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49A67282" w:rsidR="00453A9D" w:rsidRDefault="000E2C28" w:rsidP="00453A9D">
      <w:pPr>
        <w:pStyle w:val="Heading1"/>
        <w:rPr>
          <w:rFonts w:cs="Times New Roman"/>
          <w:szCs w:val="22"/>
        </w:rPr>
      </w:pPr>
      <w:r>
        <w:rPr>
          <w:rFonts w:cs="Times New Roman"/>
          <w:szCs w:val="22"/>
        </w:rPr>
        <w:t>PAKISTAN</w:t>
      </w:r>
    </w:p>
    <w:p w14:paraId="19E6285B" w14:textId="77777777" w:rsidR="00AB3DBC" w:rsidRDefault="00AB3DBC" w:rsidP="00AB3DBC"/>
    <w:p w14:paraId="2DA6E953" w14:textId="67FC6D27" w:rsidR="00453A9D" w:rsidRDefault="000E2C28" w:rsidP="00453A9D">
      <w:pPr>
        <w:pStyle w:val="Heading2"/>
      </w:pPr>
      <w:r>
        <w:t>Baluchis</w:t>
      </w:r>
    </w:p>
    <w:p w14:paraId="7751ECD1" w14:textId="77777777" w:rsidR="00453A9D" w:rsidRDefault="00453A9D" w:rsidP="00453A9D"/>
    <w:p w14:paraId="1CF6FBB3" w14:textId="01761854" w:rsidR="00453A9D" w:rsidRPr="00F83BF0" w:rsidRDefault="00453A9D" w:rsidP="00453A9D">
      <w:pPr>
        <w:rPr>
          <w:rFonts w:cs="Times New Roman"/>
        </w:rPr>
      </w:pPr>
      <w:r>
        <w:rPr>
          <w:rFonts w:cs="Times New Roman"/>
        </w:rPr>
        <w:t xml:space="preserve">Activity: </w:t>
      </w:r>
      <w:r w:rsidR="00FB4D1D" w:rsidRPr="00595C2D">
        <w:rPr>
          <w:rFonts w:cs="Times New Roman"/>
        </w:rPr>
        <w:t>1947-</w:t>
      </w:r>
      <w:r w:rsidR="006E64E8">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2CECD9F6" w14:textId="77777777" w:rsidR="00FB4D1D" w:rsidRPr="00595C2D" w:rsidRDefault="00FB4D1D" w:rsidP="00FB4D1D">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3C05D5C0" w14:textId="70374034" w:rsidR="00EF241C" w:rsidRDefault="00EF241C" w:rsidP="000E2C28">
      <w:pPr>
        <w:pStyle w:val="ListParagraph"/>
        <w:numPr>
          <w:ilvl w:val="0"/>
          <w:numId w:val="73"/>
        </w:numPr>
        <w:rPr>
          <w:rFonts w:cs="Times New Roman"/>
          <w:szCs w:val="22"/>
        </w:rPr>
      </w:pPr>
      <w:r w:rsidRPr="00EF241C">
        <w:rPr>
          <w:rFonts w:cs="Times New Roman"/>
          <w:szCs w:val="22"/>
        </w:rPr>
        <w:t xml:space="preserve">There are some references to a Baloch movement pre-dating Pakistan’s independence. </w:t>
      </w:r>
      <w:proofErr w:type="spellStart"/>
      <w:r w:rsidRPr="00EF241C">
        <w:rPr>
          <w:rFonts w:cs="Times New Roman"/>
          <w:szCs w:val="22"/>
        </w:rPr>
        <w:t>Grare</w:t>
      </w:r>
      <w:proofErr w:type="spellEnd"/>
      <w:r w:rsidRPr="00EF241C">
        <w:rPr>
          <w:rFonts w:cs="Times New Roman"/>
          <w:szCs w:val="22"/>
        </w:rPr>
        <w:t xml:space="preserve"> (2013: 7) argues that some historians peg it to the late 19th century, while others argue that nationalist contention started closer to Pakistan’s independence. In line with the latter position, Minahan (2002: 257) argues that nationalist organizations began to put forward demands for autonomy and reunification of all Baluch populated territories in the 1930s. </w:t>
      </w:r>
      <w:r>
        <w:rPr>
          <w:rFonts w:cs="Times New Roman"/>
          <w:szCs w:val="22"/>
        </w:rPr>
        <w:t>Similarly,</w:t>
      </w:r>
      <w:r w:rsidRPr="00EF241C">
        <w:rPr>
          <w:rFonts w:cs="Times New Roman"/>
          <w:szCs w:val="22"/>
        </w:rPr>
        <w:t xml:space="preserve"> according to </w:t>
      </w:r>
      <w:proofErr w:type="spellStart"/>
      <w:r w:rsidRPr="00EF241C">
        <w:rPr>
          <w:rFonts w:cs="Times New Roman"/>
          <w:szCs w:val="22"/>
        </w:rPr>
        <w:t>Breseeg</w:t>
      </w:r>
      <w:proofErr w:type="spellEnd"/>
      <w:r w:rsidRPr="00EF241C">
        <w:rPr>
          <w:rFonts w:cs="Times New Roman"/>
          <w:szCs w:val="22"/>
        </w:rPr>
        <w:t xml:space="preserve"> (2004: 221-222), the first organized activity dates to the late 1920s/early 1930s: </w:t>
      </w:r>
      <w:r>
        <w:rPr>
          <w:rFonts w:cs="Times New Roman"/>
          <w:szCs w:val="22"/>
        </w:rPr>
        <w:t>n</w:t>
      </w:r>
      <w:r w:rsidRPr="00EF241C">
        <w:rPr>
          <w:rFonts w:cs="Times New Roman"/>
          <w:szCs w:val="22"/>
        </w:rPr>
        <w:t xml:space="preserve">amely, according to </w:t>
      </w:r>
      <w:proofErr w:type="spellStart"/>
      <w:r w:rsidRPr="00EF241C">
        <w:rPr>
          <w:rFonts w:cs="Times New Roman"/>
          <w:szCs w:val="22"/>
        </w:rPr>
        <w:t>Breseeg</w:t>
      </w:r>
      <w:proofErr w:type="spellEnd"/>
      <w:r w:rsidRPr="00EF241C">
        <w:rPr>
          <w:rFonts w:cs="Times New Roman"/>
          <w:szCs w:val="22"/>
        </w:rPr>
        <w:t xml:space="preserve">, Anjuman-e </w:t>
      </w:r>
      <w:proofErr w:type="spellStart"/>
      <w:r w:rsidRPr="00EF241C">
        <w:rPr>
          <w:rFonts w:cs="Times New Roman"/>
          <w:szCs w:val="22"/>
        </w:rPr>
        <w:t>Ittehad-eBalochan</w:t>
      </w:r>
      <w:proofErr w:type="spellEnd"/>
      <w:r w:rsidRPr="00EF241C">
        <w:rPr>
          <w:rFonts w:cs="Times New Roman"/>
          <w:szCs w:val="22"/>
        </w:rPr>
        <w:t xml:space="preserve"> (Organization for the Unity of Baloch) was formed in the late 1920s; Anjuman had varied goals, but </w:t>
      </w:r>
      <w:proofErr w:type="gramStart"/>
      <w:r w:rsidRPr="00EF241C">
        <w:rPr>
          <w:rFonts w:cs="Times New Roman"/>
          <w:szCs w:val="22"/>
        </w:rPr>
        <w:t>ultimately</w:t>
      </w:r>
      <w:proofErr w:type="gramEnd"/>
      <w:r w:rsidRPr="00EF241C">
        <w:rPr>
          <w:rFonts w:cs="Times New Roman"/>
          <w:szCs w:val="22"/>
        </w:rPr>
        <w:t xml:space="preserve"> they aspired at a united independent Baluchistan. Anjuman operated openly as of 1931, having started out as a clandestine organization in 1920 under a different name, Young Baloch (</w:t>
      </w:r>
      <w:proofErr w:type="spellStart"/>
      <w:r w:rsidRPr="00EF241C">
        <w:rPr>
          <w:rFonts w:cs="Times New Roman"/>
          <w:szCs w:val="22"/>
        </w:rPr>
        <w:t>Breseeg</w:t>
      </w:r>
      <w:proofErr w:type="spellEnd"/>
      <w:r w:rsidRPr="00EF241C">
        <w:rPr>
          <w:rFonts w:cs="Times New Roman"/>
          <w:szCs w:val="22"/>
        </w:rPr>
        <w:t xml:space="preserve"> 2004: 221-222). The aims of Young Baloch are not clear. While it is possible that there was organized political activity already before 1931, 1931 is used as start date since this is the first clear-cut evidence of separatist activity we found. </w:t>
      </w:r>
    </w:p>
    <w:p w14:paraId="021022C1" w14:textId="77777777" w:rsidR="00EF241C" w:rsidRDefault="00EF241C" w:rsidP="000E2C28">
      <w:pPr>
        <w:pStyle w:val="ListParagraph"/>
        <w:numPr>
          <w:ilvl w:val="0"/>
          <w:numId w:val="73"/>
        </w:numPr>
        <w:rPr>
          <w:rFonts w:cs="Times New Roman"/>
          <w:szCs w:val="22"/>
        </w:rPr>
      </w:pPr>
      <w:r w:rsidRPr="00EF241C">
        <w:rPr>
          <w:rFonts w:cs="Times New Roman"/>
          <w:szCs w:val="22"/>
        </w:rPr>
        <w:t xml:space="preserve">In 1937 the Kalat State National Party was formed, a Baloch nationalist party (Siddiqi 2012: 57). We code the Baloch movement from 1947, the year of Pakistan’s independence. As we found no evidence of separatist violence prior to 1947, we denote prior non-violent activity. </w:t>
      </w:r>
    </w:p>
    <w:p w14:paraId="0BF46F4B" w14:textId="77777777" w:rsidR="00EF241C" w:rsidRDefault="00EF241C" w:rsidP="000E2C28">
      <w:pPr>
        <w:pStyle w:val="ListParagraph"/>
        <w:numPr>
          <w:ilvl w:val="0"/>
          <w:numId w:val="73"/>
        </w:numPr>
        <w:rPr>
          <w:rFonts w:cs="Times New Roman"/>
          <w:szCs w:val="22"/>
        </w:rPr>
      </w:pPr>
      <w:r w:rsidRPr="00EF241C">
        <w:rPr>
          <w:rFonts w:cs="Times New Roman"/>
          <w:szCs w:val="22"/>
        </w:rPr>
        <w:t>In August 1947, the Khan of Kalat declared his Khalat independent from Pakistan. Khalat was forcibly annexed to Pakistan after a couple of months (we found no evidence that would allow us to code a LVIOLSD phase, however) (</w:t>
      </w:r>
      <w:proofErr w:type="spellStart"/>
      <w:r w:rsidRPr="00EF241C">
        <w:rPr>
          <w:rFonts w:cs="Times New Roman"/>
          <w:szCs w:val="22"/>
        </w:rPr>
        <w:t>Grare</w:t>
      </w:r>
      <w:proofErr w:type="spellEnd"/>
      <w:r w:rsidRPr="00EF241C">
        <w:rPr>
          <w:rFonts w:cs="Times New Roman"/>
          <w:szCs w:val="22"/>
        </w:rPr>
        <w:t xml:space="preserve"> 2013: 7).  </w:t>
      </w:r>
    </w:p>
    <w:p w14:paraId="5CE50025" w14:textId="77777777" w:rsidR="00EF241C" w:rsidRDefault="00EF241C" w:rsidP="000E2C28">
      <w:pPr>
        <w:pStyle w:val="ListParagraph"/>
        <w:numPr>
          <w:ilvl w:val="0"/>
          <w:numId w:val="73"/>
        </w:numPr>
        <w:rPr>
          <w:rFonts w:cs="Times New Roman"/>
          <w:szCs w:val="22"/>
        </w:rPr>
      </w:pPr>
      <w:r w:rsidRPr="00EF241C">
        <w:rPr>
          <w:rFonts w:cs="Times New Roman"/>
          <w:szCs w:val="22"/>
        </w:rPr>
        <w:t xml:space="preserve">In 1958, the Khanate of Kalat again declared </w:t>
      </w:r>
      <w:proofErr w:type="spellStart"/>
      <w:r w:rsidRPr="00EF241C">
        <w:rPr>
          <w:rFonts w:cs="Times New Roman"/>
          <w:szCs w:val="22"/>
        </w:rPr>
        <w:t>Balochistan</w:t>
      </w:r>
      <w:proofErr w:type="spellEnd"/>
      <w:r w:rsidRPr="00EF241C">
        <w:rPr>
          <w:rFonts w:cs="Times New Roman"/>
          <w:szCs w:val="22"/>
        </w:rPr>
        <w:t xml:space="preserve"> independent from Pakistan (Minahan 2002: 258). </w:t>
      </w:r>
    </w:p>
    <w:p w14:paraId="6FFE1EE2" w14:textId="488C7FCC" w:rsidR="003E343E" w:rsidRPr="006E64E8" w:rsidRDefault="00EF241C" w:rsidP="000E2C28">
      <w:pPr>
        <w:pStyle w:val="ListParagraph"/>
        <w:numPr>
          <w:ilvl w:val="0"/>
          <w:numId w:val="73"/>
        </w:numPr>
        <w:rPr>
          <w:rFonts w:cs="Times New Roman"/>
          <w:szCs w:val="22"/>
        </w:rPr>
      </w:pPr>
      <w:r w:rsidRPr="00EF241C">
        <w:rPr>
          <w:rFonts w:cs="Times New Roman"/>
          <w:szCs w:val="22"/>
        </w:rPr>
        <w:t>In 1971 the government agreed to negotiations on Baluch autonomy, but then arrested Baluch leaders when they arrived to negotiate. Suspecting Baluch intentions to follow Bangladesh’s lead in secession, Pakistani authorities then clamped down on Baluch nationalist and autonomist organizations. In response rebellion broke out in 1973</w:t>
      </w:r>
      <w:r>
        <w:rPr>
          <w:rFonts w:cs="Times New Roman"/>
          <w:szCs w:val="22"/>
        </w:rPr>
        <w:t xml:space="preserve"> </w:t>
      </w:r>
      <w:r w:rsidR="007D23BE">
        <w:rPr>
          <w:rFonts w:cs="Times New Roman"/>
          <w:szCs w:val="22"/>
        </w:rPr>
        <w:t xml:space="preserve">(Hewitt &amp; Cheetham 2000: 35, 223ff; Hewitt et al. 2008; </w:t>
      </w:r>
      <w:proofErr w:type="spellStart"/>
      <w:r w:rsidR="007D23BE">
        <w:rPr>
          <w:rFonts w:cs="Times New Roman"/>
          <w:szCs w:val="22"/>
        </w:rPr>
        <w:t>Keesing’s</w:t>
      </w:r>
      <w:proofErr w:type="spellEnd"/>
      <w:r w:rsidR="007D23BE">
        <w:rPr>
          <w:rFonts w:cs="Times New Roman"/>
          <w:szCs w:val="22"/>
        </w:rPr>
        <w:t xml:space="preserve">; Marshall &amp; Gurr 2005; Minahan 1996: 57ff, 2002: 255ff; MAR; </w:t>
      </w:r>
      <w:r w:rsidR="007D23BE" w:rsidRPr="006E64E8">
        <w:rPr>
          <w:rFonts w:cs="Times New Roman"/>
          <w:szCs w:val="22"/>
        </w:rPr>
        <w:t xml:space="preserve">MRGI 1990: 294; Sambanis &amp; </w:t>
      </w:r>
      <w:proofErr w:type="spellStart"/>
      <w:r w:rsidR="007D23BE" w:rsidRPr="006E64E8">
        <w:rPr>
          <w:rFonts w:cs="Times New Roman"/>
          <w:szCs w:val="22"/>
        </w:rPr>
        <w:t>Schulhofer</w:t>
      </w:r>
      <w:proofErr w:type="spellEnd"/>
      <w:r w:rsidR="007D23BE" w:rsidRPr="006E64E8">
        <w:rPr>
          <w:rFonts w:cs="Times New Roman"/>
          <w:szCs w:val="22"/>
        </w:rPr>
        <w:t>-Wohl 2019; Siddiqi 2012; UCDP/PRIO).</w:t>
      </w:r>
    </w:p>
    <w:p w14:paraId="5279DB19" w14:textId="259D9A78" w:rsidR="00E17E6D" w:rsidRPr="006E64E8" w:rsidRDefault="006E64E8" w:rsidP="000E2C28">
      <w:pPr>
        <w:pStyle w:val="ListParagraph"/>
        <w:numPr>
          <w:ilvl w:val="0"/>
          <w:numId w:val="73"/>
        </w:numPr>
        <w:rPr>
          <w:rFonts w:cs="Times New Roman"/>
          <w:szCs w:val="22"/>
        </w:rPr>
      </w:pPr>
      <w:r w:rsidRPr="006E64E8">
        <w:rPr>
          <w:rFonts w:cs="Times New Roman"/>
          <w:szCs w:val="22"/>
        </w:rPr>
        <w:t xml:space="preserve">The movement is ongoing as of 2020. Three important representatives of the movement are </w:t>
      </w:r>
      <w:r w:rsidR="003E343E" w:rsidRPr="006E64E8">
        <w:rPr>
          <w:rFonts w:cs="Times New Roman"/>
          <w:szCs w:val="22"/>
        </w:rPr>
        <w:t>the Free Baloch Movement, the Baloch Republican Party, and the Baloch National Movement</w:t>
      </w:r>
      <w:r w:rsidRPr="006E64E8">
        <w:rPr>
          <w:rFonts w:cs="Times New Roman"/>
          <w:szCs w:val="22"/>
        </w:rPr>
        <w:t xml:space="preserve"> (the leaders of all three groups are in exile)</w:t>
      </w:r>
      <w:r w:rsidR="007D23BE" w:rsidRPr="006E64E8">
        <w:rPr>
          <w:rFonts w:cs="Times New Roman"/>
          <w:szCs w:val="22"/>
        </w:rPr>
        <w:t xml:space="preserve">. </w:t>
      </w:r>
      <w:r w:rsidR="00EF241C" w:rsidRPr="006E64E8">
        <w:rPr>
          <w:rFonts w:cs="Times New Roman"/>
          <w:szCs w:val="22"/>
        </w:rPr>
        <w:t xml:space="preserve"> </w:t>
      </w:r>
      <w:r w:rsidRPr="006E64E8">
        <w:rPr>
          <w:rFonts w:cs="Times New Roman"/>
          <w:szCs w:val="22"/>
        </w:rPr>
        <w:t>Furthermore, rebel groups including the</w:t>
      </w:r>
      <w:r w:rsidR="007D23BE" w:rsidRPr="006E64E8">
        <w:rPr>
          <w:rFonts w:cs="Times New Roman"/>
          <w:szCs w:val="22"/>
        </w:rPr>
        <w:t xml:space="preserve"> Baloch Liberation Army </w:t>
      </w:r>
      <w:proofErr w:type="gramStart"/>
      <w:r w:rsidR="0058110D" w:rsidRPr="006E64E8">
        <w:rPr>
          <w:rFonts w:cs="Times New Roman"/>
          <w:szCs w:val="22"/>
        </w:rPr>
        <w:t>( BLA</w:t>
      </w:r>
      <w:proofErr w:type="gramEnd"/>
      <w:r w:rsidR="0058110D" w:rsidRPr="006E64E8">
        <w:rPr>
          <w:rFonts w:cs="Times New Roman"/>
          <w:szCs w:val="22"/>
        </w:rPr>
        <w:t xml:space="preserve">) </w:t>
      </w:r>
      <w:r w:rsidR="007D23BE" w:rsidRPr="006E64E8">
        <w:rPr>
          <w:rFonts w:cs="Times New Roman"/>
          <w:szCs w:val="22"/>
        </w:rPr>
        <w:t xml:space="preserve">continue to operate and use violent tactics to achieve independence (Kelkar 2022). </w:t>
      </w:r>
      <w:r w:rsidR="000E2C28" w:rsidRPr="006E64E8">
        <w:rPr>
          <w:rFonts w:cs="Times New Roman"/>
          <w:szCs w:val="22"/>
        </w:rPr>
        <w:t xml:space="preserve">[start date: </w:t>
      </w:r>
      <w:r w:rsidR="00EF241C" w:rsidRPr="006E64E8">
        <w:rPr>
          <w:rFonts w:cs="Times New Roman"/>
          <w:szCs w:val="22"/>
        </w:rPr>
        <w:t>1931</w:t>
      </w:r>
      <w:r w:rsidR="000E2C28" w:rsidRPr="006E64E8">
        <w:rPr>
          <w:rFonts w:cs="Times New Roman"/>
          <w:szCs w:val="22"/>
        </w:rPr>
        <w:t>; end date: ongoing]</w:t>
      </w:r>
    </w:p>
    <w:p w14:paraId="27D72D78" w14:textId="6D64415E" w:rsidR="00E17E6D" w:rsidRDefault="00E17E6D" w:rsidP="00E17E6D">
      <w:pPr>
        <w:rPr>
          <w:rFonts w:cs="Times New Roman"/>
          <w:szCs w:val="22"/>
        </w:rPr>
      </w:pPr>
    </w:p>
    <w:p w14:paraId="3A2CA2F1" w14:textId="77777777" w:rsidR="000E2C28" w:rsidRPr="006F657B" w:rsidRDefault="000E2C28" w:rsidP="00E17E6D">
      <w:pPr>
        <w:rPr>
          <w:rFonts w:cs="Times New Roman"/>
          <w:szCs w:val="22"/>
        </w:rPr>
      </w:pPr>
    </w:p>
    <w:p w14:paraId="7A113F44" w14:textId="7D9E47C8" w:rsidR="005C3DE3" w:rsidRPr="00BE5168" w:rsidRDefault="005C3DE3" w:rsidP="005C3DE3">
      <w:pPr>
        <w:rPr>
          <w:rFonts w:cs="Times New Roman"/>
          <w:b/>
          <w:szCs w:val="22"/>
        </w:rPr>
      </w:pPr>
      <w:r>
        <w:rPr>
          <w:rFonts w:cs="Times New Roman"/>
          <w:b/>
          <w:szCs w:val="22"/>
        </w:rPr>
        <w:t>Dominant c</w:t>
      </w:r>
      <w:r w:rsidRPr="00BE5168">
        <w:rPr>
          <w:rFonts w:cs="Times New Roman"/>
          <w:b/>
          <w:szCs w:val="22"/>
        </w:rPr>
        <w:t>laim</w:t>
      </w:r>
    </w:p>
    <w:p w14:paraId="02B50659" w14:textId="77777777" w:rsidR="005C3DE3" w:rsidRDefault="005C3DE3" w:rsidP="005C3DE3">
      <w:pPr>
        <w:rPr>
          <w:rFonts w:cs="Times New Roman"/>
          <w:bCs/>
          <w:szCs w:val="22"/>
        </w:rPr>
      </w:pPr>
    </w:p>
    <w:p w14:paraId="75C13482" w14:textId="77777777" w:rsidR="005C3DE3" w:rsidRPr="001650BF" w:rsidRDefault="005C3DE3" w:rsidP="005C3DE3">
      <w:pPr>
        <w:numPr>
          <w:ilvl w:val="0"/>
          <w:numId w:val="12"/>
        </w:numPr>
        <w:contextualSpacing/>
        <w:rPr>
          <w:rFonts w:cs="Times New Roman"/>
          <w:szCs w:val="22"/>
        </w:rPr>
      </w:pPr>
      <w:r w:rsidRPr="00595C2D">
        <w:rPr>
          <w:rFonts w:cs="Times New Roman"/>
        </w:rPr>
        <w:t xml:space="preserve">Demands vary from increased autonomy to outright secession, and it is not fully clear which is dominant (and at which points in time). </w:t>
      </w:r>
    </w:p>
    <w:p w14:paraId="10085791" w14:textId="77777777" w:rsidR="005C3DE3" w:rsidRPr="001650BF" w:rsidRDefault="005C3DE3" w:rsidP="005C3DE3">
      <w:pPr>
        <w:numPr>
          <w:ilvl w:val="1"/>
          <w:numId w:val="12"/>
        </w:numPr>
        <w:contextualSpacing/>
        <w:rPr>
          <w:rFonts w:cs="Times New Roman"/>
          <w:szCs w:val="22"/>
        </w:rPr>
      </w:pPr>
      <w:r w:rsidRPr="00595C2D">
        <w:rPr>
          <w:rFonts w:cs="Times New Roman"/>
        </w:rPr>
        <w:t xml:space="preserve">In 1947, Kalat declared independence, but the remaining three quarters of </w:t>
      </w:r>
      <w:proofErr w:type="spellStart"/>
      <w:r w:rsidRPr="00595C2D">
        <w:rPr>
          <w:rFonts w:cs="Times New Roman"/>
        </w:rPr>
        <w:t>Balochistan</w:t>
      </w:r>
      <w:proofErr w:type="spellEnd"/>
      <w:r w:rsidRPr="00595C2D">
        <w:rPr>
          <w:rFonts w:cs="Times New Roman"/>
        </w:rPr>
        <w:t xml:space="preserve"> seem to have acceded Pakistan without such contention. </w:t>
      </w:r>
    </w:p>
    <w:p w14:paraId="2B14154B" w14:textId="77777777" w:rsidR="005C3DE3" w:rsidRPr="001650BF" w:rsidRDefault="005C3DE3" w:rsidP="005C3DE3">
      <w:pPr>
        <w:numPr>
          <w:ilvl w:val="1"/>
          <w:numId w:val="12"/>
        </w:numPr>
        <w:contextualSpacing/>
        <w:rPr>
          <w:rFonts w:cs="Times New Roman"/>
          <w:szCs w:val="22"/>
        </w:rPr>
      </w:pPr>
      <w:r w:rsidRPr="00595C2D">
        <w:t xml:space="preserve">Titus &amp; Swidler (2000) suggest that the drive for independence was rather marginal. </w:t>
      </w:r>
    </w:p>
    <w:p w14:paraId="3C8199E4" w14:textId="77777777" w:rsidR="005C3DE3" w:rsidRPr="001650BF" w:rsidRDefault="005C3DE3" w:rsidP="005C3DE3">
      <w:pPr>
        <w:numPr>
          <w:ilvl w:val="1"/>
          <w:numId w:val="12"/>
        </w:numPr>
        <w:contextualSpacing/>
        <w:rPr>
          <w:rFonts w:cs="Times New Roman"/>
          <w:szCs w:val="22"/>
        </w:rPr>
      </w:pPr>
      <w:proofErr w:type="spellStart"/>
      <w:r w:rsidRPr="00595C2D">
        <w:lastRenderedPageBreak/>
        <w:t>Grare</w:t>
      </w:r>
      <w:proofErr w:type="spellEnd"/>
      <w:r w:rsidRPr="00595C2D">
        <w:t xml:space="preserve"> (2013: 5), on the other hand, notes that many of the most active organizations favor independence. </w:t>
      </w:r>
    </w:p>
    <w:p w14:paraId="52F989C8" w14:textId="77777777" w:rsidR="005C3DE3" w:rsidRPr="001650BF" w:rsidRDefault="005C3DE3" w:rsidP="005C3DE3">
      <w:pPr>
        <w:numPr>
          <w:ilvl w:val="1"/>
          <w:numId w:val="12"/>
        </w:numPr>
        <w:contextualSpacing/>
        <w:rPr>
          <w:rFonts w:cs="Times New Roman"/>
          <w:szCs w:val="22"/>
        </w:rPr>
      </w:pPr>
      <w:r w:rsidRPr="00595C2D">
        <w:t xml:space="preserve">Minorities at Risk is quite ambiguous by saying on the one hand that </w:t>
      </w:r>
      <w:r w:rsidRPr="00595C2D">
        <w:rPr>
          <w:rFonts w:cs="Times New Roman"/>
        </w:rPr>
        <w:t>“</w:t>
      </w:r>
      <w:r w:rsidRPr="00595C2D">
        <w:t xml:space="preserve">[t]he demands of most Baluch groups, conventional and militant, center on Baluch autonomy and Baluch </w:t>
      </w:r>
      <w:r w:rsidRPr="001650BF">
        <w:t xml:space="preserve">control over resources, although some radical Baluchis demand full independence”, but on the other hand noting the “violent separatism of the 1970s” which “apparently had disappeared” by the late 1990s. </w:t>
      </w:r>
    </w:p>
    <w:p w14:paraId="4A27A236" w14:textId="77777777" w:rsidR="005C3DE3" w:rsidRPr="001650BF" w:rsidRDefault="005C3DE3" w:rsidP="005C3DE3">
      <w:pPr>
        <w:numPr>
          <w:ilvl w:val="1"/>
          <w:numId w:val="12"/>
        </w:numPr>
        <w:contextualSpacing/>
        <w:rPr>
          <w:rFonts w:cs="Times New Roman"/>
          <w:szCs w:val="22"/>
        </w:rPr>
      </w:pPr>
      <w:r w:rsidRPr="001650BF">
        <w:t xml:space="preserve">Ahmad (2014) suggests that since 1947 there has always been an at times more and at times less popular independence movement, which has become increasingly popular in recent years. </w:t>
      </w:r>
    </w:p>
    <w:p w14:paraId="6D86C250" w14:textId="33F87407" w:rsidR="005C3DE3" w:rsidRPr="001650BF" w:rsidRDefault="005C3DE3" w:rsidP="005C3DE3">
      <w:pPr>
        <w:numPr>
          <w:ilvl w:val="1"/>
          <w:numId w:val="12"/>
        </w:numPr>
        <w:contextualSpacing/>
        <w:rPr>
          <w:rFonts w:cs="Times New Roman"/>
          <w:szCs w:val="22"/>
        </w:rPr>
      </w:pPr>
      <w:r w:rsidRPr="001650BF">
        <w:rPr>
          <w:rFonts w:cs="Times New Roman"/>
          <w:szCs w:val="22"/>
        </w:rPr>
        <w:t xml:space="preserve">The Baloch Republican Party (BRP), one of the main representatives of the movement, makes claims for independence (Hashim 2013). Similarly, independence is the demand made by armed Baloch separatist groups such as the BLA (Baloch Liberation Army) (Mishra 2022). </w:t>
      </w:r>
    </w:p>
    <w:p w14:paraId="65D968F4" w14:textId="77777777" w:rsidR="005C3DE3" w:rsidRPr="001650BF" w:rsidRDefault="005C3DE3" w:rsidP="005C3DE3">
      <w:pPr>
        <w:pStyle w:val="ListParagraph"/>
        <w:numPr>
          <w:ilvl w:val="0"/>
          <w:numId w:val="12"/>
        </w:numPr>
        <w:rPr>
          <w:rFonts w:cs="Times New Roman"/>
          <w:szCs w:val="22"/>
        </w:rPr>
      </w:pPr>
      <w:r w:rsidRPr="001650BF">
        <w:t>Overall, there has been continued contention for independence. It is not clear whether independence was the dominant claim throughout, but in line with the codebook, if there is ambiguity, the more radical claim is coded. [1947-2020: independence claim]</w:t>
      </w:r>
    </w:p>
    <w:p w14:paraId="609C3613" w14:textId="77777777" w:rsidR="005C3DE3" w:rsidRPr="009C6C8D" w:rsidRDefault="005C3DE3" w:rsidP="005C3DE3">
      <w:pPr>
        <w:rPr>
          <w:rFonts w:cs="Times New Roman"/>
          <w:bCs/>
          <w:szCs w:val="22"/>
        </w:rPr>
      </w:pPr>
    </w:p>
    <w:p w14:paraId="63D36425" w14:textId="2EB4AF5B" w:rsidR="005C3DE3" w:rsidRDefault="005C3DE3" w:rsidP="005C3DE3">
      <w:pPr>
        <w:rPr>
          <w:rFonts w:cs="Times New Roman"/>
          <w:bCs/>
          <w:szCs w:val="22"/>
        </w:rPr>
      </w:pPr>
    </w:p>
    <w:p w14:paraId="64B810B8" w14:textId="0738AF51" w:rsidR="005C3DE3" w:rsidRDefault="005C3DE3" w:rsidP="005C3DE3">
      <w:pPr>
        <w:rPr>
          <w:rFonts w:cs="Times New Roman"/>
          <w:b/>
          <w:szCs w:val="22"/>
        </w:rPr>
      </w:pPr>
      <w:r>
        <w:rPr>
          <w:rFonts w:cs="Times New Roman"/>
          <w:b/>
          <w:szCs w:val="22"/>
        </w:rPr>
        <w:t>Independence claims</w:t>
      </w:r>
    </w:p>
    <w:p w14:paraId="24AA74B1" w14:textId="3A4B81F8" w:rsidR="005C3DE3" w:rsidRDefault="005C3DE3" w:rsidP="005C3DE3">
      <w:pPr>
        <w:rPr>
          <w:rFonts w:cs="Times New Roman"/>
          <w:bCs/>
          <w:szCs w:val="22"/>
        </w:rPr>
      </w:pPr>
    </w:p>
    <w:p w14:paraId="7DC5CE7F" w14:textId="42361200" w:rsidR="005C3DE3" w:rsidRPr="006152FB" w:rsidRDefault="006152FB" w:rsidP="006152FB">
      <w:pPr>
        <w:pStyle w:val="ListParagraph"/>
        <w:numPr>
          <w:ilvl w:val="0"/>
          <w:numId w:val="75"/>
        </w:numPr>
        <w:rPr>
          <w:rFonts w:cs="Times New Roman"/>
          <w:bCs/>
          <w:szCs w:val="22"/>
        </w:rPr>
      </w:pPr>
      <w:r>
        <w:rPr>
          <w:rFonts w:cs="Times New Roman"/>
          <w:bCs/>
          <w:szCs w:val="22"/>
        </w:rPr>
        <w:t xml:space="preserve">See above. </w:t>
      </w:r>
      <w:r w:rsidR="00C420F4" w:rsidRPr="006E64E8">
        <w:rPr>
          <w:rFonts w:cs="Times New Roman"/>
          <w:szCs w:val="22"/>
        </w:rPr>
        <w:t>[start date: 1931; end date: ongoing]</w:t>
      </w:r>
    </w:p>
    <w:p w14:paraId="32E9DA6D" w14:textId="61C38F5B" w:rsidR="005C3DE3" w:rsidRDefault="005C3DE3" w:rsidP="005C3DE3">
      <w:pPr>
        <w:rPr>
          <w:rFonts w:cs="Times New Roman"/>
          <w:bCs/>
          <w:szCs w:val="22"/>
        </w:rPr>
      </w:pPr>
    </w:p>
    <w:p w14:paraId="265F70A6" w14:textId="77777777" w:rsidR="00C420F4" w:rsidRDefault="00C420F4" w:rsidP="005C3DE3">
      <w:pPr>
        <w:rPr>
          <w:rFonts w:cs="Times New Roman"/>
          <w:bCs/>
          <w:szCs w:val="22"/>
        </w:rPr>
      </w:pPr>
    </w:p>
    <w:p w14:paraId="0B32260D" w14:textId="44387B46" w:rsidR="005C3DE3" w:rsidRPr="005C3DE3" w:rsidRDefault="005C3DE3" w:rsidP="005C3DE3">
      <w:pPr>
        <w:rPr>
          <w:rFonts w:cs="Times New Roman"/>
          <w:b/>
          <w:szCs w:val="22"/>
        </w:rPr>
      </w:pPr>
      <w:r>
        <w:rPr>
          <w:rFonts w:cs="Times New Roman"/>
          <w:b/>
          <w:szCs w:val="22"/>
        </w:rPr>
        <w:t>Irredentist claims</w:t>
      </w:r>
    </w:p>
    <w:p w14:paraId="65B66341" w14:textId="210AAD53" w:rsidR="005C3DE3" w:rsidRDefault="005C3DE3" w:rsidP="005C3DE3">
      <w:pPr>
        <w:rPr>
          <w:rFonts w:cs="Times New Roman"/>
          <w:bCs/>
          <w:szCs w:val="22"/>
        </w:rPr>
      </w:pPr>
    </w:p>
    <w:p w14:paraId="31A81488" w14:textId="040F7388" w:rsidR="005C3DE3" w:rsidRDefault="006152FB" w:rsidP="005C3DE3">
      <w:pPr>
        <w:rPr>
          <w:rFonts w:cs="Times New Roman"/>
          <w:bCs/>
          <w:szCs w:val="22"/>
        </w:rPr>
      </w:pPr>
      <w:r>
        <w:rPr>
          <w:rFonts w:cs="Times New Roman"/>
          <w:bCs/>
          <w:szCs w:val="22"/>
        </w:rPr>
        <w:t>NA</w:t>
      </w:r>
    </w:p>
    <w:p w14:paraId="5FCFD24A" w14:textId="77777777" w:rsidR="006152FB" w:rsidRDefault="006152FB" w:rsidP="005C3DE3">
      <w:pPr>
        <w:rPr>
          <w:rFonts w:cs="Times New Roman"/>
          <w:bCs/>
          <w:szCs w:val="22"/>
        </w:rPr>
      </w:pPr>
    </w:p>
    <w:p w14:paraId="6319B767" w14:textId="77777777" w:rsidR="005C3DE3" w:rsidRPr="009C6C8D" w:rsidRDefault="005C3DE3" w:rsidP="005C3DE3">
      <w:pPr>
        <w:rPr>
          <w:rFonts w:cs="Times New Roman"/>
          <w:bCs/>
          <w:szCs w:val="22"/>
        </w:rPr>
      </w:pPr>
    </w:p>
    <w:p w14:paraId="3FB5D933" w14:textId="77777777" w:rsidR="005C3DE3" w:rsidRPr="00904609" w:rsidRDefault="005C3DE3" w:rsidP="005C3DE3">
      <w:pPr>
        <w:rPr>
          <w:rFonts w:cs="Times New Roman"/>
        </w:rPr>
      </w:pPr>
      <w:r>
        <w:rPr>
          <w:rFonts w:cs="Times New Roman"/>
          <w:b/>
        </w:rPr>
        <w:t>Claimed territory</w:t>
      </w:r>
    </w:p>
    <w:p w14:paraId="3E5A59BC" w14:textId="77777777" w:rsidR="005C3DE3" w:rsidRPr="006F657B" w:rsidRDefault="005C3DE3" w:rsidP="005C3DE3">
      <w:pPr>
        <w:rPr>
          <w:rFonts w:cs="Times New Roman"/>
          <w:bCs/>
          <w:szCs w:val="22"/>
        </w:rPr>
      </w:pPr>
    </w:p>
    <w:p w14:paraId="2B3163D4" w14:textId="77777777" w:rsidR="005C3DE3" w:rsidRPr="00FB4D1D" w:rsidRDefault="005C3DE3" w:rsidP="005C3DE3">
      <w:pPr>
        <w:pStyle w:val="ListParagraph"/>
        <w:numPr>
          <w:ilvl w:val="0"/>
          <w:numId w:val="73"/>
        </w:numPr>
        <w:rPr>
          <w:rFonts w:cs="Times New Roman"/>
          <w:bCs/>
          <w:szCs w:val="22"/>
        </w:rPr>
      </w:pPr>
      <w:r w:rsidRPr="00FB4D1D">
        <w:rPr>
          <w:rFonts w:cs="Times New Roman"/>
          <w:bCs/>
          <w:szCs w:val="22"/>
        </w:rPr>
        <w:t xml:space="preserve">The territory claimed by Balochis in Pakistan matches today’s </w:t>
      </w:r>
      <w:proofErr w:type="spellStart"/>
      <w:r w:rsidRPr="00FB4D1D">
        <w:rPr>
          <w:rFonts w:cs="Times New Roman"/>
          <w:bCs/>
          <w:szCs w:val="22"/>
        </w:rPr>
        <w:t>Balochistan</w:t>
      </w:r>
      <w:proofErr w:type="spellEnd"/>
      <w:r w:rsidRPr="00FB4D1D">
        <w:rPr>
          <w:rFonts w:cs="Times New Roman"/>
          <w:bCs/>
          <w:szCs w:val="22"/>
        </w:rPr>
        <w:t xml:space="preserve"> province, although parts of the movement have also made claims for a greater </w:t>
      </w:r>
      <w:proofErr w:type="spellStart"/>
      <w:r w:rsidRPr="00FB4D1D">
        <w:rPr>
          <w:rFonts w:cs="Times New Roman"/>
          <w:bCs/>
          <w:szCs w:val="22"/>
        </w:rPr>
        <w:t>Balochistan</w:t>
      </w:r>
      <w:proofErr w:type="spellEnd"/>
      <w:r w:rsidRPr="00FB4D1D">
        <w:rPr>
          <w:rFonts w:cs="Times New Roman"/>
          <w:bCs/>
          <w:szCs w:val="22"/>
        </w:rPr>
        <w:t xml:space="preserve"> that includes parts of Iran and Afghanistan </w:t>
      </w:r>
      <w:r>
        <w:rPr>
          <w:rFonts w:cs="Times New Roman"/>
          <w:bCs/>
          <w:szCs w:val="22"/>
        </w:rPr>
        <w:t>(Roth 2015: 303)</w:t>
      </w:r>
      <w:r w:rsidRPr="00FB4D1D">
        <w:rPr>
          <w:rFonts w:cs="Times New Roman"/>
          <w:bCs/>
          <w:szCs w:val="22"/>
        </w:rPr>
        <w:t>. We code this claim based on the Global Administrative Areas database</w:t>
      </w:r>
      <w:r>
        <w:rPr>
          <w:rFonts w:cs="Times New Roman"/>
          <w:bCs/>
          <w:szCs w:val="22"/>
        </w:rPr>
        <w:t>.</w:t>
      </w:r>
    </w:p>
    <w:p w14:paraId="20CF9063" w14:textId="77777777" w:rsidR="005C3DE3" w:rsidRDefault="005C3DE3" w:rsidP="005C3DE3">
      <w:pPr>
        <w:rPr>
          <w:rFonts w:cs="Times New Roman"/>
          <w:bCs/>
          <w:szCs w:val="22"/>
        </w:rPr>
      </w:pPr>
    </w:p>
    <w:p w14:paraId="55E2EDAC" w14:textId="77777777" w:rsidR="005C3DE3" w:rsidRPr="006F657B" w:rsidRDefault="005C3DE3" w:rsidP="005C3DE3">
      <w:pPr>
        <w:rPr>
          <w:rFonts w:cs="Times New Roman"/>
          <w:bCs/>
          <w:szCs w:val="22"/>
        </w:rPr>
      </w:pPr>
    </w:p>
    <w:p w14:paraId="3E00191E" w14:textId="77777777" w:rsidR="005C3DE3" w:rsidRPr="00BE5168" w:rsidRDefault="005C3DE3" w:rsidP="005C3DE3">
      <w:pPr>
        <w:rPr>
          <w:rFonts w:cs="Times New Roman"/>
          <w:b/>
          <w:szCs w:val="22"/>
        </w:rPr>
      </w:pPr>
      <w:r w:rsidRPr="00BE5168">
        <w:rPr>
          <w:rFonts w:cs="Times New Roman"/>
          <w:b/>
          <w:szCs w:val="22"/>
        </w:rPr>
        <w:t>Sovereignty declarations</w:t>
      </w:r>
    </w:p>
    <w:p w14:paraId="24D07815" w14:textId="77777777" w:rsidR="005C3DE3" w:rsidRPr="006F657B" w:rsidRDefault="005C3DE3" w:rsidP="005C3DE3">
      <w:pPr>
        <w:rPr>
          <w:rFonts w:cs="Times New Roman"/>
          <w:szCs w:val="22"/>
        </w:rPr>
      </w:pPr>
    </w:p>
    <w:p w14:paraId="6C9B79DE" w14:textId="77777777" w:rsidR="005C3DE3" w:rsidRPr="00595C2D" w:rsidRDefault="005C3DE3" w:rsidP="005C3DE3">
      <w:pPr>
        <w:numPr>
          <w:ilvl w:val="0"/>
          <w:numId w:val="12"/>
        </w:numPr>
        <w:contextualSpacing/>
        <w:rPr>
          <w:rFonts w:cs="Times New Roman"/>
          <w:szCs w:val="22"/>
        </w:rPr>
      </w:pPr>
      <w:r w:rsidRPr="00595C2D">
        <w:rPr>
          <w:rFonts w:cs="Times New Roman"/>
          <w:szCs w:val="22"/>
        </w:rPr>
        <w:t xml:space="preserve">August 15, 1947, the Khan of Kalat declared Kalat (around a quarter of </w:t>
      </w:r>
      <w:proofErr w:type="spellStart"/>
      <w:r w:rsidRPr="00595C2D">
        <w:rPr>
          <w:rFonts w:cs="Times New Roman"/>
          <w:szCs w:val="22"/>
        </w:rPr>
        <w:t>Balochistan</w:t>
      </w:r>
      <w:proofErr w:type="spellEnd"/>
      <w:r w:rsidRPr="00595C2D">
        <w:rPr>
          <w:rFonts w:cs="Times New Roman"/>
          <w:szCs w:val="22"/>
        </w:rPr>
        <w:t xml:space="preserve">) independent (Minority Rights Group International; </w:t>
      </w:r>
      <w:r w:rsidRPr="00595C2D">
        <w:rPr>
          <w:rFonts w:cs="Times New Roman"/>
        </w:rPr>
        <w:t>Minahan 2012: 258</w:t>
      </w:r>
      <w:r w:rsidRPr="00595C2D">
        <w:rPr>
          <w:rFonts w:cs="Times New Roman"/>
          <w:szCs w:val="22"/>
        </w:rPr>
        <w:t>); however, Kalat was not fully integrated with Pakistan (this came only in 1948), thus we do not code this declaration.</w:t>
      </w:r>
    </w:p>
    <w:p w14:paraId="239F3B5A" w14:textId="42C34F54" w:rsidR="005C3DE3" w:rsidRPr="006152FB" w:rsidRDefault="005C3DE3" w:rsidP="005C3DE3">
      <w:pPr>
        <w:numPr>
          <w:ilvl w:val="0"/>
          <w:numId w:val="12"/>
        </w:numPr>
        <w:contextualSpacing/>
        <w:rPr>
          <w:rFonts w:cs="Times New Roman"/>
          <w:szCs w:val="22"/>
        </w:rPr>
      </w:pPr>
      <w:r w:rsidRPr="00595C2D">
        <w:t xml:space="preserve">In 1958, the Khanate of Kalat again declared </w:t>
      </w:r>
      <w:proofErr w:type="spellStart"/>
      <w:r w:rsidRPr="00595C2D">
        <w:t>Balochistan</w:t>
      </w:r>
      <w:proofErr w:type="spellEnd"/>
      <w:r w:rsidRPr="00595C2D">
        <w:t xml:space="preserve"> independent from Pakistan (Minahan 2002: 258). [1958: independence declaration]</w:t>
      </w:r>
    </w:p>
    <w:p w14:paraId="59C71950" w14:textId="4622FD0F" w:rsidR="006152FB" w:rsidRDefault="006152FB" w:rsidP="006152FB">
      <w:pPr>
        <w:contextualSpacing/>
      </w:pPr>
    </w:p>
    <w:p w14:paraId="475310F9" w14:textId="77777777" w:rsidR="006152FB" w:rsidRPr="00595C2D" w:rsidRDefault="006152FB" w:rsidP="006152FB">
      <w:pPr>
        <w:contextualSpacing/>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186FE4C4" w:rsidR="00E17E6D" w:rsidRPr="00EF241C" w:rsidRDefault="00EF241C" w:rsidP="00EF241C">
      <w:pPr>
        <w:pStyle w:val="ListParagraph"/>
        <w:numPr>
          <w:ilvl w:val="0"/>
          <w:numId w:val="73"/>
        </w:numPr>
        <w:rPr>
          <w:rFonts w:cs="Times New Roman"/>
          <w:szCs w:val="22"/>
        </w:rPr>
      </w:pPr>
      <w:r w:rsidRPr="00EF241C">
        <w:rPr>
          <w:rFonts w:cs="Times New Roman"/>
          <w:szCs w:val="22"/>
        </w:rPr>
        <w:t xml:space="preserve">In the 1950s and 1960s there were several uprisings. The MAR quinquennial rebellion score </w:t>
      </w:r>
      <w:r w:rsidR="00A07648">
        <w:rPr>
          <w:rFonts w:cs="Times New Roman"/>
          <w:szCs w:val="22"/>
        </w:rPr>
        <w:t>is three in</w:t>
      </w:r>
      <w:r w:rsidRPr="00EF241C">
        <w:rPr>
          <w:rFonts w:cs="Times New Roman"/>
          <w:szCs w:val="22"/>
        </w:rPr>
        <w:t xml:space="preserve"> 1965</w:t>
      </w:r>
      <w:r w:rsidR="00A07648">
        <w:rPr>
          <w:rFonts w:cs="Times New Roman"/>
          <w:szCs w:val="22"/>
        </w:rPr>
        <w:t>-1969 (“local rebellion”)</w:t>
      </w:r>
      <w:r w:rsidRPr="00EF241C">
        <w:rPr>
          <w:rFonts w:cs="Times New Roman"/>
          <w:szCs w:val="22"/>
        </w:rPr>
        <w:t>. However, case study evidence suggests that there was nothing close to rebellion until</w:t>
      </w:r>
      <w:r w:rsidR="00A07648">
        <w:rPr>
          <w:rFonts w:cs="Times New Roman"/>
          <w:szCs w:val="22"/>
        </w:rPr>
        <w:t xml:space="preserve"> 1973</w:t>
      </w:r>
      <w:r w:rsidRPr="00EF241C">
        <w:rPr>
          <w:rFonts w:cs="Times New Roman"/>
          <w:szCs w:val="22"/>
        </w:rPr>
        <w:t>. Hence</w:t>
      </w:r>
      <w:r w:rsidR="00A07648">
        <w:rPr>
          <w:rFonts w:cs="Times New Roman"/>
          <w:szCs w:val="22"/>
        </w:rPr>
        <w:t>,</w:t>
      </w:r>
      <w:r w:rsidRPr="00EF241C">
        <w:rPr>
          <w:rFonts w:cs="Times New Roman"/>
          <w:szCs w:val="22"/>
        </w:rPr>
        <w:t xml:space="preserve"> 1947-1972 are coded NVIOLSD.</w:t>
      </w:r>
    </w:p>
    <w:p w14:paraId="5C9C4D90" w14:textId="415D4359" w:rsidR="00EF241C" w:rsidRDefault="00EF241C" w:rsidP="00EF241C">
      <w:pPr>
        <w:pStyle w:val="ListParagraph"/>
        <w:numPr>
          <w:ilvl w:val="0"/>
          <w:numId w:val="73"/>
        </w:numPr>
        <w:rPr>
          <w:rFonts w:cs="Times New Roman"/>
          <w:szCs w:val="22"/>
        </w:rPr>
      </w:pPr>
      <w:r>
        <w:rPr>
          <w:rFonts w:cs="Times New Roman"/>
          <w:szCs w:val="22"/>
        </w:rPr>
        <w:t xml:space="preserve">The </w:t>
      </w:r>
      <w:r w:rsidRPr="00EF241C">
        <w:rPr>
          <w:rFonts w:cs="Times New Roman"/>
          <w:szCs w:val="22"/>
        </w:rPr>
        <w:t xml:space="preserve">HVIOLSD coding for 1973-1977 follows </w:t>
      </w:r>
      <w:r>
        <w:rPr>
          <w:rFonts w:cs="Times New Roman"/>
          <w:szCs w:val="22"/>
        </w:rPr>
        <w:t xml:space="preserve">Sambanis &amp; </w:t>
      </w:r>
      <w:proofErr w:type="spellStart"/>
      <w:r>
        <w:rPr>
          <w:rFonts w:cs="Times New Roman"/>
          <w:szCs w:val="22"/>
        </w:rPr>
        <w:t>Schulhofer</w:t>
      </w:r>
      <w:proofErr w:type="spellEnd"/>
      <w:r>
        <w:rPr>
          <w:rFonts w:cs="Times New Roman"/>
          <w:szCs w:val="22"/>
        </w:rPr>
        <w:t>-Wohl</w:t>
      </w:r>
      <w:r w:rsidRPr="00EF241C">
        <w:rPr>
          <w:rFonts w:cs="Times New Roman"/>
          <w:szCs w:val="22"/>
        </w:rPr>
        <w:t xml:space="preserve"> (20</w:t>
      </w:r>
      <w:r>
        <w:rPr>
          <w:rFonts w:cs="Times New Roman"/>
          <w:szCs w:val="22"/>
        </w:rPr>
        <w:t>19</w:t>
      </w:r>
      <w:r w:rsidRPr="00EF241C">
        <w:rPr>
          <w:rFonts w:cs="Times New Roman"/>
          <w:szCs w:val="22"/>
        </w:rPr>
        <w:t xml:space="preserve">). </w:t>
      </w:r>
      <w:r w:rsidR="001F1285">
        <w:rPr>
          <w:rFonts w:cs="Times New Roman"/>
          <w:szCs w:val="22"/>
        </w:rPr>
        <w:t xml:space="preserve">UCDP/PRIO also codes </w:t>
      </w:r>
      <w:proofErr w:type="gramStart"/>
      <w:r w:rsidR="001F1285">
        <w:rPr>
          <w:rFonts w:cs="Times New Roman"/>
          <w:szCs w:val="22"/>
        </w:rPr>
        <w:t>all of</w:t>
      </w:r>
      <w:proofErr w:type="gramEnd"/>
      <w:r w:rsidR="001F1285">
        <w:rPr>
          <w:rFonts w:cs="Times New Roman"/>
          <w:szCs w:val="22"/>
        </w:rPr>
        <w:t xml:space="preserve"> those years except 1973.</w:t>
      </w:r>
      <w:r w:rsidR="00A84DFA">
        <w:rPr>
          <w:rFonts w:cs="Times New Roman"/>
          <w:szCs w:val="22"/>
        </w:rPr>
        <w:t xml:space="preserve"> Qualitative evidence from the University of Central Arkansas conflict database corroborates the 1973 start date, however.</w:t>
      </w:r>
    </w:p>
    <w:p w14:paraId="7FCC3BA3" w14:textId="62859EFD" w:rsidR="00A84DFA" w:rsidRDefault="00A84DFA" w:rsidP="00EF241C">
      <w:pPr>
        <w:pStyle w:val="ListParagraph"/>
        <w:numPr>
          <w:ilvl w:val="0"/>
          <w:numId w:val="73"/>
        </w:numPr>
        <w:rPr>
          <w:rFonts w:cs="Times New Roman"/>
          <w:szCs w:val="22"/>
        </w:rPr>
      </w:pPr>
      <w:r>
        <w:rPr>
          <w:rFonts w:cs="Times New Roman"/>
          <w:szCs w:val="22"/>
        </w:rPr>
        <w:t xml:space="preserve">The University of Central Arkansas conflict database suggests there were only around a dozen additional deaths until 2000, when bombings and shelling by the </w:t>
      </w:r>
      <w:proofErr w:type="spellStart"/>
      <w:r>
        <w:rPr>
          <w:rFonts w:cs="Times New Roman"/>
          <w:szCs w:val="22"/>
        </w:rPr>
        <w:t>Balochistan</w:t>
      </w:r>
      <w:proofErr w:type="spellEnd"/>
      <w:r>
        <w:rPr>
          <w:rFonts w:cs="Times New Roman"/>
          <w:szCs w:val="22"/>
        </w:rPr>
        <w:t xml:space="preserve"> Liberation Army </w:t>
      </w:r>
      <w:r>
        <w:rPr>
          <w:rFonts w:cs="Times New Roman"/>
          <w:szCs w:val="22"/>
        </w:rPr>
        <w:lastRenderedPageBreak/>
        <w:t xml:space="preserve">(BLA) caused the deaths of 35 government soldiers and 5 civilians. </w:t>
      </w:r>
      <w:r w:rsidR="00F81342">
        <w:rPr>
          <w:rFonts w:cs="Times New Roman"/>
          <w:szCs w:val="22"/>
        </w:rPr>
        <w:t xml:space="preserve">This is corroborated by the Stanford Center for </w:t>
      </w:r>
      <w:r w:rsidR="00471265">
        <w:rPr>
          <w:rFonts w:cs="Times New Roman"/>
          <w:szCs w:val="22"/>
        </w:rPr>
        <w:t xml:space="preserve">International </w:t>
      </w:r>
      <w:r w:rsidR="00F81342">
        <w:rPr>
          <w:rFonts w:cs="Times New Roman"/>
          <w:szCs w:val="22"/>
        </w:rPr>
        <w:t xml:space="preserve">Security and Cooperation, which suggests that the BLA was formed in 2000 and engaged in terrorist activities that year. We found no further reports of activities of BLA in 2001-2002; in 2003, BLA began attacks again, but based on the evidence we found, the number of casualties was below 25. We do not code 2000 as LVIOLSD as we found no evidence for deaths on the BLA side, suggesting the reciprocity criterion </w:t>
      </w:r>
      <w:r w:rsidR="00A07648">
        <w:rPr>
          <w:rFonts w:cs="Times New Roman"/>
          <w:szCs w:val="22"/>
        </w:rPr>
        <w:t xml:space="preserve">may </w:t>
      </w:r>
      <w:r w:rsidR="00F81342">
        <w:rPr>
          <w:rFonts w:cs="Times New Roman"/>
          <w:szCs w:val="22"/>
        </w:rPr>
        <w:t xml:space="preserve">not </w:t>
      </w:r>
      <w:r w:rsidR="00A07648">
        <w:rPr>
          <w:rFonts w:cs="Times New Roman"/>
          <w:szCs w:val="22"/>
        </w:rPr>
        <w:t xml:space="preserve">be </w:t>
      </w:r>
      <w:r w:rsidR="00F81342">
        <w:rPr>
          <w:rFonts w:cs="Times New Roman"/>
          <w:szCs w:val="22"/>
        </w:rPr>
        <w:t>met. UCDP/PRIO does not include the episode.</w:t>
      </w:r>
    </w:p>
    <w:p w14:paraId="41D8EB20" w14:textId="228963C6" w:rsidR="001F1285" w:rsidRDefault="001F1285" w:rsidP="00471265">
      <w:pPr>
        <w:pStyle w:val="ListParagraph"/>
        <w:numPr>
          <w:ilvl w:val="0"/>
          <w:numId w:val="73"/>
        </w:numPr>
        <w:rPr>
          <w:rFonts w:cs="Times New Roman"/>
          <w:szCs w:val="22"/>
        </w:rPr>
      </w:pPr>
      <w:r>
        <w:rPr>
          <w:rFonts w:cs="Times New Roman"/>
          <w:szCs w:val="22"/>
        </w:rPr>
        <w:t xml:space="preserve">UCDP/PRIO suggests that there were more than 25 battle-related deaths in 2004 and Sambanis &amp; </w:t>
      </w:r>
      <w:proofErr w:type="spellStart"/>
      <w:r>
        <w:rPr>
          <w:rFonts w:cs="Times New Roman"/>
          <w:szCs w:val="22"/>
        </w:rPr>
        <w:t>Schulhofer</w:t>
      </w:r>
      <w:proofErr w:type="spellEnd"/>
      <w:r>
        <w:rPr>
          <w:rFonts w:cs="Times New Roman"/>
          <w:szCs w:val="22"/>
        </w:rPr>
        <w:t xml:space="preserve">-Wohl (2019) code an ongoing civil war over </w:t>
      </w:r>
      <w:proofErr w:type="spellStart"/>
      <w:r>
        <w:rPr>
          <w:rFonts w:cs="Times New Roman"/>
          <w:szCs w:val="22"/>
        </w:rPr>
        <w:t>Balochistan</w:t>
      </w:r>
      <w:proofErr w:type="spellEnd"/>
      <w:r>
        <w:rPr>
          <w:rFonts w:cs="Times New Roman"/>
          <w:szCs w:val="22"/>
        </w:rPr>
        <w:t xml:space="preserve"> starting in 2006. According to UCDP/PRIO, there was sustained fighting in 2005 with 18 battle-related deaths; thus, we extend the LVIOLSD code to 2005.</w:t>
      </w:r>
    </w:p>
    <w:p w14:paraId="47E6300E" w14:textId="77777777" w:rsidR="00A07648" w:rsidRDefault="00A07648" w:rsidP="00A07648">
      <w:pPr>
        <w:pStyle w:val="ListParagraph"/>
        <w:numPr>
          <w:ilvl w:val="1"/>
          <w:numId w:val="73"/>
        </w:numPr>
        <w:rPr>
          <w:rFonts w:cs="Times New Roman"/>
          <w:szCs w:val="22"/>
        </w:rPr>
      </w:pPr>
      <w:r>
        <w:rPr>
          <w:rFonts w:cs="Times New Roman"/>
          <w:szCs w:val="22"/>
        </w:rPr>
        <w:t xml:space="preserve">Note: </w:t>
      </w:r>
      <w:r w:rsidRPr="00EF241C">
        <w:rPr>
          <w:rFonts w:cs="Times New Roman"/>
          <w:szCs w:val="22"/>
        </w:rPr>
        <w:t xml:space="preserve">Marshall &amp; Gurr (2005) and Hewitt et al. (2008) report </w:t>
      </w:r>
      <w:r>
        <w:rPr>
          <w:rFonts w:cs="Times New Roman"/>
          <w:szCs w:val="22"/>
        </w:rPr>
        <w:t>that armed conflict that started already in</w:t>
      </w:r>
      <w:r w:rsidRPr="00EF241C">
        <w:rPr>
          <w:rFonts w:cs="Times New Roman"/>
          <w:szCs w:val="22"/>
        </w:rPr>
        <w:t xml:space="preserve"> 2003</w:t>
      </w:r>
      <w:r>
        <w:rPr>
          <w:rFonts w:cs="Times New Roman"/>
          <w:szCs w:val="22"/>
        </w:rPr>
        <w:t xml:space="preserve">, but we could not find corroborating evidence (e.g., see SATP: </w:t>
      </w:r>
      <w:r w:rsidRPr="00F81342">
        <w:rPr>
          <w:rFonts w:cs="Times New Roman"/>
          <w:szCs w:val="22"/>
        </w:rPr>
        <w:t>https://www.satp.org/terrorist-groups/fatalities/pakistan-balochistan_balochistan-liberation-army-bla</w:t>
      </w:r>
      <w:r>
        <w:rPr>
          <w:rFonts w:cs="Times New Roman"/>
          <w:szCs w:val="22"/>
        </w:rPr>
        <w:t>).</w:t>
      </w:r>
    </w:p>
    <w:p w14:paraId="04F49282" w14:textId="17E80D75" w:rsidR="00EF241C" w:rsidRPr="001F1285" w:rsidRDefault="00FB4D1D" w:rsidP="001F1285">
      <w:pPr>
        <w:pStyle w:val="ListParagraph"/>
        <w:numPr>
          <w:ilvl w:val="0"/>
          <w:numId w:val="73"/>
        </w:numPr>
        <w:rPr>
          <w:rFonts w:cs="Times New Roman"/>
          <w:szCs w:val="22"/>
        </w:rPr>
      </w:pPr>
      <w:r w:rsidRPr="001F1285">
        <w:rPr>
          <w:rFonts w:cs="Times New Roman"/>
          <w:szCs w:val="22"/>
        </w:rPr>
        <w:t>[1947-1972: NVIOLSD; 1973-1977: HVIOLSD; 1978-200</w:t>
      </w:r>
      <w:r w:rsidR="001F1285">
        <w:rPr>
          <w:rFonts w:cs="Times New Roman"/>
          <w:szCs w:val="22"/>
        </w:rPr>
        <w:t>3</w:t>
      </w:r>
      <w:r w:rsidRPr="001F1285">
        <w:rPr>
          <w:rFonts w:cs="Times New Roman"/>
          <w:szCs w:val="22"/>
        </w:rPr>
        <w:t>: NVIOLSD; 200</w:t>
      </w:r>
      <w:r w:rsidR="001F1285">
        <w:rPr>
          <w:rFonts w:cs="Times New Roman"/>
          <w:szCs w:val="22"/>
        </w:rPr>
        <w:t>4</w:t>
      </w:r>
      <w:r w:rsidRPr="001F1285">
        <w:rPr>
          <w:rFonts w:cs="Times New Roman"/>
          <w:szCs w:val="22"/>
        </w:rPr>
        <w:t>-2005: LVIOLSD; 2006-</w:t>
      </w:r>
      <w:r w:rsidR="00CB1C61" w:rsidRPr="001F1285">
        <w:rPr>
          <w:rFonts w:cs="Times New Roman"/>
          <w:szCs w:val="22"/>
        </w:rPr>
        <w:t>ongoing</w:t>
      </w:r>
      <w:r w:rsidRPr="001F1285">
        <w:rPr>
          <w:rFonts w:cs="Times New Roman"/>
          <w:szCs w:val="22"/>
        </w:rPr>
        <w:t>: HVIOLSD]</w:t>
      </w:r>
    </w:p>
    <w:p w14:paraId="3F403A7C" w14:textId="3A0D4E80" w:rsidR="000E2C28" w:rsidRDefault="000E2C28" w:rsidP="00E17E6D">
      <w:pPr>
        <w:rPr>
          <w:rFonts w:cs="Times New Roman"/>
          <w:szCs w:val="22"/>
        </w:rPr>
      </w:pPr>
    </w:p>
    <w:p w14:paraId="2B894AEF" w14:textId="77777777" w:rsidR="00FB4D1D" w:rsidRPr="006F657B" w:rsidRDefault="00FB4D1D" w:rsidP="00E17E6D">
      <w:pPr>
        <w:rPr>
          <w:rFonts w:cs="Times New Roman"/>
          <w:szCs w:val="22"/>
        </w:rPr>
      </w:pPr>
    </w:p>
    <w:p w14:paraId="639A59D5" w14:textId="66C73C03" w:rsidR="00794F7B" w:rsidRPr="00BE5168" w:rsidRDefault="002D73D5" w:rsidP="00794F7B">
      <w:pPr>
        <w:rPr>
          <w:rFonts w:cs="Times New Roman"/>
          <w:szCs w:val="22"/>
        </w:rPr>
      </w:pPr>
      <w:r>
        <w:rPr>
          <w:rFonts w:cs="Times New Roman"/>
          <w:b/>
          <w:szCs w:val="22"/>
        </w:rPr>
        <w:t xml:space="preserve">Historical </w:t>
      </w:r>
      <w:r w:rsidR="005C3DE3">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18F4744A" w:rsidR="00794F7B" w:rsidRPr="00FB4D1D" w:rsidRDefault="00FB4D1D" w:rsidP="007D23BE">
      <w:pPr>
        <w:numPr>
          <w:ilvl w:val="0"/>
          <w:numId w:val="12"/>
        </w:numPr>
        <w:contextualSpacing/>
        <w:rPr>
          <w:rFonts w:cs="Times New Roman"/>
          <w:szCs w:val="22"/>
        </w:rPr>
      </w:pPr>
      <w:r w:rsidRPr="00FB4D1D">
        <w:rPr>
          <w:rFonts w:cs="Times New Roman"/>
          <w:szCs w:val="22"/>
        </w:rPr>
        <w:t xml:space="preserve">The Baluchis’ homeland is divided between Pakistan and Iran. </w:t>
      </w:r>
      <w:r w:rsidRPr="00FB4D1D">
        <w:rPr>
          <w:rFonts w:cs="Times New Roman"/>
        </w:rPr>
        <w:t>The Baluchi region was occupied by the British in the early 19</w:t>
      </w:r>
      <w:r w:rsidRPr="00FB4D1D">
        <w:rPr>
          <w:rFonts w:cs="Times New Roman"/>
          <w:vertAlign w:val="superscript"/>
        </w:rPr>
        <w:t>th</w:t>
      </w:r>
      <w:r w:rsidRPr="00FB4D1D">
        <w:rPr>
          <w:rFonts w:cs="Times New Roman"/>
        </w:rPr>
        <w:t xml:space="preserve"> century. Baluchistan was divided into a northern British protectorate (Kalat) and tribal states. The Baluchis retained considerable autonomy under resident British advisors. There were multiple uprisings from Baluchi activist groups. In 1947, three of the four Baluch regions joined Pakistan. Kalat joined Pakistan in 1948 (see below). </w:t>
      </w:r>
    </w:p>
    <w:p w14:paraId="572A4093" w14:textId="7B379460" w:rsidR="009819C9" w:rsidRPr="00595C2D" w:rsidRDefault="009819C9" w:rsidP="009819C9">
      <w:pPr>
        <w:numPr>
          <w:ilvl w:val="0"/>
          <w:numId w:val="12"/>
        </w:numPr>
        <w:contextualSpacing/>
        <w:rPr>
          <w:rFonts w:cs="Times New Roman"/>
          <w:szCs w:val="22"/>
        </w:rPr>
      </w:pPr>
      <w:r w:rsidRPr="00595C2D">
        <w:rPr>
          <w:rFonts w:cs="Times New Roman"/>
          <w:szCs w:val="22"/>
        </w:rPr>
        <w:t xml:space="preserve">Under the British, the Baluchis had enjoyed considerable autonomy. With the accession to Pakistan, Baluchistan lost much of its autonomy (Minority Rights Group International 1997: 577). While federal in name, Pakistan had an effectively unitary system (Kundi </w:t>
      </w:r>
      <w:r w:rsidRPr="00595C2D">
        <w:rPr>
          <w:rFonts w:eastAsia="Times New Roman" w:cs="Times New Roman"/>
          <w:szCs w:val="22"/>
        </w:rPr>
        <w:t xml:space="preserve">&amp; Jahangir </w:t>
      </w:r>
      <w:r w:rsidRPr="00595C2D">
        <w:rPr>
          <w:rFonts w:cs="Times New Roman"/>
          <w:szCs w:val="22"/>
        </w:rPr>
        <w:t>2002; Mushtaq 2009). [1947: autonomy restriction]</w:t>
      </w:r>
    </w:p>
    <w:p w14:paraId="38625304" w14:textId="1E2FBA60" w:rsidR="007F493C" w:rsidRPr="00595C2D" w:rsidRDefault="007F493C" w:rsidP="007F493C">
      <w:pPr>
        <w:numPr>
          <w:ilvl w:val="1"/>
          <w:numId w:val="12"/>
        </w:numPr>
        <w:contextualSpacing/>
        <w:rPr>
          <w:rFonts w:cs="Times New Roman"/>
          <w:szCs w:val="22"/>
        </w:rPr>
      </w:pPr>
      <w:r w:rsidRPr="00595C2D">
        <w:rPr>
          <w:rFonts w:cs="Times New Roman"/>
          <w:szCs w:val="22"/>
        </w:rPr>
        <w:t>Upon the partition of India, there was a serious possibility that part of Baluchistan would attain separate independence. According to Minority Rights Group International, on August 4, 1947, an agreement was signed between the British and Pakistan governments to recognize Kalat state (around a quarter of the Baluchis’ homeland) as a free and independent state. Siddiqi (2012: 59), in contrast, suggests that the agreement was ambiguous in its recognition of Baluchi independence, though unambiguous in Pakistan’s recognition that the Baluchis would retain autonomy in independent Pakistan. August 15, the Khan of Kalat declared independence (Minority Rights Group International). At this time, the fate of the remaining three quarters of British Baluchistan was already decided: they would join Pakistan (Siddiqi 2012: 59). Sensing military action against Kalat, the Khan finally decided to merge Kalat with Pakistan in March 1948 (Siddiqi 2012: 60). This implied a loss of autonomy</w:t>
      </w:r>
      <w:r>
        <w:rPr>
          <w:rFonts w:cs="Times New Roman"/>
          <w:szCs w:val="22"/>
        </w:rPr>
        <w:t>; we code this along with the 1947 restriction.</w:t>
      </w:r>
    </w:p>
    <w:p w14:paraId="48350CB3" w14:textId="77777777" w:rsidR="00FB4D1D" w:rsidRPr="006F657B" w:rsidRDefault="00FB4D1D"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E2E6498" w14:textId="77777777" w:rsidR="00FB4D1D" w:rsidRPr="00595C2D" w:rsidRDefault="00FB4D1D" w:rsidP="00FB4D1D">
      <w:pPr>
        <w:numPr>
          <w:ilvl w:val="0"/>
          <w:numId w:val="12"/>
        </w:numPr>
        <w:contextualSpacing/>
        <w:rPr>
          <w:rFonts w:cs="Times New Roman"/>
          <w:szCs w:val="22"/>
        </w:rPr>
      </w:pPr>
      <w:r w:rsidRPr="00595C2D">
        <w:rPr>
          <w:rFonts w:cs="Times New Roman"/>
          <w:szCs w:val="22"/>
        </w:rPr>
        <w:t>In 1948 the Pakistani government made Urdu the sole official language (most Baluchis speak Baluch). [1948: cultural rights restriction]</w:t>
      </w:r>
    </w:p>
    <w:p w14:paraId="74D5D583" w14:textId="77777777" w:rsidR="00FB4D1D" w:rsidRPr="00595C2D" w:rsidRDefault="00FB4D1D" w:rsidP="00FB4D1D">
      <w:pPr>
        <w:numPr>
          <w:ilvl w:val="0"/>
          <w:numId w:val="12"/>
        </w:numPr>
        <w:contextualSpacing/>
        <w:rPr>
          <w:rFonts w:cs="Times New Roman"/>
          <w:szCs w:val="22"/>
        </w:rPr>
      </w:pPr>
      <w:r w:rsidRPr="00595C2D">
        <w:rPr>
          <w:rFonts w:eastAsia="Times New Roman" w:cs="Times New Roman"/>
          <w:color w:val="000000"/>
        </w:rPr>
        <w:t>In 1955, when the One Unit system was inaugurated, Baluchistan was merged with West Pakistan, implying a further reduction of the already very limited autonomy (Wasim 2012; Titus &amp; Swidler 2000: 51). [1955: autonomy restriction]</w:t>
      </w:r>
    </w:p>
    <w:p w14:paraId="4A6CE891" w14:textId="2C34CCEB" w:rsidR="00FB4D1D" w:rsidRPr="00595C2D" w:rsidRDefault="00FB4D1D" w:rsidP="00FB4D1D">
      <w:pPr>
        <w:numPr>
          <w:ilvl w:val="0"/>
          <w:numId w:val="12"/>
        </w:numPr>
        <w:contextualSpacing/>
        <w:rPr>
          <w:rFonts w:cs="Times New Roman"/>
          <w:szCs w:val="22"/>
        </w:rPr>
      </w:pPr>
      <w:r w:rsidRPr="00595C2D">
        <w:rPr>
          <w:rFonts w:cs="Times New Roman"/>
        </w:rPr>
        <w:t xml:space="preserve">Upon the abolition of the One-Unit system in 1970, Baluchistan attained provincial status and was thereby granted limited autonomy (Minorities at Risk Project). </w:t>
      </w:r>
      <w:r w:rsidR="00874904">
        <w:rPr>
          <w:rFonts w:cs="Times New Roman"/>
        </w:rPr>
        <w:t xml:space="preserve">However, the government immediately imposed </w:t>
      </w:r>
      <w:proofErr w:type="gramStart"/>
      <w:r w:rsidR="00874904">
        <w:rPr>
          <w:rFonts w:cs="Times New Roman"/>
        </w:rPr>
        <w:t>governor’s</w:t>
      </w:r>
      <w:proofErr w:type="gramEnd"/>
      <w:r w:rsidR="00874904">
        <w:rPr>
          <w:rFonts w:cs="Times New Roman"/>
        </w:rPr>
        <w:t xml:space="preserve"> rule, so we do not code a concession.</w:t>
      </w:r>
    </w:p>
    <w:p w14:paraId="4F22E4C2" w14:textId="77777777" w:rsidR="00FB4D1D" w:rsidRPr="00595C2D" w:rsidRDefault="00FB4D1D" w:rsidP="00FB4D1D">
      <w:pPr>
        <w:numPr>
          <w:ilvl w:val="0"/>
          <w:numId w:val="12"/>
        </w:numPr>
        <w:contextualSpacing/>
        <w:rPr>
          <w:rFonts w:cs="Times New Roman"/>
        </w:rPr>
      </w:pPr>
      <w:r w:rsidRPr="00595C2D">
        <w:rPr>
          <w:rFonts w:cs="Times New Roman"/>
        </w:rPr>
        <w:t xml:space="preserve">In 1971, Islamabad agreed to negotiations over increased sovereignty for Baluchistan, but then arrested Baluch leaders when they arrived to negotiate.  Suspecting Baluch intentions to follow </w:t>
      </w:r>
      <w:r w:rsidRPr="00595C2D">
        <w:rPr>
          <w:rFonts w:cs="Times New Roman"/>
        </w:rPr>
        <w:lastRenderedPageBreak/>
        <w:t>Bangladesh’s lead in secession, Pakistani authorities then clamped down on Baluch nationalist and autonomist organizations (Minahan 2002: 258). Crackdowns are not coded as autonomy restrictions.</w:t>
      </w:r>
    </w:p>
    <w:p w14:paraId="08AEB767" w14:textId="01A99F1A" w:rsidR="00FB4D1D" w:rsidRPr="00595C2D" w:rsidRDefault="00FB4D1D" w:rsidP="00FB4D1D">
      <w:pPr>
        <w:numPr>
          <w:ilvl w:val="0"/>
          <w:numId w:val="12"/>
        </w:numPr>
        <w:contextualSpacing/>
        <w:rPr>
          <w:rFonts w:cs="Times New Roman"/>
        </w:rPr>
      </w:pPr>
      <w:r w:rsidRPr="00595C2D">
        <w:rPr>
          <w:rFonts w:cs="Times New Roman"/>
        </w:rPr>
        <w:t xml:space="preserve">In 1972 martial law was lifted and </w:t>
      </w:r>
      <w:proofErr w:type="gramStart"/>
      <w:r w:rsidRPr="00595C2D">
        <w:rPr>
          <w:rFonts w:cs="Times New Roman"/>
        </w:rPr>
        <w:t>governor’s</w:t>
      </w:r>
      <w:proofErr w:type="gramEnd"/>
      <w:r w:rsidRPr="00595C2D">
        <w:rPr>
          <w:rFonts w:cs="Times New Roman"/>
        </w:rPr>
        <w:t xml:space="preserve"> rule that had been invoked since the end of the One Unit system in 1970 was lifted. </w:t>
      </w:r>
      <w:r w:rsidR="00874904">
        <w:rPr>
          <w:rFonts w:cs="Times New Roman"/>
        </w:rPr>
        <w:t xml:space="preserve">This is not normally coded as a concession, but in this case, the limited autonomy that had been granted in 1970 </w:t>
      </w:r>
      <w:r w:rsidR="00A506CC">
        <w:rPr>
          <w:rFonts w:cs="Times New Roman"/>
        </w:rPr>
        <w:t>first became active at this point. [1972: autonomy concession]</w:t>
      </w:r>
    </w:p>
    <w:p w14:paraId="31BEA47D" w14:textId="77777777" w:rsidR="00FB4D1D" w:rsidRDefault="00FB4D1D" w:rsidP="00FB4D1D">
      <w:pPr>
        <w:numPr>
          <w:ilvl w:val="0"/>
          <w:numId w:val="12"/>
        </w:numPr>
        <w:contextualSpacing/>
        <w:rPr>
          <w:rFonts w:cs="Times New Roman"/>
        </w:rPr>
      </w:pPr>
      <w:r w:rsidRPr="00595C2D">
        <w:rPr>
          <w:rFonts w:cs="Times New Roman"/>
        </w:rPr>
        <w:t xml:space="preserve">In 1973, Bhutto dismissed </w:t>
      </w:r>
      <w:proofErr w:type="spellStart"/>
      <w:r w:rsidRPr="00595C2D">
        <w:rPr>
          <w:rFonts w:cs="Times New Roman"/>
        </w:rPr>
        <w:t>Balochistan’s</w:t>
      </w:r>
      <w:proofErr w:type="spellEnd"/>
      <w:r w:rsidRPr="00595C2D">
        <w:rPr>
          <w:rFonts w:cs="Times New Roman"/>
        </w:rPr>
        <w:t xml:space="preserve"> provincial government and installed governor’s rule (Mushtaq 2009: 291; Titus &amp; Swidler 2009: 60). [1973: autonomy restriction]</w:t>
      </w:r>
    </w:p>
    <w:p w14:paraId="6B529095" w14:textId="28A999F4" w:rsidR="00355283" w:rsidRPr="00595C2D" w:rsidRDefault="00355283" w:rsidP="00355283">
      <w:pPr>
        <w:numPr>
          <w:ilvl w:val="1"/>
          <w:numId w:val="12"/>
        </w:numPr>
        <w:contextualSpacing/>
        <w:rPr>
          <w:rFonts w:cs="Times New Roman"/>
        </w:rPr>
      </w:pPr>
      <w:r>
        <w:rPr>
          <w:rFonts w:cs="Times New Roman"/>
        </w:rPr>
        <w:t xml:space="preserve">The narrative in the University of Central Arkansas conflict database suggests that governor’s rule was imposed on February 12, 1973, and that the insurgency began three months later in May 1973. </w:t>
      </w:r>
      <w:r w:rsidR="00AD4B34">
        <w:rPr>
          <w:rFonts w:cs="Times New Roman"/>
        </w:rPr>
        <w:t>This suggests that the restriction preceded</w:t>
      </w:r>
      <w:r>
        <w:rPr>
          <w:rFonts w:cs="Times New Roman"/>
        </w:rPr>
        <w:t xml:space="preserve"> the violence onset in the same year.</w:t>
      </w:r>
    </w:p>
    <w:p w14:paraId="1B6B90EF" w14:textId="77777777" w:rsidR="00874904" w:rsidRPr="00595C2D" w:rsidRDefault="00FB4D1D" w:rsidP="00874904">
      <w:pPr>
        <w:numPr>
          <w:ilvl w:val="0"/>
          <w:numId w:val="12"/>
        </w:numPr>
        <w:contextualSpacing/>
        <w:rPr>
          <w:rFonts w:cs="Times New Roman"/>
        </w:rPr>
      </w:pPr>
      <w:r w:rsidRPr="00595C2D">
        <w:rPr>
          <w:rFonts w:cs="Times New Roman"/>
        </w:rPr>
        <w:t xml:space="preserve">In 1974 </w:t>
      </w:r>
      <w:proofErr w:type="gramStart"/>
      <w:r w:rsidRPr="00595C2D">
        <w:rPr>
          <w:rFonts w:cs="Times New Roman"/>
        </w:rPr>
        <w:t>governor’s</w:t>
      </w:r>
      <w:proofErr w:type="gramEnd"/>
      <w:r w:rsidRPr="00595C2D">
        <w:rPr>
          <w:rFonts w:cs="Times New Roman"/>
        </w:rPr>
        <w:t xml:space="preserve"> rule was lifted. </w:t>
      </w:r>
      <w:r w:rsidR="00874904">
        <w:rPr>
          <w:rFonts w:cs="Times New Roman"/>
        </w:rPr>
        <w:t>This is not coded as a concession in line with the codebook.</w:t>
      </w:r>
    </w:p>
    <w:p w14:paraId="4E1FFD0D" w14:textId="3D082D01" w:rsidR="00FB4D1D" w:rsidRPr="00595C2D" w:rsidRDefault="00FB4D1D" w:rsidP="00FB4D1D">
      <w:pPr>
        <w:numPr>
          <w:ilvl w:val="0"/>
          <w:numId w:val="12"/>
        </w:numPr>
        <w:contextualSpacing/>
        <w:rPr>
          <w:rFonts w:cs="Times New Roman"/>
        </w:rPr>
      </w:pPr>
      <w:r w:rsidRPr="00595C2D">
        <w:rPr>
          <w:rFonts w:cs="Times New Roman"/>
        </w:rPr>
        <w:t xml:space="preserve">But shortly thereafter </w:t>
      </w:r>
      <w:proofErr w:type="gramStart"/>
      <w:r w:rsidR="00B50C05">
        <w:rPr>
          <w:rFonts w:cs="Times New Roman"/>
        </w:rPr>
        <w:t>governor’s</w:t>
      </w:r>
      <w:proofErr w:type="gramEnd"/>
      <w:r w:rsidR="00B50C05">
        <w:rPr>
          <w:rFonts w:cs="Times New Roman"/>
        </w:rPr>
        <w:t xml:space="preserve"> rule was </w:t>
      </w:r>
      <w:r w:rsidRPr="00595C2D">
        <w:rPr>
          <w:rFonts w:cs="Times New Roman"/>
        </w:rPr>
        <w:t>re-instated. [1974: autonomy restriction]</w:t>
      </w:r>
    </w:p>
    <w:p w14:paraId="3C3BCAFE" w14:textId="77777777" w:rsidR="00FB4D1D" w:rsidRPr="00595C2D" w:rsidRDefault="00FB4D1D" w:rsidP="00FB4D1D">
      <w:pPr>
        <w:numPr>
          <w:ilvl w:val="0"/>
          <w:numId w:val="12"/>
        </w:numPr>
        <w:contextualSpacing/>
        <w:rPr>
          <w:rFonts w:cs="Times New Roman"/>
        </w:rPr>
      </w:pPr>
      <w:r w:rsidRPr="00595C2D">
        <w:rPr>
          <w:rFonts w:cs="Times New Roman"/>
        </w:rPr>
        <w:t>In 1976, the Sardari tribal chief system was abolished (Minority Rights Group International 1997: 577). [1976: cultural rights restriction]</w:t>
      </w:r>
    </w:p>
    <w:p w14:paraId="356E68EA" w14:textId="77777777" w:rsidR="00874904" w:rsidRPr="00595C2D" w:rsidRDefault="00FB4D1D" w:rsidP="00874904">
      <w:pPr>
        <w:numPr>
          <w:ilvl w:val="0"/>
          <w:numId w:val="12"/>
        </w:numPr>
        <w:contextualSpacing/>
        <w:rPr>
          <w:rFonts w:cs="Times New Roman"/>
        </w:rPr>
      </w:pPr>
      <w:r w:rsidRPr="00595C2D">
        <w:rPr>
          <w:rFonts w:cs="Times New Roman"/>
        </w:rPr>
        <w:t xml:space="preserve">In 1976 </w:t>
      </w:r>
      <w:proofErr w:type="spellStart"/>
      <w:r w:rsidRPr="00595C2D">
        <w:rPr>
          <w:rFonts w:cs="Times New Roman"/>
        </w:rPr>
        <w:t>Balochistan’s</w:t>
      </w:r>
      <w:proofErr w:type="spellEnd"/>
      <w:r w:rsidRPr="00595C2D">
        <w:rPr>
          <w:rFonts w:cs="Times New Roman"/>
        </w:rPr>
        <w:t xml:space="preserve"> government was reinstated (Mushtaq 2009). </w:t>
      </w:r>
      <w:r w:rsidR="00874904">
        <w:rPr>
          <w:rFonts w:cs="Times New Roman"/>
        </w:rPr>
        <w:t>This is not coded as a concession in line with the codebook.</w:t>
      </w:r>
    </w:p>
    <w:p w14:paraId="2EDBB7AB" w14:textId="77777777" w:rsidR="00FB4D1D" w:rsidRDefault="00FB4D1D" w:rsidP="00FB4D1D">
      <w:pPr>
        <w:numPr>
          <w:ilvl w:val="0"/>
          <w:numId w:val="12"/>
        </w:numPr>
        <w:contextualSpacing/>
        <w:rPr>
          <w:rFonts w:cs="Times New Roman"/>
        </w:rPr>
      </w:pPr>
      <w:r w:rsidRPr="00595C2D">
        <w:rPr>
          <w:rFonts w:cs="Times New Roman"/>
        </w:rPr>
        <w:t>Yet shortly thereafter, when Zia took over from Bhutto in 1977, he re-instated martial law and governor’s rule throughout the country. All provincial assemblies were dissolved (</w:t>
      </w:r>
      <w:proofErr w:type="spellStart"/>
      <w:r w:rsidRPr="00595C2D">
        <w:rPr>
          <w:rFonts w:cs="Times New Roman"/>
        </w:rPr>
        <w:t>Adeney</w:t>
      </w:r>
      <w:proofErr w:type="spellEnd"/>
      <w:r w:rsidRPr="00595C2D">
        <w:rPr>
          <w:rFonts w:cs="Times New Roman"/>
        </w:rPr>
        <w:t xml:space="preserve"> 2007: 114). [1977: autonomy restriction]</w:t>
      </w:r>
    </w:p>
    <w:p w14:paraId="3BC0D09B" w14:textId="64F81E52" w:rsidR="00D1733B" w:rsidRPr="00595C2D" w:rsidRDefault="00D1733B" w:rsidP="00D1733B">
      <w:pPr>
        <w:numPr>
          <w:ilvl w:val="1"/>
          <w:numId w:val="12"/>
        </w:numPr>
        <w:contextualSpacing/>
        <w:rPr>
          <w:rFonts w:cs="Times New Roman"/>
        </w:rPr>
      </w:pPr>
      <w:r>
        <w:rPr>
          <w:rFonts w:cs="Times New Roman"/>
        </w:rPr>
        <w:t xml:space="preserve">The coup took place in July of 1977 and the 1973-1977 civil war ended after that (Sambanis &amp; </w:t>
      </w:r>
      <w:proofErr w:type="spellStart"/>
      <w:r>
        <w:rPr>
          <w:rFonts w:cs="Times New Roman"/>
        </w:rPr>
        <w:t>Schulhofer</w:t>
      </w:r>
      <w:proofErr w:type="spellEnd"/>
      <w:r>
        <w:rPr>
          <w:rFonts w:cs="Times New Roman"/>
        </w:rPr>
        <w:t xml:space="preserve">-Wohl 2019). Therefore, </w:t>
      </w:r>
      <w:r w:rsidR="00A0602C">
        <w:rPr>
          <w:rFonts w:cs="Times New Roman"/>
        </w:rPr>
        <w:t>the restriction occurred before the war termination.</w:t>
      </w:r>
    </w:p>
    <w:p w14:paraId="481AECAF" w14:textId="5588B24D" w:rsidR="00040B23" w:rsidRPr="00887DD2" w:rsidRDefault="00FB4D1D" w:rsidP="00040B23">
      <w:pPr>
        <w:numPr>
          <w:ilvl w:val="0"/>
          <w:numId w:val="12"/>
        </w:numPr>
        <w:contextualSpacing/>
        <w:rPr>
          <w:rFonts w:cs="Times New Roman"/>
        </w:rPr>
      </w:pPr>
      <w:r w:rsidRPr="00874904">
        <w:rPr>
          <w:rFonts w:cs="Times New Roman"/>
        </w:rPr>
        <w:t xml:space="preserve">Only in 1985 </w:t>
      </w:r>
      <w:proofErr w:type="gramStart"/>
      <w:r w:rsidRPr="00874904">
        <w:rPr>
          <w:rFonts w:cs="Times New Roman"/>
        </w:rPr>
        <w:t>governor’s</w:t>
      </w:r>
      <w:proofErr w:type="gramEnd"/>
      <w:r w:rsidRPr="00874904">
        <w:rPr>
          <w:rFonts w:cs="Times New Roman"/>
        </w:rPr>
        <w:t xml:space="preserve"> rule was lifted again (</w:t>
      </w:r>
      <w:proofErr w:type="spellStart"/>
      <w:r w:rsidRPr="00874904">
        <w:rPr>
          <w:rFonts w:cs="Times New Roman"/>
        </w:rPr>
        <w:t>Adeney</w:t>
      </w:r>
      <w:proofErr w:type="spellEnd"/>
      <w:r w:rsidRPr="00874904">
        <w:rPr>
          <w:rFonts w:cs="Times New Roman"/>
        </w:rPr>
        <w:t xml:space="preserve"> 2007: 114). </w:t>
      </w:r>
      <w:r w:rsidR="00874904">
        <w:rPr>
          <w:rFonts w:cs="Times New Roman"/>
        </w:rPr>
        <w:t>This is not coded as a concession in line with the codebook.</w:t>
      </w:r>
      <w:r w:rsidR="00040B23" w:rsidRPr="00040B23">
        <w:t xml:space="preserve"> </w:t>
      </w:r>
      <w:r w:rsidR="00040B23">
        <w:t>In this case, governor’s rule was lifted after 8 years only, making this an ambiguous coding decision.</w:t>
      </w:r>
    </w:p>
    <w:p w14:paraId="34D114CB" w14:textId="1E8A70DA" w:rsidR="00FB4D1D" w:rsidRPr="00874904" w:rsidRDefault="00FB4D1D" w:rsidP="00EA687C">
      <w:pPr>
        <w:numPr>
          <w:ilvl w:val="0"/>
          <w:numId w:val="12"/>
        </w:numPr>
        <w:contextualSpacing/>
        <w:rPr>
          <w:rFonts w:cs="Times New Roman"/>
          <w:szCs w:val="22"/>
        </w:rPr>
      </w:pPr>
      <w:r w:rsidRPr="00874904">
        <w:rPr>
          <w:rFonts w:cs="Times New Roman"/>
        </w:rPr>
        <w:t xml:space="preserve">In 1999, the civilian government was overthrown in a military coup. </w:t>
      </w:r>
      <w:proofErr w:type="gramStart"/>
      <w:r w:rsidRPr="00874904">
        <w:rPr>
          <w:rFonts w:cs="Times New Roman"/>
        </w:rPr>
        <w:t>New</w:t>
      </w:r>
      <w:proofErr w:type="gramEnd"/>
      <w:r w:rsidRPr="00874904">
        <w:rPr>
          <w:rFonts w:cs="Times New Roman"/>
        </w:rPr>
        <w:t xml:space="preserve"> strongman Musharraf introduced governor’s rule in all provinces (Rizvi 2000: 213). The provincial assemblies were </w:t>
      </w:r>
      <w:proofErr w:type="gramStart"/>
      <w:r w:rsidRPr="00874904">
        <w:rPr>
          <w:rFonts w:cs="Times New Roman"/>
        </w:rPr>
        <w:t>dissolved</w:t>
      </w:r>
      <w:proofErr w:type="gramEnd"/>
      <w:r w:rsidRPr="00874904">
        <w:rPr>
          <w:rFonts w:cs="Times New Roman"/>
        </w:rPr>
        <w:t xml:space="preserve"> and the chief minister removed. [1999: autonomy restriction]</w:t>
      </w:r>
    </w:p>
    <w:p w14:paraId="54178A8F" w14:textId="77777777" w:rsidR="00FB4D1D" w:rsidRPr="00595C2D" w:rsidRDefault="00FB4D1D" w:rsidP="00FB4D1D">
      <w:pPr>
        <w:numPr>
          <w:ilvl w:val="0"/>
          <w:numId w:val="12"/>
        </w:numPr>
        <w:contextualSpacing/>
        <w:rPr>
          <w:rFonts w:cs="Times New Roman"/>
          <w:szCs w:val="22"/>
        </w:rPr>
      </w:pPr>
      <w:r w:rsidRPr="00595C2D">
        <w:rPr>
          <w:rFonts w:cs="Times New Roman"/>
        </w:rPr>
        <w:t>The traditionally centralist military went on to further limit provincial autonomy (Minahan 2002: 259; Mushtaq 2009: 291). In 2001 the military regime enacted the Local Government Ordinance, a plan to devolve powers to the local (rather than the regional) level (</w:t>
      </w:r>
      <w:proofErr w:type="spellStart"/>
      <w:r w:rsidRPr="00595C2D">
        <w:rPr>
          <w:rFonts w:cs="Times New Roman"/>
        </w:rPr>
        <w:t>Mezzera</w:t>
      </w:r>
      <w:proofErr w:type="spellEnd"/>
      <w:r w:rsidRPr="00595C2D">
        <w:rPr>
          <w:rFonts w:cs="Times New Roman"/>
        </w:rPr>
        <w:t xml:space="preserve"> et al. 2010: 10). The devolution plan essentially was an exercise in domestic public diplomacy meant to strengthen the military regime. Various provisions ensured that there was no real devolution. In contrast, the law even strengthened the ties between the centre and the local governments (</w:t>
      </w:r>
      <w:proofErr w:type="spellStart"/>
      <w:r w:rsidRPr="00595C2D">
        <w:rPr>
          <w:rFonts w:cs="Times New Roman"/>
        </w:rPr>
        <w:t>Mezzera</w:t>
      </w:r>
      <w:proofErr w:type="spellEnd"/>
      <w:r w:rsidRPr="00595C2D">
        <w:rPr>
          <w:rFonts w:cs="Times New Roman"/>
        </w:rPr>
        <w:t xml:space="preserve"> et al. 2010: 39). Since the law bypassed the provinces, all provinces except Punjab perceived the devolution plan as a </w:t>
      </w:r>
      <w:proofErr w:type="spellStart"/>
      <w:r w:rsidRPr="00595C2D">
        <w:rPr>
          <w:rFonts w:cs="Times New Roman"/>
        </w:rPr>
        <w:t>manoeuvre</w:t>
      </w:r>
      <w:proofErr w:type="spellEnd"/>
      <w:r w:rsidRPr="00595C2D">
        <w:rPr>
          <w:rFonts w:cs="Times New Roman"/>
        </w:rPr>
        <w:t xml:space="preserve"> aimed at increased centralization (</w:t>
      </w:r>
      <w:proofErr w:type="spellStart"/>
      <w:r w:rsidRPr="00595C2D">
        <w:rPr>
          <w:rFonts w:cs="Times New Roman"/>
        </w:rPr>
        <w:t>Grare</w:t>
      </w:r>
      <w:proofErr w:type="spellEnd"/>
      <w:r w:rsidRPr="00595C2D">
        <w:rPr>
          <w:rFonts w:cs="Times New Roman"/>
        </w:rPr>
        <w:t xml:space="preserve"> 2013: 11). [2001: autonomy restriction]</w:t>
      </w:r>
    </w:p>
    <w:p w14:paraId="77002241" w14:textId="77777777" w:rsidR="00874904" w:rsidRPr="00595C2D" w:rsidRDefault="00FB4D1D" w:rsidP="00874904">
      <w:pPr>
        <w:numPr>
          <w:ilvl w:val="0"/>
          <w:numId w:val="12"/>
        </w:numPr>
        <w:contextualSpacing/>
        <w:rPr>
          <w:rFonts w:cs="Times New Roman"/>
        </w:rPr>
      </w:pPr>
      <w:proofErr w:type="gramStart"/>
      <w:r w:rsidRPr="00595C2D">
        <w:rPr>
          <w:rFonts w:cs="Times New Roman"/>
        </w:rPr>
        <w:t>Governor’s</w:t>
      </w:r>
      <w:proofErr w:type="gramEnd"/>
      <w:r w:rsidRPr="00595C2D">
        <w:rPr>
          <w:rFonts w:cs="Times New Roman"/>
        </w:rPr>
        <w:t xml:space="preserve"> rule was lifted in 2002. </w:t>
      </w:r>
      <w:r w:rsidR="00874904">
        <w:rPr>
          <w:rFonts w:cs="Times New Roman"/>
        </w:rPr>
        <w:t>This is not coded as a concession in line with the codebook.</w:t>
      </w:r>
    </w:p>
    <w:p w14:paraId="6B60B239" w14:textId="77777777" w:rsidR="00FB4D1D" w:rsidRPr="00595C2D" w:rsidRDefault="00FB4D1D" w:rsidP="00FB4D1D">
      <w:pPr>
        <w:numPr>
          <w:ilvl w:val="0"/>
          <w:numId w:val="12"/>
        </w:numPr>
        <w:contextualSpacing/>
        <w:rPr>
          <w:rFonts w:cs="Times New Roman"/>
          <w:szCs w:val="22"/>
        </w:rPr>
      </w:pPr>
      <w:r w:rsidRPr="00595C2D">
        <w:rPr>
          <w:rFonts w:cs="Times New Roman"/>
          <w:szCs w:val="22"/>
        </w:rPr>
        <w:t>The 17</w:t>
      </w:r>
      <w:r w:rsidRPr="00595C2D">
        <w:rPr>
          <w:rFonts w:cs="Times New Roman"/>
          <w:szCs w:val="22"/>
          <w:vertAlign w:val="superscript"/>
        </w:rPr>
        <w:t>th</w:t>
      </w:r>
      <w:r w:rsidRPr="00595C2D">
        <w:rPr>
          <w:rFonts w:cs="Times New Roman"/>
          <w:szCs w:val="22"/>
        </w:rPr>
        <w:t xml:space="preserve"> Amendment to the constitution, enacted in 2003, implied further centralization (</w:t>
      </w:r>
      <w:r w:rsidRPr="00595C2D">
        <w:rPr>
          <w:rFonts w:cs="Times New Roman"/>
        </w:rPr>
        <w:t>Mushtaq 2009: 291). [2003: autonomy restriction]</w:t>
      </w:r>
    </w:p>
    <w:p w14:paraId="23D1EC08" w14:textId="394CB7B1" w:rsidR="00FB4D1D" w:rsidRPr="00595C2D" w:rsidRDefault="00FB4D1D" w:rsidP="00FB4D1D">
      <w:pPr>
        <w:numPr>
          <w:ilvl w:val="0"/>
          <w:numId w:val="12"/>
        </w:numPr>
        <w:contextualSpacing/>
        <w:rPr>
          <w:rFonts w:cs="Times New Roman"/>
          <w:szCs w:val="22"/>
        </w:rPr>
      </w:pPr>
      <w:r w:rsidRPr="006E64E8">
        <w:rPr>
          <w:rFonts w:cs="Times New Roman"/>
        </w:rPr>
        <w:t xml:space="preserve">In November 2009, the government presented to parliament a 39-point plan for a more autonomous </w:t>
      </w:r>
      <w:proofErr w:type="spellStart"/>
      <w:r w:rsidRPr="006E64E8">
        <w:rPr>
          <w:rFonts w:cs="Times New Roman"/>
        </w:rPr>
        <w:t>Balochistan</w:t>
      </w:r>
      <w:proofErr w:type="spellEnd"/>
      <w:r w:rsidRPr="006E64E8">
        <w:rPr>
          <w:rFonts w:cs="Times New Roman"/>
        </w:rPr>
        <w:t>, the so-called “</w:t>
      </w:r>
      <w:proofErr w:type="spellStart"/>
      <w:r w:rsidRPr="006E64E8">
        <w:rPr>
          <w:rFonts w:cs="Times New Roman"/>
        </w:rPr>
        <w:t>Balochistan</w:t>
      </w:r>
      <w:proofErr w:type="spellEnd"/>
      <w:r w:rsidRPr="006E64E8">
        <w:rPr>
          <w:rFonts w:cs="Times New Roman"/>
        </w:rPr>
        <w:t xml:space="preserve"> Package”</w:t>
      </w:r>
      <w:r w:rsidR="00084D49" w:rsidRPr="006E64E8">
        <w:rPr>
          <w:rFonts w:cs="Times New Roman"/>
        </w:rPr>
        <w:t xml:space="preserve"> (</w:t>
      </w:r>
      <w:proofErr w:type="spellStart"/>
      <w:r w:rsidR="00561119" w:rsidRPr="006E64E8">
        <w:rPr>
          <w:rFonts w:cs="Times New Roman"/>
        </w:rPr>
        <w:t>Aghaz</w:t>
      </w:r>
      <w:proofErr w:type="spellEnd"/>
      <w:r w:rsidR="00561119" w:rsidRPr="006E64E8">
        <w:rPr>
          <w:rFonts w:cs="Times New Roman"/>
        </w:rPr>
        <w:t>-e-</w:t>
      </w:r>
      <w:proofErr w:type="spellStart"/>
      <w:r w:rsidR="00561119" w:rsidRPr="006E64E8">
        <w:rPr>
          <w:rFonts w:cs="Times New Roman"/>
        </w:rPr>
        <w:t>Haqooq</w:t>
      </w:r>
      <w:proofErr w:type="spellEnd"/>
      <w:r w:rsidR="00561119" w:rsidRPr="006E64E8">
        <w:rPr>
          <w:rFonts w:cs="Times New Roman"/>
        </w:rPr>
        <w:t>-e-</w:t>
      </w:r>
      <w:proofErr w:type="spellStart"/>
      <w:r w:rsidR="00561119" w:rsidRPr="006E64E8">
        <w:rPr>
          <w:rFonts w:cs="Times New Roman"/>
        </w:rPr>
        <w:t>Balochistan</w:t>
      </w:r>
      <w:proofErr w:type="spellEnd"/>
      <w:r w:rsidR="00561119" w:rsidRPr="006E64E8">
        <w:rPr>
          <w:rFonts w:cs="Times New Roman"/>
        </w:rPr>
        <w:t xml:space="preserve"> Package). </w:t>
      </w:r>
      <w:r w:rsidRPr="006E64E8">
        <w:rPr>
          <w:rFonts w:cs="Times New Roman"/>
        </w:rPr>
        <w:t>Among</w:t>
      </w:r>
      <w:r w:rsidRPr="00595C2D">
        <w:rPr>
          <w:rFonts w:cs="Times New Roman"/>
        </w:rPr>
        <w:t xml:space="preserve"> other things, the package promised greater provincial control over natural resources and a reform of the federal </w:t>
      </w:r>
      <w:proofErr w:type="gramStart"/>
      <w:r w:rsidRPr="00595C2D">
        <w:rPr>
          <w:rFonts w:cs="Times New Roman"/>
        </w:rPr>
        <w:t>resources</w:t>
      </w:r>
      <w:proofErr w:type="gramEnd"/>
      <w:r w:rsidRPr="00595C2D">
        <w:rPr>
          <w:rFonts w:cs="Times New Roman"/>
        </w:rPr>
        <w:t xml:space="preserve"> allocation mechanism. The Pakistani parliament adopted the </w:t>
      </w:r>
      <w:proofErr w:type="spellStart"/>
      <w:r w:rsidRPr="00595C2D">
        <w:rPr>
          <w:rFonts w:cs="Times New Roman"/>
        </w:rPr>
        <w:t>Balochistan</w:t>
      </w:r>
      <w:proofErr w:type="spellEnd"/>
      <w:r w:rsidRPr="00595C2D">
        <w:rPr>
          <w:rFonts w:cs="Times New Roman"/>
        </w:rPr>
        <w:t xml:space="preserve"> Package in December 2009. It was, however, never implemented because all major stakeholders in the Baloch nationalist movement had formally rejected the plan (</w:t>
      </w:r>
      <w:proofErr w:type="spellStart"/>
      <w:r w:rsidRPr="00595C2D">
        <w:rPr>
          <w:rFonts w:cs="Times New Roman"/>
        </w:rPr>
        <w:t>Grare</w:t>
      </w:r>
      <w:proofErr w:type="spellEnd"/>
      <w:r w:rsidRPr="00595C2D">
        <w:rPr>
          <w:rFonts w:cs="Times New Roman"/>
        </w:rPr>
        <w:t xml:space="preserve"> 2013: 12). </w:t>
      </w:r>
    </w:p>
    <w:p w14:paraId="4758C29A" w14:textId="5DDF9E40" w:rsidR="00FB4D1D" w:rsidRDefault="00FB4D1D" w:rsidP="006E64E8">
      <w:pPr>
        <w:numPr>
          <w:ilvl w:val="0"/>
          <w:numId w:val="12"/>
        </w:numPr>
        <w:contextualSpacing/>
        <w:rPr>
          <w:rFonts w:cs="Times New Roman"/>
        </w:rPr>
      </w:pPr>
      <w:r w:rsidRPr="00595C2D">
        <w:rPr>
          <w:rFonts w:cs="Times New Roman"/>
          <w:szCs w:val="22"/>
        </w:rPr>
        <w:t>After the end of Musharraf’s rule president Zardari went on to reverse some of the centralizing policies of his predecessor. In 2010 the 18</w:t>
      </w:r>
      <w:r w:rsidRPr="00595C2D">
        <w:rPr>
          <w:rFonts w:cs="Times New Roman"/>
          <w:szCs w:val="22"/>
          <w:vertAlign w:val="superscript"/>
        </w:rPr>
        <w:t>th</w:t>
      </w:r>
      <w:r w:rsidRPr="00595C2D">
        <w:rPr>
          <w:rFonts w:cs="Times New Roman"/>
          <w:szCs w:val="22"/>
        </w:rPr>
        <w:t xml:space="preserve"> Amendment to the constitution was adopted, which </w:t>
      </w:r>
      <w:r w:rsidRPr="006E64E8">
        <w:rPr>
          <w:rFonts w:cs="Times New Roman"/>
          <w:szCs w:val="22"/>
        </w:rPr>
        <w:t xml:space="preserve">devolved authority to the provinces, among other things.  </w:t>
      </w:r>
      <w:r w:rsidRPr="006E64E8">
        <w:rPr>
          <w:rFonts w:cs="Times New Roman"/>
        </w:rPr>
        <w:t>Competencies concerning the regulation of marriages, contracts, firearms possession, labor, educational curriculums, environmental pollution, bankruptcy and 40 other diverse areas were devolved to the provinces. The 18</w:t>
      </w:r>
      <w:r w:rsidRPr="006E64E8">
        <w:rPr>
          <w:rFonts w:cs="Times New Roman"/>
          <w:vertAlign w:val="superscript"/>
        </w:rPr>
        <w:t>th</w:t>
      </w:r>
      <w:r w:rsidRPr="006E64E8">
        <w:rPr>
          <w:rFonts w:cs="Times New Roman"/>
        </w:rPr>
        <w:t xml:space="preserve"> amendment also promised the regions increased financial resources (Cookman 2010)</w:t>
      </w:r>
      <w:r w:rsidR="006E64E8" w:rsidRPr="006E64E8">
        <w:rPr>
          <w:rFonts w:cs="Times New Roman"/>
        </w:rPr>
        <w:t xml:space="preserve"> </w:t>
      </w:r>
      <w:r w:rsidR="006E64E8" w:rsidRPr="006E64E8">
        <w:rPr>
          <w:rFonts w:cs="Times New Roman"/>
        </w:rPr>
        <w:lastRenderedPageBreak/>
        <w:t xml:space="preserve">and </w:t>
      </w:r>
      <w:r w:rsidR="00101258" w:rsidRPr="006E64E8">
        <w:rPr>
          <w:rFonts w:cs="Times New Roman"/>
        </w:rPr>
        <w:t xml:space="preserve">established the </w:t>
      </w:r>
      <w:proofErr w:type="spellStart"/>
      <w:r w:rsidR="00101258" w:rsidRPr="006E64E8">
        <w:rPr>
          <w:rFonts w:cs="Times New Roman"/>
        </w:rPr>
        <w:t>Balochistan</w:t>
      </w:r>
      <w:proofErr w:type="spellEnd"/>
      <w:r w:rsidR="00101258" w:rsidRPr="006E64E8">
        <w:rPr>
          <w:rFonts w:cs="Times New Roman"/>
        </w:rPr>
        <w:t xml:space="preserve"> High Court at Mingora and </w:t>
      </w:r>
      <w:proofErr w:type="spellStart"/>
      <w:r w:rsidR="00101258" w:rsidRPr="006E64E8">
        <w:rPr>
          <w:rFonts w:cs="Times New Roman"/>
        </w:rPr>
        <w:t>Turbat</w:t>
      </w:r>
      <w:proofErr w:type="spellEnd"/>
      <w:r w:rsidR="00101258" w:rsidRPr="006E64E8">
        <w:rPr>
          <w:rFonts w:cs="Times New Roman"/>
        </w:rPr>
        <w:t xml:space="preserve"> (Rana 2020:</w:t>
      </w:r>
      <w:r w:rsidR="006E64E8" w:rsidRPr="006E64E8">
        <w:rPr>
          <w:rFonts w:cs="Times New Roman"/>
        </w:rPr>
        <w:t xml:space="preserve"> </w:t>
      </w:r>
      <w:r w:rsidR="00101258" w:rsidRPr="006E64E8">
        <w:rPr>
          <w:rFonts w:cs="Times New Roman"/>
        </w:rPr>
        <w:t>67).</w:t>
      </w:r>
      <w:r w:rsidR="006E64E8" w:rsidRPr="006E64E8">
        <w:rPr>
          <w:rFonts w:cs="Times New Roman"/>
        </w:rPr>
        <w:t xml:space="preserve"> </w:t>
      </w:r>
      <w:r w:rsidRPr="006E64E8">
        <w:rPr>
          <w:rFonts w:cs="Times New Roman"/>
        </w:rPr>
        <w:t>[2010: autonomy concession]</w:t>
      </w:r>
    </w:p>
    <w:p w14:paraId="22D9BDB6" w14:textId="7206B737" w:rsidR="00BB553C" w:rsidRPr="00595C2D" w:rsidRDefault="00BB553C" w:rsidP="00BB553C">
      <w:pPr>
        <w:numPr>
          <w:ilvl w:val="0"/>
          <w:numId w:val="12"/>
        </w:numPr>
        <w:contextualSpacing/>
        <w:rPr>
          <w:rFonts w:cs="Times New Roman"/>
          <w:szCs w:val="22"/>
        </w:rPr>
      </w:pPr>
      <w:r w:rsidRPr="00595C2D">
        <w:rPr>
          <w:rFonts w:cs="Times New Roman"/>
        </w:rPr>
        <w:t xml:space="preserve">In </w:t>
      </w:r>
      <w:r>
        <w:rPr>
          <w:rFonts w:cs="Times New Roman"/>
        </w:rPr>
        <w:t>January 2013</w:t>
      </w:r>
      <w:r w:rsidRPr="00595C2D">
        <w:rPr>
          <w:rFonts w:cs="Times New Roman"/>
        </w:rPr>
        <w:t xml:space="preserve"> governor’s rule was installed in </w:t>
      </w:r>
      <w:proofErr w:type="spellStart"/>
      <w:r w:rsidRPr="00595C2D">
        <w:rPr>
          <w:rFonts w:cs="Times New Roman"/>
        </w:rPr>
        <w:t>Balochistan</w:t>
      </w:r>
      <w:proofErr w:type="spellEnd"/>
      <w:r>
        <w:rPr>
          <w:rFonts w:cs="Times New Roman"/>
        </w:rPr>
        <w:t xml:space="preserve"> for a total of four months (Butt 2013)</w:t>
      </w:r>
      <w:r w:rsidRPr="00595C2D">
        <w:rPr>
          <w:rFonts w:cs="Times New Roman"/>
        </w:rPr>
        <w:t>. [20</w:t>
      </w:r>
      <w:r>
        <w:rPr>
          <w:rFonts w:cs="Times New Roman"/>
        </w:rPr>
        <w:t>13</w:t>
      </w:r>
      <w:r w:rsidRPr="00595C2D">
        <w:rPr>
          <w:rFonts w:cs="Times New Roman"/>
        </w:rPr>
        <w:t>: autonomy restriction]</w:t>
      </w:r>
    </w:p>
    <w:p w14:paraId="2C44AADD" w14:textId="77777777" w:rsidR="00794F7B" w:rsidRDefault="00794F7B" w:rsidP="007D31AA">
      <w:pPr>
        <w:rPr>
          <w:rFonts w:cs="Times New Roman"/>
          <w:szCs w:val="22"/>
        </w:rPr>
      </w:pPr>
    </w:p>
    <w:p w14:paraId="3738AE7E" w14:textId="77777777" w:rsidR="00D1733B" w:rsidRPr="006F657B" w:rsidRDefault="00D1733B" w:rsidP="007D31AA">
      <w:pPr>
        <w:rPr>
          <w:rFonts w:cs="Times New Roman"/>
          <w:szCs w:val="22"/>
        </w:rPr>
      </w:pPr>
    </w:p>
    <w:p w14:paraId="09D17B51" w14:textId="0B203A02"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2DCCC270" w14:textId="224D3C78" w:rsidR="000C21F5" w:rsidRPr="00595C2D" w:rsidRDefault="000C21F5" w:rsidP="000C21F5">
      <w:pPr>
        <w:numPr>
          <w:ilvl w:val="0"/>
          <w:numId w:val="12"/>
        </w:numPr>
        <w:contextualSpacing/>
        <w:rPr>
          <w:rFonts w:cs="Times New Roman"/>
          <w:szCs w:val="22"/>
        </w:rPr>
      </w:pPr>
      <w:r w:rsidRPr="00595C2D">
        <w:rPr>
          <w:rFonts w:cs="Times New Roman"/>
          <w:szCs w:val="22"/>
        </w:rPr>
        <w:t xml:space="preserve">While federal in name, Pakistan has had an effectively unitary system ever since 1947 (Kundi </w:t>
      </w:r>
      <w:r w:rsidRPr="00595C2D">
        <w:rPr>
          <w:rFonts w:eastAsia="Times New Roman" w:cs="Times New Roman"/>
          <w:szCs w:val="22"/>
        </w:rPr>
        <w:t xml:space="preserve">&amp; Jahangir </w:t>
      </w:r>
      <w:r w:rsidRPr="00595C2D">
        <w:rPr>
          <w:rFonts w:cs="Times New Roman"/>
          <w:szCs w:val="22"/>
        </w:rPr>
        <w:t xml:space="preserve">2002; Mushtaq 2009). Hence, we do not code a period of regional autonomy, even if </w:t>
      </w:r>
      <w:proofErr w:type="spellStart"/>
      <w:r w:rsidRPr="00595C2D">
        <w:rPr>
          <w:rFonts w:cs="Times New Roman"/>
          <w:szCs w:val="22"/>
        </w:rPr>
        <w:t>Balochistan</w:t>
      </w:r>
      <w:proofErr w:type="spellEnd"/>
      <w:r w:rsidRPr="00595C2D">
        <w:rPr>
          <w:rFonts w:cs="Times New Roman"/>
          <w:szCs w:val="22"/>
        </w:rPr>
        <w:t xml:space="preserve"> has had provincial status for most of 1947-2012. This follows EPR practice.</w:t>
      </w:r>
      <w:r w:rsidR="006E64E8">
        <w:rPr>
          <w:rFonts w:cs="Times New Roman"/>
          <w:szCs w:val="22"/>
        </w:rPr>
        <w:t xml:space="preserve"> [no autonomy]</w:t>
      </w:r>
    </w:p>
    <w:p w14:paraId="234BFEDB" w14:textId="77777777" w:rsidR="000C21F5" w:rsidRPr="00595C2D" w:rsidRDefault="000C21F5" w:rsidP="000C21F5">
      <w:pPr>
        <w:numPr>
          <w:ilvl w:val="1"/>
          <w:numId w:val="12"/>
        </w:numPr>
        <w:contextualSpacing/>
        <w:rPr>
          <w:rFonts w:cs="Times New Roman"/>
          <w:szCs w:val="22"/>
        </w:rPr>
      </w:pPr>
      <w:r w:rsidRPr="00595C2D">
        <w:rPr>
          <w:rFonts w:cs="Times New Roman"/>
          <w:szCs w:val="22"/>
        </w:rPr>
        <w:t xml:space="preserve">Arguably, the Khanate of Kalat retained some autonomy until its accession in 1948, but most Baluch territories had already joined Pakistan in 1947. </w:t>
      </w:r>
      <w:proofErr w:type="gramStart"/>
      <w:r w:rsidRPr="00595C2D">
        <w:rPr>
          <w:rFonts w:cs="Times New Roman"/>
          <w:szCs w:val="22"/>
        </w:rPr>
        <w:t>Thus</w:t>
      </w:r>
      <w:proofErr w:type="gramEnd"/>
      <w:r w:rsidRPr="00595C2D">
        <w:rPr>
          <w:rFonts w:cs="Times New Roman"/>
          <w:szCs w:val="22"/>
        </w:rPr>
        <w:t xml:space="preserve"> we do not code autonomy in 1947/1948.</w:t>
      </w:r>
    </w:p>
    <w:p w14:paraId="0FBA2586" w14:textId="77777777" w:rsidR="00A506CC" w:rsidRDefault="00A506CC" w:rsidP="007D31AA">
      <w:pPr>
        <w:rPr>
          <w:rFonts w:cs="Times New Roman"/>
          <w:b/>
          <w:szCs w:val="22"/>
        </w:rPr>
      </w:pPr>
    </w:p>
    <w:p w14:paraId="3642F845" w14:textId="77777777" w:rsidR="00A506CC" w:rsidRDefault="00A506CC" w:rsidP="007D31AA">
      <w:pPr>
        <w:rPr>
          <w:rFonts w:cs="Times New Roman"/>
          <w:b/>
          <w:szCs w:val="22"/>
        </w:rPr>
      </w:pPr>
    </w:p>
    <w:p w14:paraId="7ADF6A3C" w14:textId="733E40A5"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0348A49C" w:rsidR="007D31AA" w:rsidRDefault="000C21F5" w:rsidP="00794F7B">
      <w:pPr>
        <w:rPr>
          <w:rFonts w:cs="Times New Roman"/>
          <w:szCs w:val="22"/>
        </w:rPr>
      </w:pPr>
      <w:r w:rsidRPr="00595C2D">
        <w:rPr>
          <w:rFonts w:cs="Times New Roman"/>
          <w:szCs w:val="22"/>
        </w:rPr>
        <w:t>NA</w:t>
      </w:r>
    </w:p>
    <w:p w14:paraId="14DFA71A" w14:textId="77777777" w:rsidR="000C21F5" w:rsidRPr="006F657B" w:rsidRDefault="000C21F5" w:rsidP="00794F7B">
      <w:pPr>
        <w:rPr>
          <w:rFonts w:cs="Times New Roman"/>
          <w:bCs/>
          <w:szCs w:val="22"/>
        </w:rPr>
      </w:pPr>
    </w:p>
    <w:p w14:paraId="01E77587" w14:textId="27947690" w:rsidR="00636B8B" w:rsidRDefault="00636B8B"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1E257E8C" w:rsidR="00A2750B" w:rsidRDefault="00A2750B" w:rsidP="00A2750B">
      <w:pPr>
        <w:rPr>
          <w:rFonts w:cs="Times New Roman"/>
          <w:bCs/>
          <w:szCs w:val="22"/>
        </w:rPr>
      </w:pPr>
    </w:p>
    <w:p w14:paraId="51EA958D" w14:textId="256328E6" w:rsidR="000C21F5" w:rsidRPr="00595C2D" w:rsidRDefault="000C21F5" w:rsidP="000C21F5">
      <w:pPr>
        <w:numPr>
          <w:ilvl w:val="0"/>
          <w:numId w:val="12"/>
        </w:numPr>
        <w:contextualSpacing/>
        <w:rPr>
          <w:rFonts w:cs="Times New Roman"/>
          <w:szCs w:val="22"/>
        </w:rPr>
      </w:pPr>
      <w:r w:rsidRPr="00595C2D">
        <w:rPr>
          <w:rFonts w:cs="Times New Roman"/>
          <w:szCs w:val="22"/>
        </w:rPr>
        <w:t>In 1947, the Baluchi territory became part of Pakistan</w:t>
      </w:r>
      <w:r w:rsidR="00A506CC">
        <w:rPr>
          <w:rFonts w:cs="Times New Roman"/>
          <w:szCs w:val="22"/>
        </w:rPr>
        <w:t xml:space="preserve"> (some of it – Kalat – only in 1948)</w:t>
      </w:r>
      <w:r w:rsidRPr="00595C2D">
        <w:rPr>
          <w:rFonts w:cs="Times New Roman"/>
          <w:szCs w:val="22"/>
        </w:rPr>
        <w:t>. [1947</w:t>
      </w:r>
      <w:r w:rsidR="00A506CC">
        <w:rPr>
          <w:rFonts w:cs="Times New Roman"/>
          <w:szCs w:val="22"/>
        </w:rPr>
        <w:t>, 1948</w:t>
      </w:r>
      <w:r w:rsidRPr="00595C2D">
        <w:rPr>
          <w:rFonts w:cs="Times New Roman"/>
          <w:szCs w:val="22"/>
        </w:rPr>
        <w:t>: host change (new)]</w:t>
      </w:r>
    </w:p>
    <w:p w14:paraId="2F78238E" w14:textId="77777777" w:rsidR="000C21F5" w:rsidRPr="00595C2D" w:rsidRDefault="000C21F5" w:rsidP="000C21F5">
      <w:pPr>
        <w:numPr>
          <w:ilvl w:val="0"/>
          <w:numId w:val="12"/>
        </w:numPr>
        <w:contextualSpacing/>
        <w:rPr>
          <w:rFonts w:cs="Times New Roman"/>
          <w:szCs w:val="22"/>
        </w:rPr>
      </w:pPr>
      <w:r w:rsidRPr="00595C2D">
        <w:rPr>
          <w:rFonts w:cs="Times New Roman"/>
          <w:szCs w:val="22"/>
        </w:rPr>
        <w:t>The Baloch territories had enjoyed considerable autonomy under the British, which was lost upon the merge with Pakistan. We code major changes in 1947 and 1948 to reflect the fact that the Khanate of Kalat only joined Pakistan in 1948. [1947, 1948: revocation of regional autonomy]</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4865DEF6" w14:textId="77777777" w:rsidR="005C3DE3" w:rsidRPr="00D251DF" w:rsidRDefault="005C3DE3" w:rsidP="005C3DE3">
      <w:pPr>
        <w:ind w:left="709" w:hanging="709"/>
        <w:rPr>
          <w:rFonts w:cs="Times New Roman"/>
          <w:b/>
        </w:rPr>
      </w:pPr>
      <w:r w:rsidRPr="00D251DF">
        <w:rPr>
          <w:rFonts w:cs="Times New Roman"/>
          <w:b/>
        </w:rPr>
        <w:t>EPR2SDM</w:t>
      </w:r>
    </w:p>
    <w:p w14:paraId="072761C8" w14:textId="77777777" w:rsidR="005C3DE3" w:rsidRPr="00D251DF" w:rsidRDefault="005C3DE3" w:rsidP="005C3DE3">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C3DE3" w:rsidRPr="00D251DF" w14:paraId="52A19201" w14:textId="77777777" w:rsidTr="00EA687C">
        <w:trPr>
          <w:trHeight w:val="284"/>
        </w:trPr>
        <w:tc>
          <w:tcPr>
            <w:tcW w:w="4787" w:type="dxa"/>
            <w:vAlign w:val="center"/>
          </w:tcPr>
          <w:p w14:paraId="0CDEE40A" w14:textId="77777777" w:rsidR="005C3DE3" w:rsidRPr="00D251DF" w:rsidRDefault="005C3DE3" w:rsidP="00EA687C">
            <w:pPr>
              <w:rPr>
                <w:i/>
              </w:rPr>
            </w:pPr>
            <w:r w:rsidRPr="00D251DF">
              <w:rPr>
                <w:i/>
              </w:rPr>
              <w:t>Movement</w:t>
            </w:r>
          </w:p>
        </w:tc>
        <w:tc>
          <w:tcPr>
            <w:tcW w:w="4783" w:type="dxa"/>
            <w:vAlign w:val="center"/>
          </w:tcPr>
          <w:p w14:paraId="5DDF17D1" w14:textId="77777777" w:rsidR="005C3DE3" w:rsidRPr="00D251DF" w:rsidRDefault="005C3DE3" w:rsidP="00EA687C">
            <w:r>
              <w:t>Baluchis</w:t>
            </w:r>
          </w:p>
        </w:tc>
      </w:tr>
      <w:tr w:rsidR="005C3DE3" w:rsidRPr="00D251DF" w14:paraId="56E0FBD8" w14:textId="77777777" w:rsidTr="00EA687C">
        <w:trPr>
          <w:trHeight w:val="284"/>
        </w:trPr>
        <w:tc>
          <w:tcPr>
            <w:tcW w:w="4787" w:type="dxa"/>
            <w:vAlign w:val="center"/>
          </w:tcPr>
          <w:p w14:paraId="1B6B0B7B" w14:textId="77777777" w:rsidR="005C3DE3" w:rsidRPr="00D251DF" w:rsidRDefault="005C3DE3" w:rsidP="00EA687C">
            <w:pPr>
              <w:rPr>
                <w:i/>
              </w:rPr>
            </w:pPr>
            <w:r w:rsidRPr="00D251DF">
              <w:rPr>
                <w:i/>
              </w:rPr>
              <w:t>Scenario</w:t>
            </w:r>
          </w:p>
        </w:tc>
        <w:tc>
          <w:tcPr>
            <w:tcW w:w="4783" w:type="dxa"/>
            <w:vAlign w:val="center"/>
          </w:tcPr>
          <w:p w14:paraId="74A41C5C" w14:textId="77777777" w:rsidR="005C3DE3" w:rsidRPr="00D251DF" w:rsidRDefault="005C3DE3" w:rsidP="00EA687C">
            <w:r w:rsidRPr="00595C2D">
              <w:t>1:1</w:t>
            </w:r>
          </w:p>
        </w:tc>
      </w:tr>
      <w:tr w:rsidR="005C3DE3" w:rsidRPr="00D251DF" w14:paraId="29A1DC56" w14:textId="77777777" w:rsidTr="00EA687C">
        <w:trPr>
          <w:trHeight w:val="284"/>
        </w:trPr>
        <w:tc>
          <w:tcPr>
            <w:tcW w:w="4787" w:type="dxa"/>
            <w:vAlign w:val="center"/>
          </w:tcPr>
          <w:p w14:paraId="102A6237" w14:textId="77777777" w:rsidR="005C3DE3" w:rsidRPr="00D251DF" w:rsidRDefault="005C3DE3" w:rsidP="00EA687C">
            <w:pPr>
              <w:rPr>
                <w:i/>
              </w:rPr>
            </w:pPr>
            <w:r w:rsidRPr="00D251DF">
              <w:rPr>
                <w:i/>
              </w:rPr>
              <w:t>EPR group(s)</w:t>
            </w:r>
          </w:p>
        </w:tc>
        <w:tc>
          <w:tcPr>
            <w:tcW w:w="4783" w:type="dxa"/>
            <w:vAlign w:val="center"/>
          </w:tcPr>
          <w:p w14:paraId="45069C2A" w14:textId="77777777" w:rsidR="005C3DE3" w:rsidRPr="00D251DF" w:rsidRDefault="005C3DE3" w:rsidP="00EA687C">
            <w:r w:rsidRPr="00595C2D">
              <w:t>Baluchis</w:t>
            </w:r>
          </w:p>
        </w:tc>
      </w:tr>
      <w:tr w:rsidR="005C3DE3" w:rsidRPr="00D251DF" w14:paraId="0403D782" w14:textId="77777777" w:rsidTr="00EA687C">
        <w:trPr>
          <w:trHeight w:val="284"/>
        </w:trPr>
        <w:tc>
          <w:tcPr>
            <w:tcW w:w="4787" w:type="dxa"/>
            <w:vAlign w:val="center"/>
          </w:tcPr>
          <w:p w14:paraId="418EAA5B" w14:textId="77777777" w:rsidR="005C3DE3" w:rsidRPr="00D251DF" w:rsidRDefault="005C3DE3" w:rsidP="00EA687C">
            <w:pPr>
              <w:rPr>
                <w:i/>
              </w:rPr>
            </w:pPr>
            <w:proofErr w:type="spellStart"/>
            <w:r>
              <w:rPr>
                <w:i/>
              </w:rPr>
              <w:t>Gwgroupid</w:t>
            </w:r>
            <w:proofErr w:type="spellEnd"/>
            <w:r>
              <w:rPr>
                <w:i/>
              </w:rPr>
              <w:t>(s)</w:t>
            </w:r>
          </w:p>
        </w:tc>
        <w:tc>
          <w:tcPr>
            <w:tcW w:w="4783" w:type="dxa"/>
            <w:vAlign w:val="center"/>
          </w:tcPr>
          <w:p w14:paraId="192A3A1B" w14:textId="77777777" w:rsidR="005C3DE3" w:rsidRPr="00457513" w:rsidRDefault="005C3DE3" w:rsidP="00EA687C">
            <w:r w:rsidRPr="00595C2D">
              <w:t>77001000</w:t>
            </w:r>
          </w:p>
        </w:tc>
      </w:tr>
    </w:tbl>
    <w:p w14:paraId="226F4476" w14:textId="77777777" w:rsidR="005C3DE3" w:rsidRDefault="005C3DE3" w:rsidP="005C3DE3">
      <w:pPr>
        <w:rPr>
          <w:rFonts w:cs="Times New Roman"/>
          <w:b/>
          <w:szCs w:val="22"/>
        </w:rPr>
      </w:pPr>
    </w:p>
    <w:p w14:paraId="21A2191E" w14:textId="77777777" w:rsidR="005C3DE3" w:rsidRDefault="005C3DE3" w:rsidP="005C3DE3">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A99FBD1" w:rsidR="00403CC9" w:rsidRPr="001650BF" w:rsidRDefault="000C21F5" w:rsidP="000C21F5">
      <w:pPr>
        <w:pStyle w:val="ListParagraph"/>
        <w:numPr>
          <w:ilvl w:val="0"/>
          <w:numId w:val="12"/>
        </w:numPr>
        <w:rPr>
          <w:rFonts w:cs="Times New Roman"/>
          <w:bCs/>
          <w:szCs w:val="22"/>
        </w:rPr>
      </w:pPr>
      <w:r w:rsidRPr="001650BF">
        <w:rPr>
          <w:rFonts w:cs="Times New Roman"/>
          <w:bCs/>
          <w:szCs w:val="22"/>
        </w:rPr>
        <w:t>We follow EPR. [1947-1973: powerless; 1974-1977: discriminated; 1978-1999: powerless; 2000-20</w:t>
      </w:r>
      <w:r w:rsidR="001650BF" w:rsidRPr="001650BF">
        <w:rPr>
          <w:rFonts w:cs="Times New Roman"/>
          <w:bCs/>
          <w:szCs w:val="22"/>
        </w:rPr>
        <w:t>20:</w:t>
      </w:r>
      <w:r w:rsidRPr="001650BF">
        <w:rPr>
          <w:rFonts w:cs="Times New Roman"/>
          <w:bCs/>
          <w:szCs w:val="22"/>
        </w:rPr>
        <w:t xml:space="preserve"> discriminated]</w:t>
      </w:r>
    </w:p>
    <w:p w14:paraId="5F57BFA9" w14:textId="0BA8CBDC" w:rsidR="000C21F5" w:rsidRDefault="000C21F5" w:rsidP="00367333">
      <w:pPr>
        <w:ind w:left="709" w:hanging="709"/>
        <w:rPr>
          <w:rFonts w:cs="Times New Roman"/>
          <w:b/>
          <w:szCs w:val="22"/>
          <w:lang w:val="en-GB"/>
        </w:rPr>
      </w:pPr>
    </w:p>
    <w:p w14:paraId="65A17662" w14:textId="77777777" w:rsidR="001650BF" w:rsidRPr="006A5081" w:rsidRDefault="001650BF" w:rsidP="00367333">
      <w:pPr>
        <w:ind w:left="709" w:hanging="709"/>
        <w:rPr>
          <w:rFonts w:cs="Times New Roman"/>
          <w:b/>
          <w:szCs w:val="22"/>
          <w:lang w:val="en-GB"/>
        </w:rPr>
      </w:pPr>
    </w:p>
    <w:p w14:paraId="14F83F2E" w14:textId="44609960"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2696DCD" w14:textId="59C23CF1" w:rsidR="000C21F5" w:rsidRPr="001650BF" w:rsidRDefault="000C21F5" w:rsidP="000C21F5">
      <w:pPr>
        <w:numPr>
          <w:ilvl w:val="0"/>
          <w:numId w:val="12"/>
        </w:numPr>
        <w:contextualSpacing/>
        <w:rPr>
          <w:rFonts w:cs="Times New Roman"/>
          <w:szCs w:val="22"/>
        </w:rPr>
      </w:pPr>
      <w:r w:rsidRPr="001650BF">
        <w:rPr>
          <w:rFonts w:cs="Times New Roman"/>
          <w:szCs w:val="22"/>
        </w:rPr>
        <w:t xml:space="preserve">When Pakistan gained independence, only parts of the Baloch territories had formally been part of Pakistan. The Khanate of Kalat formally joined Pakistan only in March 1948, thus the group size should increase in 1949. This is not reflected in EPR, which applies the same group size (1%) throughout 1947-1971. We found no population estimate of the Khanate of Khalat. The Khanate of </w:t>
      </w:r>
      <w:proofErr w:type="spellStart"/>
      <w:r w:rsidRPr="001650BF">
        <w:rPr>
          <w:rFonts w:cs="Times New Roman"/>
          <w:szCs w:val="22"/>
        </w:rPr>
        <w:t>Khalate</w:t>
      </w:r>
      <w:proofErr w:type="spellEnd"/>
      <w:r w:rsidRPr="001650BF">
        <w:rPr>
          <w:rFonts w:cs="Times New Roman"/>
          <w:szCs w:val="22"/>
        </w:rPr>
        <w:t xml:space="preserve"> comprises about a quarter of the Pakistani Baluchistan. Thus for 1947-1948 we use a group size estimate of .0075. [1947-1948: 0.0075: 1949-1971: 0.01; 1972-202</w:t>
      </w:r>
      <w:r w:rsidR="001650BF">
        <w:rPr>
          <w:rFonts w:cs="Times New Roman"/>
          <w:szCs w:val="22"/>
        </w:rPr>
        <w:t>0</w:t>
      </w:r>
      <w:r w:rsidRPr="001650BF">
        <w:rPr>
          <w:rFonts w:cs="Times New Roman"/>
          <w:szCs w:val="22"/>
        </w:rPr>
        <w:t>: 0.03]</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93D66A5"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26748EA5" w14:textId="77777777" w:rsidR="000C21F5" w:rsidRDefault="000C21F5" w:rsidP="000C21F5">
      <w:pPr>
        <w:pStyle w:val="ListParagraph"/>
        <w:widowControl w:val="0"/>
        <w:numPr>
          <w:ilvl w:val="0"/>
          <w:numId w:val="70"/>
        </w:numPr>
        <w:rPr>
          <w:szCs w:val="22"/>
        </w:rPr>
      </w:pPr>
      <w:r>
        <w:rPr>
          <w:szCs w:val="22"/>
        </w:rPr>
        <w:t xml:space="preserve">According to Minahan (2002: 255), the majority of Pakistan’s Baluchis </w:t>
      </w:r>
      <w:proofErr w:type="gramStart"/>
      <w:r>
        <w:rPr>
          <w:szCs w:val="22"/>
        </w:rPr>
        <w:t>is located in</w:t>
      </w:r>
      <w:proofErr w:type="gramEnd"/>
      <w:r>
        <w:rPr>
          <w:szCs w:val="22"/>
        </w:rPr>
        <w:t xml:space="preserve"> </w:t>
      </w:r>
      <w:proofErr w:type="spellStart"/>
      <w:r>
        <w:rPr>
          <w:szCs w:val="22"/>
        </w:rPr>
        <w:t>Balochistan</w:t>
      </w:r>
      <w:proofErr w:type="spellEnd"/>
      <w:r>
        <w:rPr>
          <w:szCs w:val="22"/>
        </w:rPr>
        <w:t xml:space="preserve">, where they comprise approx. 70% of the local population. MAR also suggests that they are spatially concentrated in </w:t>
      </w:r>
      <w:proofErr w:type="spellStart"/>
      <w:r>
        <w:rPr>
          <w:szCs w:val="22"/>
        </w:rPr>
        <w:t>Balochistan</w:t>
      </w:r>
      <w:proofErr w:type="spellEnd"/>
      <w:r>
        <w:rPr>
          <w:szCs w:val="22"/>
        </w:rPr>
        <w:t>. [concentrated]</w:t>
      </w:r>
    </w:p>
    <w:p w14:paraId="34B3D342" w14:textId="3F1C9551" w:rsidR="00B412DF" w:rsidRDefault="00B412DF"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619C0DBA" w14:textId="77777777" w:rsidR="000C21F5" w:rsidRPr="00B27F0E" w:rsidRDefault="000C21F5" w:rsidP="000C21F5">
      <w:pPr>
        <w:pStyle w:val="ListParagraph"/>
        <w:widowControl w:val="0"/>
        <w:numPr>
          <w:ilvl w:val="0"/>
          <w:numId w:val="71"/>
        </w:numPr>
      </w:pPr>
      <w:r>
        <w:t xml:space="preserve">There are numerically significant Baloch groups in </w:t>
      </w:r>
      <w:r w:rsidRPr="00B27F0E">
        <w:t>neighboring Iran and Afghanistan</w:t>
      </w:r>
      <w:r>
        <w:t xml:space="preserve"> according to both EPR and MAR, as well as Minahan (2002: 255), who furthermore mentions kin in Gulf States, India, and Turkmenistan. [</w:t>
      </w:r>
      <w:r w:rsidRPr="00B27F0E">
        <w:t xml:space="preserve">ethnic kin in adjoining country] </w:t>
      </w:r>
    </w:p>
    <w:p w14:paraId="562275C3" w14:textId="77777777" w:rsidR="00A506CC" w:rsidRDefault="00A506CC" w:rsidP="00794F7B">
      <w:pPr>
        <w:spacing w:after="60"/>
        <w:ind w:left="709" w:hanging="709"/>
        <w:rPr>
          <w:rFonts w:cs="Times New Roman"/>
          <w:b/>
          <w:szCs w:val="22"/>
        </w:rPr>
      </w:pPr>
    </w:p>
    <w:p w14:paraId="170E2EEB" w14:textId="77777777" w:rsidR="00A506CC" w:rsidRDefault="00A506CC" w:rsidP="00794F7B">
      <w:pPr>
        <w:spacing w:after="60"/>
        <w:ind w:left="709" w:hanging="709"/>
        <w:rPr>
          <w:rFonts w:cs="Times New Roman"/>
          <w:b/>
          <w:szCs w:val="22"/>
        </w:rPr>
      </w:pPr>
    </w:p>
    <w:p w14:paraId="5ABE3FB3" w14:textId="030CA478"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78485A4A" w14:textId="77777777" w:rsidR="00471265" w:rsidRPr="000C21F5" w:rsidRDefault="00471265" w:rsidP="000C21F5">
      <w:pPr>
        <w:spacing w:after="60"/>
        <w:ind w:left="709" w:hanging="709"/>
        <w:rPr>
          <w:rFonts w:cs="Times New Roman"/>
          <w:szCs w:val="22"/>
        </w:rPr>
      </w:pPr>
      <w:proofErr w:type="spellStart"/>
      <w:r w:rsidRPr="000C21F5">
        <w:rPr>
          <w:szCs w:val="22"/>
        </w:rPr>
        <w:t>Adeney</w:t>
      </w:r>
      <w:proofErr w:type="spellEnd"/>
      <w:r w:rsidRPr="000C21F5">
        <w:rPr>
          <w:szCs w:val="22"/>
        </w:rPr>
        <w:t xml:space="preserve">, Katharina (2007). “Democracy and Federalism in Pakistan.” In: </w:t>
      </w:r>
      <w:proofErr w:type="spellStart"/>
      <w:r w:rsidRPr="000C21F5">
        <w:rPr>
          <w:szCs w:val="22"/>
        </w:rPr>
        <w:t>Baogang</w:t>
      </w:r>
      <w:proofErr w:type="spellEnd"/>
      <w:r w:rsidRPr="000C21F5">
        <w:rPr>
          <w:szCs w:val="22"/>
        </w:rPr>
        <w:t xml:space="preserve"> He, Brian Galligan, and Takashi </w:t>
      </w:r>
      <w:proofErr w:type="spellStart"/>
      <w:r w:rsidRPr="000C21F5">
        <w:rPr>
          <w:szCs w:val="22"/>
        </w:rPr>
        <w:t>Inoguchi</w:t>
      </w:r>
      <w:proofErr w:type="spellEnd"/>
      <w:r w:rsidRPr="000C21F5">
        <w:rPr>
          <w:szCs w:val="22"/>
        </w:rPr>
        <w:t xml:space="preserve">. </w:t>
      </w:r>
      <w:r w:rsidRPr="000C21F5">
        <w:rPr>
          <w:i/>
          <w:szCs w:val="22"/>
        </w:rPr>
        <w:t>Federalism in Asia</w:t>
      </w:r>
      <w:r w:rsidRPr="000C21F5">
        <w:rPr>
          <w:szCs w:val="22"/>
        </w:rPr>
        <w:t xml:space="preserve">, pp. 101-123. Cheltenham: Edward Elgar Publishing. </w:t>
      </w:r>
    </w:p>
    <w:p w14:paraId="0ABCCA70" w14:textId="77777777" w:rsidR="00471265" w:rsidRPr="000C21F5" w:rsidRDefault="00471265" w:rsidP="000C21F5">
      <w:pPr>
        <w:spacing w:after="60"/>
        <w:ind w:left="709" w:hanging="709"/>
        <w:rPr>
          <w:rFonts w:cs="Times New Roman"/>
          <w:szCs w:val="22"/>
        </w:rPr>
      </w:pPr>
      <w:proofErr w:type="gramStart"/>
      <w:r w:rsidRPr="000C21F5">
        <w:rPr>
          <w:rFonts w:cs="Times New Roman"/>
          <w:szCs w:val="22"/>
        </w:rPr>
        <w:t>Ahmad,</w:t>
      </w:r>
      <w:proofErr w:type="gramEnd"/>
      <w:r w:rsidRPr="000C21F5">
        <w:rPr>
          <w:rFonts w:cs="Times New Roman"/>
          <w:szCs w:val="22"/>
        </w:rPr>
        <w:t xml:space="preserve"> Mahvish (2014). “Home Front. The Changing Face of </w:t>
      </w:r>
      <w:proofErr w:type="spellStart"/>
      <w:r w:rsidRPr="000C21F5">
        <w:rPr>
          <w:rFonts w:cs="Times New Roman"/>
          <w:szCs w:val="22"/>
        </w:rPr>
        <w:t>Balochistan’s</w:t>
      </w:r>
      <w:proofErr w:type="spellEnd"/>
      <w:r w:rsidRPr="000C21F5">
        <w:rPr>
          <w:rFonts w:cs="Times New Roman"/>
          <w:szCs w:val="22"/>
        </w:rPr>
        <w:t xml:space="preserve"> Separatist Insurgency.” </w:t>
      </w:r>
      <w:hyperlink r:id="rId9" w:history="1">
        <w:r w:rsidRPr="000C21F5">
          <w:rPr>
            <w:rFonts w:cs="Times New Roman"/>
            <w:color w:val="000000" w:themeColor="text1"/>
            <w:szCs w:val="22"/>
          </w:rPr>
          <w:t>http://www.caravanmagazine.in/reportage/home-front?page=0,4</w:t>
        </w:r>
      </w:hyperlink>
      <w:r w:rsidRPr="000C21F5">
        <w:rPr>
          <w:rFonts w:cs="Times New Roman"/>
          <w:szCs w:val="22"/>
        </w:rPr>
        <w:t xml:space="preserve"> [July 25, 2014].</w:t>
      </w:r>
    </w:p>
    <w:p w14:paraId="07AEE06A" w14:textId="582D6FE4" w:rsidR="00471265" w:rsidRPr="000C21F5" w:rsidRDefault="00471265" w:rsidP="00BB553C">
      <w:pPr>
        <w:pStyle w:val="NormalWeb"/>
        <w:spacing w:before="0" w:beforeAutospacing="0" w:after="60" w:afterAutospacing="0"/>
        <w:ind w:left="709" w:hanging="709"/>
        <w:rPr>
          <w:sz w:val="22"/>
          <w:szCs w:val="22"/>
          <w:lang w:val="en-US"/>
        </w:rPr>
      </w:pPr>
      <w:proofErr w:type="spellStart"/>
      <w:r w:rsidRPr="000C21F5">
        <w:rPr>
          <w:sz w:val="22"/>
          <w:szCs w:val="22"/>
          <w:lang w:val="en-US"/>
        </w:rPr>
        <w:t>Breeseg</w:t>
      </w:r>
      <w:proofErr w:type="spellEnd"/>
      <w:r w:rsidRPr="000C21F5">
        <w:rPr>
          <w:sz w:val="22"/>
          <w:szCs w:val="22"/>
          <w:lang w:val="en-US"/>
        </w:rPr>
        <w:t xml:space="preserve">, Taj Mohammad (2004). </w:t>
      </w:r>
      <w:r w:rsidRPr="000C21F5">
        <w:rPr>
          <w:i/>
          <w:sz w:val="22"/>
          <w:szCs w:val="22"/>
          <w:lang w:val="en-US"/>
        </w:rPr>
        <w:t xml:space="preserve">Baloch Nationalism. Its Origin and Development. </w:t>
      </w:r>
      <w:r w:rsidRPr="000C21F5">
        <w:rPr>
          <w:sz w:val="22"/>
          <w:szCs w:val="22"/>
          <w:lang w:val="en-US"/>
        </w:rPr>
        <w:t>Karachi: Royal Book Company.</w:t>
      </w:r>
    </w:p>
    <w:p w14:paraId="21955152" w14:textId="3D45BAA2" w:rsidR="00BB553C" w:rsidRPr="00BB553C" w:rsidRDefault="00BB553C" w:rsidP="000C21F5">
      <w:pPr>
        <w:spacing w:after="60"/>
        <w:ind w:left="709" w:hanging="709"/>
      </w:pPr>
      <w:r>
        <w:rPr>
          <w:rFonts w:cs="Times New Roman"/>
          <w:szCs w:val="22"/>
        </w:rPr>
        <w:t>Butt, Azam (2013). “</w:t>
      </w:r>
      <w:proofErr w:type="spellStart"/>
      <w:r w:rsidRPr="00BB553C">
        <w:rPr>
          <w:rFonts w:cs="Times New Roman"/>
          <w:szCs w:val="22"/>
        </w:rPr>
        <w:t>Balochistan</w:t>
      </w:r>
      <w:proofErr w:type="spellEnd"/>
      <w:r w:rsidRPr="00BB553C">
        <w:rPr>
          <w:rFonts w:cs="Times New Roman"/>
          <w:szCs w:val="22"/>
        </w:rPr>
        <w:t xml:space="preserve"> governor’s rule extended for 2 months</w:t>
      </w:r>
      <w:r>
        <w:rPr>
          <w:rFonts w:cs="Times New Roman"/>
          <w:szCs w:val="22"/>
        </w:rPr>
        <w:t xml:space="preserve">.” </w:t>
      </w:r>
      <w:r>
        <w:rPr>
          <w:rFonts w:cs="Times New Roman"/>
          <w:i/>
          <w:iCs/>
          <w:szCs w:val="22"/>
        </w:rPr>
        <w:t>Pakistan Today</w:t>
      </w:r>
      <w:r>
        <w:rPr>
          <w:rFonts w:cs="Times New Roman"/>
          <w:szCs w:val="22"/>
        </w:rPr>
        <w:t xml:space="preserve">, March 14. </w:t>
      </w:r>
      <w:hyperlink r:id="rId10" w:history="1">
        <w:r w:rsidRPr="00092EB7">
          <w:rPr>
            <w:rStyle w:val="Hyperlink"/>
            <w:rFonts w:cs="Times New Roman"/>
            <w:szCs w:val="22"/>
          </w:rPr>
          <w:t>https://archive.pakistantoday.com.pk/2013/03/14/balochistan-governors-rule-extended-for-2-months/</w:t>
        </w:r>
      </w:hyperlink>
      <w:r>
        <w:rPr>
          <w:rFonts w:cs="Times New Roman"/>
          <w:szCs w:val="22"/>
        </w:rPr>
        <w:t xml:space="preserve"> </w:t>
      </w:r>
      <w:r>
        <w:t>[July 7, 2023].</w:t>
      </w:r>
    </w:p>
    <w:p w14:paraId="5AE3FF0C" w14:textId="7F6D5CFD" w:rsidR="00471265" w:rsidRPr="000C21F5" w:rsidRDefault="00471265" w:rsidP="000C21F5">
      <w:pPr>
        <w:spacing w:after="60"/>
        <w:ind w:left="709" w:hanging="709"/>
        <w:rPr>
          <w:rFonts w:cs="Times New Roman"/>
          <w:b/>
          <w:szCs w:val="22"/>
        </w:rPr>
      </w:pPr>
      <w:proofErr w:type="spellStart"/>
      <w:r w:rsidRPr="000C21F5">
        <w:rPr>
          <w:rFonts w:cs="Times New Roman"/>
          <w:szCs w:val="22"/>
        </w:rPr>
        <w:t>Cederman</w:t>
      </w:r>
      <w:proofErr w:type="spellEnd"/>
      <w:r w:rsidRPr="000C21F5">
        <w:rPr>
          <w:rFonts w:cs="Times New Roman"/>
          <w:szCs w:val="22"/>
        </w:rPr>
        <w:t xml:space="preserve">, Lars-Erik, Andreas Wimmer, and Brian Min (2010). “Why Do Ethnic Groups Rebel: New Data and Analysis.” </w:t>
      </w:r>
      <w:r w:rsidRPr="000C21F5">
        <w:rPr>
          <w:rFonts w:cs="Times New Roman"/>
          <w:i/>
          <w:iCs/>
          <w:szCs w:val="22"/>
        </w:rPr>
        <w:t>World Politics</w:t>
      </w:r>
      <w:r w:rsidRPr="000C21F5">
        <w:rPr>
          <w:rFonts w:cs="Times New Roman"/>
          <w:szCs w:val="22"/>
        </w:rPr>
        <w:t xml:space="preserve"> </w:t>
      </w:r>
      <w:r w:rsidRPr="000C21F5">
        <w:rPr>
          <w:rFonts w:cs="Times New Roman"/>
          <w:iCs/>
          <w:szCs w:val="22"/>
        </w:rPr>
        <w:t>62</w:t>
      </w:r>
      <w:r w:rsidRPr="000C21F5">
        <w:rPr>
          <w:rFonts w:cs="Times New Roman"/>
          <w:szCs w:val="22"/>
        </w:rPr>
        <w:t>(1): 87-119.</w:t>
      </w:r>
    </w:p>
    <w:p w14:paraId="77BC6691" w14:textId="77777777" w:rsidR="00471265" w:rsidRPr="000C21F5" w:rsidRDefault="00471265" w:rsidP="000C21F5">
      <w:pPr>
        <w:spacing w:after="60"/>
        <w:ind w:left="709" w:hanging="709"/>
        <w:rPr>
          <w:szCs w:val="22"/>
        </w:rPr>
      </w:pPr>
      <w:r w:rsidRPr="000C21F5">
        <w:rPr>
          <w:rFonts w:cs="Times New Roman"/>
          <w:szCs w:val="22"/>
        </w:rPr>
        <w:t xml:space="preserve">Cookman, Colin. 2010. “The 18th Amendment and Pakistan’s Political Transitions.” </w:t>
      </w:r>
      <w:r w:rsidRPr="000C21F5">
        <w:rPr>
          <w:rFonts w:cs="Times New Roman"/>
          <w:i/>
          <w:szCs w:val="22"/>
        </w:rPr>
        <w:t>Center for American Progress.</w:t>
      </w:r>
      <w:r w:rsidRPr="000C21F5">
        <w:rPr>
          <w:rFonts w:cs="Times New Roman"/>
          <w:szCs w:val="22"/>
        </w:rPr>
        <w:t xml:space="preserve"> </w:t>
      </w:r>
      <w:hyperlink r:id="rId11" w:history="1">
        <w:r w:rsidRPr="000C21F5">
          <w:rPr>
            <w:rFonts w:cs="Times New Roman"/>
            <w:color w:val="000000" w:themeColor="text1"/>
            <w:szCs w:val="22"/>
          </w:rPr>
          <w:t>http://www.americanprogress.org/issues/security/news/2010/04/19/7587/the-18th-amendment-and-pakistans-political-transitions/</w:t>
        </w:r>
      </w:hyperlink>
      <w:r w:rsidRPr="000C21F5">
        <w:rPr>
          <w:rFonts w:cs="Times New Roman"/>
          <w:szCs w:val="22"/>
        </w:rPr>
        <w:t xml:space="preserve"> [November 25, 2014].</w:t>
      </w:r>
    </w:p>
    <w:p w14:paraId="11B7C882" w14:textId="77777777" w:rsidR="00471265" w:rsidRPr="006E64E8" w:rsidRDefault="00471265" w:rsidP="000C21F5">
      <w:pPr>
        <w:pStyle w:val="NormalWeb"/>
        <w:spacing w:before="0" w:beforeAutospacing="0" w:after="60" w:afterAutospacing="0"/>
        <w:ind w:left="709" w:hanging="709"/>
        <w:rPr>
          <w:i/>
          <w:iCs/>
          <w:sz w:val="22"/>
          <w:szCs w:val="22"/>
        </w:rPr>
      </w:pPr>
      <w:r w:rsidRPr="00AF5136">
        <w:rPr>
          <w:sz w:val="22"/>
          <w:szCs w:val="22"/>
          <w:lang w:val="en-GB"/>
        </w:rPr>
        <w:t xml:space="preserve">GADM (2019). </w:t>
      </w:r>
      <w:r w:rsidRPr="000C21F5">
        <w:rPr>
          <w:sz w:val="22"/>
          <w:szCs w:val="22"/>
          <w:lang w:val="en-US"/>
        </w:rPr>
        <w:t xml:space="preserve">Database of Global Administrative Boundaries, Version 3.6. </w:t>
      </w:r>
      <w:hyperlink r:id="rId12" w:history="1">
        <w:r w:rsidRPr="006E64E8">
          <w:rPr>
            <w:rStyle w:val="Hyperlink"/>
            <w:sz w:val="22"/>
            <w:szCs w:val="22"/>
          </w:rPr>
          <w:t>https://gadm.org/</w:t>
        </w:r>
      </w:hyperlink>
      <w:r w:rsidRPr="006E64E8">
        <w:rPr>
          <w:sz w:val="22"/>
          <w:szCs w:val="22"/>
        </w:rPr>
        <w:t xml:space="preserve"> [November 19, 2021].</w:t>
      </w:r>
    </w:p>
    <w:p w14:paraId="5293D235" w14:textId="77777777" w:rsidR="00471265" w:rsidRPr="00C420F4" w:rsidRDefault="00471265" w:rsidP="003B3266">
      <w:pPr>
        <w:spacing w:after="60"/>
        <w:ind w:left="709" w:hanging="709"/>
        <w:rPr>
          <w:rFonts w:eastAsia="Times New Roman" w:cs="Times New Roman"/>
          <w:szCs w:val="22"/>
          <w:lang w:val="de-CH"/>
        </w:rPr>
      </w:pPr>
      <w:r w:rsidRPr="00C420F4">
        <w:rPr>
          <w:rFonts w:eastAsia="Times New Roman" w:cs="Times New Roman"/>
          <w:szCs w:val="22"/>
          <w:lang w:val="de-CH"/>
        </w:rPr>
        <w:t xml:space="preserve">Girardin, Luc (2021). </w:t>
      </w:r>
      <w:proofErr w:type="gramStart"/>
      <w:r w:rsidRPr="00C420F4">
        <w:rPr>
          <w:rFonts w:eastAsia="Times New Roman" w:cs="Times New Roman"/>
          <w:i/>
          <w:iCs/>
          <w:szCs w:val="22"/>
          <w:lang w:val="de-CH"/>
        </w:rPr>
        <w:t>EPR Atlas</w:t>
      </w:r>
      <w:proofErr w:type="gramEnd"/>
      <w:r w:rsidRPr="00C420F4">
        <w:rPr>
          <w:rFonts w:eastAsia="Times New Roman" w:cs="Times New Roman"/>
          <w:szCs w:val="22"/>
          <w:lang w:val="de-CH"/>
        </w:rPr>
        <w:t xml:space="preserve">. ETH </w:t>
      </w:r>
      <w:proofErr w:type="spellStart"/>
      <w:r w:rsidRPr="00C420F4">
        <w:rPr>
          <w:rFonts w:eastAsia="Times New Roman" w:cs="Times New Roman"/>
          <w:szCs w:val="22"/>
          <w:lang w:val="de-CH"/>
        </w:rPr>
        <w:t>Zurich</w:t>
      </w:r>
      <w:proofErr w:type="spellEnd"/>
      <w:r w:rsidRPr="00C420F4">
        <w:rPr>
          <w:rFonts w:eastAsia="Times New Roman" w:cs="Times New Roman"/>
          <w:szCs w:val="22"/>
          <w:lang w:val="de-CH"/>
        </w:rPr>
        <w:t>.</w:t>
      </w:r>
    </w:p>
    <w:p w14:paraId="0BF410D3" w14:textId="77777777" w:rsidR="00471265" w:rsidRDefault="00471265" w:rsidP="000C21F5">
      <w:pPr>
        <w:spacing w:after="60"/>
        <w:ind w:left="709" w:hanging="709"/>
        <w:rPr>
          <w:szCs w:val="22"/>
        </w:rPr>
      </w:pPr>
      <w:r w:rsidRPr="000C21F5">
        <w:rPr>
          <w:szCs w:val="22"/>
          <w:lang w:val="de-CH"/>
        </w:rPr>
        <w:t xml:space="preserve">Gleditsch, Nils Petter, Peter </w:t>
      </w:r>
      <w:proofErr w:type="spellStart"/>
      <w:r w:rsidRPr="000C21F5">
        <w:rPr>
          <w:szCs w:val="22"/>
          <w:lang w:val="de-CH"/>
        </w:rPr>
        <w:t>Wallensteen</w:t>
      </w:r>
      <w:proofErr w:type="spellEnd"/>
      <w:r w:rsidRPr="000C21F5">
        <w:rPr>
          <w:szCs w:val="22"/>
          <w:lang w:val="de-CH"/>
        </w:rPr>
        <w:t xml:space="preserve">, Mikael Eriksson, Margareta </w:t>
      </w:r>
      <w:proofErr w:type="spellStart"/>
      <w:r w:rsidRPr="000C21F5">
        <w:rPr>
          <w:szCs w:val="22"/>
          <w:lang w:val="de-CH"/>
        </w:rPr>
        <w:t>Sollenberg</w:t>
      </w:r>
      <w:proofErr w:type="spellEnd"/>
      <w:r w:rsidRPr="000C21F5">
        <w:rPr>
          <w:szCs w:val="22"/>
          <w:lang w:val="de-CH"/>
        </w:rPr>
        <w:t xml:space="preserve">, and Håvard Strand (2002). </w:t>
      </w:r>
      <w:r w:rsidRPr="000C21F5">
        <w:rPr>
          <w:szCs w:val="22"/>
        </w:rPr>
        <w:t xml:space="preserve">“Armed Conflict 1946-2001: A New Dataset.” </w:t>
      </w:r>
      <w:r w:rsidRPr="000C21F5">
        <w:rPr>
          <w:i/>
          <w:iCs/>
          <w:szCs w:val="22"/>
        </w:rPr>
        <w:t xml:space="preserve">Journal of Peace Research </w:t>
      </w:r>
      <w:r w:rsidRPr="000C21F5">
        <w:rPr>
          <w:szCs w:val="22"/>
        </w:rPr>
        <w:t>39(5): 615-637.</w:t>
      </w:r>
    </w:p>
    <w:p w14:paraId="2D3632C3" w14:textId="77777777" w:rsidR="00471265" w:rsidRPr="001650BF" w:rsidRDefault="00471265" w:rsidP="000C21F5">
      <w:pPr>
        <w:pStyle w:val="NormalWeb"/>
        <w:spacing w:before="0" w:beforeAutospacing="0" w:after="60" w:afterAutospacing="0"/>
        <w:ind w:left="709" w:hanging="709"/>
        <w:rPr>
          <w:sz w:val="22"/>
          <w:szCs w:val="22"/>
          <w:lang w:val="en-US"/>
        </w:rPr>
      </w:pPr>
      <w:proofErr w:type="spellStart"/>
      <w:r w:rsidRPr="001650BF">
        <w:rPr>
          <w:sz w:val="22"/>
          <w:szCs w:val="22"/>
          <w:lang w:val="en-US"/>
        </w:rPr>
        <w:t>Grare</w:t>
      </w:r>
      <w:proofErr w:type="spellEnd"/>
      <w:r w:rsidRPr="001650BF">
        <w:rPr>
          <w:sz w:val="22"/>
          <w:szCs w:val="22"/>
          <w:lang w:val="en-US"/>
        </w:rPr>
        <w:t>, Frederic (2013). “</w:t>
      </w:r>
      <w:proofErr w:type="spellStart"/>
      <w:r w:rsidRPr="001650BF">
        <w:rPr>
          <w:sz w:val="22"/>
          <w:szCs w:val="22"/>
          <w:lang w:val="en-US"/>
        </w:rPr>
        <w:t>Balochistan</w:t>
      </w:r>
      <w:proofErr w:type="spellEnd"/>
      <w:r w:rsidRPr="001650BF">
        <w:rPr>
          <w:sz w:val="22"/>
          <w:szCs w:val="22"/>
          <w:lang w:val="en-US"/>
        </w:rPr>
        <w:t xml:space="preserve">. The State Versus the Nation.” </w:t>
      </w:r>
      <w:r w:rsidRPr="001650BF">
        <w:rPr>
          <w:i/>
          <w:sz w:val="22"/>
          <w:szCs w:val="22"/>
          <w:lang w:val="en-US"/>
        </w:rPr>
        <w:t xml:space="preserve">The Carnegie Papers. </w:t>
      </w:r>
      <w:hyperlink r:id="rId13" w:history="1">
        <w:r w:rsidRPr="001650BF">
          <w:rPr>
            <w:rStyle w:val="Hyperlink"/>
            <w:sz w:val="22"/>
            <w:szCs w:val="22"/>
            <w:lang w:val="en-US"/>
          </w:rPr>
          <w:t>http://carnegieendowment.org/files/balochistan.pdf</w:t>
        </w:r>
      </w:hyperlink>
      <w:r w:rsidRPr="001650BF">
        <w:rPr>
          <w:sz w:val="22"/>
          <w:szCs w:val="22"/>
          <w:lang w:val="en-US"/>
        </w:rPr>
        <w:t xml:space="preserve"> [July 20, 2014].</w:t>
      </w:r>
    </w:p>
    <w:p w14:paraId="09368984"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Hashim, Asad (2013). “Baloch nationalists fight Pakistan at polls”, </w:t>
      </w:r>
      <w:r w:rsidRPr="001650BF">
        <w:rPr>
          <w:rFonts w:cs="Times New Roman"/>
          <w:i/>
          <w:iCs/>
          <w:szCs w:val="22"/>
        </w:rPr>
        <w:t>Al Jazeera</w:t>
      </w:r>
      <w:r w:rsidRPr="001650BF">
        <w:rPr>
          <w:rFonts w:cs="Times New Roman"/>
          <w:szCs w:val="22"/>
        </w:rPr>
        <w:t xml:space="preserve">, 05 May. </w:t>
      </w:r>
      <w:hyperlink r:id="rId14" w:history="1">
        <w:r w:rsidRPr="001650BF">
          <w:rPr>
            <w:rStyle w:val="Hyperlink"/>
            <w:rFonts w:cs="Times New Roman"/>
            <w:szCs w:val="22"/>
          </w:rPr>
          <w:t>https://www.aljazeera.com/features/2013/5/5/baloch-nationalists-fight-pakistan-at-polls</w:t>
        </w:r>
      </w:hyperlink>
      <w:r w:rsidRPr="001650BF">
        <w:rPr>
          <w:rFonts w:cs="Times New Roman"/>
          <w:szCs w:val="22"/>
        </w:rPr>
        <w:t>. [28 September 2022].</w:t>
      </w:r>
    </w:p>
    <w:p w14:paraId="0C463B43"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Hewitt, Christopher, and Tom Cheetham (2000). </w:t>
      </w:r>
      <w:r w:rsidRPr="001650BF">
        <w:rPr>
          <w:i/>
          <w:sz w:val="22"/>
          <w:szCs w:val="22"/>
          <w:lang w:val="en-US"/>
        </w:rPr>
        <w:t>Encyclopedia of Modern Separatist Movements.</w:t>
      </w:r>
      <w:r w:rsidRPr="001650BF">
        <w:rPr>
          <w:sz w:val="22"/>
          <w:szCs w:val="22"/>
          <w:lang w:val="en-US"/>
        </w:rPr>
        <w:t xml:space="preserve"> Santa Barbara, CA: ABC-CLIO, pp. 35, 223-225.</w:t>
      </w:r>
    </w:p>
    <w:p w14:paraId="7D5C368E"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Hewitt, Joseph J., Jonathan Wilkenfeld, and Ted R. Gurr (eds.) (2008). </w:t>
      </w:r>
      <w:r w:rsidRPr="001650BF">
        <w:rPr>
          <w:i/>
          <w:sz w:val="22"/>
          <w:szCs w:val="22"/>
          <w:lang w:val="en-US"/>
        </w:rPr>
        <w:t xml:space="preserve">Peace and Conflict 2008. </w:t>
      </w:r>
      <w:r w:rsidRPr="001650BF">
        <w:rPr>
          <w:sz w:val="22"/>
          <w:szCs w:val="22"/>
          <w:lang w:val="en-US"/>
        </w:rPr>
        <w:t>Boulder, CO: Paradigm Publishers.</w:t>
      </w:r>
    </w:p>
    <w:p w14:paraId="55A5CEC9" w14:textId="77777777" w:rsidR="00471265" w:rsidRPr="001650BF" w:rsidRDefault="00471265" w:rsidP="000C21F5">
      <w:pPr>
        <w:pStyle w:val="NormalWeb"/>
        <w:spacing w:before="0" w:beforeAutospacing="0" w:after="60" w:afterAutospacing="0"/>
        <w:ind w:left="709" w:hanging="709"/>
        <w:rPr>
          <w:sz w:val="22"/>
          <w:szCs w:val="22"/>
          <w:lang w:val="en-US"/>
        </w:rPr>
      </w:pPr>
      <w:proofErr w:type="spellStart"/>
      <w:r w:rsidRPr="001650BF">
        <w:rPr>
          <w:sz w:val="22"/>
          <w:szCs w:val="22"/>
          <w:lang w:val="en-US"/>
        </w:rPr>
        <w:t>Keesing’s</w:t>
      </w:r>
      <w:proofErr w:type="spellEnd"/>
      <w:r w:rsidRPr="001650BF">
        <w:rPr>
          <w:sz w:val="22"/>
          <w:szCs w:val="22"/>
          <w:lang w:val="en-US"/>
        </w:rPr>
        <w:t xml:space="preserve"> Record of World Events. </w:t>
      </w:r>
      <w:hyperlink r:id="rId15" w:history="1">
        <w:r w:rsidRPr="001650BF">
          <w:rPr>
            <w:rStyle w:val="Hyperlink"/>
            <w:sz w:val="22"/>
            <w:szCs w:val="22"/>
            <w:lang w:val="en-US"/>
          </w:rPr>
          <w:t>http://www.keesings.com</w:t>
        </w:r>
      </w:hyperlink>
      <w:r w:rsidRPr="001650BF">
        <w:rPr>
          <w:sz w:val="22"/>
          <w:szCs w:val="22"/>
          <w:lang w:val="en-US"/>
        </w:rPr>
        <w:t xml:space="preserve"> [June 25, 2003].</w:t>
      </w:r>
    </w:p>
    <w:p w14:paraId="54FACFC2"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Kelkar, Vivek Y. (2022). ‘Could </w:t>
      </w:r>
      <w:proofErr w:type="spellStart"/>
      <w:r w:rsidRPr="001650BF">
        <w:rPr>
          <w:sz w:val="22"/>
          <w:szCs w:val="22"/>
          <w:lang w:val="en-US"/>
        </w:rPr>
        <w:t>Balochistan</w:t>
      </w:r>
      <w:proofErr w:type="spellEnd"/>
      <w:r w:rsidRPr="001650BF">
        <w:rPr>
          <w:sz w:val="22"/>
          <w:szCs w:val="22"/>
          <w:lang w:val="en-US"/>
        </w:rPr>
        <w:t xml:space="preserve"> secede from Pakistan?’, </w:t>
      </w:r>
      <w:r w:rsidRPr="001650BF">
        <w:rPr>
          <w:i/>
          <w:iCs/>
          <w:sz w:val="22"/>
          <w:szCs w:val="22"/>
          <w:lang w:val="en-US"/>
        </w:rPr>
        <w:t>The Spectator</w:t>
      </w:r>
      <w:r w:rsidRPr="001650BF">
        <w:rPr>
          <w:sz w:val="22"/>
          <w:szCs w:val="22"/>
          <w:lang w:val="en-US"/>
        </w:rPr>
        <w:t xml:space="preserve">, 25 September, </w:t>
      </w:r>
      <w:hyperlink r:id="rId16" w:history="1">
        <w:r w:rsidRPr="001650BF">
          <w:rPr>
            <w:rStyle w:val="Hyperlink"/>
            <w:sz w:val="22"/>
            <w:szCs w:val="22"/>
            <w:lang w:val="en-US"/>
          </w:rPr>
          <w:t>https://www.spectator.co.uk/article/could-balochistan-secede-from-pakistan-</w:t>
        </w:r>
      </w:hyperlink>
      <w:r w:rsidRPr="001650BF">
        <w:rPr>
          <w:sz w:val="22"/>
          <w:szCs w:val="22"/>
          <w:lang w:val="en-US"/>
        </w:rPr>
        <w:t>. [28 September 2022].</w:t>
      </w:r>
    </w:p>
    <w:p w14:paraId="35011E0B"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Kundi, Mansoor A., and Arbab M. Jahangir (2002). “Federalism in Pakistan: Issues and Adjustment.” </w:t>
      </w:r>
      <w:r w:rsidRPr="001650BF">
        <w:rPr>
          <w:rFonts w:cs="Times New Roman"/>
          <w:i/>
          <w:szCs w:val="22"/>
        </w:rPr>
        <w:t xml:space="preserve">Asian Affairs. </w:t>
      </w:r>
      <w:hyperlink r:id="rId17" w:history="1">
        <w:r w:rsidRPr="001650BF">
          <w:rPr>
            <w:rFonts w:cs="Times New Roman"/>
            <w:color w:val="000000" w:themeColor="text1"/>
            <w:szCs w:val="22"/>
          </w:rPr>
          <w:t>http://www.cdrb.org/journal/2002/3/2.pdf</w:t>
        </w:r>
      </w:hyperlink>
      <w:r w:rsidRPr="001650BF">
        <w:rPr>
          <w:rFonts w:cs="Times New Roman"/>
          <w:szCs w:val="22"/>
        </w:rPr>
        <w:t xml:space="preserve"> [July 20, 2014].</w:t>
      </w:r>
    </w:p>
    <w:p w14:paraId="06EA5A4D" w14:textId="77777777" w:rsidR="00471265" w:rsidRPr="001650BF" w:rsidRDefault="00471265" w:rsidP="000C21F5">
      <w:pPr>
        <w:widowControl w:val="0"/>
        <w:spacing w:after="60"/>
        <w:ind w:left="709" w:hanging="709"/>
        <w:rPr>
          <w:szCs w:val="22"/>
        </w:rPr>
      </w:pPr>
      <w:proofErr w:type="spellStart"/>
      <w:r w:rsidRPr="001650BF">
        <w:rPr>
          <w:szCs w:val="22"/>
        </w:rPr>
        <w:t>Lujala</w:t>
      </w:r>
      <w:proofErr w:type="spellEnd"/>
      <w:r w:rsidRPr="001650BF">
        <w:rPr>
          <w:szCs w:val="22"/>
        </w:rPr>
        <w:t xml:space="preserve">, Päivi, Jan Ketil Rød, and Nadia Thieme (2007). “Fighting over Oil: Introducing a New Dataset.” </w:t>
      </w:r>
      <w:r w:rsidRPr="001650BF">
        <w:rPr>
          <w:rStyle w:val="Emphasis"/>
          <w:szCs w:val="22"/>
        </w:rPr>
        <w:lastRenderedPageBreak/>
        <w:t>Conflict Management and Peace Science</w:t>
      </w:r>
      <w:r w:rsidRPr="001650BF">
        <w:rPr>
          <w:szCs w:val="22"/>
        </w:rPr>
        <w:t xml:space="preserve"> 24(3): 239-256. </w:t>
      </w:r>
    </w:p>
    <w:p w14:paraId="6796E854"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Marshall, Monty G., and Ted R. Gurr (2005). </w:t>
      </w:r>
      <w:r w:rsidRPr="001650BF">
        <w:rPr>
          <w:i/>
          <w:iCs/>
          <w:sz w:val="22"/>
          <w:szCs w:val="22"/>
          <w:lang w:val="en-US"/>
        </w:rPr>
        <w:t>Peace and Conflict 2005:</w:t>
      </w:r>
      <w:r w:rsidRPr="001650BF">
        <w:rPr>
          <w:sz w:val="22"/>
          <w:szCs w:val="22"/>
          <w:lang w:val="en-US"/>
        </w:rPr>
        <w:t xml:space="preserve"> </w:t>
      </w:r>
      <w:r w:rsidRPr="001650BF">
        <w:rPr>
          <w:i/>
          <w:sz w:val="22"/>
          <w:szCs w:val="22"/>
          <w:lang w:val="en-US"/>
        </w:rPr>
        <w:t xml:space="preserve">A Global Survey of Armed Conflicts, Self-Determination Movements, and Democracy. </w:t>
      </w:r>
      <w:r w:rsidRPr="001650BF">
        <w:rPr>
          <w:sz w:val="22"/>
          <w:szCs w:val="22"/>
          <w:lang w:val="en-US"/>
        </w:rPr>
        <w:t>College Park, MD: Center for International Development and Conflict Management.</w:t>
      </w:r>
    </w:p>
    <w:p w14:paraId="235BCCBD" w14:textId="77777777" w:rsidR="00471265" w:rsidRPr="001650BF" w:rsidRDefault="00471265" w:rsidP="000C21F5">
      <w:pPr>
        <w:spacing w:after="60"/>
        <w:ind w:left="709" w:hanging="709"/>
        <w:rPr>
          <w:rFonts w:cs="Times New Roman"/>
          <w:szCs w:val="22"/>
        </w:rPr>
      </w:pPr>
      <w:proofErr w:type="spellStart"/>
      <w:r w:rsidRPr="001650BF">
        <w:rPr>
          <w:rFonts w:cs="Times New Roman"/>
          <w:szCs w:val="22"/>
        </w:rPr>
        <w:t>Mezzera</w:t>
      </w:r>
      <w:proofErr w:type="spellEnd"/>
      <w:r w:rsidRPr="001650BF">
        <w:rPr>
          <w:rFonts w:cs="Times New Roman"/>
          <w:szCs w:val="22"/>
        </w:rPr>
        <w:t xml:space="preserve">, Marco, Safiya Aftab, and Sairah Yusuf (2010). “Devolution Row: An Assessment of Pakistan’s 2001 Local Government Ordinance.” </w:t>
      </w:r>
      <w:hyperlink r:id="rId18" w:history="1">
        <w:r w:rsidRPr="001650BF">
          <w:rPr>
            <w:rFonts w:cs="Times New Roman"/>
            <w:color w:val="000000" w:themeColor="text1"/>
            <w:szCs w:val="22"/>
          </w:rPr>
          <w:t>http://www.clingendael.nl/sites/default/files/20101119_CRU_publicatie_mmezzera.pdf</w:t>
        </w:r>
      </w:hyperlink>
      <w:r w:rsidRPr="001650BF">
        <w:rPr>
          <w:rFonts w:cs="Times New Roman"/>
          <w:szCs w:val="22"/>
        </w:rPr>
        <w:t xml:space="preserve"> [July 20, 2014].</w:t>
      </w:r>
    </w:p>
    <w:p w14:paraId="13CA298F"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Minahan, James (1996). </w:t>
      </w:r>
      <w:r w:rsidRPr="001650BF">
        <w:rPr>
          <w:i/>
          <w:sz w:val="22"/>
          <w:szCs w:val="22"/>
          <w:lang w:val="en-US"/>
        </w:rPr>
        <w:t xml:space="preserve">Nations without States: A Historical Dictionary of Contemporary National Movements. </w:t>
      </w:r>
      <w:r w:rsidRPr="001650BF">
        <w:rPr>
          <w:sz w:val="22"/>
          <w:szCs w:val="22"/>
          <w:lang w:val="en-US"/>
        </w:rPr>
        <w:t>London: Greenwood Press, pp. 57-59.</w:t>
      </w:r>
    </w:p>
    <w:p w14:paraId="4DA8FD95" w14:textId="77777777" w:rsidR="00471265" w:rsidRPr="001650BF" w:rsidRDefault="00471265" w:rsidP="000C21F5">
      <w:pPr>
        <w:pStyle w:val="NormalWeb"/>
        <w:spacing w:before="0" w:beforeAutospacing="0" w:after="60" w:afterAutospacing="0"/>
        <w:ind w:left="709" w:hanging="709"/>
        <w:rPr>
          <w:rFonts w:eastAsia="Times"/>
          <w:sz w:val="22"/>
          <w:szCs w:val="22"/>
          <w:lang w:val="en-US"/>
        </w:rPr>
      </w:pPr>
      <w:r w:rsidRPr="001650BF">
        <w:rPr>
          <w:rFonts w:eastAsia="Times"/>
          <w:sz w:val="22"/>
          <w:szCs w:val="22"/>
          <w:lang w:val="en-US"/>
        </w:rPr>
        <w:t xml:space="preserve">Minahan, James (2002). </w:t>
      </w:r>
      <w:r w:rsidRPr="001650BF">
        <w:rPr>
          <w:rFonts w:eastAsia="Times"/>
          <w:i/>
          <w:sz w:val="22"/>
          <w:szCs w:val="22"/>
          <w:lang w:val="en-US"/>
        </w:rPr>
        <w:t xml:space="preserve">Encyclopedia of the Stateless Nations. </w:t>
      </w:r>
      <w:r w:rsidRPr="001650BF">
        <w:rPr>
          <w:rFonts w:eastAsia="Times"/>
          <w:sz w:val="22"/>
          <w:szCs w:val="22"/>
          <w:lang w:val="en-US"/>
        </w:rPr>
        <w:t>Westport, CT: Greenwood Press, pp. 255-260.</w:t>
      </w:r>
    </w:p>
    <w:p w14:paraId="67152487" w14:textId="77777777" w:rsidR="00471265" w:rsidRPr="001650BF" w:rsidRDefault="00471265" w:rsidP="000C21F5">
      <w:pPr>
        <w:spacing w:after="60"/>
        <w:ind w:left="709" w:hanging="709"/>
        <w:rPr>
          <w:rFonts w:eastAsia="Times New Roman" w:cs="Times New Roman"/>
          <w:szCs w:val="22"/>
        </w:rPr>
      </w:pPr>
      <w:r w:rsidRPr="001650BF">
        <w:rPr>
          <w:rFonts w:eastAsia="Times New Roman" w:cs="Times New Roman"/>
          <w:szCs w:val="22"/>
        </w:rPr>
        <w:t xml:space="preserve">Minahan, James (2002). </w:t>
      </w:r>
      <w:r w:rsidRPr="001650BF">
        <w:rPr>
          <w:rFonts w:eastAsia="Times New Roman" w:cs="Times New Roman"/>
          <w:i/>
          <w:iCs/>
          <w:szCs w:val="22"/>
        </w:rPr>
        <w:t>Encyclopedia of the Stateless Nations</w:t>
      </w:r>
      <w:r w:rsidRPr="001650BF">
        <w:rPr>
          <w:rFonts w:eastAsia="Times New Roman" w:cs="Times New Roman"/>
          <w:szCs w:val="22"/>
        </w:rPr>
        <w:t xml:space="preserve">. Westport, CT: Greenwood Press. </w:t>
      </w:r>
    </w:p>
    <w:p w14:paraId="3127425C"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Minahan, James (2012). </w:t>
      </w:r>
      <w:r w:rsidRPr="001650BF">
        <w:rPr>
          <w:rFonts w:cs="Times New Roman"/>
          <w:i/>
          <w:iCs/>
          <w:szCs w:val="22"/>
        </w:rPr>
        <w:t>Ethnic Groups of South Asia and the Pacific: An Encyclopedia</w:t>
      </w:r>
      <w:r w:rsidRPr="001650BF">
        <w:rPr>
          <w:rFonts w:cs="Times New Roman"/>
          <w:szCs w:val="22"/>
        </w:rPr>
        <w:t>. Santa Barbara, CA: ABC-CLIO.</w:t>
      </w:r>
    </w:p>
    <w:p w14:paraId="4A298BCD" w14:textId="77777777" w:rsidR="00471265" w:rsidRPr="001650BF" w:rsidRDefault="00471265" w:rsidP="000C21F5">
      <w:pPr>
        <w:pStyle w:val="NormalWeb"/>
        <w:spacing w:before="0" w:beforeAutospacing="0" w:after="60" w:afterAutospacing="0"/>
        <w:ind w:left="709" w:hanging="709"/>
        <w:rPr>
          <w:rFonts w:eastAsia="Times"/>
          <w:sz w:val="22"/>
          <w:szCs w:val="22"/>
          <w:lang w:val="en-US"/>
        </w:rPr>
      </w:pPr>
      <w:r w:rsidRPr="001650BF">
        <w:rPr>
          <w:rFonts w:eastAsia="Times"/>
          <w:sz w:val="22"/>
          <w:szCs w:val="22"/>
          <w:lang w:val="en-US"/>
        </w:rPr>
        <w:t>Minorities at Risk Project (2009). College Park, MD: University of Maryland.</w:t>
      </w:r>
    </w:p>
    <w:p w14:paraId="36E52325" w14:textId="77777777" w:rsidR="00471265" w:rsidRPr="001650BF" w:rsidRDefault="00471265" w:rsidP="000C21F5">
      <w:pPr>
        <w:spacing w:after="60"/>
        <w:ind w:left="709" w:hanging="709"/>
        <w:rPr>
          <w:rFonts w:eastAsia="Times New Roman" w:cs="Times New Roman"/>
          <w:szCs w:val="22"/>
        </w:rPr>
      </w:pPr>
      <w:r w:rsidRPr="001650BF">
        <w:rPr>
          <w:rFonts w:eastAsia="Times New Roman" w:cs="Times New Roman"/>
          <w:iCs/>
          <w:szCs w:val="22"/>
        </w:rPr>
        <w:t>Minorities at Risk Project (MAR)</w:t>
      </w:r>
      <w:r w:rsidRPr="001650BF">
        <w:rPr>
          <w:rFonts w:eastAsia="Times New Roman" w:cs="Times New Roman"/>
          <w:szCs w:val="22"/>
        </w:rPr>
        <w:t xml:space="preserve"> (2009). College Park, MD: University of Maryland.</w:t>
      </w:r>
    </w:p>
    <w:p w14:paraId="0F821CF5"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Minority Rights Group International (1990). </w:t>
      </w:r>
      <w:r w:rsidRPr="001650BF">
        <w:rPr>
          <w:i/>
          <w:sz w:val="22"/>
          <w:szCs w:val="22"/>
          <w:lang w:val="en-US"/>
        </w:rPr>
        <w:t xml:space="preserve">World Directory of Minorities. </w:t>
      </w:r>
      <w:r w:rsidRPr="001650BF">
        <w:rPr>
          <w:sz w:val="22"/>
          <w:szCs w:val="22"/>
          <w:lang w:val="en-US"/>
        </w:rPr>
        <w:t>Chicago, IL: St. James Press, p. 294.</w:t>
      </w:r>
    </w:p>
    <w:p w14:paraId="0D9DA6AB" w14:textId="77777777" w:rsidR="00471265" w:rsidRPr="001650BF" w:rsidRDefault="00471265" w:rsidP="000C21F5">
      <w:pPr>
        <w:spacing w:after="60"/>
        <w:ind w:left="709" w:hanging="709"/>
        <w:rPr>
          <w:rFonts w:eastAsia="Times New Roman" w:cs="Times New Roman"/>
          <w:szCs w:val="22"/>
        </w:rPr>
      </w:pPr>
      <w:r w:rsidRPr="001650BF">
        <w:rPr>
          <w:rFonts w:eastAsia="Times New Roman" w:cs="Times New Roman"/>
          <w:szCs w:val="22"/>
        </w:rPr>
        <w:t>Minority Rights Group International</w:t>
      </w:r>
      <w:r w:rsidRPr="001650BF">
        <w:rPr>
          <w:rFonts w:eastAsia="Times New Roman" w:cs="Times New Roman"/>
          <w:b/>
          <w:szCs w:val="22"/>
        </w:rPr>
        <w:t xml:space="preserve">. </w:t>
      </w:r>
      <w:r w:rsidRPr="001650BF">
        <w:rPr>
          <w:rFonts w:eastAsia="Times New Roman" w:cs="Times New Roman"/>
          <w:i/>
          <w:szCs w:val="22"/>
        </w:rPr>
        <w:t xml:space="preserve">World Directory of Minorities and Indigenous Peoples. </w:t>
      </w:r>
      <w:r w:rsidRPr="001650BF">
        <w:rPr>
          <w:szCs w:val="22"/>
        </w:rPr>
        <w:t>http://www.minorityrights.org/5626/pakistan/baluchis.html</w:t>
      </w:r>
      <w:r w:rsidRPr="001650BF">
        <w:rPr>
          <w:rFonts w:eastAsia="Times New Roman" w:cs="Times New Roman"/>
          <w:szCs w:val="22"/>
        </w:rPr>
        <w:t xml:space="preserve"> [July 20, 2014].</w:t>
      </w:r>
    </w:p>
    <w:p w14:paraId="740FA26B" w14:textId="77777777" w:rsidR="00471265" w:rsidRPr="001650BF" w:rsidRDefault="00471265" w:rsidP="000C21F5">
      <w:pPr>
        <w:spacing w:after="60"/>
        <w:ind w:left="709" w:hanging="709"/>
        <w:rPr>
          <w:rFonts w:eastAsia="Times New Roman" w:cs="Times New Roman"/>
          <w:szCs w:val="22"/>
        </w:rPr>
      </w:pPr>
      <w:r w:rsidRPr="001650BF">
        <w:rPr>
          <w:rFonts w:eastAsia="Times New Roman" w:cs="Times New Roman"/>
          <w:szCs w:val="22"/>
        </w:rPr>
        <w:t xml:space="preserve">Mishra, Abhinandan (2022). “‘Baloch armed resistance has stopped CPEC from becoming operational’”, </w:t>
      </w:r>
      <w:r w:rsidRPr="001650BF">
        <w:rPr>
          <w:rFonts w:eastAsia="Times New Roman" w:cs="Times New Roman"/>
          <w:i/>
          <w:iCs/>
          <w:szCs w:val="22"/>
        </w:rPr>
        <w:t>Sunday Guardian</w:t>
      </w:r>
      <w:r w:rsidRPr="001650BF">
        <w:rPr>
          <w:rFonts w:eastAsia="Times New Roman" w:cs="Times New Roman"/>
          <w:szCs w:val="22"/>
        </w:rPr>
        <w:t xml:space="preserve">, 10 September. </w:t>
      </w:r>
      <w:hyperlink r:id="rId19" w:history="1">
        <w:r w:rsidRPr="001650BF">
          <w:rPr>
            <w:rStyle w:val="Hyperlink"/>
            <w:rFonts w:eastAsia="Times New Roman" w:cs="Times New Roman"/>
            <w:szCs w:val="22"/>
          </w:rPr>
          <w:t>https://www.sundayguardianlive.com/world/baloch-armed-resistance-stopped-cpec-becoming-operational</w:t>
        </w:r>
      </w:hyperlink>
      <w:r w:rsidRPr="001650BF">
        <w:rPr>
          <w:rFonts w:eastAsia="Times New Roman" w:cs="Times New Roman"/>
          <w:szCs w:val="22"/>
        </w:rPr>
        <w:t>. [29 September 2022].</w:t>
      </w:r>
    </w:p>
    <w:p w14:paraId="16D6DAD6"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Mushtaq, Muhammad (2009). “Managing Ethnic Diversity and Federalism in Pakistan.” </w:t>
      </w:r>
      <w:r w:rsidRPr="001650BF">
        <w:rPr>
          <w:rFonts w:cs="Times New Roman"/>
          <w:i/>
          <w:szCs w:val="22"/>
        </w:rPr>
        <w:t xml:space="preserve">European Journal of Scientific Research </w:t>
      </w:r>
      <w:r w:rsidRPr="001650BF">
        <w:rPr>
          <w:rFonts w:cs="Times New Roman"/>
          <w:szCs w:val="22"/>
        </w:rPr>
        <w:t>33(2): 279-294.</w:t>
      </w:r>
    </w:p>
    <w:p w14:paraId="4B95EFE0" w14:textId="77777777" w:rsidR="00471265" w:rsidRPr="001650BF" w:rsidRDefault="00471265" w:rsidP="000C21F5">
      <w:pPr>
        <w:spacing w:after="60"/>
        <w:ind w:left="709" w:hanging="709"/>
        <w:rPr>
          <w:szCs w:val="22"/>
        </w:rPr>
      </w:pPr>
      <w:r w:rsidRPr="001650BF">
        <w:rPr>
          <w:szCs w:val="22"/>
        </w:rPr>
        <w:t xml:space="preserve">Petersson, Therese, Shawn Davis, Amber Deniz, </w:t>
      </w:r>
      <w:proofErr w:type="spellStart"/>
      <w:r w:rsidRPr="001650BF">
        <w:rPr>
          <w:szCs w:val="22"/>
        </w:rPr>
        <w:t>Garoun</w:t>
      </w:r>
      <w:proofErr w:type="spellEnd"/>
      <w:r w:rsidRPr="001650BF">
        <w:rPr>
          <w:szCs w:val="22"/>
        </w:rPr>
        <w:t xml:space="preserve"> Engström, Nanar </w:t>
      </w:r>
      <w:proofErr w:type="spellStart"/>
      <w:r w:rsidRPr="001650BF">
        <w:rPr>
          <w:szCs w:val="22"/>
        </w:rPr>
        <w:t>Hawach</w:t>
      </w:r>
      <w:proofErr w:type="spellEnd"/>
      <w:r w:rsidRPr="001650BF">
        <w:rPr>
          <w:szCs w:val="22"/>
        </w:rPr>
        <w:t xml:space="preserve">, Stina </w:t>
      </w:r>
      <w:proofErr w:type="spellStart"/>
      <w:r w:rsidRPr="001650BF">
        <w:rPr>
          <w:szCs w:val="22"/>
        </w:rPr>
        <w:t>Högbladh</w:t>
      </w:r>
      <w:proofErr w:type="spellEnd"/>
      <w:r w:rsidRPr="001650BF">
        <w:rPr>
          <w:szCs w:val="22"/>
        </w:rPr>
        <w:t xml:space="preserve">, Margareta </w:t>
      </w:r>
      <w:proofErr w:type="spellStart"/>
      <w:r w:rsidRPr="001650BF">
        <w:rPr>
          <w:szCs w:val="22"/>
        </w:rPr>
        <w:t>Sollenberg</w:t>
      </w:r>
      <w:proofErr w:type="spellEnd"/>
      <w:r w:rsidRPr="001650BF">
        <w:rPr>
          <w:szCs w:val="22"/>
        </w:rPr>
        <w:t xml:space="preserve">, and Magnus Öberg (2021). “Organized Violence 1989-2020, with a Special Emphasis on Syria.” </w:t>
      </w:r>
      <w:r w:rsidRPr="001650BF">
        <w:rPr>
          <w:i/>
          <w:iCs/>
          <w:szCs w:val="22"/>
        </w:rPr>
        <w:t>Journal of Peace Research</w:t>
      </w:r>
      <w:r w:rsidRPr="001650BF">
        <w:rPr>
          <w:szCs w:val="22"/>
        </w:rPr>
        <w:t xml:space="preserve"> 58(4): 809-825.</w:t>
      </w:r>
    </w:p>
    <w:p w14:paraId="52203DB0" w14:textId="77777777" w:rsidR="00471265" w:rsidRPr="001650BF" w:rsidRDefault="00471265" w:rsidP="000C21F5">
      <w:pPr>
        <w:spacing w:after="60"/>
        <w:ind w:left="709" w:hanging="709"/>
        <w:rPr>
          <w:rFonts w:cs="Times New Roman"/>
          <w:szCs w:val="22"/>
        </w:rPr>
      </w:pPr>
      <w:r w:rsidRPr="001650BF">
        <w:rPr>
          <w:rFonts w:cs="Times New Roman"/>
          <w:szCs w:val="22"/>
        </w:rPr>
        <w:t>Rana, Muhammad Ahsan (2020) ‘</w:t>
      </w:r>
      <w:proofErr w:type="spellStart"/>
      <w:r w:rsidRPr="001650BF">
        <w:rPr>
          <w:rFonts w:cs="Times New Roman"/>
          <w:szCs w:val="22"/>
        </w:rPr>
        <w:t>Decentraization</w:t>
      </w:r>
      <w:proofErr w:type="spellEnd"/>
      <w:r w:rsidRPr="001650BF">
        <w:rPr>
          <w:rFonts w:cs="Times New Roman"/>
          <w:szCs w:val="22"/>
        </w:rPr>
        <w:t xml:space="preserve"> Experience in Pakistan: The 18</w:t>
      </w:r>
      <w:r w:rsidRPr="001650BF">
        <w:rPr>
          <w:rFonts w:cs="Times New Roman"/>
          <w:szCs w:val="22"/>
          <w:vertAlign w:val="superscript"/>
        </w:rPr>
        <w:t>th</w:t>
      </w:r>
      <w:r w:rsidRPr="001650BF">
        <w:rPr>
          <w:rFonts w:cs="Times New Roman"/>
          <w:szCs w:val="22"/>
        </w:rPr>
        <w:t xml:space="preserve"> Constitutional Amendment’, </w:t>
      </w:r>
      <w:r w:rsidRPr="001650BF">
        <w:rPr>
          <w:rFonts w:cs="Times New Roman"/>
          <w:i/>
          <w:iCs/>
          <w:szCs w:val="22"/>
        </w:rPr>
        <w:t>Asian Journal of Management Cases</w:t>
      </w:r>
      <w:r w:rsidRPr="001650BF">
        <w:rPr>
          <w:rFonts w:cs="Times New Roman"/>
          <w:szCs w:val="22"/>
        </w:rPr>
        <w:t xml:space="preserve">, 17(1), pp.61-84. </w:t>
      </w:r>
    </w:p>
    <w:p w14:paraId="39EB768F"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Rizvi, Hasan-Askari (2000). “Pakistan in 1999: Back to Square One.” </w:t>
      </w:r>
      <w:r w:rsidRPr="001650BF">
        <w:rPr>
          <w:rFonts w:cs="Times New Roman"/>
          <w:i/>
          <w:szCs w:val="22"/>
        </w:rPr>
        <w:t>Asian Survey</w:t>
      </w:r>
      <w:r w:rsidRPr="001650BF">
        <w:rPr>
          <w:rFonts w:cs="Times New Roman"/>
          <w:szCs w:val="22"/>
        </w:rPr>
        <w:t xml:space="preserve"> 40(1): 208-218.</w:t>
      </w:r>
    </w:p>
    <w:p w14:paraId="19301BD3" w14:textId="77777777" w:rsidR="00471265" w:rsidRPr="001650BF" w:rsidRDefault="00471265" w:rsidP="000C21F5">
      <w:pPr>
        <w:pStyle w:val="NormalWeb"/>
        <w:spacing w:before="0" w:beforeAutospacing="0" w:after="60" w:afterAutospacing="0"/>
        <w:ind w:left="709" w:hanging="709"/>
        <w:jc w:val="both"/>
        <w:rPr>
          <w:sz w:val="22"/>
          <w:szCs w:val="22"/>
          <w:lang w:val="en-US"/>
        </w:rPr>
      </w:pPr>
      <w:bookmarkStart w:id="0" w:name="_Hlk87882186"/>
      <w:r w:rsidRPr="001650BF">
        <w:rPr>
          <w:sz w:val="22"/>
          <w:szCs w:val="22"/>
          <w:lang w:val="en-US"/>
        </w:rPr>
        <w:t xml:space="preserve">Roth, Christopher F. (2015). </w:t>
      </w:r>
      <w:r w:rsidRPr="001650BF">
        <w:rPr>
          <w:i/>
          <w:iCs/>
          <w:sz w:val="22"/>
          <w:szCs w:val="22"/>
          <w:lang w:val="en-US"/>
        </w:rPr>
        <w:t>Let's Split! A Complete Guide to Separatist Movements and Aspirant Nations, from Abkhazia to Zanzibar.</w:t>
      </w:r>
      <w:r w:rsidRPr="001650BF">
        <w:rPr>
          <w:sz w:val="22"/>
          <w:szCs w:val="22"/>
          <w:lang w:val="en-US"/>
        </w:rPr>
        <w:t xml:space="preserve"> Sacramento, CA: Litwin Book</w:t>
      </w:r>
      <w:bookmarkEnd w:id="0"/>
      <w:r w:rsidRPr="001650BF">
        <w:rPr>
          <w:sz w:val="22"/>
          <w:szCs w:val="22"/>
          <w:lang w:val="en-US"/>
        </w:rPr>
        <w:t>.</w:t>
      </w:r>
    </w:p>
    <w:p w14:paraId="65A83941" w14:textId="77777777" w:rsidR="00471265" w:rsidRPr="001650BF" w:rsidRDefault="00471265" w:rsidP="000C21F5">
      <w:pPr>
        <w:spacing w:after="60"/>
        <w:ind w:left="709" w:hanging="709"/>
        <w:rPr>
          <w:szCs w:val="22"/>
        </w:rPr>
      </w:pPr>
      <w:r w:rsidRPr="001650BF">
        <w:rPr>
          <w:szCs w:val="22"/>
        </w:rPr>
        <w:t xml:space="preserve">Sambanis, Nicholas, &amp; </w:t>
      </w:r>
      <w:proofErr w:type="spellStart"/>
      <w:r w:rsidRPr="001650BF">
        <w:rPr>
          <w:szCs w:val="22"/>
        </w:rPr>
        <w:t>Schulhofer</w:t>
      </w:r>
      <w:proofErr w:type="spellEnd"/>
      <w:r w:rsidRPr="001650BF">
        <w:rPr>
          <w:szCs w:val="22"/>
        </w:rPr>
        <w:t xml:space="preserve">-Wohl, Jonas (2019). “Sovereignty Rupture as a Central Concept in Quantitative Measures of Civil War.” </w:t>
      </w:r>
      <w:r w:rsidRPr="001650BF">
        <w:rPr>
          <w:i/>
          <w:iCs/>
          <w:szCs w:val="22"/>
        </w:rPr>
        <w:t>Journal of Conflict Resolution</w:t>
      </w:r>
      <w:r w:rsidRPr="001650BF">
        <w:rPr>
          <w:szCs w:val="22"/>
        </w:rPr>
        <w:t xml:space="preserve"> 63(6): 1542–1578. </w:t>
      </w:r>
    </w:p>
    <w:p w14:paraId="01A95705" w14:textId="77777777" w:rsidR="00471265" w:rsidRPr="001650BF" w:rsidRDefault="00471265" w:rsidP="000C21F5">
      <w:pPr>
        <w:pStyle w:val="NormalWeb"/>
        <w:spacing w:before="0" w:beforeAutospacing="0" w:after="60" w:afterAutospacing="0"/>
        <w:ind w:left="709" w:hanging="709"/>
        <w:rPr>
          <w:sz w:val="22"/>
          <w:szCs w:val="22"/>
          <w:lang w:val="en-US"/>
        </w:rPr>
      </w:pPr>
      <w:r w:rsidRPr="001650BF">
        <w:rPr>
          <w:sz w:val="22"/>
          <w:szCs w:val="22"/>
          <w:lang w:val="en-US"/>
        </w:rPr>
        <w:t xml:space="preserve">Siddiqi, Farhan H. (2012). </w:t>
      </w:r>
      <w:r w:rsidRPr="001650BF">
        <w:rPr>
          <w:i/>
          <w:sz w:val="22"/>
          <w:szCs w:val="22"/>
          <w:lang w:val="en-US"/>
        </w:rPr>
        <w:t xml:space="preserve">The Politics of Ethnicity in Pakistan. The Baloch, Sindhi and </w:t>
      </w:r>
      <w:proofErr w:type="spellStart"/>
      <w:r w:rsidRPr="001650BF">
        <w:rPr>
          <w:i/>
          <w:sz w:val="22"/>
          <w:szCs w:val="22"/>
          <w:lang w:val="en-US"/>
        </w:rPr>
        <w:t>Mohajir</w:t>
      </w:r>
      <w:proofErr w:type="spellEnd"/>
      <w:r w:rsidRPr="001650BF">
        <w:rPr>
          <w:i/>
          <w:sz w:val="22"/>
          <w:szCs w:val="22"/>
          <w:lang w:val="en-US"/>
        </w:rPr>
        <w:t xml:space="preserve"> Ethnic Movements. </w:t>
      </w:r>
      <w:r w:rsidRPr="001650BF">
        <w:rPr>
          <w:sz w:val="22"/>
          <w:szCs w:val="22"/>
          <w:lang w:val="en-US"/>
        </w:rPr>
        <w:t>London: Routledge.</w:t>
      </w:r>
    </w:p>
    <w:p w14:paraId="587C1D94"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Siddiqi, Farhan H. (2012). </w:t>
      </w:r>
      <w:r w:rsidRPr="001650BF">
        <w:rPr>
          <w:rFonts w:cs="Times New Roman"/>
          <w:i/>
          <w:szCs w:val="22"/>
        </w:rPr>
        <w:t xml:space="preserve">The Politics of Ethnicity in Pakistan. The Baloch, Sindhi and </w:t>
      </w:r>
      <w:proofErr w:type="spellStart"/>
      <w:r w:rsidRPr="001650BF">
        <w:rPr>
          <w:rFonts w:cs="Times New Roman"/>
          <w:i/>
          <w:szCs w:val="22"/>
        </w:rPr>
        <w:t>Mohajir</w:t>
      </w:r>
      <w:proofErr w:type="spellEnd"/>
      <w:r w:rsidRPr="001650BF">
        <w:rPr>
          <w:rFonts w:cs="Times New Roman"/>
          <w:i/>
          <w:szCs w:val="22"/>
        </w:rPr>
        <w:t xml:space="preserve"> Ethnic Movements. </w:t>
      </w:r>
      <w:r w:rsidRPr="001650BF">
        <w:rPr>
          <w:rFonts w:cs="Times New Roman"/>
          <w:szCs w:val="22"/>
        </w:rPr>
        <w:t>London: Routledge.</w:t>
      </w:r>
    </w:p>
    <w:p w14:paraId="2C878A8A" w14:textId="77777777" w:rsidR="00471265" w:rsidRPr="00471265" w:rsidRDefault="00471265" w:rsidP="00471265">
      <w:pPr>
        <w:spacing w:after="60"/>
        <w:ind w:left="709" w:hanging="709"/>
      </w:pPr>
      <w:r>
        <w:rPr>
          <w:szCs w:val="22"/>
        </w:rPr>
        <w:t>Stanford Center for International Security and Cooperation (n.d.). “</w:t>
      </w:r>
      <w:proofErr w:type="spellStart"/>
      <w:r w:rsidRPr="00471265">
        <w:rPr>
          <w:szCs w:val="22"/>
        </w:rPr>
        <w:t>Balochistan</w:t>
      </w:r>
      <w:proofErr w:type="spellEnd"/>
      <w:r w:rsidRPr="00471265">
        <w:rPr>
          <w:szCs w:val="22"/>
        </w:rPr>
        <w:t xml:space="preserve"> Liberation Army</w:t>
      </w:r>
      <w:r>
        <w:rPr>
          <w:szCs w:val="22"/>
        </w:rPr>
        <w:t xml:space="preserve">.” </w:t>
      </w:r>
      <w:hyperlink r:id="rId20" w:history="1">
        <w:r w:rsidRPr="00AE4FFE">
          <w:rPr>
            <w:rStyle w:val="Hyperlink"/>
            <w:szCs w:val="22"/>
          </w:rPr>
          <w:t>https://cisac.fsi.stanford.edu/mappingmilitants/profiles/balochistan-liberation-army</w:t>
        </w:r>
      </w:hyperlink>
      <w:r>
        <w:rPr>
          <w:szCs w:val="22"/>
        </w:rPr>
        <w:t xml:space="preserve"> </w:t>
      </w:r>
      <w:r w:rsidRPr="00471265">
        <w:rPr>
          <w:szCs w:val="22"/>
        </w:rPr>
        <w:t>[May</w:t>
      </w:r>
      <w:r>
        <w:rPr>
          <w:szCs w:val="22"/>
        </w:rPr>
        <w:t xml:space="preserve"> 15, 2023].</w:t>
      </w:r>
    </w:p>
    <w:p w14:paraId="66DA91EB" w14:textId="77777777" w:rsidR="00471265" w:rsidRPr="001650BF" w:rsidRDefault="00471265" w:rsidP="000C21F5">
      <w:pPr>
        <w:spacing w:after="60"/>
        <w:ind w:left="709" w:hanging="709"/>
        <w:rPr>
          <w:rFonts w:cs="Times New Roman"/>
          <w:szCs w:val="22"/>
        </w:rPr>
      </w:pPr>
      <w:r w:rsidRPr="001650BF">
        <w:rPr>
          <w:rFonts w:cs="Times New Roman"/>
          <w:szCs w:val="22"/>
        </w:rPr>
        <w:t xml:space="preserve">Titus, Paul, and Nina Swidler (2000). “Knights, Not Pawns: Ethno-Nationalism and Regional Dynamics in Post-Colonial </w:t>
      </w:r>
      <w:proofErr w:type="spellStart"/>
      <w:r w:rsidRPr="001650BF">
        <w:rPr>
          <w:rFonts w:cs="Times New Roman"/>
          <w:szCs w:val="22"/>
        </w:rPr>
        <w:t>Balochistan</w:t>
      </w:r>
      <w:proofErr w:type="spellEnd"/>
      <w:r w:rsidRPr="001650BF">
        <w:rPr>
          <w:rFonts w:cs="Times New Roman"/>
          <w:szCs w:val="22"/>
        </w:rPr>
        <w:t xml:space="preserve">.” </w:t>
      </w:r>
      <w:r w:rsidRPr="001650BF">
        <w:rPr>
          <w:rFonts w:cs="Times New Roman"/>
          <w:i/>
          <w:iCs/>
          <w:szCs w:val="22"/>
        </w:rPr>
        <w:t>International Journal of Middle East Studies</w:t>
      </w:r>
      <w:r w:rsidRPr="001650BF">
        <w:rPr>
          <w:rFonts w:cs="Times New Roman"/>
          <w:szCs w:val="22"/>
        </w:rPr>
        <w:t xml:space="preserve"> 32(1). </w:t>
      </w:r>
      <w:hyperlink r:id="rId21" w:history="1">
        <w:r w:rsidRPr="001650BF">
          <w:rPr>
            <w:rFonts w:cs="Times New Roman"/>
            <w:color w:val="000000" w:themeColor="text1"/>
            <w:szCs w:val="22"/>
          </w:rPr>
          <w:t>http://bso-na.org/files/Knights_Not_Pawns.pdf</w:t>
        </w:r>
      </w:hyperlink>
      <w:r w:rsidRPr="001650BF">
        <w:rPr>
          <w:rFonts w:cs="Times New Roman"/>
          <w:color w:val="000000" w:themeColor="text1"/>
          <w:szCs w:val="22"/>
        </w:rPr>
        <w:t xml:space="preserve"> [July 20, 2014].</w:t>
      </w:r>
    </w:p>
    <w:p w14:paraId="6A1CD0A4" w14:textId="77777777" w:rsidR="00471265" w:rsidRDefault="00471265" w:rsidP="000C21F5">
      <w:pPr>
        <w:spacing w:after="60"/>
        <w:ind w:left="709" w:hanging="709"/>
        <w:rPr>
          <w:szCs w:val="22"/>
        </w:rPr>
      </w:pPr>
      <w:r>
        <w:rPr>
          <w:szCs w:val="22"/>
        </w:rPr>
        <w:t>University of Central Arkansas (n.d.). “</w:t>
      </w:r>
      <w:r w:rsidRPr="00471265">
        <w:rPr>
          <w:szCs w:val="22"/>
        </w:rPr>
        <w:t>Pakistan/</w:t>
      </w:r>
      <w:proofErr w:type="spellStart"/>
      <w:r w:rsidRPr="00471265">
        <w:rPr>
          <w:szCs w:val="22"/>
        </w:rPr>
        <w:t>Balochistan</w:t>
      </w:r>
      <w:proofErr w:type="spellEnd"/>
      <w:r w:rsidRPr="00471265">
        <w:rPr>
          <w:szCs w:val="22"/>
        </w:rPr>
        <w:t xml:space="preserve"> (1947-present)</w:t>
      </w:r>
      <w:r>
        <w:rPr>
          <w:szCs w:val="22"/>
        </w:rPr>
        <w:t xml:space="preserve">.” </w:t>
      </w:r>
      <w:hyperlink r:id="rId22" w:history="1">
        <w:r w:rsidRPr="00471265">
          <w:rPr>
            <w:rStyle w:val="Hyperlink"/>
            <w:szCs w:val="22"/>
          </w:rPr>
          <w:t>https://uca.edu/politicalscience/dadm-project/asiapacific-region/pakistanbalochistan-1947-present/</w:t>
        </w:r>
      </w:hyperlink>
      <w:r w:rsidRPr="00471265">
        <w:rPr>
          <w:szCs w:val="22"/>
        </w:rPr>
        <w:t xml:space="preserve"> [May</w:t>
      </w:r>
      <w:r>
        <w:rPr>
          <w:szCs w:val="22"/>
        </w:rPr>
        <w:t xml:space="preserve"> 15, 2023].</w:t>
      </w:r>
    </w:p>
    <w:p w14:paraId="309B585B" w14:textId="0DEB4C5D" w:rsidR="000E2C28" w:rsidRPr="00471265" w:rsidRDefault="00471265" w:rsidP="00D1733B">
      <w:pPr>
        <w:spacing w:after="60"/>
        <w:ind w:left="709" w:hanging="709"/>
      </w:pPr>
      <w:r w:rsidRPr="001650BF">
        <w:rPr>
          <w:szCs w:val="22"/>
        </w:rPr>
        <w:lastRenderedPageBreak/>
        <w:t xml:space="preserve">Vogt, Manuel, Nils-Christian Bormann, Seraina </w:t>
      </w:r>
      <w:proofErr w:type="spellStart"/>
      <w:r w:rsidRPr="001650BF">
        <w:rPr>
          <w:szCs w:val="22"/>
        </w:rPr>
        <w:t>Rüegger</w:t>
      </w:r>
      <w:proofErr w:type="spellEnd"/>
      <w:r w:rsidRPr="001650BF">
        <w:rPr>
          <w:szCs w:val="22"/>
        </w:rPr>
        <w:t xml:space="preserve">, Lars-Erik </w:t>
      </w:r>
      <w:proofErr w:type="spellStart"/>
      <w:r w:rsidRPr="001650BF">
        <w:rPr>
          <w:szCs w:val="22"/>
        </w:rPr>
        <w:t>Cederman</w:t>
      </w:r>
      <w:proofErr w:type="spellEnd"/>
      <w:r w:rsidRPr="001650BF">
        <w:rPr>
          <w:szCs w:val="22"/>
        </w:rPr>
        <w:t xml:space="preserve">, Philipp Hunziker, and Luc Girardin (2015). “Integrating Data on Ethnicity, Geography, and Conflict: The Ethnic Power Relations Data Set Family.” </w:t>
      </w:r>
      <w:r w:rsidRPr="001650BF">
        <w:rPr>
          <w:i/>
          <w:iCs/>
          <w:szCs w:val="22"/>
        </w:rPr>
        <w:t>Journal of Conflict Resolution</w:t>
      </w:r>
      <w:r w:rsidRPr="001650BF">
        <w:rPr>
          <w:szCs w:val="22"/>
        </w:rPr>
        <w:t xml:space="preserve"> 59(7): 1327-1342.</w:t>
      </w:r>
      <w:r w:rsidR="000E2C28" w:rsidRPr="00471265">
        <w:br w:type="page"/>
      </w:r>
    </w:p>
    <w:p w14:paraId="6C15458B" w14:textId="79DC0200" w:rsidR="000E2C28" w:rsidRDefault="000E2C28" w:rsidP="000E2C28">
      <w:pPr>
        <w:pStyle w:val="Heading2"/>
      </w:pPr>
      <w:r>
        <w:lastRenderedPageBreak/>
        <w:t>Bengalis</w:t>
      </w:r>
    </w:p>
    <w:p w14:paraId="0719D8BD" w14:textId="77777777" w:rsidR="000E2C28" w:rsidRDefault="000E2C28" w:rsidP="000E2C28"/>
    <w:p w14:paraId="059C8C3A" w14:textId="7C37E3CE" w:rsidR="000E2C28" w:rsidRPr="00F83BF0" w:rsidRDefault="000E2C28" w:rsidP="000E2C28">
      <w:pPr>
        <w:rPr>
          <w:rFonts w:cs="Times New Roman"/>
        </w:rPr>
      </w:pPr>
      <w:r>
        <w:rPr>
          <w:rFonts w:cs="Times New Roman"/>
        </w:rPr>
        <w:t xml:space="preserve">Activity: </w:t>
      </w:r>
      <w:r w:rsidR="00BB573F">
        <w:rPr>
          <w:rFonts w:cs="Times New Roman"/>
        </w:rPr>
        <w:t>1949-1971</w:t>
      </w:r>
    </w:p>
    <w:p w14:paraId="61BC3E12" w14:textId="77777777" w:rsidR="000E2C28" w:rsidRPr="00E62790" w:rsidRDefault="000E2C28" w:rsidP="000E2C28">
      <w:pPr>
        <w:rPr>
          <w:rFonts w:cs="Times New Roman"/>
        </w:rPr>
      </w:pPr>
    </w:p>
    <w:p w14:paraId="0DA630CD" w14:textId="77777777" w:rsidR="000E2C28" w:rsidRDefault="000E2C28" w:rsidP="000E2C28">
      <w:pPr>
        <w:rPr>
          <w:rFonts w:cs="Times New Roman"/>
          <w:b/>
          <w:szCs w:val="22"/>
        </w:rPr>
      </w:pPr>
    </w:p>
    <w:p w14:paraId="3BAAF068" w14:textId="77777777" w:rsidR="000E2C28" w:rsidRDefault="000E2C28" w:rsidP="000E2C2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7D587A5" w14:textId="77777777" w:rsidR="000E2C28" w:rsidRPr="006F657B" w:rsidRDefault="000E2C28" w:rsidP="000E2C28">
      <w:pPr>
        <w:rPr>
          <w:rFonts w:cs="Times New Roman"/>
          <w:szCs w:val="22"/>
        </w:rPr>
      </w:pPr>
    </w:p>
    <w:p w14:paraId="45C191D1" w14:textId="509F5AEF" w:rsidR="000E2C28" w:rsidRDefault="00BB573F" w:rsidP="000E2C28">
      <w:pPr>
        <w:rPr>
          <w:rFonts w:cs="Times New Roman"/>
          <w:szCs w:val="22"/>
        </w:rPr>
      </w:pPr>
      <w:r>
        <w:rPr>
          <w:rFonts w:cs="Times New Roman"/>
          <w:szCs w:val="22"/>
        </w:rPr>
        <w:t>NA</w:t>
      </w:r>
    </w:p>
    <w:p w14:paraId="0C706E80" w14:textId="77777777" w:rsidR="00BB573F" w:rsidRPr="006F657B" w:rsidRDefault="00BB573F" w:rsidP="000E2C28">
      <w:pPr>
        <w:rPr>
          <w:rFonts w:cs="Times New Roman"/>
          <w:szCs w:val="22"/>
        </w:rPr>
      </w:pPr>
    </w:p>
    <w:p w14:paraId="2E03E6B4" w14:textId="77777777" w:rsidR="000E2C28" w:rsidRPr="006F657B" w:rsidRDefault="000E2C28" w:rsidP="000E2C28">
      <w:pPr>
        <w:rPr>
          <w:rFonts w:cs="Times New Roman"/>
          <w:szCs w:val="22"/>
        </w:rPr>
      </w:pPr>
    </w:p>
    <w:p w14:paraId="66B650D1" w14:textId="77777777" w:rsidR="000E2C28" w:rsidRDefault="000E2C28" w:rsidP="000E2C2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B47626D" w14:textId="77777777" w:rsidR="000E2C28" w:rsidRPr="006F657B" w:rsidRDefault="000E2C28" w:rsidP="000E2C28">
      <w:pPr>
        <w:rPr>
          <w:rFonts w:cs="Times New Roman"/>
          <w:szCs w:val="22"/>
        </w:rPr>
      </w:pPr>
    </w:p>
    <w:p w14:paraId="7C97DD24" w14:textId="69D09CF1" w:rsidR="000E2C28" w:rsidRPr="000E2C28" w:rsidRDefault="009C4954" w:rsidP="000E2C28">
      <w:pPr>
        <w:pStyle w:val="ListParagraph"/>
        <w:numPr>
          <w:ilvl w:val="0"/>
          <w:numId w:val="73"/>
        </w:numPr>
        <w:rPr>
          <w:rFonts w:cs="Times New Roman"/>
          <w:szCs w:val="22"/>
        </w:rPr>
      </w:pPr>
      <w:r w:rsidRPr="009C4954">
        <w:rPr>
          <w:rFonts w:cs="Times New Roman"/>
          <w:szCs w:val="22"/>
        </w:rPr>
        <w:t>In 1949, the All-Pakistani Awami Muslim League broke away from the pro-centralization and pro-partition Muslim League</w:t>
      </w:r>
      <w:r>
        <w:rPr>
          <w:rFonts w:cs="Times New Roman"/>
          <w:szCs w:val="22"/>
        </w:rPr>
        <w:t xml:space="preserve"> and began to advocate </w:t>
      </w:r>
      <w:r w:rsidRPr="009C4954">
        <w:rPr>
          <w:rFonts w:cs="Times New Roman"/>
          <w:szCs w:val="22"/>
        </w:rPr>
        <w:t>increased autonomy for the Bengalis. In 1950</w:t>
      </w:r>
      <w:r>
        <w:rPr>
          <w:rFonts w:cs="Times New Roman"/>
          <w:szCs w:val="22"/>
        </w:rPr>
        <w:t>, another group,</w:t>
      </w:r>
      <w:r w:rsidRPr="009C4954">
        <w:rPr>
          <w:rFonts w:cs="Times New Roman"/>
          <w:szCs w:val="22"/>
        </w:rPr>
        <w:t xml:space="preserve"> the East Bengal Muslim League</w:t>
      </w:r>
      <w:r>
        <w:rPr>
          <w:rFonts w:cs="Times New Roman"/>
          <w:szCs w:val="22"/>
        </w:rPr>
        <w:t>, also</w:t>
      </w:r>
      <w:r w:rsidRPr="009C4954">
        <w:rPr>
          <w:rFonts w:cs="Times New Roman"/>
          <w:szCs w:val="22"/>
        </w:rPr>
        <w:t xml:space="preserve"> began to demand that “maximum autonomy” be granted to East Pakistan. We therefore peg the start date of the movement </w:t>
      </w:r>
      <w:proofErr w:type="gramStart"/>
      <w:r w:rsidRPr="009C4954">
        <w:rPr>
          <w:rFonts w:cs="Times New Roman"/>
          <w:szCs w:val="22"/>
        </w:rPr>
        <w:t>at</w:t>
      </w:r>
      <w:proofErr w:type="gramEnd"/>
      <w:r w:rsidRPr="009C4954">
        <w:rPr>
          <w:rFonts w:cs="Times New Roman"/>
          <w:szCs w:val="22"/>
        </w:rPr>
        <w:t xml:space="preserve"> 1949. Disagreements over language and the constitution paralleled conflicts over how the government should be formed and who would control it, and it was these conflicts that ultimately led to secession in 1971. Since the 1971 war led to the independence of Bangladesh, we code an end to the self-determination movement in 1971</w:t>
      </w:r>
      <w:r>
        <w:rPr>
          <w:rFonts w:cs="Times New Roman"/>
          <w:szCs w:val="22"/>
        </w:rPr>
        <w:t xml:space="preserve"> (Alam 1991; Hewitt &amp; Cheetham 2000: 35f, 223ff; </w:t>
      </w:r>
      <w:proofErr w:type="spellStart"/>
      <w:r>
        <w:rPr>
          <w:rFonts w:cs="Times New Roman"/>
          <w:szCs w:val="22"/>
        </w:rPr>
        <w:t>Keesing’s</w:t>
      </w:r>
      <w:proofErr w:type="spellEnd"/>
      <w:r>
        <w:rPr>
          <w:rFonts w:cs="Times New Roman"/>
          <w:szCs w:val="22"/>
        </w:rPr>
        <w:t>; Khan 1985; Sisson 1990)</w:t>
      </w:r>
      <w:r w:rsidRPr="009C4954">
        <w:rPr>
          <w:rFonts w:cs="Times New Roman"/>
          <w:szCs w:val="22"/>
        </w:rPr>
        <w:t xml:space="preserve">. </w:t>
      </w:r>
      <w:r w:rsidR="000E2C28">
        <w:rPr>
          <w:rFonts w:cs="Times New Roman"/>
          <w:szCs w:val="22"/>
        </w:rPr>
        <w:t xml:space="preserve">[start date: </w:t>
      </w:r>
      <w:r>
        <w:rPr>
          <w:rFonts w:cs="Times New Roman"/>
          <w:szCs w:val="22"/>
        </w:rPr>
        <w:t>1949</w:t>
      </w:r>
      <w:r w:rsidR="000E2C28">
        <w:rPr>
          <w:rFonts w:cs="Times New Roman"/>
          <w:szCs w:val="22"/>
        </w:rPr>
        <w:t xml:space="preserve">; end date: </w:t>
      </w:r>
      <w:r>
        <w:rPr>
          <w:rFonts w:cs="Times New Roman"/>
          <w:szCs w:val="22"/>
        </w:rPr>
        <w:t>1971</w:t>
      </w:r>
      <w:r w:rsidR="000E2C28">
        <w:rPr>
          <w:rFonts w:cs="Times New Roman"/>
          <w:szCs w:val="22"/>
        </w:rPr>
        <w:t>]</w:t>
      </w:r>
    </w:p>
    <w:p w14:paraId="690B9D7F" w14:textId="77777777" w:rsidR="000E2C28" w:rsidRDefault="000E2C28" w:rsidP="000E2C28">
      <w:pPr>
        <w:rPr>
          <w:rFonts w:cs="Times New Roman"/>
          <w:szCs w:val="22"/>
        </w:rPr>
      </w:pPr>
    </w:p>
    <w:p w14:paraId="7DA5EEDE" w14:textId="77777777" w:rsidR="000E2C28" w:rsidRPr="006F657B" w:rsidRDefault="000E2C28" w:rsidP="000E2C28">
      <w:pPr>
        <w:rPr>
          <w:rFonts w:cs="Times New Roman"/>
          <w:szCs w:val="22"/>
        </w:rPr>
      </w:pPr>
    </w:p>
    <w:p w14:paraId="388CFC6E" w14:textId="15920B9F" w:rsidR="00636B8B" w:rsidRPr="00BE5168" w:rsidRDefault="00636B8B" w:rsidP="00636B8B">
      <w:pPr>
        <w:rPr>
          <w:rFonts w:cs="Times New Roman"/>
          <w:b/>
          <w:szCs w:val="22"/>
        </w:rPr>
      </w:pPr>
      <w:r>
        <w:rPr>
          <w:rFonts w:cs="Times New Roman"/>
          <w:b/>
          <w:szCs w:val="22"/>
        </w:rPr>
        <w:t>Dominant c</w:t>
      </w:r>
      <w:r w:rsidRPr="00BE5168">
        <w:rPr>
          <w:rFonts w:cs="Times New Roman"/>
          <w:b/>
          <w:szCs w:val="22"/>
        </w:rPr>
        <w:t>laim</w:t>
      </w:r>
    </w:p>
    <w:p w14:paraId="13BCD31E" w14:textId="77777777" w:rsidR="00636B8B" w:rsidRDefault="00636B8B" w:rsidP="00636B8B">
      <w:pPr>
        <w:rPr>
          <w:rFonts w:cs="Times New Roman"/>
          <w:bCs/>
          <w:szCs w:val="22"/>
        </w:rPr>
      </w:pPr>
    </w:p>
    <w:p w14:paraId="4DFBE07E" w14:textId="77777777" w:rsidR="00636B8B" w:rsidRDefault="00636B8B" w:rsidP="00636B8B">
      <w:pPr>
        <w:pStyle w:val="ListParagraph"/>
        <w:widowControl w:val="0"/>
        <w:numPr>
          <w:ilvl w:val="0"/>
          <w:numId w:val="2"/>
        </w:numPr>
        <w:autoSpaceDE w:val="0"/>
        <w:autoSpaceDN w:val="0"/>
        <w:adjustRightInd w:val="0"/>
        <w:rPr>
          <w:rFonts w:cs="Times New Roman"/>
          <w:szCs w:val="22"/>
        </w:rPr>
      </w:pPr>
      <w:r w:rsidRPr="003C285E">
        <w:rPr>
          <w:rFonts w:cs="Times New Roman"/>
        </w:rPr>
        <w:t xml:space="preserve">The Awami League, </w:t>
      </w:r>
      <w:r>
        <w:rPr>
          <w:rFonts w:cs="Times New Roman"/>
        </w:rPr>
        <w:t>the most important organization associated with the movement</w:t>
      </w:r>
      <w:r w:rsidRPr="003C285E">
        <w:rPr>
          <w:rFonts w:cs="Times New Roman"/>
        </w:rPr>
        <w:t xml:space="preserve">, </w:t>
      </w:r>
      <w:r>
        <w:rPr>
          <w:rFonts w:cs="Times New Roman"/>
        </w:rPr>
        <w:t>advocated increased autonomy until well into 1971. The League had broken away from the Muslim Leage in 1949 and began to advocate autonomy. I</w:t>
      </w:r>
      <w:r w:rsidRPr="003C285E">
        <w:rPr>
          <w:rFonts w:cs="Times New Roman"/>
        </w:rPr>
        <w:t xml:space="preserve">n 1966, the leader of the party, Sheikh Mujibur Rahman, </w:t>
      </w:r>
      <w:r>
        <w:rPr>
          <w:rFonts w:cs="Times New Roman"/>
        </w:rPr>
        <w:t xml:space="preserve">famously </w:t>
      </w:r>
      <w:r w:rsidRPr="003C285E">
        <w:rPr>
          <w:rFonts w:cs="Times New Roman"/>
        </w:rPr>
        <w:t>called for a loose federal system with each region having its</w:t>
      </w:r>
      <w:r>
        <w:rPr>
          <w:rFonts w:cs="Times New Roman"/>
        </w:rPr>
        <w:t xml:space="preserve"> own armed forces and currency (six points) </w:t>
      </w:r>
      <w:r w:rsidRPr="003C285E">
        <w:rPr>
          <w:rFonts w:cs="Times New Roman"/>
        </w:rPr>
        <w:t>(Lambert 1959: 50</w:t>
      </w:r>
      <w:r>
        <w:rPr>
          <w:rFonts w:cs="Times New Roman"/>
        </w:rPr>
        <w:t xml:space="preserve">; </w:t>
      </w:r>
      <w:proofErr w:type="spellStart"/>
      <w:r>
        <w:rPr>
          <w:rFonts w:cs="Times New Roman"/>
        </w:rPr>
        <w:t>Pavkovic</w:t>
      </w:r>
      <w:proofErr w:type="spellEnd"/>
      <w:r>
        <w:rPr>
          <w:rFonts w:cs="Times New Roman"/>
        </w:rPr>
        <w:t xml:space="preserve"> 2007: 105</w:t>
      </w:r>
      <w:r w:rsidRPr="003C285E">
        <w:rPr>
          <w:rFonts w:cs="Times New Roman"/>
        </w:rPr>
        <w:t>)</w:t>
      </w:r>
      <w:r>
        <w:rPr>
          <w:rFonts w:cs="Times New Roman"/>
        </w:rPr>
        <w:t>. Effectively the Awami League’s claim was for a confederation. This changed in 1971 when the war over independence broke out. But since we code the situation on January 1</w:t>
      </w:r>
      <w:r w:rsidRPr="00FD055E">
        <w:rPr>
          <w:rFonts w:cs="Times New Roman"/>
          <w:vertAlign w:val="superscript"/>
        </w:rPr>
        <w:t>st</w:t>
      </w:r>
      <w:r>
        <w:rPr>
          <w:rFonts w:cs="Times New Roman"/>
        </w:rPr>
        <w:t>, the Bengali movement is coded as autonomist throughout. [1949-1971: autonomy claim]</w:t>
      </w:r>
      <w:r>
        <w:rPr>
          <w:rFonts w:cs="Times New Roman"/>
          <w:szCs w:val="22"/>
        </w:rPr>
        <w:t xml:space="preserve"> </w:t>
      </w:r>
    </w:p>
    <w:p w14:paraId="52E01D43" w14:textId="77777777" w:rsidR="00636B8B" w:rsidRPr="009C6C8D" w:rsidRDefault="00636B8B" w:rsidP="00636B8B">
      <w:pPr>
        <w:rPr>
          <w:rFonts w:cs="Times New Roman"/>
          <w:bCs/>
          <w:szCs w:val="22"/>
        </w:rPr>
      </w:pPr>
    </w:p>
    <w:p w14:paraId="7ACF64DC" w14:textId="1ED48BDC" w:rsidR="00636B8B" w:rsidRDefault="00636B8B" w:rsidP="00636B8B">
      <w:pPr>
        <w:rPr>
          <w:rFonts w:cs="Times New Roman"/>
          <w:bCs/>
          <w:szCs w:val="22"/>
        </w:rPr>
      </w:pPr>
    </w:p>
    <w:p w14:paraId="5B063A22" w14:textId="1CEE32DE" w:rsidR="00636B8B" w:rsidRDefault="00636B8B" w:rsidP="00636B8B">
      <w:pPr>
        <w:rPr>
          <w:rFonts w:cs="Times New Roman"/>
          <w:b/>
          <w:szCs w:val="22"/>
        </w:rPr>
      </w:pPr>
      <w:r>
        <w:rPr>
          <w:rFonts w:cs="Times New Roman"/>
          <w:b/>
          <w:szCs w:val="22"/>
        </w:rPr>
        <w:t>Independence claims</w:t>
      </w:r>
    </w:p>
    <w:p w14:paraId="79223CDF" w14:textId="31862921" w:rsidR="00636B8B" w:rsidRDefault="00636B8B" w:rsidP="00636B8B">
      <w:pPr>
        <w:rPr>
          <w:rFonts w:cs="Times New Roman"/>
          <w:bCs/>
          <w:szCs w:val="22"/>
        </w:rPr>
      </w:pPr>
    </w:p>
    <w:p w14:paraId="02E4A30B" w14:textId="4B0385B4" w:rsidR="00636B8B" w:rsidRPr="00C420F4" w:rsidRDefault="000D3B2A" w:rsidP="00C4045D">
      <w:pPr>
        <w:pStyle w:val="ListParagraph"/>
        <w:numPr>
          <w:ilvl w:val="0"/>
          <w:numId w:val="75"/>
        </w:numPr>
        <w:rPr>
          <w:rFonts w:cs="Times New Roman"/>
          <w:bCs/>
          <w:szCs w:val="22"/>
        </w:rPr>
      </w:pPr>
      <w:r w:rsidRPr="00C420F4">
        <w:rPr>
          <w:rFonts w:cs="Times New Roman"/>
          <w:bCs/>
          <w:szCs w:val="22"/>
        </w:rPr>
        <w:t xml:space="preserve">Following the </w:t>
      </w:r>
      <w:r w:rsidR="00321C90" w:rsidRPr="00C420F4">
        <w:rPr>
          <w:rFonts w:cs="Times New Roman"/>
          <w:bCs/>
          <w:szCs w:val="22"/>
        </w:rPr>
        <w:t>launch of military operations by West Pakistan against East Pakistan, the Awami League set up a government in ex</w:t>
      </w:r>
      <w:r w:rsidR="00F83D9A" w:rsidRPr="00C420F4">
        <w:rPr>
          <w:rFonts w:cs="Times New Roman"/>
          <w:bCs/>
          <w:szCs w:val="22"/>
        </w:rPr>
        <w:t>ile and proclaimed independence of East Pakistan on 26</w:t>
      </w:r>
      <w:r w:rsidR="00F83D9A" w:rsidRPr="00C420F4">
        <w:rPr>
          <w:rFonts w:cs="Times New Roman"/>
          <w:bCs/>
          <w:szCs w:val="22"/>
          <w:vertAlign w:val="superscript"/>
        </w:rPr>
        <w:t>th</w:t>
      </w:r>
      <w:r w:rsidR="00F83D9A" w:rsidRPr="00C420F4">
        <w:rPr>
          <w:rFonts w:cs="Times New Roman"/>
          <w:bCs/>
          <w:szCs w:val="22"/>
        </w:rPr>
        <w:t xml:space="preserve"> March 1971, </w:t>
      </w:r>
      <w:r w:rsidR="00817D6B" w:rsidRPr="00C420F4">
        <w:rPr>
          <w:rFonts w:cs="Times New Roman"/>
          <w:bCs/>
          <w:szCs w:val="22"/>
        </w:rPr>
        <w:t xml:space="preserve">backed up </w:t>
      </w:r>
      <w:proofErr w:type="gramStart"/>
      <w:r w:rsidR="00817D6B" w:rsidRPr="00C420F4">
        <w:rPr>
          <w:rFonts w:cs="Times New Roman"/>
          <w:bCs/>
          <w:szCs w:val="22"/>
        </w:rPr>
        <w:t>my a</w:t>
      </w:r>
      <w:proofErr w:type="gramEnd"/>
      <w:r w:rsidR="00817D6B" w:rsidRPr="00C420F4">
        <w:rPr>
          <w:rFonts w:cs="Times New Roman"/>
          <w:bCs/>
          <w:szCs w:val="22"/>
        </w:rPr>
        <w:t xml:space="preserve"> guerilla force called the Mukti Brotherhood (Hewitt and Cheetham 2000</w:t>
      </w:r>
      <w:r w:rsidR="00C420F4" w:rsidRPr="00C420F4">
        <w:rPr>
          <w:rFonts w:cs="Times New Roman"/>
          <w:bCs/>
          <w:szCs w:val="22"/>
        </w:rPr>
        <w:t>:</w:t>
      </w:r>
      <w:r w:rsidR="00817D6B" w:rsidRPr="00C420F4">
        <w:rPr>
          <w:rFonts w:cs="Times New Roman"/>
          <w:bCs/>
          <w:szCs w:val="22"/>
        </w:rPr>
        <w:t xml:space="preserve"> 36). [</w:t>
      </w:r>
      <w:r w:rsidR="00C420F4" w:rsidRPr="00C420F4">
        <w:rPr>
          <w:rFonts w:cs="Times New Roman"/>
          <w:bCs/>
          <w:szCs w:val="22"/>
        </w:rPr>
        <w:t xml:space="preserve">start date: </w:t>
      </w:r>
      <w:r w:rsidR="00817D6B" w:rsidRPr="00C420F4">
        <w:rPr>
          <w:rFonts w:cs="Times New Roman"/>
          <w:bCs/>
          <w:szCs w:val="22"/>
        </w:rPr>
        <w:t>1971</w:t>
      </w:r>
      <w:r w:rsidR="00C420F4" w:rsidRPr="00C420F4">
        <w:rPr>
          <w:rFonts w:cs="Times New Roman"/>
          <w:bCs/>
          <w:szCs w:val="22"/>
        </w:rPr>
        <w:t>; end date: 1971</w:t>
      </w:r>
      <w:r w:rsidR="00817D6B" w:rsidRPr="00C420F4">
        <w:rPr>
          <w:rFonts w:cs="Times New Roman"/>
          <w:bCs/>
          <w:szCs w:val="22"/>
        </w:rPr>
        <w:t>]</w:t>
      </w:r>
    </w:p>
    <w:p w14:paraId="417FCB73" w14:textId="7239FA7B" w:rsidR="00636B8B" w:rsidRDefault="00636B8B" w:rsidP="00636B8B">
      <w:pPr>
        <w:rPr>
          <w:rFonts w:cs="Times New Roman"/>
          <w:bCs/>
          <w:szCs w:val="22"/>
        </w:rPr>
      </w:pPr>
    </w:p>
    <w:p w14:paraId="354B3067" w14:textId="77777777" w:rsidR="00817D6B" w:rsidRDefault="00817D6B" w:rsidP="00636B8B">
      <w:pPr>
        <w:rPr>
          <w:rFonts w:cs="Times New Roman"/>
          <w:bCs/>
          <w:szCs w:val="22"/>
        </w:rPr>
      </w:pPr>
    </w:p>
    <w:p w14:paraId="2485A42E" w14:textId="670A0E6F" w:rsidR="00636B8B" w:rsidRDefault="00636B8B" w:rsidP="00636B8B">
      <w:pPr>
        <w:rPr>
          <w:rFonts w:cs="Times New Roman"/>
          <w:b/>
          <w:szCs w:val="22"/>
        </w:rPr>
      </w:pPr>
      <w:r>
        <w:rPr>
          <w:rFonts w:cs="Times New Roman"/>
          <w:b/>
          <w:szCs w:val="22"/>
        </w:rPr>
        <w:t>Irredentist claims</w:t>
      </w:r>
    </w:p>
    <w:p w14:paraId="07D8B143" w14:textId="1F151143" w:rsidR="00636B8B" w:rsidRDefault="00636B8B" w:rsidP="00636B8B">
      <w:pPr>
        <w:rPr>
          <w:rFonts w:cs="Times New Roman"/>
          <w:bCs/>
          <w:szCs w:val="22"/>
        </w:rPr>
      </w:pPr>
    </w:p>
    <w:p w14:paraId="0643FA7B" w14:textId="50AEF607" w:rsidR="00636B8B" w:rsidRDefault="00817D6B" w:rsidP="00636B8B">
      <w:pPr>
        <w:rPr>
          <w:rFonts w:cs="Times New Roman"/>
          <w:bCs/>
          <w:szCs w:val="22"/>
        </w:rPr>
      </w:pPr>
      <w:r>
        <w:rPr>
          <w:rFonts w:cs="Times New Roman"/>
          <w:bCs/>
          <w:szCs w:val="22"/>
        </w:rPr>
        <w:t>NA</w:t>
      </w:r>
    </w:p>
    <w:p w14:paraId="33EFAB1F" w14:textId="63215550" w:rsidR="00636B8B" w:rsidRDefault="00636B8B" w:rsidP="00636B8B">
      <w:pPr>
        <w:rPr>
          <w:rFonts w:cs="Times New Roman"/>
          <w:bCs/>
          <w:szCs w:val="22"/>
        </w:rPr>
      </w:pPr>
    </w:p>
    <w:p w14:paraId="10D2D80D" w14:textId="77777777" w:rsidR="00817D6B" w:rsidRPr="00636B8B" w:rsidRDefault="00817D6B" w:rsidP="00636B8B">
      <w:pPr>
        <w:rPr>
          <w:rFonts w:cs="Times New Roman"/>
          <w:bCs/>
          <w:szCs w:val="22"/>
        </w:rPr>
      </w:pPr>
    </w:p>
    <w:p w14:paraId="015D3DBE" w14:textId="77777777" w:rsidR="00636B8B" w:rsidRPr="00904609" w:rsidRDefault="00636B8B" w:rsidP="00636B8B">
      <w:pPr>
        <w:rPr>
          <w:rFonts w:cs="Times New Roman"/>
        </w:rPr>
      </w:pPr>
      <w:r>
        <w:rPr>
          <w:rFonts w:cs="Times New Roman"/>
          <w:b/>
        </w:rPr>
        <w:t>Claimed territory</w:t>
      </w:r>
    </w:p>
    <w:p w14:paraId="71165233" w14:textId="77777777" w:rsidR="00636B8B" w:rsidRPr="006F657B" w:rsidRDefault="00636B8B" w:rsidP="00636B8B">
      <w:pPr>
        <w:rPr>
          <w:rFonts w:cs="Times New Roman"/>
          <w:bCs/>
          <w:szCs w:val="22"/>
        </w:rPr>
      </w:pPr>
    </w:p>
    <w:p w14:paraId="005C66DE" w14:textId="77777777" w:rsidR="00636B8B" w:rsidRPr="009C4954" w:rsidRDefault="00636B8B" w:rsidP="00636B8B">
      <w:pPr>
        <w:pStyle w:val="ListParagraph"/>
        <w:numPr>
          <w:ilvl w:val="0"/>
          <w:numId w:val="73"/>
        </w:numPr>
        <w:rPr>
          <w:rFonts w:cs="Times New Roman"/>
          <w:bCs/>
          <w:szCs w:val="22"/>
        </w:rPr>
      </w:pPr>
      <w:r w:rsidRPr="009C4954">
        <w:rPr>
          <w:rFonts w:cs="Times New Roman"/>
          <w:bCs/>
          <w:szCs w:val="22"/>
        </w:rPr>
        <w:t>The territory claimed by the Bengalis is the Bangladesh state, which used to be the territory of East Pakistan. We code this claim based on the Global Administrative Areas database.</w:t>
      </w:r>
    </w:p>
    <w:p w14:paraId="73E306B9" w14:textId="03B7131D" w:rsidR="00636B8B" w:rsidRDefault="00636B8B" w:rsidP="00636B8B">
      <w:pPr>
        <w:rPr>
          <w:rFonts w:cs="Times New Roman"/>
          <w:bCs/>
          <w:szCs w:val="22"/>
        </w:rPr>
      </w:pPr>
    </w:p>
    <w:p w14:paraId="2164EF57" w14:textId="383EB219" w:rsidR="00817D6B" w:rsidRDefault="00817D6B" w:rsidP="00636B8B">
      <w:pPr>
        <w:rPr>
          <w:rFonts w:cs="Times New Roman"/>
          <w:bCs/>
          <w:szCs w:val="22"/>
        </w:rPr>
      </w:pPr>
    </w:p>
    <w:p w14:paraId="58434C96" w14:textId="77777777" w:rsidR="00817D6B" w:rsidRDefault="00817D6B" w:rsidP="00636B8B">
      <w:pPr>
        <w:rPr>
          <w:rFonts w:cs="Times New Roman"/>
          <w:bCs/>
          <w:szCs w:val="22"/>
        </w:rPr>
      </w:pPr>
    </w:p>
    <w:p w14:paraId="6785CA43" w14:textId="77777777" w:rsidR="00636B8B" w:rsidRPr="006F657B" w:rsidRDefault="00636B8B" w:rsidP="00636B8B">
      <w:pPr>
        <w:rPr>
          <w:rFonts w:cs="Times New Roman"/>
          <w:bCs/>
          <w:szCs w:val="22"/>
        </w:rPr>
      </w:pPr>
    </w:p>
    <w:p w14:paraId="12AD5983" w14:textId="77777777" w:rsidR="00636B8B" w:rsidRPr="00BE5168" w:rsidRDefault="00636B8B" w:rsidP="00636B8B">
      <w:pPr>
        <w:rPr>
          <w:rFonts w:cs="Times New Roman"/>
          <w:b/>
          <w:szCs w:val="22"/>
        </w:rPr>
      </w:pPr>
      <w:r w:rsidRPr="00BE5168">
        <w:rPr>
          <w:rFonts w:cs="Times New Roman"/>
          <w:b/>
          <w:szCs w:val="22"/>
        </w:rPr>
        <w:lastRenderedPageBreak/>
        <w:t>Sovereignty declarations</w:t>
      </w:r>
    </w:p>
    <w:p w14:paraId="1F4FC305" w14:textId="77777777" w:rsidR="00636B8B" w:rsidRDefault="00636B8B" w:rsidP="00636B8B">
      <w:pPr>
        <w:rPr>
          <w:rFonts w:cs="Times New Roman"/>
          <w:szCs w:val="22"/>
        </w:rPr>
      </w:pPr>
    </w:p>
    <w:p w14:paraId="51F954C8" w14:textId="07ECD9D2" w:rsidR="00636B8B" w:rsidRPr="00896A6E" w:rsidRDefault="00636B8B" w:rsidP="00636B8B">
      <w:pPr>
        <w:pStyle w:val="ListParagraph"/>
        <w:numPr>
          <w:ilvl w:val="0"/>
          <w:numId w:val="2"/>
        </w:numPr>
        <w:rPr>
          <w:rFonts w:eastAsia="Times New Roman" w:cs="Times New Roman"/>
        </w:rPr>
      </w:pPr>
      <w:r w:rsidRPr="00896A6E">
        <w:rPr>
          <w:rFonts w:eastAsia="Times New Roman" w:cs="Times New Roman"/>
          <w:shd w:val="clear" w:color="auto" w:fill="FFFFFF"/>
        </w:rPr>
        <w:t>Awami League leaders</w:t>
      </w:r>
      <w:r>
        <w:rPr>
          <w:rFonts w:eastAsia="Times New Roman" w:cs="Times New Roman"/>
          <w:shd w:val="clear" w:color="auto" w:fill="FFFFFF"/>
        </w:rPr>
        <w:t xml:space="preserve"> proclaimed the independence o</w:t>
      </w:r>
      <w:r w:rsidRPr="00896A6E">
        <w:rPr>
          <w:rFonts w:eastAsia="Times New Roman" w:cs="Times New Roman"/>
          <w:shd w:val="clear" w:color="auto" w:fill="FFFFFF"/>
        </w:rPr>
        <w:t xml:space="preserve">f East Pakistan on 26th </w:t>
      </w:r>
      <w:proofErr w:type="gramStart"/>
      <w:r w:rsidRPr="00896A6E">
        <w:rPr>
          <w:rFonts w:eastAsia="Times New Roman" w:cs="Times New Roman"/>
          <w:shd w:val="clear" w:color="auto" w:fill="FFFFFF"/>
        </w:rPr>
        <w:t>March,</w:t>
      </w:r>
      <w:proofErr w:type="gramEnd"/>
      <w:r w:rsidRPr="00896A6E">
        <w:rPr>
          <w:rFonts w:eastAsia="Times New Roman" w:cs="Times New Roman"/>
          <w:shd w:val="clear" w:color="auto" w:fill="FFFFFF"/>
        </w:rPr>
        <w:t xml:space="preserve"> 1971 (BBC)</w:t>
      </w:r>
      <w:r>
        <w:rPr>
          <w:rFonts w:eastAsia="Times New Roman" w:cs="Times New Roman"/>
          <w:shd w:val="clear" w:color="auto" w:fill="FFFFFF"/>
        </w:rPr>
        <w:t>. [1971: independence declaration]</w:t>
      </w:r>
    </w:p>
    <w:p w14:paraId="65365ECF" w14:textId="77777777" w:rsidR="00636B8B" w:rsidRPr="006F657B" w:rsidRDefault="00636B8B" w:rsidP="00636B8B">
      <w:pPr>
        <w:rPr>
          <w:rFonts w:cs="Times New Roman"/>
          <w:szCs w:val="22"/>
        </w:rPr>
      </w:pPr>
    </w:p>
    <w:p w14:paraId="71E02973" w14:textId="77777777" w:rsidR="00636B8B" w:rsidRPr="006F657B" w:rsidRDefault="00636B8B" w:rsidP="00636B8B">
      <w:pPr>
        <w:ind w:left="709" w:hanging="709"/>
        <w:rPr>
          <w:rFonts w:cs="Times New Roman"/>
          <w:szCs w:val="22"/>
        </w:rPr>
      </w:pPr>
    </w:p>
    <w:p w14:paraId="61C9C3C4" w14:textId="77777777" w:rsidR="000E2C28" w:rsidRDefault="000E2C28" w:rsidP="000E2C28">
      <w:pPr>
        <w:rPr>
          <w:rFonts w:cs="Times New Roman"/>
          <w:b/>
          <w:szCs w:val="22"/>
        </w:rPr>
      </w:pPr>
      <w:r>
        <w:rPr>
          <w:rFonts w:cs="Times New Roman"/>
          <w:b/>
          <w:szCs w:val="22"/>
        </w:rPr>
        <w:t>Separatist armed conflict</w:t>
      </w:r>
    </w:p>
    <w:p w14:paraId="14681FA1" w14:textId="77777777" w:rsidR="000E2C28" w:rsidRPr="006F657B" w:rsidRDefault="000E2C28" w:rsidP="000E2C28">
      <w:pPr>
        <w:rPr>
          <w:rFonts w:cs="Times New Roman"/>
          <w:szCs w:val="22"/>
        </w:rPr>
      </w:pPr>
    </w:p>
    <w:p w14:paraId="79922CC4" w14:textId="5EF3AD02" w:rsidR="000E2C28" w:rsidRPr="009C4954" w:rsidRDefault="009C4954" w:rsidP="009C4954">
      <w:pPr>
        <w:pStyle w:val="ListParagraph"/>
        <w:numPr>
          <w:ilvl w:val="0"/>
          <w:numId w:val="73"/>
        </w:numPr>
        <w:rPr>
          <w:rFonts w:cs="Times New Roman"/>
          <w:szCs w:val="22"/>
        </w:rPr>
      </w:pPr>
      <w:r>
        <w:rPr>
          <w:rFonts w:cs="Times New Roman"/>
          <w:szCs w:val="22"/>
        </w:rPr>
        <w:t xml:space="preserve">The </w:t>
      </w:r>
      <w:r w:rsidRPr="009C4954">
        <w:rPr>
          <w:rFonts w:cs="Times New Roman"/>
          <w:szCs w:val="22"/>
        </w:rPr>
        <w:t xml:space="preserve">HVIOLSD coding for 1971 follows </w:t>
      </w:r>
      <w:r>
        <w:rPr>
          <w:rFonts w:cs="Times New Roman"/>
          <w:szCs w:val="22"/>
        </w:rPr>
        <w:t xml:space="preserve">Sambanis &amp; </w:t>
      </w:r>
      <w:proofErr w:type="spellStart"/>
      <w:r>
        <w:rPr>
          <w:rFonts w:cs="Times New Roman"/>
          <w:szCs w:val="22"/>
        </w:rPr>
        <w:t>Schulhofer</w:t>
      </w:r>
      <w:proofErr w:type="spellEnd"/>
      <w:r>
        <w:rPr>
          <w:rFonts w:cs="Times New Roman"/>
          <w:szCs w:val="22"/>
        </w:rPr>
        <w:t>-Wohl (2019).</w:t>
      </w:r>
      <w:r w:rsidR="001063F9">
        <w:rPr>
          <w:rFonts w:cs="Times New Roman"/>
          <w:szCs w:val="22"/>
        </w:rPr>
        <w:t xml:space="preserve"> [1949-1970: NVIOLSD; 1971: HVIOLSD]</w:t>
      </w:r>
    </w:p>
    <w:p w14:paraId="77CC4DC4" w14:textId="1144FD85" w:rsidR="000E2C28" w:rsidRDefault="000E2C28" w:rsidP="000E2C28">
      <w:pPr>
        <w:rPr>
          <w:rFonts w:cs="Times New Roman"/>
          <w:szCs w:val="22"/>
        </w:rPr>
      </w:pPr>
    </w:p>
    <w:p w14:paraId="1EBE9403" w14:textId="77777777" w:rsidR="009C4954" w:rsidRPr="006F657B" w:rsidRDefault="009C4954" w:rsidP="000E2C28">
      <w:pPr>
        <w:rPr>
          <w:rFonts w:cs="Times New Roman"/>
          <w:szCs w:val="22"/>
        </w:rPr>
      </w:pPr>
    </w:p>
    <w:p w14:paraId="496F24EA" w14:textId="6D0B8168" w:rsidR="000E2C28" w:rsidRPr="00BE5168" w:rsidRDefault="000E2C28" w:rsidP="000E2C28">
      <w:pPr>
        <w:rPr>
          <w:rFonts w:cs="Times New Roman"/>
          <w:szCs w:val="22"/>
        </w:rPr>
      </w:pPr>
      <w:r>
        <w:rPr>
          <w:rFonts w:cs="Times New Roman"/>
          <w:b/>
          <w:szCs w:val="22"/>
        </w:rPr>
        <w:t xml:space="preserve">Historical </w:t>
      </w:r>
      <w:r w:rsidR="00636B8B">
        <w:rPr>
          <w:rFonts w:cs="Times New Roman"/>
          <w:b/>
          <w:szCs w:val="22"/>
        </w:rPr>
        <w:t>c</w:t>
      </w:r>
      <w:r>
        <w:rPr>
          <w:rFonts w:cs="Times New Roman"/>
          <w:b/>
          <w:szCs w:val="22"/>
        </w:rPr>
        <w:t>ontext</w:t>
      </w:r>
    </w:p>
    <w:p w14:paraId="47E80CA2" w14:textId="77777777" w:rsidR="000E2C28" w:rsidRPr="006F657B" w:rsidRDefault="000E2C28" w:rsidP="000E2C28">
      <w:pPr>
        <w:rPr>
          <w:rFonts w:cs="Times New Roman"/>
          <w:szCs w:val="22"/>
        </w:rPr>
      </w:pPr>
    </w:p>
    <w:p w14:paraId="32D244B1" w14:textId="77777777" w:rsidR="009C4954" w:rsidRPr="00036FFC" w:rsidRDefault="009C4954" w:rsidP="009C4954">
      <w:pPr>
        <w:pStyle w:val="ListParagraph"/>
        <w:numPr>
          <w:ilvl w:val="0"/>
          <w:numId w:val="2"/>
        </w:numPr>
        <w:rPr>
          <w:rFonts w:cs="Times New Roman"/>
        </w:rPr>
      </w:pPr>
      <w:r w:rsidRPr="00E81D33">
        <w:rPr>
          <w:rFonts w:cs="Times New Roman"/>
        </w:rPr>
        <w:t>What today is Bangladesh had been a vast kingdom spanning all the way to Afghanistan. Hinduism was the dominant religion until Islam was introduced in the 12</w:t>
      </w:r>
      <w:r w:rsidRPr="00E81D33">
        <w:rPr>
          <w:rFonts w:cs="Times New Roman"/>
          <w:vertAlign w:val="superscript"/>
        </w:rPr>
        <w:t>th</w:t>
      </w:r>
      <w:r w:rsidRPr="00E81D33">
        <w:rPr>
          <w:rFonts w:cs="Times New Roman"/>
        </w:rPr>
        <w:t xml:space="preserve"> century. Subsequent conquests by different Muslim armies helped spread Islam (Minahan 2012: 33). The religious divide slowly crystallized into eastern Muslim Bengal and western Hindu Bengal. The East India company gained taxation rights in 1757 following the defeat of the last independent Bengali ruler by the British. British Bengal was established in 1766 (Minahan 2012: 34). In 1905 the Bengali land was separated into Muslim (today’s Bangladesh) and Hindu-dominated (today in India) territories. Seven years later Bengal was re-unified. The Bengalis played a major role in the Indian independence movement. Upon partition, the Muslim part of Bangladesh was merged with today’s Pakistan – despite wide support for a united and independent Bengal among Muslim Bengalis. Eastern Bengal was renamed East Pakistan, divided from Pakistani Bengal by a large swath of Indian territory (Minahan 2012: 35). </w:t>
      </w:r>
      <w:r w:rsidRPr="00E81D33">
        <w:rPr>
          <w:rFonts w:cs="Times New Roman"/>
          <w:szCs w:val="22"/>
        </w:rPr>
        <w:t xml:space="preserve">Under the British, the Bengalis had enjoyed considerable autonomy. With the accession to Pakistan, Bangladesh lost much of its autonomy. While federal in name, Pakistan had an effectively unitary system (Kundi </w:t>
      </w:r>
      <w:r w:rsidRPr="00E81D33">
        <w:rPr>
          <w:rFonts w:eastAsia="Times New Roman" w:cs="Times New Roman"/>
          <w:szCs w:val="22"/>
        </w:rPr>
        <w:t xml:space="preserve">&amp; Jahangir </w:t>
      </w:r>
      <w:r w:rsidRPr="00E81D33">
        <w:rPr>
          <w:rFonts w:cs="Times New Roman"/>
          <w:szCs w:val="22"/>
        </w:rPr>
        <w:t xml:space="preserve">2002; Mushtaq 2009). </w:t>
      </w:r>
      <w:r>
        <w:rPr>
          <w:rFonts w:cs="Times New Roman"/>
          <w:szCs w:val="22"/>
        </w:rPr>
        <w:t>[1947: autonomy restriction]</w:t>
      </w:r>
    </w:p>
    <w:p w14:paraId="47A1F6FE" w14:textId="3462BD8C" w:rsidR="009C4954" w:rsidRPr="00E81D33" w:rsidRDefault="009C4954" w:rsidP="009C4954">
      <w:pPr>
        <w:pStyle w:val="ListParagraph"/>
        <w:numPr>
          <w:ilvl w:val="0"/>
          <w:numId w:val="2"/>
        </w:numPr>
        <w:rPr>
          <w:rFonts w:cs="Times New Roman"/>
        </w:rPr>
      </w:pPr>
      <w:r w:rsidRPr="00E81D33">
        <w:rPr>
          <w:rFonts w:cs="Times New Roman"/>
          <w:szCs w:val="22"/>
        </w:rPr>
        <w:t>In 1948 the Pakistani government (dominated by West Pakistan) made Urdu the sole official language against stark opposition from Bengalis</w:t>
      </w:r>
      <w:r>
        <w:rPr>
          <w:rFonts w:cs="Times New Roman"/>
          <w:szCs w:val="22"/>
        </w:rPr>
        <w:t xml:space="preserve"> (Hewitt &amp; Cheetham 2000: 36)</w:t>
      </w:r>
      <w:r w:rsidRPr="00E81D33">
        <w:rPr>
          <w:rFonts w:cs="Times New Roman"/>
          <w:szCs w:val="22"/>
        </w:rPr>
        <w:t>. This sparked violent protests in Bengal.</w:t>
      </w:r>
      <w:r>
        <w:rPr>
          <w:rFonts w:cs="Times New Roman"/>
          <w:szCs w:val="22"/>
        </w:rPr>
        <w:t xml:space="preserve"> </w:t>
      </w:r>
      <w:r>
        <w:rPr>
          <w:rFonts w:cs="Times New Roman"/>
        </w:rPr>
        <w:t>[1948: cultural rights restriction]</w:t>
      </w:r>
    </w:p>
    <w:p w14:paraId="2C3984B6" w14:textId="77777777" w:rsidR="000E2C28" w:rsidRPr="006F657B" w:rsidRDefault="000E2C28" w:rsidP="000E2C28">
      <w:pPr>
        <w:rPr>
          <w:rFonts w:cs="Times New Roman"/>
          <w:szCs w:val="22"/>
        </w:rPr>
      </w:pPr>
    </w:p>
    <w:p w14:paraId="35A4F623" w14:textId="77777777" w:rsidR="000E2C28" w:rsidRPr="006F657B" w:rsidRDefault="000E2C28" w:rsidP="000E2C28">
      <w:pPr>
        <w:rPr>
          <w:rFonts w:cs="Times New Roman"/>
          <w:szCs w:val="22"/>
        </w:rPr>
      </w:pPr>
    </w:p>
    <w:p w14:paraId="14836327" w14:textId="77777777" w:rsidR="000E2C28" w:rsidRPr="00BE5168" w:rsidRDefault="000E2C28" w:rsidP="000E2C28">
      <w:pPr>
        <w:rPr>
          <w:rFonts w:cs="Times New Roman"/>
          <w:b/>
          <w:szCs w:val="22"/>
        </w:rPr>
      </w:pPr>
      <w:r w:rsidRPr="00BE5168">
        <w:rPr>
          <w:rFonts w:cs="Times New Roman"/>
          <w:b/>
          <w:szCs w:val="22"/>
        </w:rPr>
        <w:t>Concessions and restrictions</w:t>
      </w:r>
    </w:p>
    <w:p w14:paraId="0F7F78C2" w14:textId="77777777" w:rsidR="000E2C28" w:rsidRPr="006F657B" w:rsidRDefault="000E2C28" w:rsidP="000E2C28">
      <w:pPr>
        <w:rPr>
          <w:rFonts w:cs="Times New Roman"/>
          <w:szCs w:val="22"/>
        </w:rPr>
      </w:pPr>
    </w:p>
    <w:p w14:paraId="544E1842" w14:textId="7F597D59" w:rsidR="009C4954" w:rsidRDefault="009C4954" w:rsidP="009C4954">
      <w:pPr>
        <w:pStyle w:val="ListParagraph"/>
        <w:numPr>
          <w:ilvl w:val="0"/>
          <w:numId w:val="2"/>
        </w:numPr>
        <w:rPr>
          <w:rFonts w:cs="Times New Roman"/>
        </w:rPr>
      </w:pPr>
      <w:r>
        <w:rPr>
          <w:rFonts w:cs="Times New Roman"/>
        </w:rPr>
        <w:t>In the 1954 provincial elections the ruling party, the Muslim League, lost most of the seats in 1954. The emerging opposition government was dismissed after only 56 days. Governor’s rule was imposed in E</w:t>
      </w:r>
      <w:r w:rsidR="00B10990">
        <w:rPr>
          <w:rFonts w:cs="Times New Roman"/>
        </w:rPr>
        <w:t>as</w:t>
      </w:r>
      <w:r>
        <w:rPr>
          <w:rFonts w:cs="Times New Roman"/>
        </w:rPr>
        <w:t xml:space="preserve">t Pakistan </w:t>
      </w:r>
      <w:r w:rsidR="00C42D38">
        <w:rPr>
          <w:rFonts w:cs="Times New Roman"/>
        </w:rPr>
        <w:t xml:space="preserve">in May 1954 </w:t>
      </w:r>
      <w:r>
        <w:rPr>
          <w:rFonts w:cs="Times New Roman"/>
        </w:rPr>
        <w:t>(Khan 1985</w:t>
      </w:r>
      <w:r w:rsidRPr="002F08FD">
        <w:rPr>
          <w:rFonts w:cs="Times New Roman"/>
        </w:rPr>
        <w:t>: 843</w:t>
      </w:r>
      <w:r>
        <w:rPr>
          <w:rFonts w:cs="Times New Roman"/>
        </w:rPr>
        <w:t xml:space="preserve">; </w:t>
      </w:r>
      <w:proofErr w:type="spellStart"/>
      <w:r w:rsidRPr="00F14DAE">
        <w:rPr>
          <w:rFonts w:cs="Times New Roman"/>
        </w:rPr>
        <w:t>Pavkovic</w:t>
      </w:r>
      <w:proofErr w:type="spellEnd"/>
      <w:r w:rsidRPr="00F14DAE">
        <w:rPr>
          <w:rFonts w:cs="Times New Roman"/>
        </w:rPr>
        <w:t xml:space="preserve"> 2007: 105</w:t>
      </w:r>
      <w:r w:rsidRPr="002F08FD">
        <w:rPr>
          <w:rFonts w:cs="Times New Roman"/>
        </w:rPr>
        <w:t>)</w:t>
      </w:r>
      <w:r w:rsidR="00B10990">
        <w:rPr>
          <w:rFonts w:cs="Times New Roman"/>
        </w:rPr>
        <w:t>.</w:t>
      </w:r>
      <w:r w:rsidRPr="002F08FD">
        <w:rPr>
          <w:rFonts w:cs="Times New Roman"/>
        </w:rPr>
        <w:t xml:space="preserve"> [1954</w:t>
      </w:r>
      <w:r>
        <w:rPr>
          <w:rFonts w:cs="Times New Roman"/>
        </w:rPr>
        <w:t>: autonomy restriction</w:t>
      </w:r>
      <w:r w:rsidRPr="002F08FD">
        <w:rPr>
          <w:rFonts w:cs="Times New Roman"/>
        </w:rPr>
        <w:t>]</w:t>
      </w:r>
    </w:p>
    <w:p w14:paraId="045D2596" w14:textId="08B1CF60" w:rsidR="00B10990" w:rsidRPr="009E397C" w:rsidRDefault="009C4954" w:rsidP="00B10990">
      <w:pPr>
        <w:pStyle w:val="ListParagraph"/>
        <w:numPr>
          <w:ilvl w:val="0"/>
          <w:numId w:val="2"/>
        </w:numPr>
        <w:rPr>
          <w:rFonts w:cs="Times New Roman"/>
        </w:rPr>
      </w:pPr>
      <w:proofErr w:type="gramStart"/>
      <w:r w:rsidRPr="00B10990">
        <w:rPr>
          <w:rFonts w:cs="Times New Roman"/>
        </w:rPr>
        <w:t>Governor’s</w:t>
      </w:r>
      <w:proofErr w:type="gramEnd"/>
      <w:r w:rsidRPr="00B10990">
        <w:rPr>
          <w:rFonts w:cs="Times New Roman"/>
        </w:rPr>
        <w:t xml:space="preserve"> rule was lifted in </w:t>
      </w:r>
      <w:r w:rsidR="00C42D38">
        <w:rPr>
          <w:rFonts w:cs="Times New Roman"/>
        </w:rPr>
        <w:t xml:space="preserve">August </w:t>
      </w:r>
      <w:r w:rsidRPr="00B10990">
        <w:rPr>
          <w:rFonts w:cs="Times New Roman"/>
        </w:rPr>
        <w:t xml:space="preserve">1955 (Let’s Start Thinking). </w:t>
      </w:r>
      <w:r w:rsidR="00B10990">
        <w:t>The lifting of a short-term imposition of direct rule is not coded as a concession in line with the codebook.</w:t>
      </w:r>
    </w:p>
    <w:p w14:paraId="148E18B4" w14:textId="3A0171F7" w:rsidR="009C4954" w:rsidRPr="00B10990" w:rsidRDefault="009C4954" w:rsidP="00EA687C">
      <w:pPr>
        <w:pStyle w:val="ListParagraph"/>
        <w:numPr>
          <w:ilvl w:val="0"/>
          <w:numId w:val="2"/>
        </w:numPr>
        <w:rPr>
          <w:rFonts w:cs="Times New Roman"/>
        </w:rPr>
      </w:pPr>
      <w:r>
        <w:t>After years of conflict, the central government relented and granted official status to the Bengali language in the 1956 constitution (Hewitt &amp; Cheetham 2000: 36). [1956: cultural rights concession]</w:t>
      </w:r>
    </w:p>
    <w:p w14:paraId="5003A356" w14:textId="31C29970" w:rsidR="009C4954" w:rsidRPr="00C42D38" w:rsidRDefault="009C4954" w:rsidP="00EA687C">
      <w:pPr>
        <w:pStyle w:val="ListParagraph"/>
        <w:numPr>
          <w:ilvl w:val="0"/>
          <w:numId w:val="2"/>
        </w:numPr>
        <w:rPr>
          <w:rFonts w:cs="Times New Roman"/>
        </w:rPr>
      </w:pPr>
      <w:r>
        <w:t xml:space="preserve">In June 1958 governor’s rule was imposed in East Pakistan (Let’s Start Thinking). </w:t>
      </w:r>
      <w:r w:rsidR="00C42D38">
        <w:t xml:space="preserve">Yet, </w:t>
      </w:r>
      <w:proofErr w:type="gramStart"/>
      <w:r>
        <w:t>Governor’s</w:t>
      </w:r>
      <w:proofErr w:type="gramEnd"/>
      <w:r>
        <w:t xml:space="preserve"> rule </w:t>
      </w:r>
      <w:r w:rsidR="00C42D38">
        <w:t xml:space="preserve">lasted only two months and </w:t>
      </w:r>
      <w:r>
        <w:t>was lifted in August 1958</w:t>
      </w:r>
      <w:r w:rsidR="00C42D38">
        <w:t xml:space="preserve"> and</w:t>
      </w:r>
      <w:r>
        <w:t xml:space="preserve"> (Let’s Start Thinking). </w:t>
      </w:r>
      <w:r w:rsidR="00C42D38">
        <w:t>In keeping with the codebook, we do not code this as a restriction.</w:t>
      </w:r>
    </w:p>
    <w:p w14:paraId="369DFB46" w14:textId="550754C6" w:rsidR="009C4954" w:rsidRPr="00EB412C" w:rsidRDefault="00C42D38" w:rsidP="009C4954">
      <w:pPr>
        <w:pStyle w:val="ListParagraph"/>
        <w:numPr>
          <w:ilvl w:val="0"/>
          <w:numId w:val="2"/>
        </w:numPr>
        <w:rPr>
          <w:rFonts w:cs="Times New Roman"/>
        </w:rPr>
      </w:pPr>
      <w:r>
        <w:t>However,</w:t>
      </w:r>
      <w:r w:rsidR="009C4954">
        <w:t xml:space="preserve"> shortly thereafter there was a coup that led to the dissolution of all assemblies, including East Pakistan’s, and centralization of power </w:t>
      </w:r>
      <w:r w:rsidR="009C4954" w:rsidRPr="00EB412C">
        <w:rPr>
          <w:rFonts w:cs="Times New Roman"/>
        </w:rPr>
        <w:t>(</w:t>
      </w:r>
      <w:r w:rsidR="009C4954">
        <w:rPr>
          <w:rFonts w:cs="Times New Roman"/>
        </w:rPr>
        <w:t xml:space="preserve">Heitzman &amp; Worden 1989; </w:t>
      </w:r>
      <w:r w:rsidR="009C4954" w:rsidRPr="00EB412C">
        <w:rPr>
          <w:rFonts w:cs="Times New Roman"/>
        </w:rPr>
        <w:t>Lambert 1959: 53)</w:t>
      </w:r>
      <w:r w:rsidR="009C4954">
        <w:t xml:space="preserve">. This constitutes </w:t>
      </w:r>
      <w:r>
        <w:t>a restriction. [1958: autonomy restriction]</w:t>
      </w:r>
    </w:p>
    <w:p w14:paraId="65BD8EE2" w14:textId="77777777" w:rsidR="009C4954" w:rsidRDefault="009C4954" w:rsidP="009C4954">
      <w:pPr>
        <w:pStyle w:val="ListParagraph"/>
        <w:numPr>
          <w:ilvl w:val="0"/>
          <w:numId w:val="2"/>
        </w:numPr>
        <w:rPr>
          <w:rFonts w:cs="Times New Roman"/>
        </w:rPr>
      </w:pPr>
      <w:r w:rsidRPr="002B0CB2">
        <w:rPr>
          <w:rFonts w:cs="Times New Roman"/>
        </w:rPr>
        <w:t>The 1962 constitution ended martial law but made few concessions to Bangladesh</w:t>
      </w:r>
      <w:r>
        <w:rPr>
          <w:rFonts w:cs="Times New Roman"/>
        </w:rPr>
        <w:t xml:space="preserve"> other than that</w:t>
      </w:r>
      <w:r w:rsidRPr="002B0CB2">
        <w:rPr>
          <w:rFonts w:cs="Times New Roman"/>
        </w:rPr>
        <w:t xml:space="preserve"> (Heitzman &amp; Worden 1989).</w:t>
      </w:r>
    </w:p>
    <w:p w14:paraId="341F67DE" w14:textId="77777777" w:rsidR="009C4954" w:rsidRPr="002B0CB2" w:rsidRDefault="009C4954" w:rsidP="009C4954">
      <w:pPr>
        <w:pStyle w:val="ListParagraph"/>
        <w:numPr>
          <w:ilvl w:val="0"/>
          <w:numId w:val="2"/>
        </w:numPr>
        <w:rPr>
          <w:rFonts w:cs="Times New Roman"/>
        </w:rPr>
      </w:pPr>
      <w:r w:rsidRPr="002B0CB2">
        <w:rPr>
          <w:rFonts w:cs="Times New Roman"/>
        </w:rPr>
        <w:t xml:space="preserve">In 1969, after another coup, martial law </w:t>
      </w:r>
      <w:r>
        <w:rPr>
          <w:rFonts w:cs="Times New Roman"/>
        </w:rPr>
        <w:t xml:space="preserve">was reinstated. </w:t>
      </w:r>
      <w:r w:rsidRPr="002B0CB2">
        <w:rPr>
          <w:rFonts w:cs="Times New Roman"/>
        </w:rPr>
        <w:t>The one-man-one-vote system Bangladesh was advocating was introduced. But this cannot be seen as an autonomy concession as it concerns the center.</w:t>
      </w:r>
      <w:r>
        <w:rPr>
          <w:rFonts w:cs="Times New Roman"/>
        </w:rPr>
        <w:t xml:space="preserve"> </w:t>
      </w:r>
    </w:p>
    <w:p w14:paraId="33E07B7A" w14:textId="77777777" w:rsidR="009C4954" w:rsidRPr="00F14DAE" w:rsidRDefault="009C4954" w:rsidP="009C4954">
      <w:pPr>
        <w:pStyle w:val="ListParagraph"/>
        <w:numPr>
          <w:ilvl w:val="0"/>
          <w:numId w:val="2"/>
        </w:numPr>
        <w:rPr>
          <w:rFonts w:cs="Times New Roman"/>
        </w:rPr>
      </w:pPr>
      <w:r>
        <w:rPr>
          <w:rFonts w:cs="Times New Roman"/>
        </w:rPr>
        <w:lastRenderedPageBreak/>
        <w:t>After a bloody war, Bangladesh attained independence in December 1971. This is not coded as a concession since Pakistan did not recognize Bangladesh’s independence until 1972</w:t>
      </w:r>
      <w:r w:rsidRPr="00F14DAE">
        <w:rPr>
          <w:rFonts w:cs="Times New Roman"/>
        </w:rPr>
        <w:t xml:space="preserve"> (Coggins 2011: 445)</w:t>
      </w:r>
      <w:r>
        <w:rPr>
          <w:rFonts w:cs="Times New Roman"/>
        </w:rPr>
        <w:t>.</w:t>
      </w:r>
    </w:p>
    <w:p w14:paraId="284856B0" w14:textId="77777777" w:rsidR="000E2C28" w:rsidRPr="006F657B" w:rsidRDefault="000E2C28" w:rsidP="000E2C28">
      <w:pPr>
        <w:rPr>
          <w:rFonts w:cs="Times New Roman"/>
          <w:szCs w:val="22"/>
        </w:rPr>
      </w:pPr>
    </w:p>
    <w:p w14:paraId="7A3257DB" w14:textId="77777777" w:rsidR="000E2C28" w:rsidRPr="006F657B" w:rsidRDefault="000E2C28" w:rsidP="000E2C28">
      <w:pPr>
        <w:rPr>
          <w:rFonts w:cs="Times New Roman"/>
          <w:szCs w:val="22"/>
        </w:rPr>
      </w:pPr>
    </w:p>
    <w:p w14:paraId="7861560E" w14:textId="77777777" w:rsidR="000E2C28" w:rsidRPr="00BE5168" w:rsidRDefault="000E2C28" w:rsidP="000E2C28">
      <w:pPr>
        <w:rPr>
          <w:rFonts w:cs="Times New Roman"/>
          <w:b/>
          <w:szCs w:val="22"/>
        </w:rPr>
      </w:pPr>
      <w:r>
        <w:rPr>
          <w:rFonts w:cs="Times New Roman"/>
          <w:b/>
          <w:szCs w:val="22"/>
        </w:rPr>
        <w:t xml:space="preserve">Regional autonomy </w:t>
      </w:r>
    </w:p>
    <w:p w14:paraId="492F4DB2" w14:textId="77777777" w:rsidR="000E2C28" w:rsidRPr="006F657B" w:rsidRDefault="000E2C28" w:rsidP="000E2C28">
      <w:pPr>
        <w:rPr>
          <w:rFonts w:cs="Times New Roman"/>
          <w:szCs w:val="22"/>
        </w:rPr>
      </w:pPr>
    </w:p>
    <w:p w14:paraId="507BCF10" w14:textId="77777777" w:rsidR="00B94237" w:rsidRPr="00563AE6" w:rsidRDefault="00B94237" w:rsidP="00B94237">
      <w:pPr>
        <w:pStyle w:val="ListParagraph"/>
        <w:numPr>
          <w:ilvl w:val="0"/>
          <w:numId w:val="2"/>
        </w:numPr>
        <w:rPr>
          <w:rFonts w:cs="Times New Roman"/>
          <w:szCs w:val="22"/>
        </w:rPr>
      </w:pPr>
      <w:r>
        <w:rPr>
          <w:rFonts w:cs="Times New Roman"/>
          <w:szCs w:val="22"/>
        </w:rPr>
        <w:t>While federal in name, Pakistan has had an effectively unitary system ever since 1947 (</w:t>
      </w:r>
      <w:r w:rsidRPr="00480996">
        <w:rPr>
          <w:rFonts w:cs="Times New Roman"/>
          <w:szCs w:val="22"/>
        </w:rPr>
        <w:t xml:space="preserve">Kundi </w:t>
      </w:r>
      <w:r w:rsidRPr="00480996">
        <w:rPr>
          <w:rFonts w:eastAsia="Times New Roman" w:cs="Times New Roman"/>
          <w:szCs w:val="22"/>
        </w:rPr>
        <w:t xml:space="preserve">&amp; Jahangir </w:t>
      </w:r>
      <w:r w:rsidRPr="00480996">
        <w:rPr>
          <w:rFonts w:cs="Times New Roman"/>
          <w:szCs w:val="22"/>
        </w:rPr>
        <w:t>2002</w:t>
      </w:r>
      <w:r>
        <w:rPr>
          <w:rFonts w:cs="Times New Roman"/>
          <w:szCs w:val="22"/>
        </w:rPr>
        <w:t>; Mushtaq 2009). Hence, we do not code a period of regional autonomy, even if East Pakistan was a federal province. This follows EPR practice.</w:t>
      </w:r>
    </w:p>
    <w:p w14:paraId="36C4942F" w14:textId="77777777" w:rsidR="000E2C28" w:rsidRPr="006F657B" w:rsidRDefault="000E2C28" w:rsidP="000E2C28">
      <w:pPr>
        <w:rPr>
          <w:rFonts w:cs="Times New Roman"/>
          <w:szCs w:val="22"/>
        </w:rPr>
      </w:pPr>
    </w:p>
    <w:p w14:paraId="2E75A5D8" w14:textId="77777777" w:rsidR="000E2C28" w:rsidRPr="006F657B" w:rsidRDefault="000E2C28" w:rsidP="000E2C28">
      <w:pPr>
        <w:rPr>
          <w:rFonts w:cs="Times New Roman"/>
          <w:szCs w:val="22"/>
        </w:rPr>
      </w:pPr>
    </w:p>
    <w:p w14:paraId="72680FFB" w14:textId="77777777" w:rsidR="000E2C28" w:rsidRPr="0088796E" w:rsidRDefault="000E2C28" w:rsidP="000E2C28">
      <w:pPr>
        <w:rPr>
          <w:rFonts w:cs="Times New Roman"/>
          <w:b/>
          <w:szCs w:val="22"/>
        </w:rPr>
      </w:pPr>
      <w:r>
        <w:rPr>
          <w:rFonts w:cs="Times New Roman"/>
          <w:b/>
          <w:szCs w:val="22"/>
        </w:rPr>
        <w:t>De facto i</w:t>
      </w:r>
      <w:r w:rsidRPr="0088796E">
        <w:rPr>
          <w:rFonts w:cs="Times New Roman"/>
          <w:b/>
          <w:szCs w:val="22"/>
        </w:rPr>
        <w:t>ndependence</w:t>
      </w:r>
    </w:p>
    <w:p w14:paraId="1D39F916" w14:textId="77777777" w:rsidR="000E2C28" w:rsidRPr="006F657B" w:rsidRDefault="000E2C28" w:rsidP="000E2C28">
      <w:pPr>
        <w:rPr>
          <w:rFonts w:cs="Times New Roman"/>
          <w:bCs/>
          <w:szCs w:val="22"/>
        </w:rPr>
      </w:pPr>
    </w:p>
    <w:p w14:paraId="5DDEB384" w14:textId="77777777" w:rsidR="00B94237" w:rsidRPr="00FB5631" w:rsidRDefault="00B94237" w:rsidP="00B94237">
      <w:pPr>
        <w:rPr>
          <w:rFonts w:cs="Times New Roman"/>
          <w:szCs w:val="22"/>
        </w:rPr>
      </w:pPr>
      <w:r>
        <w:rPr>
          <w:rFonts w:cs="Times New Roman"/>
          <w:szCs w:val="22"/>
        </w:rPr>
        <w:t>NA</w:t>
      </w:r>
    </w:p>
    <w:p w14:paraId="54157FDB" w14:textId="77777777" w:rsidR="000E2C28" w:rsidRPr="006F657B" w:rsidRDefault="000E2C28" w:rsidP="000E2C28">
      <w:pPr>
        <w:rPr>
          <w:rFonts w:cs="Times New Roman"/>
          <w:bCs/>
          <w:szCs w:val="22"/>
        </w:rPr>
      </w:pPr>
    </w:p>
    <w:p w14:paraId="57D6DD9B" w14:textId="77777777" w:rsidR="000E2C28" w:rsidRPr="006F657B" w:rsidRDefault="000E2C28" w:rsidP="000E2C28">
      <w:pPr>
        <w:rPr>
          <w:rFonts w:cs="Times New Roman"/>
          <w:bCs/>
          <w:szCs w:val="22"/>
        </w:rPr>
      </w:pPr>
    </w:p>
    <w:p w14:paraId="69007679" w14:textId="77777777" w:rsidR="000E2C28" w:rsidRPr="00BE5168" w:rsidRDefault="000E2C28" w:rsidP="000E2C28">
      <w:pPr>
        <w:rPr>
          <w:rFonts w:cs="Times New Roman"/>
          <w:b/>
          <w:szCs w:val="22"/>
        </w:rPr>
      </w:pPr>
      <w:r w:rsidRPr="00BE5168">
        <w:rPr>
          <w:rFonts w:cs="Times New Roman"/>
          <w:b/>
          <w:szCs w:val="22"/>
        </w:rPr>
        <w:t>Major territorial change</w:t>
      </w:r>
      <w:r>
        <w:rPr>
          <w:rFonts w:cs="Times New Roman"/>
          <w:b/>
          <w:szCs w:val="22"/>
        </w:rPr>
        <w:t>s</w:t>
      </w:r>
    </w:p>
    <w:p w14:paraId="51CDE0C3" w14:textId="77777777" w:rsidR="000E2C28" w:rsidRPr="006F657B" w:rsidRDefault="000E2C28" w:rsidP="000E2C28">
      <w:pPr>
        <w:rPr>
          <w:rFonts w:cs="Times New Roman"/>
          <w:bCs/>
          <w:szCs w:val="22"/>
        </w:rPr>
      </w:pPr>
    </w:p>
    <w:p w14:paraId="2F9DB296" w14:textId="77777777" w:rsidR="00B94237" w:rsidRDefault="00B94237" w:rsidP="00B94237">
      <w:pPr>
        <w:pStyle w:val="ListParagraph"/>
        <w:numPr>
          <w:ilvl w:val="0"/>
          <w:numId w:val="2"/>
        </w:numPr>
        <w:rPr>
          <w:rFonts w:cs="Times New Roman"/>
          <w:szCs w:val="22"/>
        </w:rPr>
      </w:pPr>
      <w:r>
        <w:rPr>
          <w:rFonts w:cs="Times New Roman"/>
          <w:szCs w:val="22"/>
        </w:rPr>
        <w:t>Pakistan attained independence in 1947, implying a host change. But this was two years before the start date and thus not coded.</w:t>
      </w:r>
    </w:p>
    <w:p w14:paraId="4FD8F2B7" w14:textId="77777777" w:rsidR="00B94237" w:rsidRPr="00896A6E" w:rsidRDefault="00B94237" w:rsidP="00B94237">
      <w:pPr>
        <w:pStyle w:val="ListParagraph"/>
        <w:numPr>
          <w:ilvl w:val="0"/>
          <w:numId w:val="2"/>
        </w:numPr>
        <w:rPr>
          <w:rFonts w:cs="Times New Roman"/>
          <w:szCs w:val="22"/>
        </w:rPr>
      </w:pPr>
      <w:r>
        <w:rPr>
          <w:rFonts w:cs="Times New Roman"/>
          <w:szCs w:val="22"/>
        </w:rPr>
        <w:t>[1971: independence]</w:t>
      </w:r>
    </w:p>
    <w:p w14:paraId="62348CC1" w14:textId="77777777" w:rsidR="000E2C28" w:rsidRPr="006F657B" w:rsidRDefault="000E2C28" w:rsidP="000E2C28">
      <w:pPr>
        <w:rPr>
          <w:rFonts w:cs="Times New Roman"/>
          <w:bCs/>
          <w:szCs w:val="22"/>
        </w:rPr>
      </w:pPr>
    </w:p>
    <w:p w14:paraId="1508A1E1" w14:textId="77777777" w:rsidR="000E2C28" w:rsidRPr="006F657B" w:rsidRDefault="000E2C28" w:rsidP="000E2C28">
      <w:pPr>
        <w:rPr>
          <w:rFonts w:cs="Times New Roman"/>
          <w:bCs/>
          <w:szCs w:val="22"/>
        </w:rPr>
      </w:pPr>
    </w:p>
    <w:p w14:paraId="091CA068" w14:textId="77777777" w:rsidR="00636B8B" w:rsidRPr="00D251DF" w:rsidRDefault="00636B8B" w:rsidP="00636B8B">
      <w:pPr>
        <w:ind w:left="709" w:hanging="709"/>
        <w:rPr>
          <w:rFonts w:cs="Times New Roman"/>
          <w:b/>
        </w:rPr>
      </w:pPr>
      <w:r w:rsidRPr="00D251DF">
        <w:rPr>
          <w:rFonts w:cs="Times New Roman"/>
          <w:b/>
        </w:rPr>
        <w:t>EPR2SDM</w:t>
      </w:r>
    </w:p>
    <w:p w14:paraId="2A425D45" w14:textId="77777777" w:rsidR="00636B8B" w:rsidRPr="00D251DF" w:rsidRDefault="00636B8B" w:rsidP="00636B8B">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636B8B" w:rsidRPr="00D251DF" w14:paraId="5568B972" w14:textId="77777777" w:rsidTr="00EA687C">
        <w:trPr>
          <w:trHeight w:val="284"/>
        </w:trPr>
        <w:tc>
          <w:tcPr>
            <w:tcW w:w="4787" w:type="dxa"/>
            <w:vAlign w:val="center"/>
          </w:tcPr>
          <w:p w14:paraId="4F00EF57" w14:textId="77777777" w:rsidR="00636B8B" w:rsidRPr="00D251DF" w:rsidRDefault="00636B8B" w:rsidP="00EA687C">
            <w:pPr>
              <w:rPr>
                <w:i/>
              </w:rPr>
            </w:pPr>
            <w:r w:rsidRPr="00D251DF">
              <w:rPr>
                <w:i/>
              </w:rPr>
              <w:t>Movement</w:t>
            </w:r>
          </w:p>
        </w:tc>
        <w:tc>
          <w:tcPr>
            <w:tcW w:w="4783" w:type="dxa"/>
            <w:vAlign w:val="center"/>
          </w:tcPr>
          <w:p w14:paraId="71EABD2F" w14:textId="77777777" w:rsidR="00636B8B" w:rsidRPr="00D251DF" w:rsidRDefault="00636B8B" w:rsidP="00EA687C">
            <w:r>
              <w:t>Bengalis</w:t>
            </w:r>
          </w:p>
        </w:tc>
      </w:tr>
      <w:tr w:rsidR="00636B8B" w:rsidRPr="00D251DF" w14:paraId="1C26D6FB" w14:textId="77777777" w:rsidTr="00EA687C">
        <w:trPr>
          <w:trHeight w:val="284"/>
        </w:trPr>
        <w:tc>
          <w:tcPr>
            <w:tcW w:w="4787" w:type="dxa"/>
            <w:vAlign w:val="center"/>
          </w:tcPr>
          <w:p w14:paraId="2D9F308B" w14:textId="77777777" w:rsidR="00636B8B" w:rsidRPr="00D251DF" w:rsidRDefault="00636B8B" w:rsidP="00EA687C">
            <w:pPr>
              <w:rPr>
                <w:i/>
              </w:rPr>
            </w:pPr>
            <w:r w:rsidRPr="00D251DF">
              <w:rPr>
                <w:i/>
              </w:rPr>
              <w:t>Scenario</w:t>
            </w:r>
          </w:p>
        </w:tc>
        <w:tc>
          <w:tcPr>
            <w:tcW w:w="4783" w:type="dxa"/>
            <w:vAlign w:val="center"/>
          </w:tcPr>
          <w:p w14:paraId="4F160E13" w14:textId="77777777" w:rsidR="00636B8B" w:rsidRPr="00D251DF" w:rsidRDefault="00636B8B" w:rsidP="00EA687C">
            <w:r>
              <w:t>1:1</w:t>
            </w:r>
          </w:p>
        </w:tc>
      </w:tr>
      <w:tr w:rsidR="00636B8B" w:rsidRPr="00D251DF" w14:paraId="7F011DD5" w14:textId="77777777" w:rsidTr="00EA687C">
        <w:trPr>
          <w:trHeight w:val="284"/>
        </w:trPr>
        <w:tc>
          <w:tcPr>
            <w:tcW w:w="4787" w:type="dxa"/>
            <w:vAlign w:val="center"/>
          </w:tcPr>
          <w:p w14:paraId="19121A20" w14:textId="77777777" w:rsidR="00636B8B" w:rsidRPr="00D251DF" w:rsidRDefault="00636B8B" w:rsidP="00EA687C">
            <w:pPr>
              <w:rPr>
                <w:i/>
              </w:rPr>
            </w:pPr>
            <w:r w:rsidRPr="00D251DF">
              <w:rPr>
                <w:i/>
              </w:rPr>
              <w:t>EPR group(s)</w:t>
            </w:r>
          </w:p>
        </w:tc>
        <w:tc>
          <w:tcPr>
            <w:tcW w:w="4783" w:type="dxa"/>
            <w:vAlign w:val="center"/>
          </w:tcPr>
          <w:p w14:paraId="66810747" w14:textId="77777777" w:rsidR="00636B8B" w:rsidRPr="00D251DF" w:rsidRDefault="00636B8B" w:rsidP="00EA687C">
            <w:r w:rsidRPr="003C285E">
              <w:t>Bengali</w:t>
            </w:r>
          </w:p>
        </w:tc>
      </w:tr>
      <w:tr w:rsidR="00636B8B" w:rsidRPr="00D251DF" w14:paraId="7AD68004" w14:textId="77777777" w:rsidTr="00EA687C">
        <w:trPr>
          <w:trHeight w:val="284"/>
        </w:trPr>
        <w:tc>
          <w:tcPr>
            <w:tcW w:w="4787" w:type="dxa"/>
            <w:vAlign w:val="center"/>
          </w:tcPr>
          <w:p w14:paraId="68E27BEC" w14:textId="77777777" w:rsidR="00636B8B" w:rsidRPr="00D251DF" w:rsidRDefault="00636B8B" w:rsidP="00EA687C">
            <w:pPr>
              <w:rPr>
                <w:i/>
              </w:rPr>
            </w:pPr>
            <w:proofErr w:type="spellStart"/>
            <w:r>
              <w:rPr>
                <w:i/>
              </w:rPr>
              <w:t>Gwgroupid</w:t>
            </w:r>
            <w:proofErr w:type="spellEnd"/>
            <w:r>
              <w:rPr>
                <w:i/>
              </w:rPr>
              <w:t>(s)</w:t>
            </w:r>
          </w:p>
        </w:tc>
        <w:tc>
          <w:tcPr>
            <w:tcW w:w="4783" w:type="dxa"/>
            <w:vAlign w:val="center"/>
          </w:tcPr>
          <w:p w14:paraId="53B8FD33" w14:textId="77777777" w:rsidR="00636B8B" w:rsidRPr="00457513" w:rsidRDefault="00636B8B" w:rsidP="00EA687C">
            <w:r w:rsidRPr="003C285E">
              <w:t>77002000</w:t>
            </w:r>
          </w:p>
        </w:tc>
      </w:tr>
    </w:tbl>
    <w:p w14:paraId="11FA0846" w14:textId="77777777" w:rsidR="00636B8B" w:rsidRDefault="00636B8B" w:rsidP="00636B8B">
      <w:pPr>
        <w:rPr>
          <w:rFonts w:cs="Times New Roman"/>
          <w:b/>
          <w:szCs w:val="22"/>
        </w:rPr>
      </w:pPr>
    </w:p>
    <w:p w14:paraId="401C31C8" w14:textId="77777777" w:rsidR="00636B8B" w:rsidRDefault="00636B8B" w:rsidP="00636B8B">
      <w:pPr>
        <w:rPr>
          <w:rFonts w:cs="Times New Roman"/>
          <w:b/>
          <w:szCs w:val="22"/>
        </w:rPr>
      </w:pPr>
    </w:p>
    <w:p w14:paraId="25FAFEFA" w14:textId="77777777" w:rsidR="000E2C28" w:rsidRDefault="000E2C28" w:rsidP="000E2C28">
      <w:pPr>
        <w:ind w:left="709" w:hanging="709"/>
        <w:rPr>
          <w:rFonts w:cs="Times New Roman"/>
          <w:b/>
          <w:szCs w:val="22"/>
        </w:rPr>
      </w:pPr>
      <w:r>
        <w:rPr>
          <w:rFonts w:cs="Times New Roman"/>
          <w:b/>
          <w:szCs w:val="22"/>
        </w:rPr>
        <w:t>Power access</w:t>
      </w:r>
    </w:p>
    <w:p w14:paraId="2914835E" w14:textId="77777777" w:rsidR="000E2C28" w:rsidRPr="006F657B" w:rsidRDefault="000E2C28" w:rsidP="000E2C28">
      <w:pPr>
        <w:ind w:left="709" w:hanging="709"/>
        <w:rPr>
          <w:rFonts w:cs="Times New Roman"/>
          <w:bCs/>
          <w:szCs w:val="22"/>
        </w:rPr>
      </w:pPr>
    </w:p>
    <w:p w14:paraId="1300745F" w14:textId="0BE1EB8E" w:rsidR="000E2C28" w:rsidRPr="001650BF" w:rsidRDefault="009C4954" w:rsidP="009C4954">
      <w:pPr>
        <w:pStyle w:val="ListParagraph"/>
        <w:numPr>
          <w:ilvl w:val="0"/>
          <w:numId w:val="73"/>
        </w:numPr>
        <w:rPr>
          <w:rFonts w:cs="Times New Roman"/>
          <w:bCs/>
          <w:szCs w:val="22"/>
        </w:rPr>
      </w:pPr>
      <w:r w:rsidRPr="001650BF">
        <w:rPr>
          <w:rFonts w:cs="Times New Roman"/>
          <w:bCs/>
          <w:szCs w:val="22"/>
        </w:rPr>
        <w:t>We follow EPR. [</w:t>
      </w:r>
      <w:r w:rsidR="00AF5136" w:rsidRPr="001650BF">
        <w:rPr>
          <w:rFonts w:cs="Times New Roman"/>
          <w:bCs/>
          <w:szCs w:val="22"/>
        </w:rPr>
        <w:t xml:space="preserve">1947-1971: </w:t>
      </w:r>
      <w:r w:rsidRPr="001650BF">
        <w:rPr>
          <w:rFonts w:cs="Times New Roman"/>
          <w:bCs/>
          <w:szCs w:val="22"/>
        </w:rPr>
        <w:t>discriminated]</w:t>
      </w:r>
    </w:p>
    <w:p w14:paraId="137D19B9" w14:textId="0BCF7F6F" w:rsidR="000E2C28" w:rsidRDefault="000E2C28" w:rsidP="000E2C28">
      <w:pPr>
        <w:ind w:left="709" w:hanging="709"/>
        <w:rPr>
          <w:rFonts w:cs="Times New Roman"/>
          <w:bCs/>
          <w:szCs w:val="22"/>
        </w:rPr>
      </w:pPr>
    </w:p>
    <w:p w14:paraId="32588A09" w14:textId="77777777" w:rsidR="009C4954" w:rsidRPr="006F657B" w:rsidRDefault="009C4954" w:rsidP="000E2C28">
      <w:pPr>
        <w:ind w:left="709" w:hanging="709"/>
        <w:rPr>
          <w:rFonts w:cs="Times New Roman"/>
          <w:bCs/>
          <w:szCs w:val="22"/>
        </w:rPr>
      </w:pPr>
    </w:p>
    <w:p w14:paraId="415088B0" w14:textId="77777777" w:rsidR="000E2C28" w:rsidRDefault="000E2C28" w:rsidP="000E2C28">
      <w:pPr>
        <w:ind w:left="709" w:hanging="709"/>
        <w:rPr>
          <w:rFonts w:cs="Times New Roman"/>
          <w:b/>
          <w:szCs w:val="22"/>
        </w:rPr>
      </w:pPr>
      <w:r>
        <w:rPr>
          <w:rFonts w:cs="Times New Roman"/>
          <w:b/>
          <w:szCs w:val="22"/>
        </w:rPr>
        <w:t>Group size</w:t>
      </w:r>
    </w:p>
    <w:p w14:paraId="4998AC27" w14:textId="77777777" w:rsidR="000E2C28" w:rsidRDefault="000E2C28" w:rsidP="000E2C28">
      <w:pPr>
        <w:rPr>
          <w:rFonts w:cs="Times New Roman"/>
        </w:rPr>
      </w:pPr>
    </w:p>
    <w:p w14:paraId="01113F05" w14:textId="1CC74EA2" w:rsidR="000E2C28" w:rsidRPr="009C4954" w:rsidRDefault="009C4954" w:rsidP="009C4954">
      <w:pPr>
        <w:pStyle w:val="ListParagraph"/>
        <w:numPr>
          <w:ilvl w:val="0"/>
          <w:numId w:val="73"/>
        </w:numPr>
        <w:rPr>
          <w:rFonts w:cs="Times New Roman"/>
        </w:rPr>
      </w:pPr>
      <w:r>
        <w:rPr>
          <w:rFonts w:cs="Times New Roman"/>
        </w:rPr>
        <w:t>We follow EPR. [0.55]</w:t>
      </w:r>
    </w:p>
    <w:p w14:paraId="0DAB570B" w14:textId="25204FCE" w:rsidR="000E2C28" w:rsidRDefault="000E2C28" w:rsidP="000E2C28">
      <w:pPr>
        <w:rPr>
          <w:rFonts w:cs="Times New Roman"/>
        </w:rPr>
      </w:pPr>
    </w:p>
    <w:p w14:paraId="63A25917" w14:textId="77777777" w:rsidR="009C4954" w:rsidRDefault="009C4954" w:rsidP="000E2C28">
      <w:pPr>
        <w:rPr>
          <w:rFonts w:cs="Times New Roman"/>
        </w:rPr>
      </w:pPr>
    </w:p>
    <w:p w14:paraId="01370BA1" w14:textId="77777777" w:rsidR="000E2C28" w:rsidRPr="00C524D6" w:rsidRDefault="000E2C28" w:rsidP="000E2C28">
      <w:pPr>
        <w:rPr>
          <w:rFonts w:cs="Times New Roman"/>
          <w:b/>
          <w:bCs/>
        </w:rPr>
      </w:pPr>
      <w:r w:rsidRPr="00C524D6">
        <w:rPr>
          <w:rFonts w:cs="Times New Roman"/>
          <w:b/>
          <w:bCs/>
        </w:rPr>
        <w:t>Regional concentration</w:t>
      </w:r>
    </w:p>
    <w:p w14:paraId="37C5DB2B" w14:textId="77777777" w:rsidR="000E2C28" w:rsidRPr="00F229B9" w:rsidRDefault="000E2C28" w:rsidP="000E2C28">
      <w:pPr>
        <w:rPr>
          <w:rFonts w:cs="Times New Roman"/>
        </w:rPr>
      </w:pPr>
    </w:p>
    <w:p w14:paraId="7A93FF9A" w14:textId="77777777" w:rsidR="00B94237" w:rsidRDefault="00B94237" w:rsidP="00B94237">
      <w:pPr>
        <w:pStyle w:val="ListParagraph"/>
        <w:widowControl w:val="0"/>
        <w:numPr>
          <w:ilvl w:val="0"/>
          <w:numId w:val="70"/>
        </w:numPr>
        <w:rPr>
          <w:szCs w:val="22"/>
        </w:rPr>
      </w:pPr>
      <w:r>
        <w:rPr>
          <w:szCs w:val="22"/>
        </w:rPr>
        <w:t>According to EPR, the Bengalis made up approx. 50% of Pakistan’s population, almost all concentrated in today’s Bangladesh, where they make up &gt;98% of the population according to post-independence figures. [concentrated]</w:t>
      </w:r>
    </w:p>
    <w:p w14:paraId="3C75E13E" w14:textId="77777777" w:rsidR="000E2C28" w:rsidRDefault="000E2C28" w:rsidP="000E2C28">
      <w:pPr>
        <w:rPr>
          <w:rFonts w:cs="Times New Roman"/>
        </w:rPr>
      </w:pPr>
    </w:p>
    <w:p w14:paraId="114EE257" w14:textId="77777777" w:rsidR="000E2C28" w:rsidRDefault="000E2C28" w:rsidP="000E2C28">
      <w:pPr>
        <w:rPr>
          <w:rFonts w:cs="Times New Roman"/>
        </w:rPr>
      </w:pPr>
    </w:p>
    <w:p w14:paraId="03DD67A1" w14:textId="77777777" w:rsidR="00B10990" w:rsidRDefault="00B10990" w:rsidP="000E2C28">
      <w:pPr>
        <w:rPr>
          <w:rFonts w:cs="Times New Roman"/>
          <w:b/>
        </w:rPr>
      </w:pPr>
    </w:p>
    <w:p w14:paraId="43F3B05A" w14:textId="77777777" w:rsidR="00B10990" w:rsidRDefault="00B10990" w:rsidP="000E2C28">
      <w:pPr>
        <w:rPr>
          <w:rFonts w:cs="Times New Roman"/>
          <w:b/>
        </w:rPr>
      </w:pPr>
    </w:p>
    <w:p w14:paraId="71FAAD93" w14:textId="77777777" w:rsidR="00B10990" w:rsidRDefault="00B10990" w:rsidP="000E2C28">
      <w:pPr>
        <w:rPr>
          <w:rFonts w:cs="Times New Roman"/>
          <w:b/>
        </w:rPr>
      </w:pPr>
    </w:p>
    <w:p w14:paraId="1A4DDCC7" w14:textId="76C15584" w:rsidR="000E2C28" w:rsidRDefault="000E2C28" w:rsidP="000E2C28">
      <w:pPr>
        <w:rPr>
          <w:rFonts w:cs="Times New Roman"/>
          <w:b/>
        </w:rPr>
      </w:pPr>
      <w:r>
        <w:rPr>
          <w:rFonts w:cs="Times New Roman"/>
          <w:b/>
        </w:rPr>
        <w:t>Kin</w:t>
      </w:r>
    </w:p>
    <w:p w14:paraId="381B8879" w14:textId="77777777" w:rsidR="000E2C28" w:rsidRPr="006F657B" w:rsidRDefault="000E2C28" w:rsidP="000E2C28">
      <w:pPr>
        <w:spacing w:after="60"/>
        <w:ind w:left="709" w:hanging="709"/>
        <w:rPr>
          <w:rFonts w:cs="Times New Roman"/>
          <w:bCs/>
          <w:szCs w:val="22"/>
        </w:rPr>
      </w:pPr>
    </w:p>
    <w:p w14:paraId="48161510" w14:textId="77777777" w:rsidR="00B94237" w:rsidRPr="00541BD2" w:rsidRDefault="00B94237" w:rsidP="00B94237">
      <w:pPr>
        <w:pStyle w:val="ListParagraph"/>
        <w:numPr>
          <w:ilvl w:val="0"/>
          <w:numId w:val="70"/>
        </w:numPr>
        <w:rPr>
          <w:rFonts w:cs="Times New Roman"/>
        </w:rPr>
      </w:pPr>
      <w:r>
        <w:lastRenderedPageBreak/>
        <w:t xml:space="preserve">There </w:t>
      </w:r>
      <w:proofErr w:type="gramStart"/>
      <w:r>
        <w:t>is</w:t>
      </w:r>
      <w:proofErr w:type="gramEnd"/>
      <w:r>
        <w:t xml:space="preserve"> numerically significant kin (Bengalis) in India according to EPR. [kin in adjacent country]</w:t>
      </w:r>
    </w:p>
    <w:p w14:paraId="134F5D0E" w14:textId="77777777" w:rsidR="000E2C28" w:rsidRDefault="000E2C28" w:rsidP="000E2C28">
      <w:pPr>
        <w:spacing w:after="60"/>
        <w:ind w:left="709" w:hanging="709"/>
        <w:rPr>
          <w:rFonts w:cs="Times New Roman"/>
          <w:bCs/>
          <w:szCs w:val="22"/>
        </w:rPr>
      </w:pPr>
    </w:p>
    <w:p w14:paraId="66B1A66B" w14:textId="77777777" w:rsidR="000E2C28" w:rsidRPr="006F657B" w:rsidRDefault="000E2C28" w:rsidP="000E2C28">
      <w:pPr>
        <w:spacing w:after="60"/>
        <w:ind w:left="709" w:hanging="709"/>
        <w:rPr>
          <w:rFonts w:cs="Times New Roman"/>
          <w:bCs/>
          <w:szCs w:val="22"/>
        </w:rPr>
      </w:pPr>
    </w:p>
    <w:p w14:paraId="484A49E3" w14:textId="77777777" w:rsidR="000E2C28" w:rsidRPr="0029438E" w:rsidRDefault="000E2C28" w:rsidP="000E2C28">
      <w:pPr>
        <w:spacing w:after="60"/>
        <w:ind w:left="709" w:hanging="709"/>
        <w:rPr>
          <w:rFonts w:cs="Times New Roman"/>
          <w:b/>
          <w:szCs w:val="22"/>
        </w:rPr>
      </w:pPr>
      <w:r w:rsidRPr="00BE5168">
        <w:rPr>
          <w:rFonts w:cs="Times New Roman"/>
          <w:b/>
          <w:szCs w:val="22"/>
        </w:rPr>
        <w:t>Sources</w:t>
      </w:r>
    </w:p>
    <w:p w14:paraId="65015C55" w14:textId="77777777" w:rsidR="000E2C28" w:rsidRPr="001728CD" w:rsidRDefault="000E2C28" w:rsidP="000E2C28">
      <w:pPr>
        <w:rPr>
          <w:rFonts w:cs="Times New Roman"/>
          <w:szCs w:val="22"/>
        </w:rPr>
      </w:pPr>
    </w:p>
    <w:p w14:paraId="4B3886E1" w14:textId="77777777" w:rsidR="00D06164" w:rsidRPr="00B94237" w:rsidRDefault="00D06164" w:rsidP="00B94237">
      <w:pPr>
        <w:pStyle w:val="NormalWeb"/>
        <w:spacing w:before="0" w:beforeAutospacing="0" w:after="60" w:afterAutospacing="0"/>
        <w:ind w:left="709" w:hanging="709"/>
        <w:rPr>
          <w:sz w:val="22"/>
          <w:szCs w:val="22"/>
          <w:lang w:val="en-US"/>
        </w:rPr>
      </w:pPr>
      <w:r w:rsidRPr="00B94237">
        <w:rPr>
          <w:sz w:val="22"/>
          <w:szCs w:val="22"/>
          <w:lang w:val="en-US"/>
        </w:rPr>
        <w:t xml:space="preserve">Alam, S. M. Shamsul (1991). “Language as Political Articulation: East Bengal in 1952.” </w:t>
      </w:r>
      <w:r w:rsidRPr="00B94237">
        <w:rPr>
          <w:i/>
          <w:sz w:val="22"/>
          <w:szCs w:val="22"/>
          <w:lang w:val="en-US"/>
        </w:rPr>
        <w:t xml:space="preserve">Journal of Contemporary Asia </w:t>
      </w:r>
      <w:r w:rsidRPr="00B94237">
        <w:rPr>
          <w:sz w:val="22"/>
          <w:szCs w:val="22"/>
          <w:lang w:val="en-US"/>
        </w:rPr>
        <w:t>21(4): 469-487.</w:t>
      </w:r>
    </w:p>
    <w:p w14:paraId="529B4F76" w14:textId="77777777" w:rsidR="00D06164" w:rsidRPr="00B94237" w:rsidRDefault="00D06164" w:rsidP="00B94237">
      <w:pPr>
        <w:spacing w:after="60"/>
        <w:ind w:left="709" w:hanging="709"/>
        <w:rPr>
          <w:rFonts w:cs="Times New Roman"/>
          <w:szCs w:val="22"/>
        </w:rPr>
      </w:pPr>
      <w:r w:rsidRPr="00B94237">
        <w:rPr>
          <w:szCs w:val="22"/>
        </w:rPr>
        <w:t xml:space="preserve">BBC (2014). “Bangladesh Profile.” </w:t>
      </w:r>
      <w:hyperlink r:id="rId23" w:history="1">
        <w:r w:rsidRPr="00B94237">
          <w:rPr>
            <w:rStyle w:val="Hyperlink"/>
            <w:szCs w:val="22"/>
          </w:rPr>
          <w:t>http://www.bbc.com/news/world-south-asia-12651483</w:t>
        </w:r>
      </w:hyperlink>
      <w:r w:rsidRPr="00B94237">
        <w:rPr>
          <w:szCs w:val="22"/>
        </w:rPr>
        <w:t xml:space="preserve"> [November 25, 2014].</w:t>
      </w:r>
    </w:p>
    <w:p w14:paraId="2B444706" w14:textId="77777777" w:rsidR="00D06164" w:rsidRPr="00B94237" w:rsidRDefault="00D06164" w:rsidP="00B94237">
      <w:pPr>
        <w:spacing w:after="60"/>
        <w:ind w:left="709" w:hanging="709"/>
        <w:rPr>
          <w:rFonts w:cs="Times New Roman"/>
          <w:b/>
          <w:szCs w:val="22"/>
        </w:rPr>
      </w:pPr>
      <w:proofErr w:type="spellStart"/>
      <w:r w:rsidRPr="00B94237">
        <w:rPr>
          <w:rFonts w:cs="Times New Roman"/>
          <w:szCs w:val="22"/>
        </w:rPr>
        <w:t>Cederman</w:t>
      </w:r>
      <w:proofErr w:type="spellEnd"/>
      <w:r w:rsidRPr="00B94237">
        <w:rPr>
          <w:rFonts w:cs="Times New Roman"/>
          <w:szCs w:val="22"/>
        </w:rPr>
        <w:t xml:space="preserve">, Lars-Erik, Andreas Wimmer, and Brian Min (2010). “Why Do Ethnic Groups Rebel: New Data and Analysis.” </w:t>
      </w:r>
      <w:r w:rsidRPr="00B94237">
        <w:rPr>
          <w:rFonts w:cs="Times New Roman"/>
          <w:i/>
          <w:iCs/>
          <w:szCs w:val="22"/>
        </w:rPr>
        <w:t>World Politics</w:t>
      </w:r>
      <w:r w:rsidRPr="00B94237">
        <w:rPr>
          <w:rFonts w:cs="Times New Roman"/>
          <w:szCs w:val="22"/>
        </w:rPr>
        <w:t xml:space="preserve"> </w:t>
      </w:r>
      <w:r w:rsidRPr="00B94237">
        <w:rPr>
          <w:rFonts w:cs="Times New Roman"/>
          <w:iCs/>
          <w:szCs w:val="22"/>
        </w:rPr>
        <w:t>62</w:t>
      </w:r>
      <w:r w:rsidRPr="00B94237">
        <w:rPr>
          <w:rFonts w:cs="Times New Roman"/>
          <w:szCs w:val="22"/>
        </w:rPr>
        <w:t>(1): 87-119.</w:t>
      </w:r>
    </w:p>
    <w:p w14:paraId="75656CE5" w14:textId="77777777" w:rsidR="00D06164" w:rsidRPr="00B94237" w:rsidRDefault="00D06164" w:rsidP="00B94237">
      <w:pPr>
        <w:spacing w:after="60"/>
        <w:ind w:left="709" w:hanging="709"/>
        <w:rPr>
          <w:rFonts w:cs="Times New Roman"/>
          <w:szCs w:val="22"/>
        </w:rPr>
      </w:pPr>
      <w:r w:rsidRPr="00B94237">
        <w:rPr>
          <w:szCs w:val="22"/>
        </w:rPr>
        <w:t xml:space="preserve">Coggins, Bridget (2011). “Friends in High Places. International Politics and the Emergence of States from Secessionism.” </w:t>
      </w:r>
      <w:r w:rsidRPr="00B94237">
        <w:rPr>
          <w:i/>
          <w:szCs w:val="22"/>
        </w:rPr>
        <w:t xml:space="preserve">International Organization </w:t>
      </w:r>
      <w:r w:rsidRPr="00B94237">
        <w:rPr>
          <w:szCs w:val="22"/>
        </w:rPr>
        <w:t>65(3): 433-467.</w:t>
      </w:r>
    </w:p>
    <w:p w14:paraId="4F0F847A" w14:textId="77777777" w:rsidR="00D06164" w:rsidRPr="00B94237" w:rsidRDefault="00D06164" w:rsidP="00B94237">
      <w:pPr>
        <w:pStyle w:val="NormalWeb"/>
        <w:spacing w:before="0" w:beforeAutospacing="0" w:after="60" w:afterAutospacing="0"/>
        <w:ind w:left="709" w:hanging="709"/>
        <w:rPr>
          <w:i/>
          <w:iCs/>
          <w:sz w:val="22"/>
          <w:szCs w:val="22"/>
          <w:lang w:val="en-US"/>
        </w:rPr>
      </w:pPr>
      <w:r w:rsidRPr="00AF5136">
        <w:rPr>
          <w:sz w:val="22"/>
          <w:szCs w:val="22"/>
          <w:lang w:val="en-GB"/>
        </w:rPr>
        <w:t xml:space="preserve">GADM (2019). </w:t>
      </w:r>
      <w:r w:rsidRPr="00B94237">
        <w:rPr>
          <w:sz w:val="22"/>
          <w:szCs w:val="22"/>
          <w:lang w:val="en-US"/>
        </w:rPr>
        <w:t xml:space="preserve">Database of Global Administrative Boundaries, Version 3.6. </w:t>
      </w:r>
      <w:hyperlink r:id="rId24" w:history="1">
        <w:r w:rsidRPr="00B94237">
          <w:rPr>
            <w:rStyle w:val="Hyperlink"/>
            <w:sz w:val="22"/>
            <w:szCs w:val="22"/>
            <w:lang w:val="en-US"/>
          </w:rPr>
          <w:t>https://gadm.org/</w:t>
        </w:r>
      </w:hyperlink>
      <w:r w:rsidRPr="00B94237">
        <w:rPr>
          <w:sz w:val="22"/>
          <w:szCs w:val="22"/>
          <w:lang w:val="en-US"/>
        </w:rPr>
        <w:t xml:space="preserve"> [November 19, 2021].</w:t>
      </w:r>
    </w:p>
    <w:p w14:paraId="215A1CC1" w14:textId="77777777" w:rsidR="00D06164" w:rsidRPr="00B94237" w:rsidRDefault="00D06164" w:rsidP="00B94237">
      <w:pPr>
        <w:spacing w:after="60"/>
        <w:ind w:left="709" w:hanging="709"/>
        <w:rPr>
          <w:szCs w:val="22"/>
        </w:rPr>
      </w:pPr>
      <w:r w:rsidRPr="00B94237">
        <w:rPr>
          <w:szCs w:val="22"/>
        </w:rPr>
        <w:t xml:space="preserve">Heitzman, James and Robert Worden (eds) (1989). </w:t>
      </w:r>
      <w:r w:rsidRPr="00B94237">
        <w:rPr>
          <w:i/>
          <w:iCs/>
          <w:szCs w:val="22"/>
        </w:rPr>
        <w:t>Bangladesh: A Country Study</w:t>
      </w:r>
      <w:r w:rsidRPr="00B94237">
        <w:rPr>
          <w:szCs w:val="22"/>
        </w:rPr>
        <w:t xml:space="preserve">. Washington, DC: GPO for the Library of Congress. </w:t>
      </w:r>
      <w:hyperlink r:id="rId25" w:history="1">
        <w:r w:rsidRPr="00B94237">
          <w:rPr>
            <w:rStyle w:val="Hyperlink"/>
            <w:szCs w:val="22"/>
          </w:rPr>
          <w:t>http://countrystudies.us/bangladesh/</w:t>
        </w:r>
      </w:hyperlink>
      <w:r w:rsidRPr="00B94237">
        <w:rPr>
          <w:szCs w:val="22"/>
        </w:rPr>
        <w:t xml:space="preserve"> [November 25, 2014].</w:t>
      </w:r>
    </w:p>
    <w:p w14:paraId="190DE930" w14:textId="77777777" w:rsidR="00D06164" w:rsidRPr="00B94237" w:rsidRDefault="00D06164" w:rsidP="00B94237">
      <w:pPr>
        <w:pStyle w:val="NormalWeb"/>
        <w:spacing w:before="0" w:beforeAutospacing="0" w:after="60" w:afterAutospacing="0"/>
        <w:ind w:left="709" w:hanging="709"/>
        <w:rPr>
          <w:sz w:val="22"/>
          <w:szCs w:val="22"/>
          <w:lang w:val="en-US"/>
        </w:rPr>
      </w:pPr>
      <w:r w:rsidRPr="00B94237">
        <w:rPr>
          <w:color w:val="000000"/>
          <w:sz w:val="22"/>
          <w:szCs w:val="22"/>
          <w:lang w:val="en-US"/>
        </w:rPr>
        <w:t xml:space="preserve">Hewitt, Christopher, and Tom Cheetham (2000). </w:t>
      </w:r>
      <w:r w:rsidRPr="00B94237">
        <w:rPr>
          <w:i/>
          <w:iCs/>
          <w:color w:val="000000"/>
          <w:sz w:val="22"/>
          <w:szCs w:val="22"/>
          <w:lang w:val="en-US"/>
        </w:rPr>
        <w:t>Encyclopedia of Modern Separatist Movements</w:t>
      </w:r>
      <w:r w:rsidRPr="00B94237">
        <w:rPr>
          <w:color w:val="000000"/>
          <w:sz w:val="22"/>
          <w:szCs w:val="22"/>
          <w:lang w:val="en-US"/>
        </w:rPr>
        <w:t>. Santa Barbara, CA: ABC-CLIO, pp. 35-36, 223-225.</w:t>
      </w:r>
    </w:p>
    <w:p w14:paraId="45B79E72" w14:textId="77777777" w:rsidR="00D06164" w:rsidRPr="00B94237" w:rsidRDefault="00D06164" w:rsidP="00B94237">
      <w:pPr>
        <w:pStyle w:val="NormalWeb"/>
        <w:spacing w:before="0" w:beforeAutospacing="0" w:after="60" w:afterAutospacing="0"/>
        <w:ind w:left="709" w:hanging="709"/>
        <w:rPr>
          <w:sz w:val="22"/>
          <w:szCs w:val="22"/>
          <w:lang w:val="en-US"/>
        </w:rPr>
      </w:pPr>
      <w:proofErr w:type="spellStart"/>
      <w:r w:rsidRPr="00B94237">
        <w:rPr>
          <w:sz w:val="22"/>
          <w:szCs w:val="22"/>
          <w:lang w:val="en-US"/>
        </w:rPr>
        <w:t>Keesing’s</w:t>
      </w:r>
      <w:proofErr w:type="spellEnd"/>
      <w:r w:rsidRPr="00B94237">
        <w:rPr>
          <w:sz w:val="22"/>
          <w:szCs w:val="22"/>
          <w:lang w:val="en-US"/>
        </w:rPr>
        <w:t xml:space="preserve"> Record of World Events. </w:t>
      </w:r>
      <w:hyperlink r:id="rId26" w:history="1">
        <w:r w:rsidRPr="00B94237">
          <w:rPr>
            <w:rStyle w:val="Hyperlink"/>
            <w:sz w:val="22"/>
            <w:szCs w:val="22"/>
            <w:lang w:val="en-US"/>
          </w:rPr>
          <w:t>http://www.keesings.com</w:t>
        </w:r>
      </w:hyperlink>
      <w:r w:rsidRPr="00B94237">
        <w:rPr>
          <w:sz w:val="22"/>
          <w:szCs w:val="22"/>
          <w:lang w:val="en-US"/>
        </w:rPr>
        <w:t xml:space="preserve"> [April 6, 2002].</w:t>
      </w:r>
    </w:p>
    <w:p w14:paraId="3046443F" w14:textId="77777777" w:rsidR="00D06164" w:rsidRPr="00B94237" w:rsidRDefault="00D06164" w:rsidP="00B94237">
      <w:pPr>
        <w:pStyle w:val="NormalWeb"/>
        <w:spacing w:before="0" w:beforeAutospacing="0" w:after="60" w:afterAutospacing="0"/>
        <w:ind w:left="709" w:hanging="709"/>
        <w:rPr>
          <w:sz w:val="22"/>
          <w:szCs w:val="22"/>
          <w:lang w:val="en-US"/>
        </w:rPr>
      </w:pPr>
      <w:r w:rsidRPr="00B94237">
        <w:rPr>
          <w:sz w:val="22"/>
          <w:szCs w:val="22"/>
          <w:lang w:val="en-US"/>
        </w:rPr>
        <w:t xml:space="preserve">Khan, Zillur R. (1985). “Islam and Bengali Nationalism.” </w:t>
      </w:r>
      <w:r w:rsidRPr="00B94237">
        <w:rPr>
          <w:i/>
          <w:sz w:val="22"/>
          <w:szCs w:val="22"/>
          <w:lang w:val="en-US"/>
        </w:rPr>
        <w:t xml:space="preserve">Asian Survey </w:t>
      </w:r>
      <w:r w:rsidRPr="00B94237">
        <w:rPr>
          <w:sz w:val="22"/>
          <w:szCs w:val="22"/>
          <w:lang w:val="en-US"/>
        </w:rPr>
        <w:t>25(8): 834-851.</w:t>
      </w:r>
    </w:p>
    <w:p w14:paraId="12B4EDA5" w14:textId="77777777" w:rsidR="00D06164" w:rsidRPr="00B94237" w:rsidRDefault="00D06164" w:rsidP="00B94237">
      <w:pPr>
        <w:spacing w:after="60"/>
        <w:ind w:left="709" w:hanging="709"/>
        <w:rPr>
          <w:rFonts w:cs="Times New Roman"/>
          <w:szCs w:val="22"/>
        </w:rPr>
      </w:pPr>
      <w:r w:rsidRPr="00B94237">
        <w:rPr>
          <w:rFonts w:cs="Times New Roman"/>
          <w:szCs w:val="22"/>
        </w:rPr>
        <w:t xml:space="preserve">Kundi, Mansoor A., and Arbab M. Jahangir (2002). “Federalism in Pakistan: Issues and Adjustment.” </w:t>
      </w:r>
      <w:r w:rsidRPr="00B94237">
        <w:rPr>
          <w:rFonts w:cs="Times New Roman"/>
          <w:i/>
          <w:szCs w:val="22"/>
        </w:rPr>
        <w:t xml:space="preserve">Asian Affairs. </w:t>
      </w:r>
      <w:hyperlink r:id="rId27" w:history="1">
        <w:r w:rsidRPr="00B94237">
          <w:rPr>
            <w:rStyle w:val="Hyperlink"/>
            <w:rFonts w:cs="Times New Roman"/>
            <w:szCs w:val="22"/>
          </w:rPr>
          <w:t>http://www.cdrb.org/journal/2002/3/2.pdf</w:t>
        </w:r>
      </w:hyperlink>
      <w:r w:rsidRPr="00B94237">
        <w:rPr>
          <w:rFonts w:cs="Times New Roman"/>
          <w:szCs w:val="22"/>
        </w:rPr>
        <w:t xml:space="preserve"> [July 20, 2014].</w:t>
      </w:r>
    </w:p>
    <w:p w14:paraId="420D94BB" w14:textId="77777777" w:rsidR="00D06164" w:rsidRPr="00B94237" w:rsidRDefault="00D06164" w:rsidP="00B94237">
      <w:pPr>
        <w:spacing w:after="60"/>
        <w:ind w:left="709" w:hanging="709"/>
        <w:rPr>
          <w:szCs w:val="22"/>
        </w:rPr>
      </w:pPr>
      <w:r w:rsidRPr="00B94237">
        <w:rPr>
          <w:szCs w:val="22"/>
        </w:rPr>
        <w:t xml:space="preserve">Lambert, R. D. (1959). “Factors in Bengali Regionalism in Pakistan.” </w:t>
      </w:r>
      <w:r w:rsidRPr="00B94237">
        <w:rPr>
          <w:i/>
          <w:iCs/>
          <w:szCs w:val="22"/>
        </w:rPr>
        <w:t>Far Eastern Survey</w:t>
      </w:r>
      <w:r w:rsidRPr="00B94237">
        <w:rPr>
          <w:szCs w:val="22"/>
        </w:rPr>
        <w:t xml:space="preserve">, </w:t>
      </w:r>
      <w:r w:rsidRPr="00B94237">
        <w:rPr>
          <w:iCs/>
          <w:szCs w:val="22"/>
        </w:rPr>
        <w:t>28</w:t>
      </w:r>
      <w:r w:rsidRPr="00B94237">
        <w:rPr>
          <w:szCs w:val="22"/>
        </w:rPr>
        <w:t>(4): 49-58.</w:t>
      </w:r>
    </w:p>
    <w:p w14:paraId="1E0F8FD8" w14:textId="77777777" w:rsidR="00D06164" w:rsidRPr="00B94237" w:rsidRDefault="00D06164" w:rsidP="00B94237">
      <w:pPr>
        <w:spacing w:after="60"/>
        <w:ind w:left="709" w:hanging="709"/>
        <w:rPr>
          <w:szCs w:val="22"/>
        </w:rPr>
      </w:pPr>
      <w:r w:rsidRPr="00B94237">
        <w:rPr>
          <w:rFonts w:cs="Times New Roman"/>
          <w:szCs w:val="22"/>
        </w:rPr>
        <w:t xml:space="preserve">Let’s Start Thinking. “Pakistan Timeline.” </w:t>
      </w:r>
      <w:hyperlink r:id="rId28" w:history="1">
        <w:r w:rsidRPr="00B94237">
          <w:rPr>
            <w:rStyle w:val="Hyperlink"/>
            <w:rFonts w:cs="Times New Roman"/>
            <w:szCs w:val="22"/>
          </w:rPr>
          <w:t>http://www.letsstartthinking.org/history/pakistan-timeline-1967-1976.asp</w:t>
        </w:r>
      </w:hyperlink>
      <w:r w:rsidRPr="00B94237">
        <w:rPr>
          <w:szCs w:val="22"/>
        </w:rPr>
        <w:t xml:space="preserve"> [November 25, 2014].</w:t>
      </w:r>
    </w:p>
    <w:p w14:paraId="560E1700" w14:textId="77777777" w:rsidR="00D06164" w:rsidRPr="00B94237" w:rsidRDefault="00D06164" w:rsidP="00B94237">
      <w:pPr>
        <w:spacing w:after="60"/>
        <w:ind w:left="709" w:hanging="709"/>
        <w:rPr>
          <w:rFonts w:eastAsia="Times New Roman" w:cs="Times New Roman"/>
          <w:szCs w:val="22"/>
        </w:rPr>
      </w:pPr>
      <w:r w:rsidRPr="00B94237">
        <w:rPr>
          <w:rFonts w:eastAsia="Times New Roman" w:cs="Times New Roman"/>
          <w:szCs w:val="22"/>
        </w:rPr>
        <w:t xml:space="preserve">Minahan, James (2002). </w:t>
      </w:r>
      <w:r w:rsidRPr="00B94237">
        <w:rPr>
          <w:rFonts w:eastAsia="Times New Roman" w:cs="Times New Roman"/>
          <w:i/>
          <w:iCs/>
          <w:szCs w:val="22"/>
        </w:rPr>
        <w:t>Encyclopedia of the Stateless Nations</w:t>
      </w:r>
      <w:r w:rsidRPr="00B94237">
        <w:rPr>
          <w:rFonts w:eastAsia="Times New Roman" w:cs="Times New Roman"/>
          <w:szCs w:val="22"/>
        </w:rPr>
        <w:t xml:space="preserve">. Westport, CT: Greenwood Press. </w:t>
      </w:r>
    </w:p>
    <w:p w14:paraId="75954A6A" w14:textId="77777777" w:rsidR="00D06164" w:rsidRPr="00B94237" w:rsidRDefault="00D06164" w:rsidP="00B94237">
      <w:pPr>
        <w:spacing w:after="60"/>
        <w:ind w:left="709" w:hanging="709"/>
        <w:rPr>
          <w:rFonts w:cs="Times New Roman"/>
          <w:szCs w:val="22"/>
        </w:rPr>
      </w:pPr>
      <w:r w:rsidRPr="00B94237">
        <w:rPr>
          <w:rFonts w:cs="Times New Roman"/>
          <w:szCs w:val="22"/>
        </w:rPr>
        <w:t xml:space="preserve">Minahan, James (2012). </w:t>
      </w:r>
      <w:r w:rsidRPr="00B94237">
        <w:rPr>
          <w:rFonts w:cs="Times New Roman"/>
          <w:i/>
          <w:iCs/>
          <w:szCs w:val="22"/>
        </w:rPr>
        <w:t>Ethnic Groups of South Asia and the Pacific: An Encyclopedia</w:t>
      </w:r>
      <w:r w:rsidRPr="00B94237">
        <w:rPr>
          <w:rFonts w:cs="Times New Roman"/>
          <w:szCs w:val="22"/>
        </w:rPr>
        <w:t>. Santa Barbara, CA: ABC-CLIO.</w:t>
      </w:r>
    </w:p>
    <w:p w14:paraId="7B54C887" w14:textId="77777777" w:rsidR="00D06164" w:rsidRPr="00B94237" w:rsidRDefault="00D06164" w:rsidP="00B94237">
      <w:pPr>
        <w:spacing w:after="60"/>
        <w:ind w:left="709" w:hanging="709"/>
        <w:rPr>
          <w:rFonts w:cs="Times New Roman"/>
          <w:szCs w:val="22"/>
        </w:rPr>
      </w:pPr>
      <w:r w:rsidRPr="00B94237">
        <w:rPr>
          <w:rFonts w:cs="Times New Roman"/>
          <w:szCs w:val="22"/>
        </w:rPr>
        <w:t xml:space="preserve">Mushtaq, Muhammad (2009). “Managing Ethnic Diversity and Federalism in Pakistan.” </w:t>
      </w:r>
      <w:r w:rsidRPr="00B94237">
        <w:rPr>
          <w:rFonts w:cs="Times New Roman"/>
          <w:i/>
          <w:szCs w:val="22"/>
        </w:rPr>
        <w:t xml:space="preserve">European Journal of Scientific Research </w:t>
      </w:r>
      <w:r w:rsidRPr="00B94237">
        <w:rPr>
          <w:rFonts w:cs="Times New Roman"/>
          <w:szCs w:val="22"/>
        </w:rPr>
        <w:t>33(2): 279-294.</w:t>
      </w:r>
    </w:p>
    <w:p w14:paraId="7E9DE557" w14:textId="77777777" w:rsidR="00D06164" w:rsidRPr="00B94237" w:rsidRDefault="00D06164" w:rsidP="00B94237">
      <w:pPr>
        <w:spacing w:after="60"/>
        <w:ind w:left="709" w:hanging="709"/>
        <w:rPr>
          <w:rFonts w:cs="Times New Roman"/>
          <w:szCs w:val="22"/>
        </w:rPr>
      </w:pPr>
      <w:proofErr w:type="spellStart"/>
      <w:r w:rsidRPr="00B94237">
        <w:rPr>
          <w:szCs w:val="22"/>
        </w:rPr>
        <w:t>Pavkovic</w:t>
      </w:r>
      <w:proofErr w:type="spellEnd"/>
      <w:r w:rsidRPr="00B94237">
        <w:rPr>
          <w:szCs w:val="22"/>
        </w:rPr>
        <w:t xml:space="preserve">, Aleksandar, and Peter Radan (2007). </w:t>
      </w:r>
      <w:r w:rsidRPr="00B94237">
        <w:rPr>
          <w:i/>
          <w:szCs w:val="22"/>
        </w:rPr>
        <w:t xml:space="preserve">Creating New States. Theory and Practice of Secession. </w:t>
      </w:r>
      <w:r w:rsidRPr="00B94237">
        <w:rPr>
          <w:rFonts w:cs="Times New Roman"/>
          <w:szCs w:val="22"/>
        </w:rPr>
        <w:t>Aldershot: Ashgate.</w:t>
      </w:r>
    </w:p>
    <w:p w14:paraId="0A743604" w14:textId="77777777" w:rsidR="00D06164" w:rsidRPr="00B94237" w:rsidRDefault="00D06164" w:rsidP="00B94237">
      <w:pPr>
        <w:spacing w:after="60"/>
        <w:ind w:left="709" w:hanging="709"/>
        <w:rPr>
          <w:szCs w:val="22"/>
        </w:rPr>
      </w:pPr>
      <w:r w:rsidRPr="006E64E8">
        <w:rPr>
          <w:szCs w:val="22"/>
        </w:rPr>
        <w:t xml:space="preserve">Sambanis, Nicholas, &amp; </w:t>
      </w:r>
      <w:proofErr w:type="spellStart"/>
      <w:r w:rsidRPr="006E64E8">
        <w:rPr>
          <w:szCs w:val="22"/>
        </w:rPr>
        <w:t>Schulhofer</w:t>
      </w:r>
      <w:proofErr w:type="spellEnd"/>
      <w:r w:rsidRPr="006E64E8">
        <w:rPr>
          <w:szCs w:val="22"/>
        </w:rPr>
        <w:t xml:space="preserve">-Wohl, Jonas (2019). </w:t>
      </w:r>
      <w:r w:rsidRPr="00B94237">
        <w:rPr>
          <w:szCs w:val="22"/>
        </w:rPr>
        <w:t xml:space="preserve">“Sovereignty Rupture as a Central Concept in Quantitative Measures of Civil War.” </w:t>
      </w:r>
      <w:r w:rsidRPr="00B94237">
        <w:rPr>
          <w:i/>
          <w:iCs/>
          <w:szCs w:val="22"/>
        </w:rPr>
        <w:t>Journal of Conflict Resolution</w:t>
      </w:r>
      <w:r w:rsidRPr="00B94237">
        <w:rPr>
          <w:szCs w:val="22"/>
        </w:rPr>
        <w:t xml:space="preserve"> 63(6): 1542–1578. </w:t>
      </w:r>
    </w:p>
    <w:p w14:paraId="2748F13A" w14:textId="77777777" w:rsidR="00D06164" w:rsidRPr="00B94237" w:rsidRDefault="00D06164" w:rsidP="00B94237">
      <w:pPr>
        <w:spacing w:after="60"/>
        <w:ind w:left="709" w:hanging="709"/>
        <w:rPr>
          <w:szCs w:val="22"/>
        </w:rPr>
      </w:pPr>
      <w:r w:rsidRPr="00B94237">
        <w:rPr>
          <w:szCs w:val="22"/>
        </w:rPr>
        <w:t xml:space="preserve">Shamsul Alam, S. M. (1991). “Language as Political Articulation: East Bengal in 1952.” </w:t>
      </w:r>
      <w:r w:rsidRPr="00B94237">
        <w:rPr>
          <w:i/>
          <w:iCs/>
          <w:szCs w:val="22"/>
        </w:rPr>
        <w:t>Journal of Contemporary Asia</w:t>
      </w:r>
      <w:r w:rsidRPr="00B94237">
        <w:rPr>
          <w:szCs w:val="22"/>
        </w:rPr>
        <w:t xml:space="preserve">, </w:t>
      </w:r>
      <w:r w:rsidRPr="00B94237">
        <w:rPr>
          <w:iCs/>
          <w:szCs w:val="22"/>
        </w:rPr>
        <w:t>21</w:t>
      </w:r>
      <w:r w:rsidRPr="00B94237">
        <w:rPr>
          <w:szCs w:val="22"/>
        </w:rPr>
        <w:t>(4): 469-487.</w:t>
      </w:r>
    </w:p>
    <w:p w14:paraId="345AF345" w14:textId="77777777" w:rsidR="00D06164" w:rsidRPr="00B94237" w:rsidRDefault="00D06164" w:rsidP="00B94237">
      <w:pPr>
        <w:pStyle w:val="NormalWeb"/>
        <w:spacing w:before="0" w:beforeAutospacing="0" w:after="60" w:afterAutospacing="0"/>
        <w:ind w:left="709" w:hanging="709"/>
        <w:rPr>
          <w:sz w:val="22"/>
          <w:szCs w:val="22"/>
          <w:lang w:val="en-US"/>
        </w:rPr>
      </w:pPr>
      <w:r w:rsidRPr="00B94237">
        <w:rPr>
          <w:sz w:val="22"/>
          <w:szCs w:val="22"/>
          <w:lang w:val="en-US"/>
        </w:rPr>
        <w:t xml:space="preserve">Sisson, Richard, and Leo E. Rose (1990). </w:t>
      </w:r>
      <w:r w:rsidRPr="00B94237">
        <w:rPr>
          <w:i/>
          <w:sz w:val="22"/>
          <w:szCs w:val="22"/>
          <w:lang w:val="en-US"/>
        </w:rPr>
        <w:t xml:space="preserve">War and Secession: Pakistan, India and the Creation of Bangladesh. </w:t>
      </w:r>
      <w:r w:rsidRPr="00B94237">
        <w:rPr>
          <w:sz w:val="22"/>
          <w:szCs w:val="22"/>
          <w:lang w:val="en-US"/>
        </w:rPr>
        <w:t>Berkeley, CA: University of California Press.</w:t>
      </w:r>
    </w:p>
    <w:p w14:paraId="2033768F" w14:textId="77777777" w:rsidR="00D06164" w:rsidRPr="00B94237" w:rsidRDefault="00D06164" w:rsidP="00B94237">
      <w:pPr>
        <w:widowControl w:val="0"/>
        <w:spacing w:after="60"/>
        <w:ind w:left="709" w:hanging="709"/>
        <w:rPr>
          <w:szCs w:val="22"/>
        </w:rPr>
      </w:pPr>
      <w:r w:rsidRPr="00B94237">
        <w:rPr>
          <w:szCs w:val="22"/>
        </w:rPr>
        <w:t xml:space="preserve">Vogt, Manuel, Nils-Christian Bormann, Seraina </w:t>
      </w:r>
      <w:proofErr w:type="spellStart"/>
      <w:r w:rsidRPr="00B94237">
        <w:rPr>
          <w:szCs w:val="22"/>
        </w:rPr>
        <w:t>Rüegger</w:t>
      </w:r>
      <w:proofErr w:type="spellEnd"/>
      <w:r w:rsidRPr="00B94237">
        <w:rPr>
          <w:szCs w:val="22"/>
        </w:rPr>
        <w:t xml:space="preserve">, Lars-Erik </w:t>
      </w:r>
      <w:proofErr w:type="spellStart"/>
      <w:r w:rsidRPr="00B94237">
        <w:rPr>
          <w:szCs w:val="22"/>
        </w:rPr>
        <w:t>Cederman</w:t>
      </w:r>
      <w:proofErr w:type="spellEnd"/>
      <w:r w:rsidRPr="00B94237">
        <w:rPr>
          <w:szCs w:val="22"/>
        </w:rPr>
        <w:t xml:space="preserve">, Philipp Hunziker, and Luc Girardin (2015). “Integrating Data on Ethnicity, Geography, and Conflict: The Ethnic Power Relations Data Set Family.” </w:t>
      </w:r>
      <w:r w:rsidRPr="00B94237">
        <w:rPr>
          <w:i/>
          <w:iCs/>
          <w:szCs w:val="22"/>
        </w:rPr>
        <w:t>Journal of Conflict Resolution</w:t>
      </w:r>
      <w:r w:rsidRPr="00B94237">
        <w:rPr>
          <w:szCs w:val="22"/>
        </w:rPr>
        <w:t xml:space="preserve"> 59(7): 1327-1342.</w:t>
      </w:r>
    </w:p>
    <w:p w14:paraId="385BD50A" w14:textId="77777777" w:rsidR="009C4954" w:rsidRDefault="009C4954">
      <w:pPr>
        <w:spacing w:after="200" w:line="276" w:lineRule="auto"/>
        <w:rPr>
          <w:rFonts w:eastAsiaTheme="majorEastAsia" w:cstheme="majorBidi"/>
          <w:b/>
          <w:bCs/>
          <w:szCs w:val="26"/>
          <w:u w:val="single"/>
        </w:rPr>
      </w:pPr>
      <w:r>
        <w:br w:type="page"/>
      </w:r>
    </w:p>
    <w:p w14:paraId="75A95598" w14:textId="6D2B7CB3" w:rsidR="000E2C28" w:rsidRDefault="000E2C28" w:rsidP="000E2C28">
      <w:pPr>
        <w:pStyle w:val="Heading2"/>
      </w:pPr>
      <w:r>
        <w:lastRenderedPageBreak/>
        <w:t>Pashtuns</w:t>
      </w:r>
    </w:p>
    <w:p w14:paraId="7C45AABE" w14:textId="77777777" w:rsidR="000E2C28" w:rsidRDefault="000E2C28" w:rsidP="000E2C28"/>
    <w:p w14:paraId="17B4250D" w14:textId="6372985B" w:rsidR="000E2C28" w:rsidRPr="00F83BF0" w:rsidRDefault="000E2C28" w:rsidP="000E2C28">
      <w:pPr>
        <w:rPr>
          <w:rFonts w:cs="Times New Roman"/>
        </w:rPr>
      </w:pPr>
      <w:r>
        <w:rPr>
          <w:rFonts w:cs="Times New Roman"/>
        </w:rPr>
        <w:t xml:space="preserve">Activity: </w:t>
      </w:r>
      <w:r w:rsidR="00617C82">
        <w:rPr>
          <w:rFonts w:cs="Times New Roman"/>
        </w:rPr>
        <w:t>1947-</w:t>
      </w:r>
      <w:r w:rsidR="001650BF">
        <w:rPr>
          <w:rFonts w:cs="Times New Roman"/>
        </w:rPr>
        <w:t>2020</w:t>
      </w:r>
    </w:p>
    <w:p w14:paraId="74FE1818" w14:textId="77777777" w:rsidR="000E2C28" w:rsidRPr="00E62790" w:rsidRDefault="000E2C28" w:rsidP="000E2C28">
      <w:pPr>
        <w:rPr>
          <w:rFonts w:cs="Times New Roman"/>
        </w:rPr>
      </w:pPr>
    </w:p>
    <w:p w14:paraId="52EF4FA5" w14:textId="77777777" w:rsidR="000E2C28" w:rsidRDefault="000E2C28" w:rsidP="000E2C28">
      <w:pPr>
        <w:rPr>
          <w:rFonts w:cs="Times New Roman"/>
          <w:b/>
          <w:szCs w:val="22"/>
        </w:rPr>
      </w:pPr>
    </w:p>
    <w:p w14:paraId="41CF61C1" w14:textId="77777777" w:rsidR="000E2C28" w:rsidRDefault="000E2C28" w:rsidP="000E2C2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BE609C5" w14:textId="77777777" w:rsidR="000E2C28" w:rsidRPr="006F657B" w:rsidRDefault="000E2C28" w:rsidP="000E2C28">
      <w:pPr>
        <w:rPr>
          <w:rFonts w:cs="Times New Roman"/>
          <w:szCs w:val="22"/>
        </w:rPr>
      </w:pPr>
    </w:p>
    <w:p w14:paraId="5311B08B" w14:textId="009C1A38" w:rsidR="000E2C28" w:rsidRDefault="000E2C28" w:rsidP="000E2C28">
      <w:pPr>
        <w:pStyle w:val="ListParagraph"/>
        <w:numPr>
          <w:ilvl w:val="0"/>
          <w:numId w:val="73"/>
        </w:numPr>
        <w:rPr>
          <w:rFonts w:cs="Times New Roman"/>
          <w:szCs w:val="22"/>
        </w:rPr>
      </w:pPr>
      <w:r>
        <w:rPr>
          <w:rFonts w:cs="Times New Roman"/>
          <w:szCs w:val="22"/>
        </w:rPr>
        <w:t>The Pashtuns are also referred to as Pathans.</w:t>
      </w:r>
    </w:p>
    <w:p w14:paraId="7FA69189" w14:textId="77777777" w:rsidR="000E2C28" w:rsidRPr="000E2C28" w:rsidRDefault="000E2C28" w:rsidP="000E2C28">
      <w:pPr>
        <w:rPr>
          <w:rFonts w:cs="Times New Roman"/>
          <w:szCs w:val="22"/>
        </w:rPr>
      </w:pPr>
    </w:p>
    <w:p w14:paraId="68AEA680" w14:textId="77777777" w:rsidR="000E2C28" w:rsidRPr="006F657B" w:rsidRDefault="000E2C28" w:rsidP="000E2C28">
      <w:pPr>
        <w:rPr>
          <w:rFonts w:cs="Times New Roman"/>
          <w:szCs w:val="22"/>
        </w:rPr>
      </w:pPr>
    </w:p>
    <w:p w14:paraId="0F366CD2" w14:textId="77777777" w:rsidR="000E2C28" w:rsidRDefault="000E2C28" w:rsidP="000E2C2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5F9727B" w14:textId="77777777" w:rsidR="000E2C28" w:rsidRPr="006F657B" w:rsidRDefault="000E2C28" w:rsidP="000E2C28">
      <w:pPr>
        <w:rPr>
          <w:rFonts w:cs="Times New Roman"/>
          <w:szCs w:val="22"/>
        </w:rPr>
      </w:pPr>
    </w:p>
    <w:p w14:paraId="5D552B15" w14:textId="77777777" w:rsidR="00B94237" w:rsidRDefault="00B94237" w:rsidP="00B94237">
      <w:pPr>
        <w:pStyle w:val="ListParagraph"/>
        <w:numPr>
          <w:ilvl w:val="0"/>
          <w:numId w:val="73"/>
        </w:numPr>
      </w:pPr>
      <w:r>
        <w:t>In 1707 the Durrani Sultanate of Afghanistan was formed, thus uniting the Pashtuns. The British took hold of the eastern bit of the Pashtun territory in 1849, thus dividing the Pashtun territory (Minahan 2002: 1538). The Pashtun lands became a source of continual threats to British control. However, the Pashtuns’ resistance to British colonialism is difficult to see as an ongoing, organized movement for the self-determination of Pakistan’s Pashtuns as a whole; most often, these were rather local rebellions by certain Pashtun tribes.</w:t>
      </w:r>
      <w:r>
        <w:rPr>
          <w:rStyle w:val="FootnoteReference"/>
        </w:rPr>
        <w:footnoteReference w:id="1"/>
      </w:r>
      <w:r>
        <w:t xml:space="preserve"> </w:t>
      </w:r>
    </w:p>
    <w:p w14:paraId="1E686D68" w14:textId="77777777" w:rsidR="00B94237" w:rsidRDefault="00B94237" w:rsidP="00B94237">
      <w:pPr>
        <w:pStyle w:val="ListParagraph"/>
        <w:numPr>
          <w:ilvl w:val="0"/>
          <w:numId w:val="73"/>
        </w:numPr>
      </w:pPr>
      <w:r>
        <w:t>The first pan-Pashtun political organization in British India we have found is the Frontier Congress (</w:t>
      </w:r>
      <w:proofErr w:type="spellStart"/>
      <w:r>
        <w:t>Khudai</w:t>
      </w:r>
      <w:proofErr w:type="spellEnd"/>
      <w:r>
        <w:t xml:space="preserve"> </w:t>
      </w:r>
      <w:proofErr w:type="spellStart"/>
      <w:r>
        <w:t>Khidmatgar</w:t>
      </w:r>
      <w:proofErr w:type="spellEnd"/>
      <w:r>
        <w:t xml:space="preserve">) that was formed in 1929. </w:t>
      </w:r>
      <w:proofErr w:type="spellStart"/>
      <w:r>
        <w:t>Khudai</w:t>
      </w:r>
      <w:proofErr w:type="spellEnd"/>
      <w:r>
        <w:t xml:space="preserve"> </w:t>
      </w:r>
      <w:proofErr w:type="spellStart"/>
      <w:r>
        <w:t>Khidmatgar</w:t>
      </w:r>
      <w:proofErr w:type="spellEnd"/>
      <w:r>
        <w:t xml:space="preserve"> was a social reformist and anti-colonial movement committed to the independence of a united India.</w:t>
      </w:r>
      <w:r w:rsidRPr="001251B2">
        <w:t xml:space="preserve"> </w:t>
      </w:r>
      <w:proofErr w:type="spellStart"/>
      <w:r>
        <w:t>Khudai</w:t>
      </w:r>
      <w:proofErr w:type="spellEnd"/>
      <w:r>
        <w:t xml:space="preserve"> </w:t>
      </w:r>
      <w:proofErr w:type="spellStart"/>
      <w:r>
        <w:t>Khidmatgar</w:t>
      </w:r>
      <w:proofErr w:type="spellEnd"/>
      <w:r>
        <w:t xml:space="preserve"> was strongly opposed to the partition of India, and at least initially did not make claims for Pashtun independence (Ghufran 2009: 1095-1096). This changed once India’s partition became imminent after WWII, when </w:t>
      </w:r>
      <w:proofErr w:type="spellStart"/>
      <w:r>
        <w:t>Khudai</w:t>
      </w:r>
      <w:proofErr w:type="spellEnd"/>
      <w:r>
        <w:t xml:space="preserve"> </w:t>
      </w:r>
      <w:proofErr w:type="spellStart"/>
      <w:r>
        <w:t>Khidmatgar</w:t>
      </w:r>
      <w:proofErr w:type="spellEnd"/>
      <w:r>
        <w:t xml:space="preserve"> won widespread support with demands for a separate status (Ghufran 2009: 1097; Minahan 2002: 1539). According to Khan (2003: 11-12), the first formal call for separate independence was made in June 1947, thus the start date. Since the movement started shortly before Pakistan’s independence, we note prior non-violent activity. </w:t>
      </w:r>
    </w:p>
    <w:p w14:paraId="3306BA90" w14:textId="77777777" w:rsidR="00617C82" w:rsidRDefault="00B94237" w:rsidP="00B94237">
      <w:pPr>
        <w:pStyle w:val="ListParagraph"/>
        <w:numPr>
          <w:ilvl w:val="0"/>
          <w:numId w:val="73"/>
        </w:numPr>
      </w:pPr>
      <w:r>
        <w:t xml:space="preserve">In the run-up to the partition, the Afghan government had proposed a referendum to be held in the North-West Frontier Province (NWFP), where most of Pakistan’s Pashtuns live, involving the options of joining Afghanistan, Pakistan, India, or separate independence. In July 1947, a referendum was indeed held, but it involved only two options: joining India or joining Pakistan (Minahan 2002: 1540-1541). The vote came out in favor of Pakistan. </w:t>
      </w:r>
      <w:proofErr w:type="spellStart"/>
      <w:r>
        <w:t>Khudai</w:t>
      </w:r>
      <w:proofErr w:type="spellEnd"/>
      <w:r>
        <w:t xml:space="preserve"> </w:t>
      </w:r>
      <w:proofErr w:type="spellStart"/>
      <w:r>
        <w:t>Khidmatgar</w:t>
      </w:r>
      <w:proofErr w:type="spellEnd"/>
      <w:r>
        <w:t xml:space="preserve"> was unwilling to recognize the result given the omission of the options of separate independence and union with Afghanistan. Pakistan attained independence in August 1947. Soon after the partition, when it realized that an independent </w:t>
      </w:r>
      <w:proofErr w:type="spellStart"/>
      <w:r>
        <w:t>Pushtunistan</w:t>
      </w:r>
      <w:proofErr w:type="spellEnd"/>
      <w:r>
        <w:t xml:space="preserve"> is unattainable, </w:t>
      </w:r>
      <w:proofErr w:type="spellStart"/>
      <w:r>
        <w:t>Khudai</w:t>
      </w:r>
      <w:proofErr w:type="spellEnd"/>
      <w:r>
        <w:t xml:space="preserve"> </w:t>
      </w:r>
      <w:proofErr w:type="spellStart"/>
      <w:r>
        <w:t>Khidmatgar</w:t>
      </w:r>
      <w:proofErr w:type="spellEnd"/>
      <w:r>
        <w:t xml:space="preserve"> shifted its demand to autonomy within Pakistan (</w:t>
      </w:r>
      <w:proofErr w:type="spellStart"/>
      <w:r>
        <w:t>Ghufar</w:t>
      </w:r>
      <w:proofErr w:type="spellEnd"/>
      <w:r>
        <w:t xml:space="preserve"> 2009: 1098; Mushtaq 2009: 283; Khan 2003: 12-13). Nevertheless, in 1948 it was outlawed and its leaders imprisoned. </w:t>
      </w:r>
    </w:p>
    <w:p w14:paraId="5A040AFA" w14:textId="694C3D47" w:rsidR="00617C82" w:rsidRDefault="00B94237" w:rsidP="00934508">
      <w:pPr>
        <w:pStyle w:val="ListParagraph"/>
        <w:numPr>
          <w:ilvl w:val="0"/>
          <w:numId w:val="73"/>
        </w:numPr>
      </w:pPr>
      <w:r>
        <w:t xml:space="preserve">This </w:t>
      </w:r>
      <w:r w:rsidR="007C0E31">
        <w:t>did not end the movement, as th</w:t>
      </w:r>
      <w:r>
        <w:t xml:space="preserve">e Pashtun demands for </w:t>
      </w:r>
      <w:r w:rsidR="007C0E31">
        <w:t>increased self-rule</w:t>
      </w:r>
      <w:r>
        <w:t xml:space="preserve"> resumed shortly. According to Minahan (2002: 1540), “[t]he Pakistani government, unable to subdue fully the </w:t>
      </w:r>
      <w:r>
        <w:lastRenderedPageBreak/>
        <w:t xml:space="preserve">rebellious tribes, finally adopted the earlier practice of paying local chiefs to keep the peace. Pushtun separatism, supported by Afghanistan and the Soviet Union, continued to destabilize the region in the 1950s and 1960s.” </w:t>
      </w:r>
      <w:r w:rsidR="007C0E31">
        <w:t xml:space="preserve">According to Ahmed &amp; Khan (2022: 223), the National Awami Party (NAP) was founded by nationalist Pashtun, Bengal, and Baloch leaders, who all were demanding provincial autonomy for their respective provinces. The NAP </w:t>
      </w:r>
      <w:r w:rsidRPr="007F66C9">
        <w:t xml:space="preserve">was disbanded after the 1958 </w:t>
      </w:r>
      <w:proofErr w:type="gramStart"/>
      <w:r w:rsidRPr="007F66C9">
        <w:t>coup, but</w:t>
      </w:r>
      <w:proofErr w:type="gramEnd"/>
      <w:r w:rsidRPr="007F66C9">
        <w:t xml:space="preserve"> was revived in March 1964. In 1967, it fragmented into the NAP (</w:t>
      </w:r>
      <w:proofErr w:type="spellStart"/>
      <w:r w:rsidRPr="007F66C9">
        <w:t>Bhasani</w:t>
      </w:r>
      <w:proofErr w:type="spellEnd"/>
      <w:r w:rsidRPr="007F66C9">
        <w:t>) and NAP (Wali); the latter was pro-Soviet while the former was pro-China. In 1969, NAP (</w:t>
      </w:r>
      <w:proofErr w:type="spellStart"/>
      <w:r w:rsidRPr="007F66C9">
        <w:t>Bhasani</w:t>
      </w:r>
      <w:proofErr w:type="spellEnd"/>
      <w:r w:rsidRPr="007F66C9">
        <w:t>) organized a mass movement. During the 1970s and 1980s, both the NAP (</w:t>
      </w:r>
      <w:proofErr w:type="spellStart"/>
      <w:r w:rsidRPr="007F66C9">
        <w:t>Bhasani</w:t>
      </w:r>
      <w:proofErr w:type="spellEnd"/>
      <w:r w:rsidRPr="007F66C9">
        <w:t xml:space="preserve">) and the NAP (Wali) had fragmented into many different parties and factions. </w:t>
      </w:r>
    </w:p>
    <w:p w14:paraId="165EC697" w14:textId="77777777" w:rsidR="00617C82" w:rsidRDefault="00B94237" w:rsidP="00B94237">
      <w:pPr>
        <w:pStyle w:val="ListParagraph"/>
        <w:numPr>
          <w:ilvl w:val="0"/>
          <w:numId w:val="73"/>
        </w:numPr>
      </w:pPr>
      <w:r w:rsidRPr="007F66C9">
        <w:t xml:space="preserve">In 1972, the NAP formed a coalition with </w:t>
      </w:r>
      <w:proofErr w:type="spellStart"/>
      <w:r w:rsidRPr="007F66C9">
        <w:t>Jamiat</w:t>
      </w:r>
      <w:proofErr w:type="spellEnd"/>
      <w:r w:rsidRPr="007F66C9">
        <w:t>-e-Ulema-</w:t>
      </w:r>
      <w:proofErr w:type="spellStart"/>
      <w:r w:rsidRPr="007F66C9">
        <w:t>i</w:t>
      </w:r>
      <w:proofErr w:type="spellEnd"/>
      <w:r w:rsidRPr="007F66C9">
        <w:t xml:space="preserve">-Islam (JUI). The coalition lasted until 1973. During that period, NAP “moved away from Pashto…Instead, the NAP chose to declare Urdu the official language of the NWFP and assured the PPP’s leadership that it would support Pakistan’s integrity and had left the </w:t>
      </w:r>
      <w:proofErr w:type="spellStart"/>
      <w:r w:rsidRPr="007F66C9">
        <w:t>Pushtunistan</w:t>
      </w:r>
      <w:proofErr w:type="spellEnd"/>
      <w:r w:rsidRPr="007F66C9">
        <w:t xml:space="preserve"> issue behind” (Rahman 1995). However, Rahman notes that “Pashto did…remain an issue in the legislative assembly. The fact that members of the NAP took their oath in Pashto and delivered speeches in </w:t>
      </w:r>
      <w:proofErr w:type="gramStart"/>
      <w:r w:rsidRPr="007F66C9">
        <w:t>it,</w:t>
      </w:r>
      <w:proofErr w:type="gramEnd"/>
      <w:r w:rsidRPr="007F66C9">
        <w:t xml:space="preserve"> politicized the language issues” (Rahman 1995). </w:t>
      </w:r>
    </w:p>
    <w:p w14:paraId="757A29FF" w14:textId="341CCA9F" w:rsidR="00617C82" w:rsidRDefault="00B94237" w:rsidP="007D23BE">
      <w:pPr>
        <w:pStyle w:val="ListParagraph"/>
        <w:numPr>
          <w:ilvl w:val="0"/>
          <w:numId w:val="73"/>
        </w:numPr>
      </w:pPr>
      <w:r w:rsidRPr="00617C82">
        <w:rPr>
          <w:rFonts w:eastAsia="Times New Roman"/>
          <w:color w:val="000000"/>
        </w:rPr>
        <w:t xml:space="preserve">In 1975 the NAP was again </w:t>
      </w:r>
      <w:proofErr w:type="gramStart"/>
      <w:r w:rsidRPr="00617C82">
        <w:rPr>
          <w:rFonts w:eastAsia="Times New Roman"/>
          <w:color w:val="000000"/>
        </w:rPr>
        <w:t>banned</w:t>
      </w:r>
      <w:proofErr w:type="gramEnd"/>
      <w:r w:rsidRPr="00617C82">
        <w:rPr>
          <w:rFonts w:eastAsia="Times New Roman"/>
          <w:color w:val="000000"/>
        </w:rPr>
        <w:t xml:space="preserve"> and it remained in this condition until December 30, 1985 when President Zia removed martial law, restored the fundamental rights safeguarded under the constitution, and lifted the Bhutto government’s declaration of emergency powers, which had been in effect since 1975. </w:t>
      </w:r>
      <w:r w:rsidRPr="007F66C9">
        <w:t xml:space="preserve">In 1976, </w:t>
      </w:r>
      <w:r w:rsidR="00617C82">
        <w:t>NAP</w:t>
      </w:r>
      <w:r w:rsidRPr="007F66C9">
        <w:t xml:space="preserve"> members </w:t>
      </w:r>
      <w:r w:rsidR="00617C82">
        <w:t xml:space="preserve">had </w:t>
      </w:r>
      <w:r w:rsidRPr="007F66C9">
        <w:t xml:space="preserve">founded the National Democratic Party, which became “the </w:t>
      </w:r>
      <w:r w:rsidRPr="00617C82">
        <w:rPr>
          <w:i/>
        </w:rPr>
        <w:t>de facto</w:t>
      </w:r>
      <w:r w:rsidRPr="007F66C9">
        <w:t xml:space="preserve"> successor of the defunct NAP.” </w:t>
      </w:r>
    </w:p>
    <w:p w14:paraId="1E143881" w14:textId="6DC03A80" w:rsidR="00C76798" w:rsidRDefault="00B94237" w:rsidP="00617C82">
      <w:pPr>
        <w:pStyle w:val="ListParagraph"/>
        <w:numPr>
          <w:ilvl w:val="0"/>
          <w:numId w:val="73"/>
        </w:numPr>
      </w:pPr>
      <w:r w:rsidRPr="00B94237">
        <w:rPr>
          <w:rFonts w:eastAsia="Times New Roman"/>
          <w:color w:val="000000"/>
        </w:rPr>
        <w:t xml:space="preserve">The first months of 1986 witnessed a rebirth of political activity throughout Pakistan, including political activity by the NAP. </w:t>
      </w:r>
      <w:r w:rsidRPr="007F66C9">
        <w:t xml:space="preserve">The National Democratic Party merged with Baloch and Sindhi nationalist parties to form the Awami National Party (ANP). </w:t>
      </w:r>
      <w:r w:rsidR="009004EA">
        <w:t>The ANP remained active in Pakistani politics by 2020.</w:t>
      </w:r>
    </w:p>
    <w:p w14:paraId="51A2F5C1" w14:textId="19A81BF4" w:rsidR="003E584F" w:rsidRPr="003E584F" w:rsidRDefault="003E584F" w:rsidP="00617C82">
      <w:pPr>
        <w:pStyle w:val="ListParagraph"/>
        <w:numPr>
          <w:ilvl w:val="0"/>
          <w:numId w:val="73"/>
        </w:numPr>
      </w:pPr>
      <w:r>
        <w:rPr>
          <w:rFonts w:eastAsia="Times New Roman"/>
          <w:color w:val="000000"/>
        </w:rPr>
        <w:t xml:space="preserve">According to Shah (2019), the movement </w:t>
      </w:r>
      <w:r w:rsidR="007C0E31">
        <w:rPr>
          <w:rFonts w:eastAsia="Times New Roman"/>
          <w:color w:val="000000"/>
        </w:rPr>
        <w:t xml:space="preserve">declined </w:t>
      </w:r>
      <w:r w:rsidR="009004EA">
        <w:rPr>
          <w:rFonts w:eastAsia="Times New Roman"/>
          <w:color w:val="000000"/>
        </w:rPr>
        <w:t>in the 1980s and 1990s</w:t>
      </w:r>
      <w:r>
        <w:rPr>
          <w:rFonts w:eastAsia="Times New Roman"/>
          <w:color w:val="000000"/>
        </w:rPr>
        <w:t>, but “</w:t>
      </w:r>
      <w:r w:rsidRPr="00B965F3">
        <w:rPr>
          <w:rFonts w:cs="Times New Roman"/>
          <w:szCs w:val="22"/>
        </w:rPr>
        <w:t>The call to create an independent Pashtun homeland (</w:t>
      </w:r>
      <w:proofErr w:type="spellStart"/>
      <w:r w:rsidRPr="00B965F3">
        <w:rPr>
          <w:rFonts w:cs="Times New Roman"/>
          <w:szCs w:val="22"/>
        </w:rPr>
        <w:t>Pashtunistan</w:t>
      </w:r>
      <w:proofErr w:type="spellEnd"/>
      <w:r w:rsidRPr="00B965F3">
        <w:rPr>
          <w:rFonts w:cs="Times New Roman"/>
          <w:szCs w:val="22"/>
        </w:rPr>
        <w:t xml:space="preserve">) for all Pashtuns irrespective of tribal affiliations/groupings and including Pashtuns from both sides of the Durand Line, had been a persistent feature of their </w:t>
      </w:r>
      <w:r>
        <w:rPr>
          <w:rFonts w:cs="Times New Roman"/>
          <w:szCs w:val="22"/>
        </w:rPr>
        <w:t xml:space="preserve">[i.e., Pashtun nationalists’] </w:t>
      </w:r>
      <w:r w:rsidRPr="00B965F3">
        <w:rPr>
          <w:rFonts w:cs="Times New Roman"/>
          <w:szCs w:val="22"/>
        </w:rPr>
        <w:t>politics</w:t>
      </w:r>
      <w:r>
        <w:rPr>
          <w:rFonts w:cs="Times New Roman"/>
          <w:szCs w:val="22"/>
        </w:rPr>
        <w:t>”</w:t>
      </w:r>
      <w:r w:rsidR="007C0E31">
        <w:rPr>
          <w:rFonts w:cs="Times New Roman"/>
          <w:szCs w:val="22"/>
        </w:rPr>
        <w:t xml:space="preserve"> (also see Ahmed &amp; Khan 2022: 224).</w:t>
      </w:r>
    </w:p>
    <w:p w14:paraId="7F338585" w14:textId="69FE3439" w:rsidR="00E64731" w:rsidRPr="003E584F" w:rsidRDefault="00E56A72" w:rsidP="00617C82">
      <w:pPr>
        <w:pStyle w:val="ListParagraph"/>
        <w:numPr>
          <w:ilvl w:val="0"/>
          <w:numId w:val="73"/>
        </w:numPr>
      </w:pPr>
      <w:r>
        <w:rPr>
          <w:rFonts w:eastAsia="Times New Roman"/>
          <w:color w:val="000000"/>
        </w:rPr>
        <w:t xml:space="preserve">The Pakistani Taliban have been active in the country since 2003. 2007 saw the official formation of the </w:t>
      </w:r>
      <w:proofErr w:type="spellStart"/>
      <w:r w:rsidRPr="00E56A72">
        <w:rPr>
          <w:rFonts w:eastAsia="Times New Roman"/>
          <w:color w:val="000000"/>
        </w:rPr>
        <w:t>Tehrik</w:t>
      </w:r>
      <w:proofErr w:type="spellEnd"/>
      <w:r w:rsidRPr="00E56A72">
        <w:rPr>
          <w:rFonts w:eastAsia="Times New Roman"/>
          <w:color w:val="000000"/>
        </w:rPr>
        <w:t>-e-Taliban Pakistan (TTP)</w:t>
      </w:r>
      <w:r>
        <w:rPr>
          <w:rFonts w:eastAsia="Times New Roman"/>
          <w:color w:val="000000"/>
        </w:rPr>
        <w:t xml:space="preserve">, an Islamist terrorist/insurgent group which is waging jihad against the “infidel” state of Pakistan. The TTP have set up their own administrations in parts of Pakistan, particularly Waziristan (Roth 2015: 308) where the Pakistani Taliban proclaimed the Islamic Emirate of Waziristan which effectively administers the southern half of the ethnic-Pashtun-dominated </w:t>
      </w:r>
      <w:r w:rsidRPr="00E56A72">
        <w:rPr>
          <w:rFonts w:eastAsia="Times New Roman"/>
          <w:color w:val="000000"/>
        </w:rPr>
        <w:t>Federally Administered Tribal Areas (FATA)</w:t>
      </w:r>
      <w:r>
        <w:rPr>
          <w:rFonts w:eastAsia="Times New Roman"/>
          <w:color w:val="000000"/>
        </w:rPr>
        <w:t>.</w:t>
      </w:r>
      <w:r w:rsidR="00D46823">
        <w:rPr>
          <w:rFonts w:eastAsia="Times New Roman"/>
          <w:color w:val="000000"/>
        </w:rPr>
        <w:t xml:space="preserve"> The TTP’s main goal is the installation of sharia law in Pakistan; however, there are separatist undercurrents. For example, </w:t>
      </w:r>
      <w:r w:rsidR="00FB4DF6">
        <w:rPr>
          <w:rFonts w:eastAsia="Times New Roman"/>
          <w:color w:val="000000"/>
        </w:rPr>
        <w:t>Siddique</w:t>
      </w:r>
      <w:r w:rsidR="00D46823">
        <w:rPr>
          <w:rFonts w:eastAsia="Times New Roman"/>
          <w:color w:val="000000"/>
        </w:rPr>
        <w:t xml:space="preserve"> (</w:t>
      </w:r>
      <w:r w:rsidR="00FB4DF6">
        <w:rPr>
          <w:rFonts w:eastAsia="Times New Roman"/>
          <w:color w:val="000000"/>
        </w:rPr>
        <w:t>2010</w:t>
      </w:r>
      <w:r w:rsidR="00D46823">
        <w:rPr>
          <w:rFonts w:eastAsia="Times New Roman"/>
          <w:color w:val="000000"/>
        </w:rPr>
        <w:t xml:space="preserve">) suggests that the TTP does not accept the Durand Line which is separating Pashtuns in Afghanistan and Pakistan. </w:t>
      </w:r>
      <w:r w:rsidR="00FB4DF6">
        <w:rPr>
          <w:rFonts w:eastAsia="Times New Roman"/>
          <w:color w:val="000000"/>
        </w:rPr>
        <w:t xml:space="preserve">In 2021, Muhammad </w:t>
      </w:r>
      <w:proofErr w:type="spellStart"/>
      <w:r w:rsidR="00FB4DF6">
        <w:rPr>
          <w:rFonts w:eastAsia="Times New Roman"/>
          <w:color w:val="000000"/>
        </w:rPr>
        <w:t>Khurasani</w:t>
      </w:r>
      <w:proofErr w:type="spellEnd"/>
      <w:r w:rsidR="00FB4DF6">
        <w:rPr>
          <w:rFonts w:eastAsia="Times New Roman"/>
          <w:color w:val="000000"/>
        </w:rPr>
        <w:t>, the TTP’s spokesperson, declared that the TTP is fighting to win back the Pashtun’s autonomy (Basit 2021).</w:t>
      </w:r>
    </w:p>
    <w:p w14:paraId="3DA9A962" w14:textId="258ECAEA" w:rsidR="000E2C28" w:rsidRPr="00617C82" w:rsidRDefault="00E64731" w:rsidP="00934508">
      <w:pPr>
        <w:pStyle w:val="ListParagraph"/>
        <w:numPr>
          <w:ilvl w:val="0"/>
          <w:numId w:val="73"/>
        </w:numPr>
      </w:pPr>
      <w:r w:rsidRPr="00FB4DF6">
        <w:rPr>
          <w:rFonts w:cs="Times New Roman"/>
          <w:szCs w:val="22"/>
        </w:rPr>
        <w:t xml:space="preserve">In 2018 the Pashtun </w:t>
      </w:r>
      <w:proofErr w:type="spellStart"/>
      <w:r w:rsidRPr="00FB4DF6">
        <w:rPr>
          <w:rFonts w:cs="Times New Roman"/>
          <w:szCs w:val="22"/>
        </w:rPr>
        <w:t>Tahafuz</w:t>
      </w:r>
      <w:proofErr w:type="spellEnd"/>
      <w:r w:rsidRPr="00FB4DF6">
        <w:rPr>
          <w:rFonts w:cs="Times New Roman"/>
          <w:szCs w:val="22"/>
        </w:rPr>
        <w:t xml:space="preserve"> Movement (</w:t>
      </w:r>
      <w:r w:rsidR="00306C48" w:rsidRPr="00FB4DF6">
        <w:rPr>
          <w:rFonts w:cs="Times New Roman"/>
          <w:szCs w:val="22"/>
        </w:rPr>
        <w:t>PT</w:t>
      </w:r>
      <w:r w:rsidRPr="00FB4DF6">
        <w:rPr>
          <w:rFonts w:cs="Times New Roman"/>
          <w:szCs w:val="22"/>
        </w:rPr>
        <w:t>M), a non-violent protest movement was found</w:t>
      </w:r>
      <w:r w:rsidR="00E96DCD" w:rsidRPr="00FB4DF6">
        <w:rPr>
          <w:rFonts w:cs="Times New Roman"/>
          <w:szCs w:val="22"/>
        </w:rPr>
        <w:t>ed. T</w:t>
      </w:r>
      <w:r w:rsidRPr="00FB4DF6">
        <w:rPr>
          <w:rFonts w:cs="Times New Roman"/>
          <w:szCs w:val="22"/>
        </w:rPr>
        <w:t>he group campaigns against abuses carried out by Pakistan’s military and government authorities against the Pa</w:t>
      </w:r>
      <w:r w:rsidR="00F14A49" w:rsidRPr="00FB4DF6">
        <w:rPr>
          <w:rFonts w:cs="Times New Roman"/>
          <w:szCs w:val="22"/>
        </w:rPr>
        <w:t>s</w:t>
      </w:r>
      <w:r w:rsidRPr="00FB4DF6">
        <w:rPr>
          <w:rFonts w:cs="Times New Roman"/>
          <w:szCs w:val="22"/>
        </w:rPr>
        <w:t xml:space="preserve">htuns. </w:t>
      </w:r>
      <w:r w:rsidR="003E584F" w:rsidRPr="00FB4DF6">
        <w:rPr>
          <w:rFonts w:cs="Times New Roman"/>
          <w:szCs w:val="22"/>
        </w:rPr>
        <w:t xml:space="preserve">The PTM has received international attention, but while it is described as nationalist, we could not find clear evidence that the group has made claims for self-rule </w:t>
      </w:r>
      <w:r w:rsidRPr="00FB4DF6">
        <w:rPr>
          <w:rFonts w:cs="Times New Roman"/>
          <w:szCs w:val="22"/>
        </w:rPr>
        <w:t>(Afzal 2020</w:t>
      </w:r>
      <w:r w:rsidR="003E584F" w:rsidRPr="00FB4DF6">
        <w:rPr>
          <w:rFonts w:cs="Times New Roman"/>
          <w:szCs w:val="22"/>
        </w:rPr>
        <w:t>; Kugelman and Weinstein 2021</w:t>
      </w:r>
      <w:r w:rsidRPr="00FB4DF6">
        <w:rPr>
          <w:rFonts w:cs="Times New Roman"/>
          <w:szCs w:val="22"/>
        </w:rPr>
        <w:t>).</w:t>
      </w:r>
      <w:r w:rsidR="00FB4DF6" w:rsidRPr="00FB4DF6">
        <w:rPr>
          <w:rFonts w:cs="Times New Roman"/>
          <w:szCs w:val="22"/>
        </w:rPr>
        <w:t xml:space="preserve"> </w:t>
      </w:r>
      <w:r w:rsidRPr="00FB4DF6">
        <w:rPr>
          <w:rFonts w:cs="Times New Roman"/>
          <w:szCs w:val="22"/>
        </w:rPr>
        <w:t xml:space="preserve"> </w:t>
      </w:r>
      <w:r w:rsidR="000E2C28" w:rsidRPr="00FB4DF6">
        <w:rPr>
          <w:rFonts w:cs="Times New Roman"/>
          <w:szCs w:val="22"/>
        </w:rPr>
        <w:t xml:space="preserve">[start date: </w:t>
      </w:r>
      <w:r w:rsidR="00617C82" w:rsidRPr="00FB4DF6">
        <w:rPr>
          <w:rFonts w:cs="Times New Roman"/>
          <w:szCs w:val="22"/>
        </w:rPr>
        <w:t>1947</w:t>
      </w:r>
      <w:r w:rsidR="000E2C28" w:rsidRPr="00FB4DF6">
        <w:rPr>
          <w:rFonts w:cs="Times New Roman"/>
          <w:szCs w:val="22"/>
        </w:rPr>
        <w:t>; end date: ongoing]</w:t>
      </w:r>
    </w:p>
    <w:p w14:paraId="646771A1" w14:textId="6F7F1F60" w:rsidR="00B965F3" w:rsidRDefault="00B965F3" w:rsidP="000E2C28">
      <w:pPr>
        <w:rPr>
          <w:rFonts w:cs="Times New Roman"/>
          <w:szCs w:val="22"/>
        </w:rPr>
      </w:pPr>
    </w:p>
    <w:p w14:paraId="5032AF19" w14:textId="77777777" w:rsidR="00FB4DF6" w:rsidRDefault="00FB4DF6" w:rsidP="000E2C28">
      <w:pPr>
        <w:rPr>
          <w:rFonts w:cs="Times New Roman"/>
          <w:b/>
          <w:szCs w:val="22"/>
        </w:rPr>
      </w:pPr>
    </w:p>
    <w:p w14:paraId="4DFC7B9F" w14:textId="08D5D1D3" w:rsidR="00D06164" w:rsidRPr="00BE5168" w:rsidRDefault="00572FC3" w:rsidP="00D06164">
      <w:pPr>
        <w:rPr>
          <w:rFonts w:cs="Times New Roman"/>
          <w:b/>
          <w:szCs w:val="22"/>
        </w:rPr>
      </w:pPr>
      <w:r>
        <w:rPr>
          <w:rFonts w:cs="Times New Roman"/>
          <w:b/>
          <w:szCs w:val="22"/>
        </w:rPr>
        <w:t>Dominant c</w:t>
      </w:r>
      <w:r w:rsidR="00D06164" w:rsidRPr="00BE5168">
        <w:rPr>
          <w:rFonts w:cs="Times New Roman"/>
          <w:b/>
          <w:szCs w:val="22"/>
        </w:rPr>
        <w:t>laim</w:t>
      </w:r>
    </w:p>
    <w:p w14:paraId="6A1F6703" w14:textId="77777777" w:rsidR="00D06164" w:rsidRDefault="00D06164" w:rsidP="00D06164">
      <w:pPr>
        <w:rPr>
          <w:rFonts w:cs="Times New Roman"/>
          <w:bCs/>
          <w:szCs w:val="22"/>
        </w:rPr>
      </w:pPr>
    </w:p>
    <w:p w14:paraId="51BFDFA4" w14:textId="77777777" w:rsidR="00D06164" w:rsidRPr="00595C2D" w:rsidRDefault="00D06164" w:rsidP="00D06164">
      <w:pPr>
        <w:numPr>
          <w:ilvl w:val="0"/>
          <w:numId w:val="12"/>
        </w:numPr>
        <w:contextualSpacing/>
        <w:rPr>
          <w:rFonts w:cs="Times New Roman"/>
          <w:szCs w:val="22"/>
        </w:rPr>
      </w:pPr>
      <w:r w:rsidRPr="00595C2D">
        <w:rPr>
          <w:rFonts w:cs="Times New Roman"/>
        </w:rPr>
        <w:t>The first pan-Pashtun political organization in British India we have found is the Frontier Congress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that was formed in 1929.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was a social reformist and anti-colonial movement committed to the independence of a united India.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was strongly opposed to the partition of India, and at least initially did not make claims for Pashtun independence (Ghufran 2009: 1095-1096). This changed once India’s partition became imminent after WWII, when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won widespread support with demands for a separate status (Ghufran 2009: 1097; Minahan 2002: 1539). According to Khan (2003: 11-</w:t>
      </w:r>
      <w:r w:rsidRPr="00595C2D">
        <w:rPr>
          <w:rFonts w:cs="Times New Roman"/>
        </w:rPr>
        <w:lastRenderedPageBreak/>
        <w:t xml:space="preserve">12), the first formal call for separate independence was made in June 1947.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was unwilling to recognize the result of the 1947 referendum, which led to the merger with Pakistan, given the omission of the options of separate independence and union with Afghanistan. Minahan (2002: 1540) reports that Pashtun nationalists declared the Pashtun territories independent shortly after Pakistan’s independence. Thus, we code an independence claim in 1947. [1947: independence claim]</w:t>
      </w:r>
    </w:p>
    <w:p w14:paraId="48F37297" w14:textId="77777777" w:rsidR="00D06164" w:rsidRPr="00595C2D" w:rsidRDefault="00D06164" w:rsidP="00D06164">
      <w:pPr>
        <w:numPr>
          <w:ilvl w:val="0"/>
          <w:numId w:val="12"/>
        </w:numPr>
        <w:contextualSpacing/>
        <w:rPr>
          <w:rFonts w:cs="Times New Roman"/>
          <w:szCs w:val="22"/>
        </w:rPr>
      </w:pPr>
      <w:r w:rsidRPr="00595C2D">
        <w:rPr>
          <w:rFonts w:cs="Times New Roman"/>
          <w:szCs w:val="22"/>
        </w:rPr>
        <w:t xml:space="preserve">Soon after the partition, when it realized that an independent </w:t>
      </w:r>
      <w:proofErr w:type="spellStart"/>
      <w:r w:rsidRPr="00595C2D">
        <w:rPr>
          <w:rFonts w:cs="Times New Roman"/>
          <w:szCs w:val="22"/>
        </w:rPr>
        <w:t>Pushtunistan</w:t>
      </w:r>
      <w:proofErr w:type="spellEnd"/>
      <w:r w:rsidRPr="00595C2D">
        <w:rPr>
          <w:rFonts w:cs="Times New Roman"/>
          <w:szCs w:val="22"/>
        </w:rPr>
        <w:t xml:space="preserve"> is unattainable, </w:t>
      </w:r>
      <w:proofErr w:type="spellStart"/>
      <w:r w:rsidRPr="00595C2D">
        <w:rPr>
          <w:rFonts w:cs="Times New Roman"/>
          <w:szCs w:val="22"/>
        </w:rPr>
        <w:t>Khudai</w:t>
      </w:r>
      <w:proofErr w:type="spellEnd"/>
      <w:r w:rsidRPr="00595C2D">
        <w:rPr>
          <w:rFonts w:cs="Times New Roman"/>
          <w:szCs w:val="22"/>
        </w:rPr>
        <w:t xml:space="preserve"> </w:t>
      </w:r>
      <w:proofErr w:type="spellStart"/>
      <w:r w:rsidRPr="00595C2D">
        <w:rPr>
          <w:rFonts w:cs="Times New Roman"/>
          <w:szCs w:val="22"/>
        </w:rPr>
        <w:t>Khidmatgar</w:t>
      </w:r>
      <w:proofErr w:type="spellEnd"/>
      <w:r w:rsidRPr="00595C2D">
        <w:rPr>
          <w:rFonts w:cs="Times New Roman"/>
          <w:szCs w:val="22"/>
        </w:rPr>
        <w:t xml:space="preserve"> shifted its demand to autonomy within Pakistan (</w:t>
      </w:r>
      <w:proofErr w:type="spellStart"/>
      <w:r w:rsidRPr="00595C2D">
        <w:rPr>
          <w:rFonts w:cs="Times New Roman"/>
          <w:szCs w:val="22"/>
        </w:rPr>
        <w:t>Ghufar</w:t>
      </w:r>
      <w:proofErr w:type="spellEnd"/>
      <w:r w:rsidRPr="00595C2D">
        <w:rPr>
          <w:rFonts w:cs="Times New Roman"/>
          <w:szCs w:val="22"/>
        </w:rPr>
        <w:t xml:space="preserve"> 2009: 1098; Mushtaq 2009: 283; Khan 2003: 12-13). Nevertheless, in 1948 it was outlawed and its leaders imprisoned.</w:t>
      </w:r>
      <w:r w:rsidRPr="00595C2D">
        <w:t xml:space="preserve"> However, Pashtun demands for regional autonomy resumed shortly and “thereafter played a vital role in [the Pashtuns’] relationship with the central government” (Minahan 2002: 1540). While </w:t>
      </w:r>
      <w:r w:rsidRPr="00595C2D">
        <w:rPr>
          <w:rFonts w:cs="Times New Roman"/>
          <w:szCs w:val="22"/>
        </w:rPr>
        <w:t>Pakistan’s government fears Pashtun irredentism, for the most part representatives of the movement and in particular the National Awami Party have restricted themselves to autonomy claims (see e.g. Khan 2003: 13; Achakzai 2010). MAR describes the Pashtuns as autonomist, too, and so does Minahan (2002: 1542). [1948-20</w:t>
      </w:r>
      <w:r>
        <w:rPr>
          <w:rFonts w:cs="Times New Roman"/>
          <w:szCs w:val="22"/>
        </w:rPr>
        <w:t>20</w:t>
      </w:r>
      <w:r w:rsidRPr="00595C2D">
        <w:rPr>
          <w:rFonts w:cs="Times New Roman"/>
          <w:szCs w:val="22"/>
        </w:rPr>
        <w:t>: autonomy claim]</w:t>
      </w:r>
    </w:p>
    <w:p w14:paraId="3E7FE6CB" w14:textId="77777777" w:rsidR="00D06164" w:rsidRDefault="00D06164" w:rsidP="00D06164">
      <w:pPr>
        <w:numPr>
          <w:ilvl w:val="1"/>
          <w:numId w:val="12"/>
        </w:numPr>
        <w:contextualSpacing/>
        <w:rPr>
          <w:rFonts w:cs="Times New Roman"/>
          <w:szCs w:val="22"/>
        </w:rPr>
      </w:pPr>
      <w:r w:rsidRPr="00595C2D">
        <w:rPr>
          <w:rFonts w:cs="Times New Roman"/>
          <w:szCs w:val="22"/>
        </w:rPr>
        <w:t>Note: we do not code a sub-state secession during the one-unit system because there effectively was no autonomous sub-state to separate from.</w:t>
      </w:r>
    </w:p>
    <w:p w14:paraId="4BC5CEB7" w14:textId="5ACBBC20" w:rsidR="00D06164" w:rsidRDefault="00D06164" w:rsidP="00D06164">
      <w:pPr>
        <w:rPr>
          <w:rFonts w:cs="Times New Roman"/>
          <w:bCs/>
          <w:szCs w:val="22"/>
        </w:rPr>
      </w:pPr>
    </w:p>
    <w:p w14:paraId="54FCF1FD" w14:textId="06DC5300" w:rsidR="00D06164" w:rsidRDefault="00D06164" w:rsidP="00D06164">
      <w:pPr>
        <w:rPr>
          <w:rFonts w:cs="Times New Roman"/>
          <w:bCs/>
          <w:szCs w:val="22"/>
        </w:rPr>
      </w:pPr>
    </w:p>
    <w:p w14:paraId="4D68E38B" w14:textId="3E161505" w:rsidR="00D06164" w:rsidRDefault="00D06164" w:rsidP="00D06164">
      <w:pPr>
        <w:rPr>
          <w:rFonts w:cs="Times New Roman"/>
          <w:b/>
          <w:szCs w:val="22"/>
        </w:rPr>
      </w:pPr>
      <w:r>
        <w:rPr>
          <w:rFonts w:cs="Times New Roman"/>
          <w:b/>
          <w:szCs w:val="22"/>
        </w:rPr>
        <w:t>Independence claims</w:t>
      </w:r>
    </w:p>
    <w:p w14:paraId="7031382E" w14:textId="2B4534F9" w:rsidR="00D06164" w:rsidRDefault="00D06164" w:rsidP="00D06164">
      <w:pPr>
        <w:rPr>
          <w:rFonts w:cs="Times New Roman"/>
          <w:bCs/>
          <w:szCs w:val="22"/>
        </w:rPr>
      </w:pPr>
    </w:p>
    <w:p w14:paraId="190DFC77" w14:textId="651151D0" w:rsidR="00D06164" w:rsidRPr="00561D40" w:rsidRDefault="00561D40" w:rsidP="00561D40">
      <w:pPr>
        <w:pStyle w:val="ListParagraph"/>
        <w:numPr>
          <w:ilvl w:val="0"/>
          <w:numId w:val="75"/>
        </w:numPr>
        <w:rPr>
          <w:rFonts w:cs="Times New Roman"/>
          <w:bCs/>
          <w:szCs w:val="22"/>
        </w:rPr>
      </w:pPr>
      <w:r>
        <w:rPr>
          <w:rFonts w:cs="Times New Roman"/>
          <w:bCs/>
          <w:szCs w:val="22"/>
        </w:rPr>
        <w:t>See above. [</w:t>
      </w:r>
      <w:r w:rsidR="00C420F4">
        <w:rPr>
          <w:rFonts w:cs="Times New Roman"/>
          <w:bCs/>
          <w:szCs w:val="22"/>
        </w:rPr>
        <w:t xml:space="preserve">start date: </w:t>
      </w:r>
      <w:r>
        <w:rPr>
          <w:rFonts w:cs="Times New Roman"/>
          <w:bCs/>
          <w:szCs w:val="22"/>
        </w:rPr>
        <w:t>194</w:t>
      </w:r>
      <w:r w:rsidR="002F1D8C">
        <w:rPr>
          <w:rFonts w:cs="Times New Roman"/>
          <w:bCs/>
          <w:szCs w:val="22"/>
        </w:rPr>
        <w:t>7</w:t>
      </w:r>
      <w:r w:rsidR="00C420F4">
        <w:rPr>
          <w:rFonts w:cs="Times New Roman"/>
          <w:bCs/>
          <w:szCs w:val="22"/>
        </w:rPr>
        <w:t>; end date: 1947</w:t>
      </w:r>
      <w:r w:rsidR="002F1D8C">
        <w:rPr>
          <w:rFonts w:cs="Times New Roman"/>
          <w:bCs/>
          <w:szCs w:val="22"/>
        </w:rPr>
        <w:t>]</w:t>
      </w:r>
    </w:p>
    <w:p w14:paraId="03A97092" w14:textId="79D13E71" w:rsidR="00D06164" w:rsidRDefault="00D06164" w:rsidP="00D06164">
      <w:pPr>
        <w:rPr>
          <w:rFonts w:cs="Times New Roman"/>
          <w:bCs/>
          <w:szCs w:val="22"/>
        </w:rPr>
      </w:pPr>
    </w:p>
    <w:p w14:paraId="6B5568F6" w14:textId="77777777" w:rsidR="002F1D8C" w:rsidRDefault="002F1D8C" w:rsidP="00D06164">
      <w:pPr>
        <w:rPr>
          <w:rFonts w:cs="Times New Roman"/>
          <w:bCs/>
          <w:szCs w:val="22"/>
        </w:rPr>
      </w:pPr>
    </w:p>
    <w:p w14:paraId="59A72F19" w14:textId="656F6A67" w:rsidR="00FB4DF1" w:rsidRDefault="00FB4DF1" w:rsidP="00D06164">
      <w:pPr>
        <w:rPr>
          <w:rFonts w:cs="Times New Roman"/>
          <w:b/>
          <w:szCs w:val="22"/>
        </w:rPr>
      </w:pPr>
      <w:r>
        <w:rPr>
          <w:rFonts w:cs="Times New Roman"/>
          <w:b/>
          <w:szCs w:val="22"/>
        </w:rPr>
        <w:t>Irredentist claims</w:t>
      </w:r>
    </w:p>
    <w:p w14:paraId="7E51F0CB" w14:textId="288F93DC" w:rsidR="00FB4DF1" w:rsidRDefault="00FB4DF1" w:rsidP="00D06164">
      <w:pPr>
        <w:rPr>
          <w:rFonts w:cs="Times New Roman"/>
          <w:bCs/>
          <w:szCs w:val="22"/>
        </w:rPr>
      </w:pPr>
    </w:p>
    <w:p w14:paraId="272818FE" w14:textId="59E38680" w:rsidR="00FB4DF1" w:rsidRPr="00AF5F60" w:rsidRDefault="00AF5F60" w:rsidP="00AF5F60">
      <w:pPr>
        <w:pStyle w:val="ListParagraph"/>
        <w:numPr>
          <w:ilvl w:val="0"/>
          <w:numId w:val="75"/>
        </w:numPr>
        <w:rPr>
          <w:rFonts w:cs="Times New Roman"/>
          <w:bCs/>
          <w:szCs w:val="22"/>
        </w:rPr>
      </w:pPr>
      <w:r>
        <w:rPr>
          <w:rFonts w:cs="Times New Roman"/>
          <w:bCs/>
          <w:szCs w:val="22"/>
        </w:rPr>
        <w:t xml:space="preserve">Irredentist claims </w:t>
      </w:r>
      <w:r w:rsidR="000B3903">
        <w:rPr>
          <w:rFonts w:cs="Times New Roman"/>
          <w:bCs/>
          <w:szCs w:val="22"/>
        </w:rPr>
        <w:t xml:space="preserve">and </w:t>
      </w:r>
      <w:r w:rsidR="00AA02A2">
        <w:rPr>
          <w:rFonts w:cs="Times New Roman"/>
          <w:bCs/>
          <w:szCs w:val="22"/>
        </w:rPr>
        <w:t xml:space="preserve">activity are </w:t>
      </w:r>
      <w:r>
        <w:rPr>
          <w:rFonts w:cs="Times New Roman"/>
          <w:bCs/>
          <w:szCs w:val="22"/>
        </w:rPr>
        <w:t xml:space="preserve">largely </w:t>
      </w:r>
      <w:r w:rsidR="00AA02A2">
        <w:rPr>
          <w:rFonts w:cs="Times New Roman"/>
          <w:bCs/>
          <w:szCs w:val="22"/>
        </w:rPr>
        <w:t>organized fr</w:t>
      </w:r>
      <w:r>
        <w:rPr>
          <w:rFonts w:cs="Times New Roman"/>
          <w:bCs/>
          <w:szCs w:val="22"/>
        </w:rPr>
        <w:t xml:space="preserve">om </w:t>
      </w:r>
      <w:r w:rsidR="000B3903">
        <w:rPr>
          <w:rFonts w:cs="Times New Roman"/>
          <w:bCs/>
          <w:szCs w:val="22"/>
        </w:rPr>
        <w:t>Afghanistan</w:t>
      </w:r>
      <w:r w:rsidR="0020650A">
        <w:rPr>
          <w:rFonts w:cs="Times New Roman"/>
          <w:bCs/>
          <w:szCs w:val="22"/>
        </w:rPr>
        <w:t xml:space="preserve"> (Minahan, 2002: 1541)</w:t>
      </w:r>
      <w:r w:rsidR="000B3903">
        <w:rPr>
          <w:rFonts w:cs="Times New Roman"/>
          <w:bCs/>
          <w:szCs w:val="22"/>
        </w:rPr>
        <w:t>,</w:t>
      </w:r>
      <w:r w:rsidR="00AA02A2">
        <w:rPr>
          <w:rFonts w:cs="Times New Roman"/>
          <w:bCs/>
          <w:szCs w:val="22"/>
        </w:rPr>
        <w:t xml:space="preserve"> therefore no irredentist claims are coded. </w:t>
      </w:r>
      <w:r w:rsidR="00C420F4">
        <w:rPr>
          <w:rFonts w:cs="Times New Roman"/>
          <w:bCs/>
          <w:szCs w:val="22"/>
        </w:rPr>
        <w:t>[no</w:t>
      </w:r>
      <w:r w:rsidR="001063F9">
        <w:rPr>
          <w:rFonts w:cs="Times New Roman"/>
          <w:bCs/>
          <w:szCs w:val="22"/>
        </w:rPr>
        <w:t xml:space="preserve"> irredentist claims</w:t>
      </w:r>
      <w:r w:rsidR="00C420F4">
        <w:rPr>
          <w:rFonts w:cs="Times New Roman"/>
          <w:bCs/>
          <w:szCs w:val="22"/>
        </w:rPr>
        <w:t>]</w:t>
      </w:r>
    </w:p>
    <w:p w14:paraId="7E981B91" w14:textId="16FC2634" w:rsidR="00D06164" w:rsidRDefault="00D06164" w:rsidP="00D06164">
      <w:pPr>
        <w:rPr>
          <w:rFonts w:cs="Times New Roman"/>
          <w:bCs/>
          <w:szCs w:val="22"/>
        </w:rPr>
      </w:pPr>
    </w:p>
    <w:p w14:paraId="62524A0B" w14:textId="77777777" w:rsidR="0020650A" w:rsidRPr="009C6C8D" w:rsidRDefault="0020650A" w:rsidP="00D06164">
      <w:pPr>
        <w:rPr>
          <w:rFonts w:cs="Times New Roman"/>
          <w:bCs/>
          <w:szCs w:val="22"/>
        </w:rPr>
      </w:pPr>
    </w:p>
    <w:p w14:paraId="2C6688C1" w14:textId="77777777" w:rsidR="00D06164" w:rsidRPr="00904609" w:rsidRDefault="00D06164" w:rsidP="00D06164">
      <w:pPr>
        <w:rPr>
          <w:rFonts w:cs="Times New Roman"/>
        </w:rPr>
      </w:pPr>
      <w:r>
        <w:rPr>
          <w:rFonts w:cs="Times New Roman"/>
          <w:b/>
        </w:rPr>
        <w:t>Claimed territory</w:t>
      </w:r>
    </w:p>
    <w:p w14:paraId="74993059" w14:textId="77777777" w:rsidR="00D06164" w:rsidRPr="006F657B" w:rsidRDefault="00D06164" w:rsidP="00D06164">
      <w:pPr>
        <w:rPr>
          <w:rFonts w:cs="Times New Roman"/>
          <w:bCs/>
          <w:szCs w:val="22"/>
        </w:rPr>
      </w:pPr>
    </w:p>
    <w:p w14:paraId="33E0B72D" w14:textId="77777777" w:rsidR="00D06164" w:rsidRPr="009C4954" w:rsidRDefault="00D06164" w:rsidP="00D06164">
      <w:pPr>
        <w:pStyle w:val="ListParagraph"/>
        <w:numPr>
          <w:ilvl w:val="0"/>
          <w:numId w:val="73"/>
        </w:numPr>
        <w:rPr>
          <w:rFonts w:cs="Times New Roman"/>
          <w:bCs/>
          <w:szCs w:val="22"/>
        </w:rPr>
      </w:pPr>
      <w:r>
        <w:t xml:space="preserve">The territory claimed by the Pashtuns consists of their homeland in the North-West Frontier Province in </w:t>
      </w:r>
      <w:r w:rsidRPr="009C4954">
        <w:rPr>
          <w:rFonts w:cs="Times New Roman"/>
          <w:bCs/>
          <w:szCs w:val="22"/>
        </w:rPr>
        <w:t xml:space="preserve">Pakistan and the Tribal Areas, but also some territory in southern and eastern Afghanistan </w:t>
      </w:r>
      <w:r>
        <w:rPr>
          <w:rFonts w:cs="Times New Roman"/>
          <w:bCs/>
          <w:szCs w:val="22"/>
        </w:rPr>
        <w:t>(Minahan 2002: 1536; Roth 2015: 302)</w:t>
      </w:r>
      <w:r w:rsidRPr="009C4954">
        <w:rPr>
          <w:rFonts w:cs="Times New Roman"/>
          <w:bCs/>
          <w:szCs w:val="22"/>
        </w:rPr>
        <w:t xml:space="preserve">. Following SDM’s coding rules on cross-border claims, we only code those territories within the borders of Pakistan, according to a map published by the </w:t>
      </w:r>
      <w:r>
        <w:rPr>
          <w:rFonts w:cs="Times New Roman"/>
          <w:bCs/>
          <w:szCs w:val="22"/>
        </w:rPr>
        <w:t>CIA (1980).</w:t>
      </w:r>
    </w:p>
    <w:p w14:paraId="4EE0021A" w14:textId="77777777" w:rsidR="00D06164" w:rsidRDefault="00D06164" w:rsidP="00D06164">
      <w:pPr>
        <w:rPr>
          <w:rFonts w:cs="Times New Roman"/>
          <w:bCs/>
          <w:szCs w:val="22"/>
        </w:rPr>
      </w:pPr>
    </w:p>
    <w:p w14:paraId="02BD879A" w14:textId="77777777" w:rsidR="00D06164" w:rsidRPr="006F657B" w:rsidRDefault="00D06164" w:rsidP="00D06164">
      <w:pPr>
        <w:rPr>
          <w:rFonts w:cs="Times New Roman"/>
          <w:bCs/>
          <w:szCs w:val="22"/>
        </w:rPr>
      </w:pPr>
    </w:p>
    <w:p w14:paraId="3C07BE7E" w14:textId="77777777" w:rsidR="00D06164" w:rsidRPr="00BE5168" w:rsidRDefault="00D06164" w:rsidP="00D06164">
      <w:pPr>
        <w:rPr>
          <w:rFonts w:cs="Times New Roman"/>
          <w:b/>
          <w:szCs w:val="22"/>
        </w:rPr>
      </w:pPr>
      <w:r w:rsidRPr="00BE5168">
        <w:rPr>
          <w:rFonts w:cs="Times New Roman"/>
          <w:b/>
          <w:szCs w:val="22"/>
        </w:rPr>
        <w:t>Sovereignty declarations</w:t>
      </w:r>
    </w:p>
    <w:p w14:paraId="1023AD50" w14:textId="77777777" w:rsidR="00D06164" w:rsidRPr="006F657B" w:rsidRDefault="00D06164" w:rsidP="00D06164">
      <w:pPr>
        <w:rPr>
          <w:rFonts w:cs="Times New Roman"/>
          <w:szCs w:val="22"/>
        </w:rPr>
      </w:pPr>
    </w:p>
    <w:p w14:paraId="43BC8FC2" w14:textId="77777777" w:rsidR="00D06164" w:rsidRPr="00106182" w:rsidRDefault="00D06164" w:rsidP="00D06164">
      <w:pPr>
        <w:numPr>
          <w:ilvl w:val="0"/>
          <w:numId w:val="12"/>
        </w:numPr>
        <w:contextualSpacing/>
        <w:rPr>
          <w:rFonts w:cs="Times New Roman"/>
          <w:szCs w:val="22"/>
        </w:rPr>
      </w:pPr>
      <w:r w:rsidRPr="00595C2D">
        <w:t xml:space="preserve">Minahan (2002: 1540) reports a Pashtun declaration that declared an independent </w:t>
      </w:r>
      <w:proofErr w:type="spellStart"/>
      <w:r w:rsidRPr="00595C2D">
        <w:t>Pushtunistan</w:t>
      </w:r>
      <w:proofErr w:type="spellEnd"/>
      <w:r w:rsidRPr="00595C2D">
        <w:t xml:space="preserve"> in the NWFP on September 2, 1947. According to Minahan, the declaration was part of a “terrorist campaign” initiated by Pashtun nationalists </w:t>
      </w:r>
      <w:proofErr w:type="spellStart"/>
      <w:r w:rsidRPr="00595C2D">
        <w:t>shotly</w:t>
      </w:r>
      <w:proofErr w:type="spellEnd"/>
      <w:r w:rsidRPr="00595C2D">
        <w:t xml:space="preserve"> after Pakistan’s independence that was quickly suppressed by Pakistani troops. Pakistan had attained independence in mid-August 1947. We found no other source that notes this declaration, but given the quite detailed narrative in Minahan, we nonetheless code it. [1947: independence declaration]</w:t>
      </w:r>
    </w:p>
    <w:p w14:paraId="65B4CE42" w14:textId="1C23AAF5" w:rsidR="00106182" w:rsidRPr="00595C2D" w:rsidRDefault="00106182" w:rsidP="00D06164">
      <w:pPr>
        <w:numPr>
          <w:ilvl w:val="0"/>
          <w:numId w:val="12"/>
        </w:numPr>
        <w:contextualSpacing/>
        <w:rPr>
          <w:rFonts w:cs="Times New Roman"/>
          <w:szCs w:val="22"/>
        </w:rPr>
      </w:pPr>
      <w:r>
        <w:t>Minahan (2016: 486) suggests that an independent Islamic Emirate of Waziristan was declared in 2006; we could not find corroborating evidence.</w:t>
      </w:r>
    </w:p>
    <w:p w14:paraId="33E3DA12" w14:textId="77777777" w:rsidR="00D06164" w:rsidRPr="006F657B" w:rsidRDefault="00D06164" w:rsidP="00D06164">
      <w:pPr>
        <w:rPr>
          <w:rFonts w:cs="Times New Roman"/>
          <w:szCs w:val="22"/>
        </w:rPr>
      </w:pPr>
    </w:p>
    <w:p w14:paraId="4731C126" w14:textId="77777777" w:rsidR="00D06164" w:rsidRPr="006F657B" w:rsidRDefault="00D06164" w:rsidP="00D06164">
      <w:pPr>
        <w:ind w:left="709" w:hanging="709"/>
        <w:rPr>
          <w:rFonts w:cs="Times New Roman"/>
          <w:szCs w:val="22"/>
        </w:rPr>
      </w:pPr>
    </w:p>
    <w:p w14:paraId="780A2F7A" w14:textId="58264BB1" w:rsidR="000E2C28" w:rsidRDefault="000E2C28" w:rsidP="000E2C28">
      <w:pPr>
        <w:rPr>
          <w:rFonts w:cs="Times New Roman"/>
          <w:b/>
          <w:szCs w:val="22"/>
        </w:rPr>
      </w:pPr>
      <w:r>
        <w:rPr>
          <w:rFonts w:cs="Times New Roman"/>
          <w:b/>
          <w:szCs w:val="22"/>
        </w:rPr>
        <w:t>Separatist armed conflict</w:t>
      </w:r>
    </w:p>
    <w:p w14:paraId="39CC5514" w14:textId="77777777" w:rsidR="000E2C28" w:rsidRPr="006F657B" w:rsidRDefault="000E2C28" w:rsidP="000E2C28">
      <w:pPr>
        <w:rPr>
          <w:rFonts w:cs="Times New Roman"/>
          <w:szCs w:val="22"/>
        </w:rPr>
      </w:pPr>
    </w:p>
    <w:p w14:paraId="396AF34A" w14:textId="77777777" w:rsidR="00FB4DF6" w:rsidRDefault="00FB4DF6" w:rsidP="00617C82">
      <w:pPr>
        <w:pStyle w:val="ListParagraph"/>
        <w:numPr>
          <w:ilvl w:val="0"/>
          <w:numId w:val="73"/>
        </w:numPr>
      </w:pPr>
      <w:r>
        <w:t>Minahan (2002: 1540) reports a “terrorist campaign” that was launched by Pashtuns against the newly independent Pakistan in 1947, but we found no indication of casualties and thus 1947 is coded as NVIOLSD.</w:t>
      </w:r>
    </w:p>
    <w:p w14:paraId="60B8AB26" w14:textId="2D4D4A2D" w:rsidR="001C512C" w:rsidRPr="001C512C" w:rsidRDefault="00AF2907" w:rsidP="00FB4DF6">
      <w:pPr>
        <w:pStyle w:val="ListParagraph"/>
        <w:numPr>
          <w:ilvl w:val="0"/>
          <w:numId w:val="73"/>
        </w:numPr>
      </w:pPr>
      <w:r>
        <w:rPr>
          <w:rFonts w:eastAsia="Times New Roman"/>
          <w:color w:val="000000"/>
        </w:rPr>
        <w:lastRenderedPageBreak/>
        <w:t>MAR’s</w:t>
      </w:r>
      <w:r w:rsidR="00617C82" w:rsidRPr="00B94237">
        <w:rPr>
          <w:rFonts w:eastAsia="Times New Roman"/>
          <w:color w:val="000000"/>
        </w:rPr>
        <w:t xml:space="preserve"> quinquennial MAR rebellion score is 4 in 1960-1964 and 6 from 1980-1984</w:t>
      </w:r>
      <w:r w:rsidR="00A07648">
        <w:rPr>
          <w:rFonts w:eastAsia="Times New Roman"/>
          <w:color w:val="000000"/>
        </w:rPr>
        <w:t>, indicating “small-scale” and “large-scale” guerilla activity, respectively</w:t>
      </w:r>
      <w:r w:rsidR="00617C82" w:rsidRPr="00B94237">
        <w:rPr>
          <w:rFonts w:eastAsia="Times New Roman"/>
          <w:color w:val="000000"/>
        </w:rPr>
        <w:t xml:space="preserve">. </w:t>
      </w:r>
      <w:r>
        <w:rPr>
          <w:rFonts w:eastAsia="Times New Roman"/>
          <w:color w:val="000000"/>
        </w:rPr>
        <w:t xml:space="preserve">Yet, </w:t>
      </w:r>
      <w:r w:rsidR="00617C82" w:rsidRPr="00B94237">
        <w:rPr>
          <w:rFonts w:eastAsia="Times New Roman"/>
          <w:color w:val="000000"/>
        </w:rPr>
        <w:t xml:space="preserve">MAR’s coding notes do not make clear the exact </w:t>
      </w:r>
      <w:r w:rsidR="00C76798">
        <w:rPr>
          <w:rFonts w:eastAsia="Times New Roman"/>
          <w:color w:val="000000"/>
        </w:rPr>
        <w:t xml:space="preserve">goals, dates, </w:t>
      </w:r>
      <w:r>
        <w:rPr>
          <w:rFonts w:eastAsia="Times New Roman"/>
          <w:color w:val="000000"/>
        </w:rPr>
        <w:t xml:space="preserve">or casualty rates </w:t>
      </w:r>
      <w:r w:rsidR="00617C82" w:rsidRPr="00B94237">
        <w:rPr>
          <w:rFonts w:eastAsia="Times New Roman"/>
          <w:color w:val="000000"/>
        </w:rPr>
        <w:t>of the</w:t>
      </w:r>
      <w:r w:rsidR="00C76798">
        <w:rPr>
          <w:rFonts w:eastAsia="Times New Roman"/>
          <w:color w:val="000000"/>
        </w:rPr>
        <w:t>se</w:t>
      </w:r>
      <w:r w:rsidR="00617C82" w:rsidRPr="00B94237">
        <w:rPr>
          <w:rFonts w:eastAsia="Times New Roman"/>
          <w:color w:val="000000"/>
        </w:rPr>
        <w:t xml:space="preserve"> rebellions. </w:t>
      </w:r>
      <w:r>
        <w:rPr>
          <w:rFonts w:eastAsia="Times New Roman"/>
          <w:color w:val="000000"/>
        </w:rPr>
        <w:t>UCDP/PRIO does not include either of those episodes. Minahan (2002</w:t>
      </w:r>
      <w:r w:rsidR="001C512C">
        <w:rPr>
          <w:rFonts w:eastAsia="Times New Roman"/>
          <w:color w:val="000000"/>
        </w:rPr>
        <w:t>:</w:t>
      </w:r>
      <w:r>
        <w:rPr>
          <w:rFonts w:eastAsia="Times New Roman"/>
          <w:color w:val="000000"/>
        </w:rPr>
        <w:t xml:space="preserve"> 1540</w:t>
      </w:r>
      <w:r w:rsidR="001C512C">
        <w:rPr>
          <w:rFonts w:eastAsia="Times New Roman"/>
          <w:color w:val="000000"/>
        </w:rPr>
        <w:t xml:space="preserve">) reports that Pashtun tribes rose </w:t>
      </w:r>
      <w:proofErr w:type="gramStart"/>
      <w:r w:rsidR="001C512C">
        <w:rPr>
          <w:rFonts w:eastAsia="Times New Roman"/>
          <w:color w:val="000000"/>
        </w:rPr>
        <w:t>up  in</w:t>
      </w:r>
      <w:proofErr w:type="gramEnd"/>
      <w:r w:rsidR="001C512C">
        <w:rPr>
          <w:rFonts w:eastAsia="Times New Roman"/>
          <w:color w:val="000000"/>
        </w:rPr>
        <w:t xml:space="preserve"> 1960 to defeat an incursion of Afghan troops, which could explain the first of MAR’s coding decisions; as this episode is not targeted at the Pakistani state, it would not qualify independently of casualty numbers, which are not reported by Minahan. We could not find more information on 1980-1984. We </w:t>
      </w:r>
      <w:proofErr w:type="gramStart"/>
      <w:r w:rsidR="001C512C">
        <w:rPr>
          <w:rFonts w:eastAsia="Times New Roman"/>
          <w:color w:val="000000"/>
        </w:rPr>
        <w:t>code</w:t>
      </w:r>
      <w:proofErr w:type="gramEnd"/>
      <w:r w:rsidR="001C512C">
        <w:rPr>
          <w:rFonts w:eastAsia="Times New Roman"/>
          <w:color w:val="000000"/>
        </w:rPr>
        <w:t xml:space="preserve"> NVIOLSD throughout those years.</w:t>
      </w:r>
    </w:p>
    <w:p w14:paraId="0B782F72" w14:textId="7649FE61" w:rsidR="001C512C" w:rsidRDefault="001C512C" w:rsidP="001C512C">
      <w:pPr>
        <w:pStyle w:val="ListParagraph"/>
        <w:numPr>
          <w:ilvl w:val="0"/>
          <w:numId w:val="73"/>
        </w:numPr>
      </w:pPr>
      <w:r w:rsidRPr="00F81975">
        <w:t xml:space="preserve">Sambanis &amp; </w:t>
      </w:r>
      <w:proofErr w:type="spellStart"/>
      <w:r w:rsidRPr="00F81975">
        <w:t>Schulhofer</w:t>
      </w:r>
      <w:proofErr w:type="spellEnd"/>
      <w:r w:rsidRPr="00F81975">
        <w:t>-Wohl (2019) code a</w:t>
      </w:r>
      <w:r>
        <w:t>n ongoing</w:t>
      </w:r>
      <w:r w:rsidRPr="00F81975">
        <w:t xml:space="preserve"> civil war involving the Pakistani Taliban from 2006 onward. The Pakistani Taliban’s main goal is the establishment of sharia law in Pakistan, but they have also made claims for increased autonomy (see above). We code HVIOLSD in 2006-2020 while noting that the violence is ambiguous due to mixed motives.</w:t>
      </w:r>
    </w:p>
    <w:p w14:paraId="580987D5" w14:textId="18A4E125" w:rsidR="00F81975" w:rsidRDefault="00F81975" w:rsidP="001C512C">
      <w:pPr>
        <w:pStyle w:val="ListParagraph"/>
        <w:numPr>
          <w:ilvl w:val="1"/>
          <w:numId w:val="73"/>
        </w:numPr>
      </w:pPr>
      <w:r>
        <w:t>The</w:t>
      </w:r>
      <w:r w:rsidRPr="007F66C9">
        <w:t xml:space="preserve"> MAR anti-rebellion </w:t>
      </w:r>
      <w:proofErr w:type="gramStart"/>
      <w:r w:rsidRPr="007F66C9">
        <w:t>scores</w:t>
      </w:r>
      <w:proofErr w:type="gramEnd"/>
      <w:r>
        <w:t xml:space="preserve"> </w:t>
      </w:r>
      <w:proofErr w:type="gramStart"/>
      <w:r>
        <w:t>is</w:t>
      </w:r>
      <w:proofErr w:type="gramEnd"/>
      <w:r>
        <w:t xml:space="preserve"> 5 in 2004-2005</w:t>
      </w:r>
      <w:r w:rsidR="00A07648">
        <w:t>, indicating “intermediate guerilla activity”</w:t>
      </w:r>
      <w:r>
        <w:t xml:space="preserve">. The coding notes suggest that this is mostly due to violence by the Pakistani Taliban. </w:t>
      </w:r>
      <w:r w:rsidR="001C512C">
        <w:t>Yet, according to various annual casualty statistics reported in the SSW coding notes from sources including UCDP/PRIO and SATP, the number of deaths was too limited in 2004-2005.</w:t>
      </w:r>
    </w:p>
    <w:p w14:paraId="3C1C35B2" w14:textId="0A601CEE" w:rsidR="00617C82" w:rsidRPr="00F81975" w:rsidRDefault="00F81975" w:rsidP="00F81975">
      <w:pPr>
        <w:pStyle w:val="ListParagraph"/>
        <w:numPr>
          <w:ilvl w:val="0"/>
          <w:numId w:val="73"/>
        </w:numPr>
      </w:pPr>
      <w:r w:rsidRPr="00F81975">
        <w:t xml:space="preserve"> </w:t>
      </w:r>
      <w:r w:rsidR="00617C82" w:rsidRPr="00F81975">
        <w:t>[1947-</w:t>
      </w:r>
      <w:r w:rsidR="001C512C">
        <w:t>2005</w:t>
      </w:r>
      <w:r w:rsidR="00617C82" w:rsidRPr="00F81975">
        <w:t xml:space="preserve">: NVIOLSD; </w:t>
      </w:r>
      <w:r w:rsidR="001C512C">
        <w:t>2</w:t>
      </w:r>
      <w:r w:rsidR="00617C82" w:rsidRPr="00F81975">
        <w:t>006-</w:t>
      </w:r>
      <w:r w:rsidR="00CB1C61">
        <w:t>ongoing</w:t>
      </w:r>
      <w:r w:rsidR="00617C82" w:rsidRPr="00F81975">
        <w:t xml:space="preserve">: </w:t>
      </w:r>
      <w:r w:rsidRPr="00F81975">
        <w:t>H</w:t>
      </w:r>
      <w:r w:rsidR="00617C82" w:rsidRPr="00F81975">
        <w:t>VIOLSD]</w:t>
      </w:r>
    </w:p>
    <w:p w14:paraId="6EE8C08C" w14:textId="09BEA6FC" w:rsidR="000E2C28" w:rsidRPr="00617C82" w:rsidRDefault="000E2C28" w:rsidP="00617C82">
      <w:pPr>
        <w:rPr>
          <w:rFonts w:cs="Times New Roman"/>
          <w:szCs w:val="22"/>
        </w:rPr>
      </w:pPr>
    </w:p>
    <w:p w14:paraId="722FA45B" w14:textId="77777777" w:rsidR="000E2C28" w:rsidRPr="006F657B" w:rsidRDefault="000E2C28" w:rsidP="000E2C28">
      <w:pPr>
        <w:rPr>
          <w:rFonts w:cs="Times New Roman"/>
          <w:szCs w:val="22"/>
        </w:rPr>
      </w:pPr>
    </w:p>
    <w:p w14:paraId="34210828" w14:textId="33D2A1AC" w:rsidR="000E2C28" w:rsidRPr="00BE5168" w:rsidRDefault="000E2C28" w:rsidP="000E2C28">
      <w:pPr>
        <w:rPr>
          <w:rFonts w:cs="Times New Roman"/>
          <w:szCs w:val="22"/>
        </w:rPr>
      </w:pPr>
      <w:r>
        <w:rPr>
          <w:rFonts w:cs="Times New Roman"/>
          <w:b/>
          <w:szCs w:val="22"/>
        </w:rPr>
        <w:t xml:space="preserve">Historical </w:t>
      </w:r>
      <w:r w:rsidR="00FB4DF1">
        <w:rPr>
          <w:rFonts w:cs="Times New Roman"/>
          <w:b/>
          <w:szCs w:val="22"/>
        </w:rPr>
        <w:t>c</w:t>
      </w:r>
      <w:r>
        <w:rPr>
          <w:rFonts w:cs="Times New Roman"/>
          <w:b/>
          <w:szCs w:val="22"/>
        </w:rPr>
        <w:t>ontext</w:t>
      </w:r>
    </w:p>
    <w:p w14:paraId="7242C2D7" w14:textId="77777777" w:rsidR="000E2C28" w:rsidRPr="006F657B" w:rsidRDefault="000E2C28" w:rsidP="000E2C28">
      <w:pPr>
        <w:rPr>
          <w:rFonts w:cs="Times New Roman"/>
          <w:szCs w:val="22"/>
        </w:rPr>
      </w:pPr>
    </w:p>
    <w:p w14:paraId="46B0DD7E" w14:textId="77777777" w:rsidR="00160A65" w:rsidRPr="00595C2D" w:rsidRDefault="00160A65" w:rsidP="00160A65">
      <w:pPr>
        <w:numPr>
          <w:ilvl w:val="0"/>
          <w:numId w:val="12"/>
        </w:numPr>
        <w:contextualSpacing/>
        <w:rPr>
          <w:rFonts w:cs="Times New Roman"/>
        </w:rPr>
      </w:pPr>
      <w:r w:rsidRPr="00595C2D">
        <w:t xml:space="preserve">In 1707 the Durrani Sultanate of Afghanistan was formed, thus uniting the Pashtuns. The British took hold of the eastern bit of the Pashtun territory in 1849, thus dividing the Pashtun territory (Minahan 2002: 1538). The Pashtun lands became a source of continual threats to British control. </w:t>
      </w:r>
      <w:r w:rsidRPr="00595C2D">
        <w:rPr>
          <w:szCs w:val="22"/>
        </w:rPr>
        <w:t>A key problem had been that the border between Afghanistan (a British protectorate since the Second Anglo-Afghan war in 1878-1880) and British India was not demarcated. Thus, in 1893, the UK forced Afghanistan to agree to a demarcation line (the Durand line). Having failed to militarily subdue the Pashtuns, in 1901, the British created a semi-autonomous region for the Pashtuns, the North-West Frontier Province (NWFP) (Minahan 2002: 1539). Waziristan, another Pashtun territory, was not even considered part of British India and thus more or less left to its own devices, though formally under British sovereignty (Barfield 2007: 1, 4).</w:t>
      </w:r>
    </w:p>
    <w:p w14:paraId="0A2E055E" w14:textId="77777777" w:rsidR="00160A65" w:rsidRPr="00595C2D" w:rsidRDefault="00160A65" w:rsidP="00160A65">
      <w:pPr>
        <w:numPr>
          <w:ilvl w:val="0"/>
          <w:numId w:val="12"/>
        </w:numPr>
        <w:contextualSpacing/>
        <w:rPr>
          <w:rFonts w:cs="Times New Roman"/>
        </w:rPr>
      </w:pPr>
      <w:r w:rsidRPr="00595C2D">
        <w:rPr>
          <w:rFonts w:cs="Times New Roman"/>
        </w:rPr>
        <w:t>The Montagu-Chelmsford Reforms of 1919 introduced provincial democracy in India, but the NWFP was excluded from the experiment and traditional tribal rule continued (Minahan 2002: 1539). Only later, the first elections were held (not clear when, but there were elections in the 1930s and 1940s).</w:t>
      </w:r>
    </w:p>
    <w:p w14:paraId="22908B6A" w14:textId="77777777" w:rsidR="00160A65" w:rsidRPr="00595C2D" w:rsidRDefault="00160A65" w:rsidP="00160A65">
      <w:pPr>
        <w:numPr>
          <w:ilvl w:val="0"/>
          <w:numId w:val="12"/>
        </w:numPr>
        <w:contextualSpacing/>
        <w:rPr>
          <w:rFonts w:cs="Times New Roman"/>
        </w:rPr>
      </w:pPr>
      <w:r w:rsidRPr="00595C2D">
        <w:rPr>
          <w:rFonts w:cs="Times New Roman"/>
        </w:rPr>
        <w:t>The first pan-Pashtun political organization in British India we have found is the Frontier Congress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that was formed in 1929.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was a social reformist and anti-colonial movement committed to the independence of a united India.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was strongly opposed to the partition of India, and at least initially did not make claims for Pashtun independence (Ghufran 2009: 1095-1096). This changed once India’s partition became imminent after WWII, when </w:t>
      </w:r>
      <w:proofErr w:type="spellStart"/>
      <w:r w:rsidRPr="00595C2D">
        <w:rPr>
          <w:rFonts w:cs="Times New Roman"/>
        </w:rPr>
        <w:t>Khudai</w:t>
      </w:r>
      <w:proofErr w:type="spellEnd"/>
      <w:r w:rsidRPr="00595C2D">
        <w:rPr>
          <w:rFonts w:cs="Times New Roman"/>
        </w:rPr>
        <w:t xml:space="preserve"> </w:t>
      </w:r>
      <w:proofErr w:type="spellStart"/>
      <w:r w:rsidRPr="00595C2D">
        <w:rPr>
          <w:rFonts w:cs="Times New Roman"/>
        </w:rPr>
        <w:t>Khidmatgar</w:t>
      </w:r>
      <w:proofErr w:type="spellEnd"/>
      <w:r w:rsidRPr="00595C2D">
        <w:rPr>
          <w:rFonts w:cs="Times New Roman"/>
        </w:rPr>
        <w:t xml:space="preserve"> won widespread support with demands for a separate status (Ghufran 2009: 1097; Minahan 2002: 1539). According to Khan (2003: 11-12), the first formal call for separate independence was made in June 1947. In the run-up to the partition, the Afghan government had proposed a referendum to be held in the North-West Frontier Province (NWFP), where most of Pakistan’s Pashtuns live, involving the options of joining Afghanistan, Pakistan, India, or separate independence. In July 1947, a referendum was indeed held, but it involved only two options: joining India or joining Pakistan (Minahan 2002: 1540-1541). The vote came out in favor of Pakistan. </w:t>
      </w:r>
      <w:proofErr w:type="gramStart"/>
      <w:r w:rsidRPr="00595C2D">
        <w:rPr>
          <w:rFonts w:cs="Times New Roman"/>
        </w:rPr>
        <w:t>Thus</w:t>
      </w:r>
      <w:proofErr w:type="gramEnd"/>
      <w:r w:rsidRPr="00595C2D">
        <w:rPr>
          <w:rFonts w:cs="Times New Roman"/>
        </w:rPr>
        <w:t xml:space="preserve"> the NWFP became part of Pakistan, upon promises that its </w:t>
      </w:r>
      <w:proofErr w:type="spellStart"/>
      <w:r w:rsidRPr="00595C2D">
        <w:rPr>
          <w:rFonts w:cs="Times New Roman"/>
        </w:rPr>
        <w:t>autonomomy</w:t>
      </w:r>
      <w:proofErr w:type="spellEnd"/>
      <w:r w:rsidRPr="00595C2D">
        <w:rPr>
          <w:rFonts w:cs="Times New Roman"/>
        </w:rPr>
        <w:t xml:space="preserve"> would be upheld. Waziristan was merged with Pakistan, too.</w:t>
      </w:r>
    </w:p>
    <w:p w14:paraId="1E41380D" w14:textId="329740A4" w:rsidR="00160A65" w:rsidRPr="00595C2D" w:rsidRDefault="00160A65" w:rsidP="00160A65">
      <w:pPr>
        <w:numPr>
          <w:ilvl w:val="0"/>
          <w:numId w:val="12"/>
        </w:numPr>
        <w:contextualSpacing/>
        <w:rPr>
          <w:rFonts w:cs="Times New Roman"/>
        </w:rPr>
      </w:pPr>
      <w:r w:rsidRPr="00595C2D">
        <w:rPr>
          <w:rFonts w:cs="Times New Roman"/>
        </w:rPr>
        <w:t xml:space="preserve">The granting of a referendum could be seen as a concession, but contrary to the wishes of the claimants it did not include the options they desired. </w:t>
      </w:r>
      <w:proofErr w:type="gramStart"/>
      <w:r w:rsidRPr="00595C2D">
        <w:rPr>
          <w:rFonts w:cs="Times New Roman"/>
        </w:rPr>
        <w:t>Thus</w:t>
      </w:r>
      <w:proofErr w:type="gramEnd"/>
      <w:r w:rsidRPr="00595C2D">
        <w:rPr>
          <w:rFonts w:cs="Times New Roman"/>
        </w:rPr>
        <w:t xml:space="preserve"> we do not code a concession due to the referendum. </w:t>
      </w:r>
    </w:p>
    <w:p w14:paraId="7DBE1A5F" w14:textId="77777777" w:rsidR="003A0623" w:rsidRPr="00595C2D" w:rsidRDefault="003A0623" w:rsidP="003A0623">
      <w:pPr>
        <w:numPr>
          <w:ilvl w:val="0"/>
          <w:numId w:val="12"/>
        </w:numPr>
        <w:contextualSpacing/>
        <w:rPr>
          <w:rFonts w:cs="Times New Roman"/>
        </w:rPr>
      </w:pPr>
      <w:r w:rsidRPr="00595C2D">
        <w:rPr>
          <w:rFonts w:cs="Times New Roman"/>
          <w:szCs w:val="22"/>
        </w:rPr>
        <w:t xml:space="preserve">With the accession to Pakistan, the NWFP entered a highly centralized system and lost much of its autonomy. While federal in name, Pakistan effectively had a unitary system (Kundi </w:t>
      </w:r>
      <w:r w:rsidRPr="00595C2D">
        <w:rPr>
          <w:rFonts w:eastAsia="Times New Roman" w:cs="Times New Roman"/>
          <w:szCs w:val="22"/>
        </w:rPr>
        <w:t xml:space="preserve">&amp; Jahangir </w:t>
      </w:r>
      <w:r w:rsidRPr="00595C2D">
        <w:rPr>
          <w:rFonts w:cs="Times New Roman"/>
          <w:szCs w:val="22"/>
        </w:rPr>
        <w:t>2002; Mushtaq 2009). [1947: autonomy restriction]</w:t>
      </w:r>
    </w:p>
    <w:p w14:paraId="0106AA13" w14:textId="77777777" w:rsidR="003A0623" w:rsidRPr="00595C2D" w:rsidRDefault="003A0623" w:rsidP="003A0623">
      <w:pPr>
        <w:numPr>
          <w:ilvl w:val="1"/>
          <w:numId w:val="12"/>
        </w:numPr>
        <w:contextualSpacing/>
        <w:rPr>
          <w:rFonts w:cs="Times New Roman"/>
        </w:rPr>
      </w:pPr>
      <w:r w:rsidRPr="00595C2D">
        <w:rPr>
          <w:rFonts w:cs="Times New Roman"/>
          <w:szCs w:val="22"/>
        </w:rPr>
        <w:lastRenderedPageBreak/>
        <w:t xml:space="preserve">Note: parts of the Pashtun territories, including Waziristan, still retained a high share of autonomy as they became a federally-administered area, the Federally Administered Tribal Areas (FATA), in continuance of British policy. </w:t>
      </w:r>
    </w:p>
    <w:p w14:paraId="0639A9EB" w14:textId="58176F33" w:rsidR="000E2C28" w:rsidRDefault="000E2C28" w:rsidP="000E2C28">
      <w:pPr>
        <w:rPr>
          <w:rFonts w:cs="Times New Roman"/>
          <w:szCs w:val="22"/>
        </w:rPr>
      </w:pPr>
    </w:p>
    <w:p w14:paraId="1611E407" w14:textId="77777777" w:rsidR="00CA5493" w:rsidRPr="006F657B" w:rsidRDefault="00CA5493" w:rsidP="000E2C28">
      <w:pPr>
        <w:rPr>
          <w:rFonts w:cs="Times New Roman"/>
          <w:szCs w:val="22"/>
        </w:rPr>
      </w:pPr>
    </w:p>
    <w:p w14:paraId="26EB6C05" w14:textId="77777777" w:rsidR="000E2C28" w:rsidRPr="00BE5168" w:rsidRDefault="000E2C28" w:rsidP="000E2C28">
      <w:pPr>
        <w:rPr>
          <w:rFonts w:cs="Times New Roman"/>
          <w:b/>
          <w:szCs w:val="22"/>
        </w:rPr>
      </w:pPr>
      <w:r w:rsidRPr="00BE5168">
        <w:rPr>
          <w:rFonts w:cs="Times New Roman"/>
          <w:b/>
          <w:szCs w:val="22"/>
        </w:rPr>
        <w:t>Concessions and restrictions</w:t>
      </w:r>
    </w:p>
    <w:p w14:paraId="309BC27A" w14:textId="77777777" w:rsidR="000E2C28" w:rsidRPr="006F657B" w:rsidRDefault="000E2C28" w:rsidP="000E2C28">
      <w:pPr>
        <w:rPr>
          <w:rFonts w:cs="Times New Roman"/>
          <w:szCs w:val="22"/>
        </w:rPr>
      </w:pPr>
    </w:p>
    <w:p w14:paraId="11992882" w14:textId="77777777" w:rsidR="00160A65" w:rsidRPr="00595C2D" w:rsidRDefault="00160A65" w:rsidP="00160A65">
      <w:pPr>
        <w:numPr>
          <w:ilvl w:val="0"/>
          <w:numId w:val="12"/>
        </w:numPr>
        <w:contextualSpacing/>
        <w:rPr>
          <w:rFonts w:cs="Times New Roman"/>
        </w:rPr>
      </w:pPr>
      <w:r w:rsidRPr="00595C2D">
        <w:rPr>
          <w:rFonts w:cs="Times New Roman"/>
          <w:szCs w:val="22"/>
        </w:rPr>
        <w:t>In 1948 the Pakistani government made Urdu the sole official language (most Pashtuns speak Pashto). [1948: cultural rights restriction]</w:t>
      </w:r>
    </w:p>
    <w:p w14:paraId="3BB3C17E" w14:textId="77777777" w:rsidR="00160A65" w:rsidRPr="00595C2D" w:rsidRDefault="00160A65" w:rsidP="00160A65">
      <w:pPr>
        <w:numPr>
          <w:ilvl w:val="0"/>
          <w:numId w:val="12"/>
        </w:numPr>
        <w:contextualSpacing/>
        <w:rPr>
          <w:rFonts w:cs="Times New Roman"/>
        </w:rPr>
      </w:pPr>
      <w:r w:rsidRPr="00595C2D">
        <w:rPr>
          <w:rFonts w:cs="Times New Roman"/>
          <w:szCs w:val="22"/>
        </w:rPr>
        <w:t xml:space="preserve">In 1955, the NWFP lost provincial status and was merged with West Pakistan (One Unit system) (Wasim 2012). [1955: autonomy restriction] </w:t>
      </w:r>
    </w:p>
    <w:p w14:paraId="108684B3" w14:textId="77777777" w:rsidR="00887DD2" w:rsidRPr="00595C2D" w:rsidRDefault="00160A65" w:rsidP="00887DD2">
      <w:pPr>
        <w:numPr>
          <w:ilvl w:val="0"/>
          <w:numId w:val="12"/>
        </w:numPr>
        <w:contextualSpacing/>
        <w:rPr>
          <w:rFonts w:cs="Times New Roman"/>
          <w:szCs w:val="22"/>
        </w:rPr>
      </w:pPr>
      <w:r w:rsidRPr="00887DD2">
        <w:rPr>
          <w:rFonts w:cs="Times New Roman"/>
        </w:rPr>
        <w:t>Upon the abolition of the One-Unit system in 1970, the North West Frontier Province re-attained provincial status and thereby limited autonomy (Minorities at Risk Project)</w:t>
      </w:r>
      <w:proofErr w:type="gramStart"/>
      <w:r w:rsidRPr="00887DD2">
        <w:rPr>
          <w:rFonts w:cs="Times New Roman"/>
        </w:rPr>
        <w:t xml:space="preserve">. </w:t>
      </w:r>
      <w:r w:rsidR="00887DD2" w:rsidRPr="00595C2D">
        <w:rPr>
          <w:rFonts w:cs="Times New Roman"/>
        </w:rPr>
        <w:t>)</w:t>
      </w:r>
      <w:proofErr w:type="gramEnd"/>
      <w:r w:rsidR="00887DD2" w:rsidRPr="00595C2D">
        <w:rPr>
          <w:rFonts w:cs="Times New Roman"/>
        </w:rPr>
        <w:t xml:space="preserve">. </w:t>
      </w:r>
      <w:r w:rsidR="00887DD2">
        <w:rPr>
          <w:rFonts w:cs="Times New Roman"/>
        </w:rPr>
        <w:t xml:space="preserve">However, the government immediately imposed </w:t>
      </w:r>
      <w:proofErr w:type="gramStart"/>
      <w:r w:rsidR="00887DD2">
        <w:rPr>
          <w:rFonts w:cs="Times New Roman"/>
        </w:rPr>
        <w:t>governor’s</w:t>
      </w:r>
      <w:proofErr w:type="gramEnd"/>
      <w:r w:rsidR="00887DD2">
        <w:rPr>
          <w:rFonts w:cs="Times New Roman"/>
        </w:rPr>
        <w:t xml:space="preserve"> rule, so we do not code a concession.</w:t>
      </w:r>
    </w:p>
    <w:p w14:paraId="02CD5A69" w14:textId="77777777" w:rsidR="00887DD2" w:rsidRPr="00595C2D" w:rsidRDefault="00160A65" w:rsidP="00887DD2">
      <w:pPr>
        <w:numPr>
          <w:ilvl w:val="0"/>
          <w:numId w:val="12"/>
        </w:numPr>
        <w:contextualSpacing/>
        <w:rPr>
          <w:rFonts w:cs="Times New Roman"/>
        </w:rPr>
      </w:pPr>
      <w:r w:rsidRPr="00887DD2">
        <w:rPr>
          <w:rFonts w:cs="Times New Roman"/>
        </w:rPr>
        <w:t xml:space="preserve">In 1972 martial law was lifted and </w:t>
      </w:r>
      <w:proofErr w:type="gramStart"/>
      <w:r w:rsidRPr="00887DD2">
        <w:rPr>
          <w:rFonts w:cs="Times New Roman"/>
        </w:rPr>
        <w:t>governor’s</w:t>
      </w:r>
      <w:proofErr w:type="gramEnd"/>
      <w:r w:rsidRPr="00887DD2">
        <w:rPr>
          <w:rFonts w:cs="Times New Roman"/>
        </w:rPr>
        <w:t xml:space="preserve"> rule that had been invoked since the end of the One Unit system in 1970 was lifted. </w:t>
      </w:r>
      <w:r w:rsidR="00887DD2">
        <w:rPr>
          <w:rFonts w:cs="Times New Roman"/>
        </w:rPr>
        <w:t>This is not normally coded as a concession, but in this case, the limited autonomy that had been granted in 1970 first became active at this point. [1972: autonomy concession]</w:t>
      </w:r>
    </w:p>
    <w:p w14:paraId="778AE8A7" w14:textId="339DCAD5" w:rsidR="00160A65" w:rsidRPr="008A51AC" w:rsidRDefault="00160A65" w:rsidP="00EA687C">
      <w:pPr>
        <w:numPr>
          <w:ilvl w:val="0"/>
          <w:numId w:val="12"/>
        </w:numPr>
        <w:contextualSpacing/>
        <w:rPr>
          <w:rFonts w:cs="Times New Roman"/>
        </w:rPr>
      </w:pPr>
      <w:r w:rsidRPr="008A51AC">
        <w:rPr>
          <w:rFonts w:cs="Times New Roman"/>
        </w:rPr>
        <w:t xml:space="preserve">In </w:t>
      </w:r>
      <w:r w:rsidR="008A51AC" w:rsidRPr="008A51AC">
        <w:rPr>
          <w:rFonts w:cs="Times New Roman"/>
        </w:rPr>
        <w:t>mid-</w:t>
      </w:r>
      <w:r w:rsidRPr="008A51AC">
        <w:rPr>
          <w:rFonts w:cs="Times New Roman"/>
        </w:rPr>
        <w:t xml:space="preserve">February 1975 </w:t>
      </w:r>
      <w:proofErr w:type="gramStart"/>
      <w:r w:rsidRPr="008A51AC">
        <w:rPr>
          <w:rFonts w:cs="Times New Roman"/>
        </w:rPr>
        <w:t>governor’s</w:t>
      </w:r>
      <w:proofErr w:type="gramEnd"/>
      <w:r w:rsidRPr="008A51AC">
        <w:rPr>
          <w:rFonts w:cs="Times New Roman"/>
        </w:rPr>
        <w:t xml:space="preserve"> rule was installed in NWFP. The provincial assemblies were </w:t>
      </w:r>
      <w:proofErr w:type="gramStart"/>
      <w:r w:rsidRPr="008A51AC">
        <w:rPr>
          <w:rFonts w:cs="Times New Roman"/>
        </w:rPr>
        <w:t>dissolved</w:t>
      </w:r>
      <w:proofErr w:type="gramEnd"/>
      <w:r w:rsidRPr="008A51AC">
        <w:rPr>
          <w:rFonts w:cs="Times New Roman"/>
        </w:rPr>
        <w:t xml:space="preserve"> and the chief minister removed. </w:t>
      </w:r>
      <w:proofErr w:type="gramStart"/>
      <w:r w:rsidR="008A51AC" w:rsidRPr="008A51AC">
        <w:rPr>
          <w:rFonts w:cs="Times New Roman"/>
        </w:rPr>
        <w:t>Yet,</w:t>
      </w:r>
      <w:proofErr w:type="gramEnd"/>
      <w:r w:rsidR="008A51AC" w:rsidRPr="008A51AC">
        <w:rPr>
          <w:rFonts w:cs="Times New Roman"/>
        </w:rPr>
        <w:t xml:space="preserve"> </w:t>
      </w:r>
      <w:r w:rsidRPr="008A51AC">
        <w:rPr>
          <w:rFonts w:cs="Times New Roman"/>
        </w:rPr>
        <w:t>Governor’s rule was removed</w:t>
      </w:r>
      <w:r w:rsidR="008A51AC">
        <w:rPr>
          <w:rFonts w:cs="Times New Roman"/>
        </w:rPr>
        <w:t xml:space="preserve"> less than three months later,</w:t>
      </w:r>
      <w:r w:rsidRPr="008A51AC">
        <w:rPr>
          <w:rFonts w:cs="Times New Roman"/>
        </w:rPr>
        <w:t xml:space="preserve"> in</w:t>
      </w:r>
      <w:r w:rsidR="008A51AC">
        <w:rPr>
          <w:rFonts w:cs="Times New Roman"/>
        </w:rPr>
        <w:t xml:space="preserve"> early </w:t>
      </w:r>
      <w:r w:rsidRPr="008A51AC">
        <w:rPr>
          <w:rFonts w:cs="Times New Roman"/>
        </w:rPr>
        <w:t xml:space="preserve">May 1975. </w:t>
      </w:r>
      <w:r w:rsidR="008A51AC">
        <w:t>We do not code this as a restriction in line with the codebook.</w:t>
      </w:r>
    </w:p>
    <w:p w14:paraId="270C5611" w14:textId="77777777" w:rsidR="00160A65" w:rsidRPr="00595C2D" w:rsidRDefault="00160A65" w:rsidP="00160A65">
      <w:pPr>
        <w:numPr>
          <w:ilvl w:val="0"/>
          <w:numId w:val="12"/>
        </w:numPr>
        <w:contextualSpacing/>
        <w:rPr>
          <w:rFonts w:cs="Times New Roman"/>
        </w:rPr>
      </w:pPr>
      <w:r w:rsidRPr="00595C2D">
        <w:rPr>
          <w:rFonts w:cs="Times New Roman"/>
        </w:rPr>
        <w:t>When Zia took over from Bhutto in 1977, he re-instated martial law and governor’s rule throughout the country. All provincial assemblies were dissolved (</w:t>
      </w:r>
      <w:proofErr w:type="spellStart"/>
      <w:r w:rsidRPr="00595C2D">
        <w:rPr>
          <w:rFonts w:cs="Times New Roman"/>
        </w:rPr>
        <w:t>Adeney</w:t>
      </w:r>
      <w:proofErr w:type="spellEnd"/>
      <w:r w:rsidRPr="00595C2D">
        <w:rPr>
          <w:rFonts w:cs="Times New Roman"/>
        </w:rPr>
        <w:t xml:space="preserve"> 2007: 114). [1977: autonomy restriction]</w:t>
      </w:r>
    </w:p>
    <w:p w14:paraId="63527810" w14:textId="005563C1" w:rsidR="00887DD2" w:rsidRPr="00887DD2" w:rsidRDefault="00160A65" w:rsidP="00EA687C">
      <w:pPr>
        <w:numPr>
          <w:ilvl w:val="0"/>
          <w:numId w:val="12"/>
        </w:numPr>
        <w:contextualSpacing/>
        <w:rPr>
          <w:rFonts w:cs="Times New Roman"/>
        </w:rPr>
      </w:pPr>
      <w:r w:rsidRPr="00887DD2">
        <w:rPr>
          <w:rFonts w:cs="Times New Roman"/>
        </w:rPr>
        <w:t xml:space="preserve">Only in 1985 </w:t>
      </w:r>
      <w:proofErr w:type="gramStart"/>
      <w:r w:rsidRPr="00887DD2">
        <w:rPr>
          <w:rFonts w:cs="Times New Roman"/>
        </w:rPr>
        <w:t>governor’s</w:t>
      </w:r>
      <w:proofErr w:type="gramEnd"/>
      <w:r w:rsidRPr="00887DD2">
        <w:rPr>
          <w:rFonts w:cs="Times New Roman"/>
        </w:rPr>
        <w:t xml:space="preserve"> rule was lifted again (</w:t>
      </w:r>
      <w:proofErr w:type="spellStart"/>
      <w:r w:rsidRPr="00887DD2">
        <w:rPr>
          <w:rFonts w:cs="Times New Roman"/>
        </w:rPr>
        <w:t>Adeney</w:t>
      </w:r>
      <w:proofErr w:type="spellEnd"/>
      <w:r w:rsidRPr="00887DD2">
        <w:rPr>
          <w:rFonts w:cs="Times New Roman"/>
        </w:rPr>
        <w:t xml:space="preserve"> 2007: 114). </w:t>
      </w:r>
      <w:r w:rsidR="00887DD2">
        <w:t>The lifting of a short-term imposition of direct rule is not coded as a concession in line with the codebook</w:t>
      </w:r>
      <w:r w:rsidR="008C42AF">
        <w:t xml:space="preserve">. In this case, </w:t>
      </w:r>
      <w:proofErr w:type="gramStart"/>
      <w:r w:rsidR="008C42AF">
        <w:t>governor’s</w:t>
      </w:r>
      <w:proofErr w:type="gramEnd"/>
      <w:r w:rsidR="008C42AF">
        <w:t xml:space="preserve"> rule was lifted after 8 years only, making this an ambiguous coding decision.</w:t>
      </w:r>
    </w:p>
    <w:p w14:paraId="057638B6" w14:textId="77777777" w:rsidR="008A51AC" w:rsidRPr="008A51AC" w:rsidRDefault="00160A65" w:rsidP="008A51AC">
      <w:pPr>
        <w:numPr>
          <w:ilvl w:val="0"/>
          <w:numId w:val="12"/>
        </w:numPr>
        <w:contextualSpacing/>
        <w:rPr>
          <w:rFonts w:cs="Times New Roman"/>
        </w:rPr>
      </w:pPr>
      <w:proofErr w:type="gramStart"/>
      <w:r w:rsidRPr="008A51AC">
        <w:rPr>
          <w:rFonts w:cs="Times New Roman"/>
        </w:rPr>
        <w:t>Governor’s</w:t>
      </w:r>
      <w:proofErr w:type="gramEnd"/>
      <w:r w:rsidRPr="008A51AC">
        <w:rPr>
          <w:rFonts w:cs="Times New Roman"/>
        </w:rPr>
        <w:t xml:space="preserve"> rule was installed in February 1994. The provincial assemblies were </w:t>
      </w:r>
      <w:proofErr w:type="gramStart"/>
      <w:r w:rsidRPr="008A51AC">
        <w:rPr>
          <w:rFonts w:cs="Times New Roman"/>
        </w:rPr>
        <w:t>dissolved</w:t>
      </w:r>
      <w:proofErr w:type="gramEnd"/>
      <w:r w:rsidRPr="008A51AC">
        <w:rPr>
          <w:rFonts w:cs="Times New Roman"/>
        </w:rPr>
        <w:t xml:space="preserve"> and the chief minister removed. </w:t>
      </w:r>
      <w:proofErr w:type="gramStart"/>
      <w:r w:rsidRPr="008A51AC">
        <w:rPr>
          <w:rFonts w:cs="Times New Roman"/>
        </w:rPr>
        <w:t>Governor’s</w:t>
      </w:r>
      <w:proofErr w:type="gramEnd"/>
      <w:r w:rsidRPr="008A51AC">
        <w:rPr>
          <w:rFonts w:cs="Times New Roman"/>
        </w:rPr>
        <w:t xml:space="preserve"> rule was lifted again </w:t>
      </w:r>
      <w:r w:rsidR="008A51AC" w:rsidRPr="008A51AC">
        <w:rPr>
          <w:rFonts w:cs="Times New Roman"/>
        </w:rPr>
        <w:t xml:space="preserve">only two months later, </w:t>
      </w:r>
      <w:r w:rsidRPr="008A51AC">
        <w:rPr>
          <w:rFonts w:cs="Times New Roman"/>
        </w:rPr>
        <w:t xml:space="preserve">in April 1994. </w:t>
      </w:r>
      <w:r w:rsidR="008A51AC">
        <w:t>We do not code this as a restriction in line with the codebook.</w:t>
      </w:r>
    </w:p>
    <w:p w14:paraId="28197F62" w14:textId="236A59E9" w:rsidR="00160A65" w:rsidRPr="008A51AC" w:rsidRDefault="00160A65" w:rsidP="00EA687C">
      <w:pPr>
        <w:numPr>
          <w:ilvl w:val="0"/>
          <w:numId w:val="12"/>
        </w:numPr>
        <w:contextualSpacing/>
        <w:rPr>
          <w:rFonts w:cs="Times New Roman"/>
          <w:szCs w:val="22"/>
        </w:rPr>
      </w:pPr>
      <w:r w:rsidRPr="008A51AC">
        <w:rPr>
          <w:rFonts w:cs="Times New Roman"/>
        </w:rPr>
        <w:t xml:space="preserve">In 1999, the civilian government was overthrown in a military coup. </w:t>
      </w:r>
      <w:proofErr w:type="gramStart"/>
      <w:r w:rsidRPr="008A51AC">
        <w:rPr>
          <w:rFonts w:cs="Times New Roman"/>
        </w:rPr>
        <w:t>New</w:t>
      </w:r>
      <w:proofErr w:type="gramEnd"/>
      <w:r w:rsidRPr="008A51AC">
        <w:rPr>
          <w:rFonts w:cs="Times New Roman"/>
        </w:rPr>
        <w:t xml:space="preserve"> strongman Musharraf introduced governor’s rule in all provinces (Rizvi 2000: 213). The provincial assemblies were </w:t>
      </w:r>
      <w:proofErr w:type="gramStart"/>
      <w:r w:rsidRPr="008A51AC">
        <w:rPr>
          <w:rFonts w:cs="Times New Roman"/>
        </w:rPr>
        <w:t>dissolved</w:t>
      </w:r>
      <w:proofErr w:type="gramEnd"/>
      <w:r w:rsidRPr="008A51AC">
        <w:rPr>
          <w:rFonts w:cs="Times New Roman"/>
        </w:rPr>
        <w:t xml:space="preserve"> and the chief minister removed. [1999: autonomy restriction]</w:t>
      </w:r>
    </w:p>
    <w:p w14:paraId="7538ABD7" w14:textId="77777777" w:rsidR="00160A65" w:rsidRPr="00595C2D" w:rsidRDefault="00160A65" w:rsidP="00160A65">
      <w:pPr>
        <w:numPr>
          <w:ilvl w:val="0"/>
          <w:numId w:val="12"/>
        </w:numPr>
        <w:contextualSpacing/>
        <w:rPr>
          <w:rFonts w:cs="Times New Roman"/>
          <w:szCs w:val="22"/>
        </w:rPr>
      </w:pPr>
      <w:r w:rsidRPr="00595C2D">
        <w:rPr>
          <w:rFonts w:cs="Times New Roman"/>
        </w:rPr>
        <w:t>The traditionally centralist military went on to further limit provincial autonomy (Minahan 2002: 259; Mushtaq 2009: 291). In 2001 the military regime enacted the Local Government Ordinance, a plan to devolve powers to the local (rather than the regional) level (</w:t>
      </w:r>
      <w:proofErr w:type="spellStart"/>
      <w:r w:rsidRPr="00595C2D">
        <w:rPr>
          <w:rFonts w:cs="Times New Roman"/>
        </w:rPr>
        <w:t>Mezzera</w:t>
      </w:r>
      <w:proofErr w:type="spellEnd"/>
      <w:r w:rsidRPr="00595C2D">
        <w:rPr>
          <w:rFonts w:cs="Times New Roman"/>
        </w:rPr>
        <w:t xml:space="preserve"> et al. 2010: 10). The devolution plan essentially was an exercise in domestic public diplomacy meant to strengthen the military regime. Various provisions ensured that there was no real devolution. In contrast, the law even strengthened the ties between the centre and the local governments (</w:t>
      </w:r>
      <w:proofErr w:type="spellStart"/>
      <w:r w:rsidRPr="00595C2D">
        <w:rPr>
          <w:rFonts w:cs="Times New Roman"/>
        </w:rPr>
        <w:t>Mezzera</w:t>
      </w:r>
      <w:proofErr w:type="spellEnd"/>
      <w:r w:rsidRPr="00595C2D">
        <w:rPr>
          <w:rFonts w:cs="Times New Roman"/>
        </w:rPr>
        <w:t xml:space="preserve"> et al. 2010: 39). Since the law bypassed the provinces, all provinces except Punjab perceived the devolution plan as a </w:t>
      </w:r>
      <w:proofErr w:type="spellStart"/>
      <w:r w:rsidRPr="00595C2D">
        <w:rPr>
          <w:rFonts w:cs="Times New Roman"/>
        </w:rPr>
        <w:t>manoeuvre</w:t>
      </w:r>
      <w:proofErr w:type="spellEnd"/>
      <w:r w:rsidRPr="00595C2D">
        <w:rPr>
          <w:rFonts w:cs="Times New Roman"/>
        </w:rPr>
        <w:t xml:space="preserve"> aimed at increased centralization (</w:t>
      </w:r>
      <w:proofErr w:type="spellStart"/>
      <w:r w:rsidRPr="00595C2D">
        <w:rPr>
          <w:rFonts w:cs="Times New Roman"/>
        </w:rPr>
        <w:t>Grare</w:t>
      </w:r>
      <w:proofErr w:type="spellEnd"/>
      <w:r w:rsidRPr="00595C2D">
        <w:rPr>
          <w:rFonts w:cs="Times New Roman"/>
        </w:rPr>
        <w:t xml:space="preserve"> 2013: 11). [2001: autonomy restriction]</w:t>
      </w:r>
    </w:p>
    <w:p w14:paraId="365A8C79" w14:textId="77777777" w:rsidR="00887DD2" w:rsidRPr="00887DD2" w:rsidRDefault="00160A65" w:rsidP="00EA687C">
      <w:pPr>
        <w:numPr>
          <w:ilvl w:val="0"/>
          <w:numId w:val="12"/>
        </w:numPr>
        <w:contextualSpacing/>
        <w:rPr>
          <w:rFonts w:cs="Times New Roman"/>
          <w:szCs w:val="22"/>
        </w:rPr>
      </w:pPr>
      <w:proofErr w:type="gramStart"/>
      <w:r w:rsidRPr="00887DD2">
        <w:rPr>
          <w:rFonts w:cs="Times New Roman"/>
        </w:rPr>
        <w:t>Governor’s</w:t>
      </w:r>
      <w:proofErr w:type="gramEnd"/>
      <w:r w:rsidRPr="00887DD2">
        <w:rPr>
          <w:rFonts w:cs="Times New Roman"/>
        </w:rPr>
        <w:t xml:space="preserve"> rule was lifted in 2002. </w:t>
      </w:r>
      <w:r w:rsidR="00887DD2">
        <w:t>The lifting of a short-term imposition of direct rule is not coded as a concession in line with the codebook.</w:t>
      </w:r>
    </w:p>
    <w:p w14:paraId="21BF0FA0" w14:textId="5B21AF9A" w:rsidR="00160A65" w:rsidRPr="00887DD2" w:rsidRDefault="00160A65" w:rsidP="00EA687C">
      <w:pPr>
        <w:numPr>
          <w:ilvl w:val="0"/>
          <w:numId w:val="12"/>
        </w:numPr>
        <w:contextualSpacing/>
        <w:rPr>
          <w:rFonts w:cs="Times New Roman"/>
          <w:szCs w:val="22"/>
        </w:rPr>
      </w:pPr>
      <w:r w:rsidRPr="00887DD2">
        <w:rPr>
          <w:rFonts w:cs="Times New Roman"/>
          <w:szCs w:val="22"/>
        </w:rPr>
        <w:t>The 17</w:t>
      </w:r>
      <w:r w:rsidRPr="00887DD2">
        <w:rPr>
          <w:rFonts w:cs="Times New Roman"/>
          <w:szCs w:val="22"/>
          <w:vertAlign w:val="superscript"/>
        </w:rPr>
        <w:t>th</w:t>
      </w:r>
      <w:r w:rsidRPr="00887DD2">
        <w:rPr>
          <w:rFonts w:cs="Times New Roman"/>
          <w:szCs w:val="22"/>
        </w:rPr>
        <w:t xml:space="preserve"> Amendment to the constitution, enacted in 2003, implied further centralization (</w:t>
      </w:r>
      <w:r w:rsidRPr="00887DD2">
        <w:rPr>
          <w:rFonts w:cs="Times New Roman"/>
        </w:rPr>
        <w:t>Mushtaq 2009: 291). [2003: autonomy restriction]</w:t>
      </w:r>
    </w:p>
    <w:p w14:paraId="39C71FED" w14:textId="77777777" w:rsidR="00160A65" w:rsidRPr="00595C2D" w:rsidRDefault="00160A65" w:rsidP="00160A65">
      <w:pPr>
        <w:numPr>
          <w:ilvl w:val="0"/>
          <w:numId w:val="12"/>
        </w:numPr>
        <w:contextualSpacing/>
        <w:rPr>
          <w:rFonts w:cs="Times New Roman"/>
          <w:szCs w:val="22"/>
        </w:rPr>
      </w:pPr>
      <w:r w:rsidRPr="00595C2D">
        <w:rPr>
          <w:rFonts w:cs="Times New Roman"/>
        </w:rPr>
        <w:t xml:space="preserve">Minorities at Risk furthermore notes that the central government imposed economic blockades against NWFP and FATA in the name of “counter terrorism”. </w:t>
      </w:r>
      <w:r>
        <w:rPr>
          <w:rFonts w:cs="Times New Roman"/>
        </w:rPr>
        <w:t>We found no</w:t>
      </w:r>
      <w:r w:rsidRPr="00595C2D">
        <w:rPr>
          <w:rFonts w:cs="Times New Roman"/>
        </w:rPr>
        <w:t xml:space="preserve"> sufficient </w:t>
      </w:r>
      <w:proofErr w:type="spellStart"/>
      <w:r w:rsidRPr="00595C2D">
        <w:rPr>
          <w:rFonts w:cs="Times New Roman"/>
        </w:rPr>
        <w:t>evicence</w:t>
      </w:r>
      <w:proofErr w:type="spellEnd"/>
      <w:r w:rsidRPr="00595C2D">
        <w:rPr>
          <w:rFonts w:cs="Times New Roman"/>
        </w:rPr>
        <w:t xml:space="preserve"> as to when these blockades were initiated but the autonomy restrictions coded in 2001 and 2003 should reflect this.</w:t>
      </w:r>
    </w:p>
    <w:p w14:paraId="628080CF" w14:textId="5C58A7D5" w:rsidR="000E2C28" w:rsidRDefault="00160A65" w:rsidP="007636A2">
      <w:pPr>
        <w:numPr>
          <w:ilvl w:val="0"/>
          <w:numId w:val="12"/>
        </w:numPr>
        <w:contextualSpacing/>
        <w:rPr>
          <w:rFonts w:cs="Times New Roman"/>
        </w:rPr>
      </w:pPr>
      <w:r w:rsidRPr="00595C2D">
        <w:rPr>
          <w:rFonts w:cs="Times New Roman"/>
          <w:szCs w:val="22"/>
        </w:rPr>
        <w:t>After the end of Musharraf’s rule president Zardari went on to reverse some of the centralizing policies of his predecessor. In 2010 the 18</w:t>
      </w:r>
      <w:r w:rsidRPr="00595C2D">
        <w:rPr>
          <w:rFonts w:cs="Times New Roman"/>
          <w:szCs w:val="22"/>
          <w:vertAlign w:val="superscript"/>
        </w:rPr>
        <w:t>th</w:t>
      </w:r>
      <w:r w:rsidRPr="00595C2D">
        <w:rPr>
          <w:rFonts w:cs="Times New Roman"/>
          <w:szCs w:val="22"/>
        </w:rPr>
        <w:t xml:space="preserve"> Amendment to the constitution was adopted, which devolved authority to the provinces, among other things.  </w:t>
      </w:r>
      <w:r w:rsidRPr="00595C2D">
        <w:rPr>
          <w:rFonts w:cs="Times New Roman"/>
        </w:rPr>
        <w:t>Competencies concerning the regulation of marriages, contracts, firearms possession, labor, educational curriculums, environmental pollution, bankruptcy and 40 other diverse areas were devolved to the provinces. The 18</w:t>
      </w:r>
      <w:r w:rsidRPr="00595C2D">
        <w:rPr>
          <w:rFonts w:cs="Times New Roman"/>
          <w:vertAlign w:val="superscript"/>
        </w:rPr>
        <w:t>th</w:t>
      </w:r>
      <w:r w:rsidRPr="00595C2D">
        <w:rPr>
          <w:rFonts w:cs="Times New Roman"/>
        </w:rPr>
        <w:t xml:space="preserve"> amendment also promised the regions increased financial resources (Cookman 2010). </w:t>
      </w:r>
      <w:r w:rsidRPr="00595C2D">
        <w:rPr>
          <w:rFonts w:cs="Times New Roman"/>
        </w:rPr>
        <w:lastRenderedPageBreak/>
        <w:t>Furthermore, in 2010 the NWFP was renamed Khyber-Pakhtunkhwa (Achakzai 2010)</w:t>
      </w:r>
      <w:r w:rsidR="00C14460">
        <w:rPr>
          <w:rFonts w:cs="Times New Roman"/>
        </w:rPr>
        <w:t>.</w:t>
      </w:r>
      <w:r w:rsidRPr="00595C2D">
        <w:rPr>
          <w:rFonts w:cs="Times New Roman"/>
        </w:rPr>
        <w:t xml:space="preserve"> [2010: autonomy concession]</w:t>
      </w:r>
    </w:p>
    <w:p w14:paraId="6A06CEA4" w14:textId="1B96AFEA" w:rsidR="005B58A6" w:rsidRPr="005B58A6" w:rsidRDefault="00F5798E" w:rsidP="005B58A6">
      <w:pPr>
        <w:numPr>
          <w:ilvl w:val="0"/>
          <w:numId w:val="12"/>
        </w:numPr>
        <w:contextualSpacing/>
        <w:rPr>
          <w:rFonts w:cs="Times New Roman"/>
        </w:rPr>
      </w:pPr>
      <w:r>
        <w:rPr>
          <w:rFonts w:cs="Times New Roman"/>
        </w:rPr>
        <w:t xml:space="preserve">The </w:t>
      </w:r>
      <w:r w:rsidR="00ED19B4" w:rsidRPr="005B58A6">
        <w:rPr>
          <w:rFonts w:cs="Times New Roman"/>
        </w:rPr>
        <w:t>25</w:t>
      </w:r>
      <w:r w:rsidR="00ED19B4" w:rsidRPr="005B58A6">
        <w:rPr>
          <w:rFonts w:cs="Times New Roman"/>
          <w:vertAlign w:val="superscript"/>
        </w:rPr>
        <w:t>th</w:t>
      </w:r>
      <w:r w:rsidR="00ED19B4" w:rsidRPr="005B58A6">
        <w:rPr>
          <w:rFonts w:cs="Times New Roman"/>
        </w:rPr>
        <w:t xml:space="preserve"> amendment to the Constitution of Pakistan merged the FATA areas with </w:t>
      </w:r>
      <w:r w:rsidR="005B58A6" w:rsidRPr="005B58A6">
        <w:rPr>
          <w:rFonts w:cs="Times New Roman"/>
        </w:rPr>
        <w:t xml:space="preserve">the Khyber Pakhtunkhwa (KP) province </w:t>
      </w:r>
      <w:r w:rsidR="00ED19B4" w:rsidRPr="005B58A6">
        <w:rPr>
          <w:rFonts w:cs="Times New Roman"/>
        </w:rPr>
        <w:t xml:space="preserve">(Cheema and Yousaf 2020). </w:t>
      </w:r>
      <w:r w:rsidR="005B58A6" w:rsidRPr="005B58A6">
        <w:rPr>
          <w:rFonts w:cs="Times New Roman"/>
        </w:rPr>
        <w:t>Prior to the 25</w:t>
      </w:r>
      <w:r w:rsidR="005B58A6" w:rsidRPr="005B58A6">
        <w:rPr>
          <w:rFonts w:cs="Times New Roman"/>
          <w:vertAlign w:val="superscript"/>
        </w:rPr>
        <w:t>th</w:t>
      </w:r>
      <w:r w:rsidR="005B58A6" w:rsidRPr="005B58A6">
        <w:rPr>
          <w:rFonts w:cs="Times New Roman"/>
        </w:rPr>
        <w:t xml:space="preserve"> amendment, the FATA had been a semi-autonomous region so the merger with KP and integration restricts the autonomy of the FATA (Zubair 2018). [2018: autonomy restriction]</w:t>
      </w:r>
    </w:p>
    <w:p w14:paraId="3C7D211A" w14:textId="6A3EE149" w:rsidR="005B58A6" w:rsidRPr="005B58A6" w:rsidRDefault="005B58A6" w:rsidP="005B58A6">
      <w:pPr>
        <w:numPr>
          <w:ilvl w:val="0"/>
          <w:numId w:val="12"/>
        </w:numPr>
        <w:contextualSpacing/>
        <w:rPr>
          <w:rFonts w:cs="Times New Roman"/>
        </w:rPr>
      </w:pPr>
      <w:r w:rsidRPr="005B58A6">
        <w:rPr>
          <w:rFonts w:cs="Times New Roman"/>
        </w:rPr>
        <w:t>Furthermore, in 2018 the Frontier Crimes Regulation (FCR) was abolished (Ali 2018: 3, 8). The FCR had restricted the rights of FATA inhabitants, allowing the government to enact collective punishment, displace villages without compensation, and arrest individuals without charges (Akins 2018). We do not code a concession because the FCR mostly refers to political repression and not to ethnic rights.</w:t>
      </w:r>
    </w:p>
    <w:p w14:paraId="76DA71C4" w14:textId="34362391" w:rsidR="000E2C28" w:rsidRDefault="000E2C28" w:rsidP="000E2C28">
      <w:pPr>
        <w:rPr>
          <w:rFonts w:cs="Times New Roman"/>
        </w:rPr>
      </w:pPr>
    </w:p>
    <w:p w14:paraId="1BFF30EB" w14:textId="77777777" w:rsidR="005B58A6" w:rsidRPr="006F657B" w:rsidRDefault="005B58A6" w:rsidP="000E2C28">
      <w:pPr>
        <w:rPr>
          <w:rFonts w:cs="Times New Roman"/>
          <w:szCs w:val="22"/>
        </w:rPr>
      </w:pPr>
    </w:p>
    <w:p w14:paraId="354B73F9" w14:textId="77777777" w:rsidR="000E2C28" w:rsidRPr="00BE5168" w:rsidRDefault="000E2C28" w:rsidP="000E2C28">
      <w:pPr>
        <w:rPr>
          <w:rFonts w:cs="Times New Roman"/>
          <w:b/>
          <w:szCs w:val="22"/>
        </w:rPr>
      </w:pPr>
      <w:r>
        <w:rPr>
          <w:rFonts w:cs="Times New Roman"/>
          <w:b/>
          <w:szCs w:val="22"/>
        </w:rPr>
        <w:t xml:space="preserve">Regional autonomy </w:t>
      </w:r>
    </w:p>
    <w:p w14:paraId="2AACF665" w14:textId="77777777" w:rsidR="000E2C28" w:rsidRPr="006F657B" w:rsidRDefault="000E2C28" w:rsidP="000E2C28">
      <w:pPr>
        <w:rPr>
          <w:rFonts w:cs="Times New Roman"/>
          <w:szCs w:val="22"/>
        </w:rPr>
      </w:pPr>
    </w:p>
    <w:p w14:paraId="7880AE79" w14:textId="2957DD4A" w:rsidR="00160A65" w:rsidRDefault="00160A65" w:rsidP="00160A65">
      <w:pPr>
        <w:numPr>
          <w:ilvl w:val="0"/>
          <w:numId w:val="12"/>
        </w:numPr>
        <w:contextualSpacing/>
        <w:rPr>
          <w:rFonts w:cs="Times New Roman"/>
          <w:szCs w:val="22"/>
        </w:rPr>
      </w:pPr>
      <w:r w:rsidRPr="00595C2D">
        <w:rPr>
          <w:rFonts w:cs="Times New Roman"/>
          <w:szCs w:val="22"/>
        </w:rPr>
        <w:t xml:space="preserve">While federal in name, Pakistan has had an effectively unitary system ever since 1947 (Kundi </w:t>
      </w:r>
      <w:r w:rsidRPr="00595C2D">
        <w:rPr>
          <w:rFonts w:eastAsia="Times New Roman" w:cs="Times New Roman"/>
          <w:szCs w:val="22"/>
        </w:rPr>
        <w:t xml:space="preserve">&amp; Jahangir </w:t>
      </w:r>
      <w:r w:rsidRPr="00595C2D">
        <w:rPr>
          <w:rFonts w:cs="Times New Roman"/>
          <w:szCs w:val="22"/>
        </w:rPr>
        <w:t xml:space="preserve">2002; Mushtaq 2009). Only the federally administered areas (FATA) retained autonomy, where only a minority of the Pashtun population resides (FATA had a population of roughly 3 million in 1998 and the former NWFP a population of roughly 28 million as of 2014). </w:t>
      </w:r>
      <w:r w:rsidR="00ED19B4">
        <w:rPr>
          <w:rFonts w:cs="Times New Roman"/>
          <w:szCs w:val="22"/>
        </w:rPr>
        <w:t xml:space="preserve">In 2018, FATA areas were merged with KP. </w:t>
      </w:r>
      <w:r w:rsidRPr="00595C2D">
        <w:rPr>
          <w:rFonts w:cs="Times New Roman"/>
          <w:szCs w:val="22"/>
        </w:rPr>
        <w:t>Hence, we do not code a period of regional autonomy, even if the NWFP has had provincial status for most of 1947-20</w:t>
      </w:r>
      <w:r w:rsidR="00ED19B4">
        <w:rPr>
          <w:rFonts w:cs="Times New Roman"/>
          <w:szCs w:val="22"/>
        </w:rPr>
        <w:t>20</w:t>
      </w:r>
      <w:r w:rsidRPr="00595C2D">
        <w:rPr>
          <w:rFonts w:cs="Times New Roman"/>
          <w:szCs w:val="22"/>
        </w:rPr>
        <w:t>. This follows EPR practice.</w:t>
      </w:r>
      <w:r w:rsidR="00ED19B4">
        <w:rPr>
          <w:rFonts w:cs="Times New Roman"/>
          <w:szCs w:val="22"/>
        </w:rPr>
        <w:t xml:space="preserve"> [no autonomy]</w:t>
      </w:r>
    </w:p>
    <w:p w14:paraId="4875397D" w14:textId="77777777" w:rsidR="000E2C28" w:rsidRPr="006F657B" w:rsidRDefault="000E2C28" w:rsidP="000E2C28">
      <w:pPr>
        <w:rPr>
          <w:rFonts w:cs="Times New Roman"/>
          <w:szCs w:val="22"/>
        </w:rPr>
      </w:pPr>
    </w:p>
    <w:p w14:paraId="542B3E1C" w14:textId="77777777" w:rsidR="000E2C28" w:rsidRPr="006F657B" w:rsidRDefault="000E2C28" w:rsidP="000E2C28">
      <w:pPr>
        <w:rPr>
          <w:rFonts w:cs="Times New Roman"/>
          <w:szCs w:val="22"/>
        </w:rPr>
      </w:pPr>
    </w:p>
    <w:p w14:paraId="19FA9FE0" w14:textId="77777777" w:rsidR="000E2C28" w:rsidRPr="0088796E" w:rsidRDefault="000E2C28" w:rsidP="000E2C28">
      <w:pPr>
        <w:rPr>
          <w:rFonts w:cs="Times New Roman"/>
          <w:b/>
          <w:szCs w:val="22"/>
        </w:rPr>
      </w:pPr>
      <w:r>
        <w:rPr>
          <w:rFonts w:cs="Times New Roman"/>
          <w:b/>
          <w:szCs w:val="22"/>
        </w:rPr>
        <w:t>De facto i</w:t>
      </w:r>
      <w:r w:rsidRPr="0088796E">
        <w:rPr>
          <w:rFonts w:cs="Times New Roman"/>
          <w:b/>
          <w:szCs w:val="22"/>
        </w:rPr>
        <w:t>ndependence</w:t>
      </w:r>
    </w:p>
    <w:p w14:paraId="3ED416D6" w14:textId="77777777" w:rsidR="000E2C28" w:rsidRPr="006F657B" w:rsidRDefault="000E2C28" w:rsidP="000E2C28">
      <w:pPr>
        <w:rPr>
          <w:rFonts w:cs="Times New Roman"/>
          <w:bCs/>
          <w:szCs w:val="22"/>
        </w:rPr>
      </w:pPr>
    </w:p>
    <w:p w14:paraId="7D6F40A4" w14:textId="3458E5A5" w:rsidR="00160A65" w:rsidRPr="00D75697" w:rsidRDefault="00160A65" w:rsidP="00160A65">
      <w:pPr>
        <w:numPr>
          <w:ilvl w:val="0"/>
          <w:numId w:val="12"/>
        </w:numPr>
        <w:contextualSpacing/>
        <w:rPr>
          <w:rFonts w:cs="Times New Roman"/>
          <w:szCs w:val="22"/>
        </w:rPr>
      </w:pPr>
      <w:r w:rsidRPr="00595C2D">
        <w:t xml:space="preserve">According to Minahan (2002: 1540), Pakistan’s control of the Pashtun areas has been rather </w:t>
      </w:r>
      <w:r w:rsidRPr="00D75697">
        <w:t xml:space="preserve">limited, but not to an extent that would suggest a de-facto independence coding. </w:t>
      </w:r>
      <w:proofErr w:type="gramStart"/>
      <w:r w:rsidRPr="00D75697">
        <w:t>In particular, Pakistan</w:t>
      </w:r>
      <w:proofErr w:type="gramEnd"/>
      <w:r w:rsidRPr="00D75697">
        <w:t xml:space="preserve"> was in control of strategic assets such as streets and garrisons.</w:t>
      </w:r>
      <w:r w:rsidR="00ED19B4" w:rsidRPr="00D75697">
        <w:t xml:space="preserve"> </w:t>
      </w:r>
    </w:p>
    <w:p w14:paraId="4EA15687" w14:textId="1FA38A21" w:rsidR="005B58A6" w:rsidRPr="00D75697" w:rsidRDefault="00ED19B4" w:rsidP="00934508">
      <w:pPr>
        <w:numPr>
          <w:ilvl w:val="0"/>
          <w:numId w:val="12"/>
        </w:numPr>
        <w:contextualSpacing/>
        <w:rPr>
          <w:rFonts w:cs="Times New Roman"/>
          <w:szCs w:val="22"/>
        </w:rPr>
      </w:pPr>
      <w:r w:rsidRPr="00D75697">
        <w:t>The Pakistani Taliban erected parallel structures in some areas of Pakistan, in particular Waziristan (Roth 2015: 308). However, these only cover a comparatively small share of Pashtun areas.</w:t>
      </w:r>
      <w:r w:rsidR="00934508" w:rsidRPr="00D75697">
        <w:rPr>
          <w:rFonts w:cs="Times New Roman"/>
          <w:szCs w:val="22"/>
        </w:rPr>
        <w:t xml:space="preserve"> </w:t>
      </w:r>
    </w:p>
    <w:p w14:paraId="697CEE00" w14:textId="33F3470C" w:rsidR="000E2C28" w:rsidRPr="00D75697" w:rsidRDefault="005B58A6" w:rsidP="005B58A6">
      <w:pPr>
        <w:numPr>
          <w:ilvl w:val="1"/>
          <w:numId w:val="12"/>
        </w:numPr>
        <w:contextualSpacing/>
        <w:rPr>
          <w:rFonts w:cs="Times New Roman"/>
          <w:szCs w:val="22"/>
        </w:rPr>
      </w:pPr>
      <w:r w:rsidRPr="00D75697">
        <w:rPr>
          <w:rFonts w:cs="Times New Roman"/>
          <w:szCs w:val="22"/>
        </w:rPr>
        <w:t xml:space="preserve">Note: </w:t>
      </w:r>
      <w:r w:rsidR="00934508" w:rsidRPr="00D75697">
        <w:rPr>
          <w:rFonts w:cs="Times New Roman"/>
          <w:szCs w:val="22"/>
        </w:rPr>
        <w:t>Baitullah Mehsud</w:t>
      </w:r>
      <w:r w:rsidR="00D46BFE" w:rsidRPr="00D75697">
        <w:rPr>
          <w:rFonts w:cs="Times New Roman"/>
          <w:szCs w:val="22"/>
        </w:rPr>
        <w:t xml:space="preserve">, the leader of the </w:t>
      </w:r>
      <w:proofErr w:type="spellStart"/>
      <w:r w:rsidR="00D46BFE" w:rsidRPr="00D75697">
        <w:rPr>
          <w:rFonts w:cs="Times New Roman"/>
          <w:szCs w:val="22"/>
        </w:rPr>
        <w:t>Tehrik</w:t>
      </w:r>
      <w:proofErr w:type="spellEnd"/>
      <w:r w:rsidR="00D46BFE" w:rsidRPr="00D75697">
        <w:rPr>
          <w:rFonts w:cs="Times New Roman"/>
          <w:szCs w:val="22"/>
        </w:rPr>
        <w:t>-</w:t>
      </w:r>
      <w:proofErr w:type="spellStart"/>
      <w:r w:rsidR="00D46BFE" w:rsidRPr="00D75697">
        <w:rPr>
          <w:rFonts w:cs="Times New Roman"/>
          <w:szCs w:val="22"/>
        </w:rPr>
        <w:t>i</w:t>
      </w:r>
      <w:proofErr w:type="spellEnd"/>
      <w:r w:rsidR="00D46BFE" w:rsidRPr="00D75697">
        <w:rPr>
          <w:rFonts w:cs="Times New Roman"/>
          <w:szCs w:val="22"/>
        </w:rPr>
        <w:t xml:space="preserve">-Taliban Pakistan (TTP) from 2007-2009 </w:t>
      </w:r>
      <w:r w:rsidR="00934508" w:rsidRPr="00D75697">
        <w:rPr>
          <w:rFonts w:cs="Times New Roman"/>
          <w:szCs w:val="22"/>
        </w:rPr>
        <w:t>established a so-called Islamic Emirate of Waziristan</w:t>
      </w:r>
      <w:r w:rsidR="00D46BFE" w:rsidRPr="00D75697">
        <w:rPr>
          <w:rFonts w:cs="Times New Roman"/>
          <w:szCs w:val="22"/>
        </w:rPr>
        <w:t xml:space="preserve">. </w:t>
      </w:r>
      <w:r w:rsidR="007805DA" w:rsidRPr="00D75697">
        <w:rPr>
          <w:rFonts w:cs="Times New Roman"/>
          <w:szCs w:val="22"/>
        </w:rPr>
        <w:t>S</w:t>
      </w:r>
      <w:r w:rsidR="00D46BFE" w:rsidRPr="00D75697">
        <w:rPr>
          <w:rFonts w:cs="Times New Roman"/>
          <w:szCs w:val="22"/>
        </w:rPr>
        <w:t xml:space="preserve">ome governance structures </w:t>
      </w:r>
      <w:r w:rsidR="007805DA" w:rsidRPr="00D75697">
        <w:rPr>
          <w:rFonts w:cs="Times New Roman"/>
          <w:szCs w:val="22"/>
        </w:rPr>
        <w:t xml:space="preserve">were established </w:t>
      </w:r>
      <w:r w:rsidR="00D46BFE" w:rsidRPr="00D75697">
        <w:rPr>
          <w:rFonts w:cs="Times New Roman"/>
          <w:szCs w:val="22"/>
        </w:rPr>
        <w:t xml:space="preserve">such as courts and prisons in the areas under </w:t>
      </w:r>
      <w:r w:rsidR="007805DA" w:rsidRPr="00D75697">
        <w:rPr>
          <w:rFonts w:cs="Times New Roman"/>
          <w:szCs w:val="22"/>
        </w:rPr>
        <w:t xml:space="preserve">TTP </w:t>
      </w:r>
      <w:r w:rsidR="00D46BFE" w:rsidRPr="00D75697">
        <w:rPr>
          <w:rFonts w:cs="Times New Roman"/>
          <w:szCs w:val="22"/>
        </w:rPr>
        <w:t xml:space="preserve">control in North Waziristan, South Waziristan, Orakzai, Bajaur, </w:t>
      </w:r>
      <w:proofErr w:type="spellStart"/>
      <w:r w:rsidR="00D46BFE" w:rsidRPr="00D75697">
        <w:rPr>
          <w:rFonts w:cs="Times New Roman"/>
          <w:szCs w:val="22"/>
        </w:rPr>
        <w:t>Khyberand</w:t>
      </w:r>
      <w:proofErr w:type="spellEnd"/>
      <w:r w:rsidR="00D46BFE" w:rsidRPr="00D75697">
        <w:rPr>
          <w:rFonts w:cs="Times New Roman"/>
          <w:szCs w:val="22"/>
        </w:rPr>
        <w:t xml:space="preserve"> Swat b</w:t>
      </w:r>
      <w:r w:rsidR="007805DA" w:rsidRPr="00D75697">
        <w:rPr>
          <w:rFonts w:cs="Times New Roman"/>
          <w:szCs w:val="22"/>
        </w:rPr>
        <w:t xml:space="preserve">ut they </w:t>
      </w:r>
      <w:r w:rsidR="00D46BFE" w:rsidRPr="00D75697">
        <w:rPr>
          <w:rFonts w:cs="Times New Roman"/>
          <w:szCs w:val="22"/>
        </w:rPr>
        <w:t>were crushe</w:t>
      </w:r>
      <w:r w:rsidR="007805DA" w:rsidRPr="00D75697">
        <w:rPr>
          <w:rFonts w:cs="Times New Roman"/>
          <w:szCs w:val="22"/>
        </w:rPr>
        <w:t>d</w:t>
      </w:r>
      <w:r w:rsidR="00D46BFE" w:rsidRPr="00D75697">
        <w:rPr>
          <w:rFonts w:cs="Times New Roman"/>
          <w:szCs w:val="22"/>
        </w:rPr>
        <w:t xml:space="preserve"> by government forces in 2016 </w:t>
      </w:r>
      <w:r w:rsidR="00D75697" w:rsidRPr="00D75697">
        <w:rPr>
          <w:rFonts w:cs="Times New Roman"/>
          <w:szCs w:val="22"/>
        </w:rPr>
        <w:t>(Qazi 2022</w:t>
      </w:r>
      <w:r w:rsidR="00D46BFE" w:rsidRPr="00D75697">
        <w:rPr>
          <w:rFonts w:cs="Times New Roman"/>
          <w:szCs w:val="22"/>
        </w:rPr>
        <w:t>).</w:t>
      </w:r>
    </w:p>
    <w:p w14:paraId="78C3632B" w14:textId="16F95D1F" w:rsidR="000E2C28" w:rsidRDefault="000E2C28" w:rsidP="000E2C28">
      <w:pPr>
        <w:rPr>
          <w:rFonts w:cs="Times New Roman"/>
          <w:bCs/>
          <w:szCs w:val="22"/>
        </w:rPr>
      </w:pPr>
    </w:p>
    <w:p w14:paraId="777625DB" w14:textId="77777777" w:rsidR="00D75697" w:rsidRPr="006F657B" w:rsidRDefault="00D75697" w:rsidP="000E2C28">
      <w:pPr>
        <w:rPr>
          <w:rFonts w:cs="Times New Roman"/>
          <w:bCs/>
          <w:szCs w:val="22"/>
        </w:rPr>
      </w:pPr>
    </w:p>
    <w:p w14:paraId="7AC05B68" w14:textId="77777777" w:rsidR="000E2C28" w:rsidRPr="00BE5168" w:rsidRDefault="000E2C28" w:rsidP="000E2C28">
      <w:pPr>
        <w:rPr>
          <w:rFonts w:cs="Times New Roman"/>
          <w:b/>
          <w:szCs w:val="22"/>
        </w:rPr>
      </w:pPr>
      <w:r w:rsidRPr="00BE5168">
        <w:rPr>
          <w:rFonts w:cs="Times New Roman"/>
          <w:b/>
          <w:szCs w:val="22"/>
        </w:rPr>
        <w:t>Major territorial change</w:t>
      </w:r>
      <w:r>
        <w:rPr>
          <w:rFonts w:cs="Times New Roman"/>
          <w:b/>
          <w:szCs w:val="22"/>
        </w:rPr>
        <w:t>s</w:t>
      </w:r>
    </w:p>
    <w:p w14:paraId="407FAF79" w14:textId="77777777" w:rsidR="000E2C28" w:rsidRPr="006F657B" w:rsidRDefault="000E2C28" w:rsidP="000E2C28">
      <w:pPr>
        <w:rPr>
          <w:rFonts w:cs="Times New Roman"/>
          <w:bCs/>
          <w:szCs w:val="22"/>
        </w:rPr>
      </w:pPr>
    </w:p>
    <w:p w14:paraId="27D049EF" w14:textId="77777777" w:rsidR="00160A65" w:rsidRPr="00595C2D" w:rsidRDefault="00160A65" w:rsidP="00160A65">
      <w:pPr>
        <w:numPr>
          <w:ilvl w:val="0"/>
          <w:numId w:val="12"/>
        </w:numPr>
        <w:contextualSpacing/>
        <w:rPr>
          <w:rFonts w:cs="Times New Roman"/>
          <w:szCs w:val="22"/>
        </w:rPr>
      </w:pPr>
      <w:r w:rsidRPr="00595C2D">
        <w:rPr>
          <w:rFonts w:cs="Times New Roman"/>
          <w:szCs w:val="22"/>
        </w:rPr>
        <w:t>The Pashtuns became part of Pakistan in 1947, implying a host change. [1947: host change (new)]</w:t>
      </w:r>
    </w:p>
    <w:p w14:paraId="7CB1168F" w14:textId="77777777" w:rsidR="00160A65" w:rsidRPr="00595C2D" w:rsidRDefault="00160A65" w:rsidP="00160A65">
      <w:pPr>
        <w:numPr>
          <w:ilvl w:val="0"/>
          <w:numId w:val="12"/>
        </w:numPr>
        <w:contextualSpacing/>
        <w:rPr>
          <w:rFonts w:cs="Times New Roman"/>
          <w:szCs w:val="22"/>
        </w:rPr>
      </w:pPr>
      <w:r w:rsidRPr="00595C2D">
        <w:rPr>
          <w:rFonts w:cs="Times New Roman"/>
          <w:szCs w:val="22"/>
        </w:rPr>
        <w:t>Furthermore, with the accession to Pakistan, the formerly reasonably autonomous NWFP was stripped of most of its autonomy (see above). [1947: revocation of autonomy]</w:t>
      </w:r>
    </w:p>
    <w:p w14:paraId="30BB69C1" w14:textId="77777777" w:rsidR="00160A65" w:rsidRPr="00595C2D" w:rsidRDefault="00160A65" w:rsidP="00160A65">
      <w:pPr>
        <w:numPr>
          <w:ilvl w:val="1"/>
          <w:numId w:val="12"/>
        </w:numPr>
        <w:contextualSpacing/>
        <w:rPr>
          <w:rFonts w:cs="Times New Roman"/>
          <w:szCs w:val="22"/>
        </w:rPr>
      </w:pPr>
      <w:r w:rsidRPr="00595C2D">
        <w:rPr>
          <w:rFonts w:cs="Times New Roman"/>
          <w:szCs w:val="22"/>
        </w:rPr>
        <w:t>Note: the federally administered FATA, populated mostly by Pashtuns similarly to the NWFP, though retained its autonomy.</w:t>
      </w:r>
    </w:p>
    <w:p w14:paraId="20D4EA0E" w14:textId="729AF623" w:rsidR="00160A65" w:rsidRPr="00D75697" w:rsidRDefault="00160A65" w:rsidP="00160A65">
      <w:pPr>
        <w:numPr>
          <w:ilvl w:val="0"/>
          <w:numId w:val="12"/>
        </w:numPr>
        <w:contextualSpacing/>
        <w:rPr>
          <w:rFonts w:cs="Times New Roman"/>
          <w:szCs w:val="22"/>
        </w:rPr>
      </w:pPr>
      <w:r w:rsidRPr="00D75697">
        <w:rPr>
          <w:rFonts w:cs="Times New Roman"/>
          <w:szCs w:val="22"/>
        </w:rPr>
        <w:t>While the NWFP re-gained some of its autonomy with the abolishment of the One-Unit system in 1970, autonomy has remained too limited to warrant the coding of a major change.</w:t>
      </w:r>
    </w:p>
    <w:p w14:paraId="3DE19950" w14:textId="5874605A" w:rsidR="00F305CE" w:rsidRPr="00D75697" w:rsidRDefault="00D75697" w:rsidP="00160A65">
      <w:pPr>
        <w:numPr>
          <w:ilvl w:val="0"/>
          <w:numId w:val="12"/>
        </w:numPr>
        <w:contextualSpacing/>
        <w:rPr>
          <w:rFonts w:cs="Times New Roman"/>
          <w:szCs w:val="22"/>
        </w:rPr>
      </w:pPr>
      <w:r w:rsidRPr="00D75697">
        <w:rPr>
          <w:rFonts w:cs="Times New Roman"/>
          <w:szCs w:val="22"/>
        </w:rPr>
        <w:t>The FATA region lost its autonomy in 2018</w:t>
      </w:r>
      <w:r w:rsidR="00F47277" w:rsidRPr="00D75697">
        <w:rPr>
          <w:rFonts w:cs="Times New Roman"/>
          <w:szCs w:val="22"/>
        </w:rPr>
        <w:t xml:space="preserve"> (Naseem 2022</w:t>
      </w:r>
      <w:r w:rsidRPr="00D75697">
        <w:rPr>
          <w:rFonts w:cs="Times New Roman"/>
          <w:szCs w:val="22"/>
        </w:rPr>
        <w:t xml:space="preserve"> – also see above</w:t>
      </w:r>
      <w:r w:rsidR="00F47277" w:rsidRPr="00D75697">
        <w:rPr>
          <w:rFonts w:cs="Times New Roman"/>
          <w:szCs w:val="22"/>
        </w:rPr>
        <w:t>).</w:t>
      </w:r>
      <w:r w:rsidRPr="00D75697">
        <w:rPr>
          <w:rFonts w:cs="Times New Roman"/>
          <w:szCs w:val="22"/>
        </w:rPr>
        <w:t xml:space="preserve"> [2018: revocation of autonomy]</w:t>
      </w:r>
    </w:p>
    <w:p w14:paraId="7D7B972F" w14:textId="77777777" w:rsidR="000E2C28" w:rsidRPr="006F657B" w:rsidRDefault="000E2C28" w:rsidP="000E2C28">
      <w:pPr>
        <w:rPr>
          <w:rFonts w:cs="Times New Roman"/>
          <w:bCs/>
          <w:szCs w:val="22"/>
        </w:rPr>
      </w:pPr>
    </w:p>
    <w:p w14:paraId="0963EB4D" w14:textId="77777777" w:rsidR="000E2C28" w:rsidRPr="006F657B" w:rsidRDefault="000E2C28" w:rsidP="000E2C28">
      <w:pPr>
        <w:rPr>
          <w:rFonts w:cs="Times New Roman"/>
          <w:bCs/>
          <w:szCs w:val="22"/>
        </w:rPr>
      </w:pPr>
    </w:p>
    <w:p w14:paraId="2EBAA729" w14:textId="77777777" w:rsidR="00887DD2" w:rsidRDefault="00887DD2" w:rsidP="00FB4DF1">
      <w:pPr>
        <w:ind w:left="709" w:hanging="709"/>
        <w:rPr>
          <w:rFonts w:cs="Times New Roman"/>
          <w:b/>
        </w:rPr>
      </w:pPr>
    </w:p>
    <w:p w14:paraId="0C4D7F23" w14:textId="77777777" w:rsidR="00F5798E" w:rsidRDefault="00F5798E" w:rsidP="00FB4DF1">
      <w:pPr>
        <w:ind w:left="709" w:hanging="709"/>
        <w:rPr>
          <w:rFonts w:cs="Times New Roman"/>
          <w:b/>
        </w:rPr>
      </w:pPr>
    </w:p>
    <w:p w14:paraId="3A3AD4D2" w14:textId="77777777" w:rsidR="00F5798E" w:rsidRDefault="00F5798E" w:rsidP="00FB4DF1">
      <w:pPr>
        <w:ind w:left="709" w:hanging="709"/>
        <w:rPr>
          <w:rFonts w:cs="Times New Roman"/>
          <w:b/>
        </w:rPr>
      </w:pPr>
    </w:p>
    <w:p w14:paraId="5EFC675F" w14:textId="14130F33" w:rsidR="00FB4DF1" w:rsidRPr="00D251DF" w:rsidRDefault="00FB4DF1" w:rsidP="00FB4DF1">
      <w:pPr>
        <w:ind w:left="709" w:hanging="709"/>
        <w:rPr>
          <w:rFonts w:cs="Times New Roman"/>
          <w:b/>
        </w:rPr>
      </w:pPr>
      <w:r w:rsidRPr="00D251DF">
        <w:rPr>
          <w:rFonts w:cs="Times New Roman"/>
          <w:b/>
        </w:rPr>
        <w:lastRenderedPageBreak/>
        <w:t>EPR2SDM</w:t>
      </w:r>
    </w:p>
    <w:p w14:paraId="14168925" w14:textId="77777777" w:rsidR="00FB4DF1" w:rsidRPr="00D251DF" w:rsidRDefault="00FB4DF1" w:rsidP="00FB4DF1">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FB4DF1" w:rsidRPr="00D251DF" w14:paraId="7BDAA771" w14:textId="77777777" w:rsidTr="00EA687C">
        <w:trPr>
          <w:trHeight w:val="284"/>
        </w:trPr>
        <w:tc>
          <w:tcPr>
            <w:tcW w:w="4787" w:type="dxa"/>
            <w:vAlign w:val="center"/>
          </w:tcPr>
          <w:p w14:paraId="3F981DEB" w14:textId="77777777" w:rsidR="00FB4DF1" w:rsidRPr="00D251DF" w:rsidRDefault="00FB4DF1" w:rsidP="00EA687C">
            <w:pPr>
              <w:rPr>
                <w:i/>
              </w:rPr>
            </w:pPr>
            <w:r w:rsidRPr="00D251DF">
              <w:rPr>
                <w:i/>
              </w:rPr>
              <w:t>Movement</w:t>
            </w:r>
          </w:p>
        </w:tc>
        <w:tc>
          <w:tcPr>
            <w:tcW w:w="4783" w:type="dxa"/>
            <w:vAlign w:val="center"/>
          </w:tcPr>
          <w:p w14:paraId="49C0932B" w14:textId="77777777" w:rsidR="00FB4DF1" w:rsidRPr="00D251DF" w:rsidRDefault="00FB4DF1" w:rsidP="00EA687C">
            <w:r>
              <w:t>Pashtuns</w:t>
            </w:r>
          </w:p>
        </w:tc>
      </w:tr>
      <w:tr w:rsidR="00FB4DF1" w:rsidRPr="00D251DF" w14:paraId="5751B9F8" w14:textId="77777777" w:rsidTr="00EA687C">
        <w:trPr>
          <w:trHeight w:val="284"/>
        </w:trPr>
        <w:tc>
          <w:tcPr>
            <w:tcW w:w="4787" w:type="dxa"/>
            <w:vAlign w:val="center"/>
          </w:tcPr>
          <w:p w14:paraId="0E569D8E" w14:textId="77777777" w:rsidR="00FB4DF1" w:rsidRPr="00D251DF" w:rsidRDefault="00FB4DF1" w:rsidP="00EA687C">
            <w:pPr>
              <w:rPr>
                <w:i/>
              </w:rPr>
            </w:pPr>
            <w:r w:rsidRPr="00D251DF">
              <w:rPr>
                <w:i/>
              </w:rPr>
              <w:t>Scenario</w:t>
            </w:r>
          </w:p>
        </w:tc>
        <w:tc>
          <w:tcPr>
            <w:tcW w:w="4783" w:type="dxa"/>
            <w:vAlign w:val="center"/>
          </w:tcPr>
          <w:p w14:paraId="2BE6FBAC" w14:textId="77777777" w:rsidR="00FB4DF1" w:rsidRPr="00D251DF" w:rsidRDefault="00FB4DF1" w:rsidP="00EA687C">
            <w:r w:rsidRPr="00595C2D">
              <w:t>1:1</w:t>
            </w:r>
          </w:p>
        </w:tc>
      </w:tr>
      <w:tr w:rsidR="00FB4DF1" w:rsidRPr="00D251DF" w14:paraId="0E32D670" w14:textId="77777777" w:rsidTr="00EA687C">
        <w:trPr>
          <w:trHeight w:val="284"/>
        </w:trPr>
        <w:tc>
          <w:tcPr>
            <w:tcW w:w="4787" w:type="dxa"/>
            <w:vAlign w:val="center"/>
          </w:tcPr>
          <w:p w14:paraId="755839AE" w14:textId="77777777" w:rsidR="00FB4DF1" w:rsidRPr="00D251DF" w:rsidRDefault="00FB4DF1" w:rsidP="00EA687C">
            <w:pPr>
              <w:rPr>
                <w:i/>
              </w:rPr>
            </w:pPr>
            <w:r w:rsidRPr="00D251DF">
              <w:rPr>
                <w:i/>
              </w:rPr>
              <w:t>EPR group(s)</w:t>
            </w:r>
          </w:p>
        </w:tc>
        <w:tc>
          <w:tcPr>
            <w:tcW w:w="4783" w:type="dxa"/>
            <w:vAlign w:val="center"/>
          </w:tcPr>
          <w:p w14:paraId="54A9B934" w14:textId="77777777" w:rsidR="00FB4DF1" w:rsidRPr="00D251DF" w:rsidRDefault="00FB4DF1" w:rsidP="00EA687C">
            <w:r w:rsidRPr="00595C2D">
              <w:t>Pashtuns</w:t>
            </w:r>
          </w:p>
        </w:tc>
      </w:tr>
      <w:tr w:rsidR="00FB4DF1" w:rsidRPr="00D251DF" w14:paraId="7F48CB54" w14:textId="77777777" w:rsidTr="00EA687C">
        <w:trPr>
          <w:trHeight w:val="284"/>
        </w:trPr>
        <w:tc>
          <w:tcPr>
            <w:tcW w:w="4787" w:type="dxa"/>
            <w:vAlign w:val="center"/>
          </w:tcPr>
          <w:p w14:paraId="4F59324C" w14:textId="77777777" w:rsidR="00FB4DF1" w:rsidRPr="00D251DF" w:rsidRDefault="00FB4DF1" w:rsidP="00EA687C">
            <w:pPr>
              <w:rPr>
                <w:i/>
              </w:rPr>
            </w:pPr>
            <w:proofErr w:type="spellStart"/>
            <w:r>
              <w:rPr>
                <w:i/>
              </w:rPr>
              <w:t>Gwgroupid</w:t>
            </w:r>
            <w:proofErr w:type="spellEnd"/>
            <w:r>
              <w:rPr>
                <w:i/>
              </w:rPr>
              <w:t>(s)</w:t>
            </w:r>
          </w:p>
        </w:tc>
        <w:tc>
          <w:tcPr>
            <w:tcW w:w="4783" w:type="dxa"/>
            <w:vAlign w:val="center"/>
          </w:tcPr>
          <w:p w14:paraId="2BEB5C83" w14:textId="77777777" w:rsidR="00FB4DF1" w:rsidRPr="00457513" w:rsidRDefault="00FB4DF1" w:rsidP="00EA687C">
            <w:r w:rsidRPr="00595C2D">
              <w:t>77004000</w:t>
            </w:r>
          </w:p>
        </w:tc>
      </w:tr>
    </w:tbl>
    <w:p w14:paraId="32B1C0F6" w14:textId="77777777" w:rsidR="00CA5493" w:rsidRDefault="00CA5493" w:rsidP="00FB4DF1">
      <w:pPr>
        <w:rPr>
          <w:rFonts w:cs="Times New Roman"/>
          <w:b/>
          <w:szCs w:val="22"/>
        </w:rPr>
      </w:pPr>
    </w:p>
    <w:p w14:paraId="60DB5B51" w14:textId="77777777" w:rsidR="00FB4DF1" w:rsidRDefault="00FB4DF1" w:rsidP="00FB4DF1">
      <w:pPr>
        <w:rPr>
          <w:rFonts w:cs="Times New Roman"/>
          <w:b/>
          <w:szCs w:val="22"/>
        </w:rPr>
      </w:pPr>
    </w:p>
    <w:p w14:paraId="7A69580E" w14:textId="77777777" w:rsidR="000E2C28" w:rsidRDefault="000E2C28" w:rsidP="000E2C28">
      <w:pPr>
        <w:ind w:left="709" w:hanging="709"/>
        <w:rPr>
          <w:rFonts w:cs="Times New Roman"/>
          <w:b/>
          <w:szCs w:val="22"/>
        </w:rPr>
      </w:pPr>
      <w:r>
        <w:rPr>
          <w:rFonts w:cs="Times New Roman"/>
          <w:b/>
          <w:szCs w:val="22"/>
        </w:rPr>
        <w:t>Power access</w:t>
      </w:r>
    </w:p>
    <w:p w14:paraId="36641C74" w14:textId="77777777" w:rsidR="000E2C28" w:rsidRPr="006F657B" w:rsidRDefault="000E2C28" w:rsidP="000E2C28">
      <w:pPr>
        <w:ind w:left="709" w:hanging="709"/>
        <w:rPr>
          <w:rFonts w:cs="Times New Roman"/>
          <w:bCs/>
          <w:szCs w:val="22"/>
        </w:rPr>
      </w:pPr>
    </w:p>
    <w:p w14:paraId="39A46249" w14:textId="520A5F0C" w:rsidR="000E2C28" w:rsidRPr="00F305CE" w:rsidRDefault="00160A65" w:rsidP="00160A65">
      <w:pPr>
        <w:pStyle w:val="ListParagraph"/>
        <w:numPr>
          <w:ilvl w:val="0"/>
          <w:numId w:val="12"/>
        </w:numPr>
        <w:rPr>
          <w:rFonts w:cs="Times New Roman"/>
          <w:bCs/>
          <w:szCs w:val="22"/>
        </w:rPr>
      </w:pPr>
      <w:r w:rsidRPr="00F305CE">
        <w:rPr>
          <w:rFonts w:cs="Times New Roman"/>
          <w:bCs/>
          <w:szCs w:val="22"/>
        </w:rPr>
        <w:t xml:space="preserve">We follow EPR. [1947-1971: junior partner; 1972-1977: powerless; 1978-1988: junior partner; 1989-1999: </w:t>
      </w:r>
      <w:r w:rsidR="00887DD2">
        <w:rPr>
          <w:rFonts w:cs="Times New Roman"/>
          <w:bCs/>
          <w:szCs w:val="22"/>
        </w:rPr>
        <w:t>powerless</w:t>
      </w:r>
      <w:r w:rsidRPr="00F305CE">
        <w:rPr>
          <w:rFonts w:cs="Times New Roman"/>
          <w:bCs/>
          <w:szCs w:val="22"/>
        </w:rPr>
        <w:t>; 2000-</w:t>
      </w:r>
      <w:r w:rsidR="008F7B95" w:rsidRPr="00F305CE">
        <w:rPr>
          <w:rFonts w:cs="Times New Roman"/>
          <w:bCs/>
          <w:szCs w:val="22"/>
        </w:rPr>
        <w:t>2013: junior partner; 2014-2018: powerless; 2019-202</w:t>
      </w:r>
      <w:r w:rsidR="00F305CE" w:rsidRPr="00F305CE">
        <w:rPr>
          <w:rFonts w:cs="Times New Roman"/>
          <w:bCs/>
          <w:szCs w:val="22"/>
        </w:rPr>
        <w:t>0</w:t>
      </w:r>
      <w:r w:rsidR="008F7B95" w:rsidRPr="00F305CE">
        <w:rPr>
          <w:rFonts w:cs="Times New Roman"/>
          <w:bCs/>
          <w:szCs w:val="22"/>
        </w:rPr>
        <w:t>: junior partner</w:t>
      </w:r>
      <w:r w:rsidRPr="00F305CE">
        <w:rPr>
          <w:rFonts w:cs="Times New Roman"/>
          <w:bCs/>
          <w:szCs w:val="22"/>
        </w:rPr>
        <w:t>]</w:t>
      </w:r>
    </w:p>
    <w:p w14:paraId="74E3F36B" w14:textId="77777777" w:rsidR="00F305CE" w:rsidRDefault="00F305CE" w:rsidP="000E2C28">
      <w:pPr>
        <w:ind w:left="709" w:hanging="709"/>
        <w:rPr>
          <w:rFonts w:cs="Times New Roman"/>
          <w:b/>
          <w:szCs w:val="22"/>
        </w:rPr>
      </w:pPr>
    </w:p>
    <w:p w14:paraId="21B4A1B0" w14:textId="77777777" w:rsidR="00F305CE" w:rsidRDefault="00F305CE" w:rsidP="000E2C28">
      <w:pPr>
        <w:ind w:left="709" w:hanging="709"/>
        <w:rPr>
          <w:rFonts w:cs="Times New Roman"/>
          <w:b/>
          <w:szCs w:val="22"/>
        </w:rPr>
      </w:pPr>
    </w:p>
    <w:p w14:paraId="370C1042" w14:textId="67FE4BF3" w:rsidR="000E2C28" w:rsidRPr="00F305CE" w:rsidRDefault="000E2C28" w:rsidP="000E2C28">
      <w:pPr>
        <w:ind w:left="709" w:hanging="709"/>
        <w:rPr>
          <w:rFonts w:cs="Times New Roman"/>
          <w:b/>
          <w:szCs w:val="22"/>
        </w:rPr>
      </w:pPr>
      <w:r w:rsidRPr="00F305CE">
        <w:rPr>
          <w:rFonts w:cs="Times New Roman"/>
          <w:b/>
          <w:szCs w:val="22"/>
        </w:rPr>
        <w:t>Group size</w:t>
      </w:r>
    </w:p>
    <w:p w14:paraId="64D88C2A" w14:textId="77777777" w:rsidR="000E2C28" w:rsidRPr="00F305CE" w:rsidRDefault="000E2C28" w:rsidP="000E2C28">
      <w:pPr>
        <w:rPr>
          <w:rFonts w:cs="Times New Roman"/>
        </w:rPr>
      </w:pPr>
    </w:p>
    <w:p w14:paraId="62861F71" w14:textId="3AF768D2" w:rsidR="000E2C28" w:rsidRPr="00F305CE" w:rsidRDefault="00160A65" w:rsidP="00160A65">
      <w:pPr>
        <w:pStyle w:val="ListParagraph"/>
        <w:numPr>
          <w:ilvl w:val="0"/>
          <w:numId w:val="12"/>
        </w:numPr>
        <w:rPr>
          <w:rFonts w:cs="Times New Roman"/>
        </w:rPr>
      </w:pPr>
      <w:r w:rsidRPr="00F305CE">
        <w:rPr>
          <w:rFonts w:cs="Times New Roman"/>
        </w:rPr>
        <w:t>We follow EPR. [1947-1971: 0.04; 1972-202</w:t>
      </w:r>
      <w:r w:rsidR="00F305CE" w:rsidRPr="00F305CE">
        <w:rPr>
          <w:rFonts w:cs="Times New Roman"/>
        </w:rPr>
        <w:t>0</w:t>
      </w:r>
      <w:r w:rsidRPr="00F305CE">
        <w:rPr>
          <w:rFonts w:cs="Times New Roman"/>
        </w:rPr>
        <w:t>: 0.15]</w:t>
      </w:r>
    </w:p>
    <w:p w14:paraId="4E711960" w14:textId="53342CE2" w:rsidR="000E2C28" w:rsidRDefault="000E2C28" w:rsidP="000E2C28">
      <w:pPr>
        <w:rPr>
          <w:rFonts w:cs="Times New Roman"/>
        </w:rPr>
      </w:pPr>
    </w:p>
    <w:p w14:paraId="13AACD32" w14:textId="77777777" w:rsidR="00160A65" w:rsidRDefault="00160A65" w:rsidP="000E2C28">
      <w:pPr>
        <w:rPr>
          <w:rFonts w:cs="Times New Roman"/>
        </w:rPr>
      </w:pPr>
    </w:p>
    <w:p w14:paraId="63E76438" w14:textId="77777777" w:rsidR="000E2C28" w:rsidRPr="00C524D6" w:rsidRDefault="000E2C28" w:rsidP="000E2C28">
      <w:pPr>
        <w:rPr>
          <w:rFonts w:cs="Times New Roman"/>
          <w:b/>
          <w:bCs/>
        </w:rPr>
      </w:pPr>
      <w:r w:rsidRPr="00C524D6">
        <w:rPr>
          <w:rFonts w:cs="Times New Roman"/>
          <w:b/>
          <w:bCs/>
        </w:rPr>
        <w:t>Regional concentration</w:t>
      </w:r>
    </w:p>
    <w:p w14:paraId="3EFCAB36" w14:textId="77777777" w:rsidR="000E2C28" w:rsidRPr="00F229B9" w:rsidRDefault="000E2C28" w:rsidP="000E2C28">
      <w:pPr>
        <w:rPr>
          <w:rFonts w:cs="Times New Roman"/>
        </w:rPr>
      </w:pPr>
    </w:p>
    <w:p w14:paraId="7D02D503" w14:textId="77777777" w:rsidR="00160A65" w:rsidRDefault="00160A65" w:rsidP="00160A65">
      <w:pPr>
        <w:pStyle w:val="ListParagraph"/>
        <w:widowControl w:val="0"/>
        <w:numPr>
          <w:ilvl w:val="0"/>
          <w:numId w:val="70"/>
        </w:numPr>
        <w:rPr>
          <w:szCs w:val="22"/>
        </w:rPr>
      </w:pPr>
      <w:r>
        <w:rPr>
          <w:szCs w:val="22"/>
        </w:rPr>
        <w:t xml:space="preserve">Though his figures are in part incompatible, Minahan (2002: 1536) clearly suggests that an absolute majority of Pakistan’s Pashtuns </w:t>
      </w:r>
      <w:proofErr w:type="gramStart"/>
      <w:r>
        <w:rPr>
          <w:szCs w:val="22"/>
        </w:rPr>
        <w:t>are located in</w:t>
      </w:r>
      <w:proofErr w:type="gramEnd"/>
      <w:r>
        <w:rPr>
          <w:szCs w:val="22"/>
        </w:rPr>
        <w:t xml:space="preserve"> Pakistan’s northwest, where they comprise an overwhelming majority of the local population. This is in line with information provided by MAR. [concentrated]</w:t>
      </w:r>
    </w:p>
    <w:p w14:paraId="7E40FB8C" w14:textId="68446DEA" w:rsidR="000E2C28" w:rsidRDefault="000E2C28" w:rsidP="000E2C28">
      <w:pPr>
        <w:rPr>
          <w:rFonts w:cs="Times New Roman"/>
        </w:rPr>
      </w:pPr>
    </w:p>
    <w:p w14:paraId="24398DF7" w14:textId="77777777" w:rsidR="00CA5493" w:rsidRDefault="00CA5493" w:rsidP="000E2C28">
      <w:pPr>
        <w:rPr>
          <w:rFonts w:cs="Times New Roman"/>
        </w:rPr>
      </w:pPr>
    </w:p>
    <w:p w14:paraId="619E7251" w14:textId="77777777" w:rsidR="000E2C28" w:rsidRDefault="000E2C28" w:rsidP="000E2C28">
      <w:pPr>
        <w:rPr>
          <w:rFonts w:cs="Times New Roman"/>
          <w:b/>
        </w:rPr>
      </w:pPr>
      <w:r>
        <w:rPr>
          <w:rFonts w:cs="Times New Roman"/>
          <w:b/>
        </w:rPr>
        <w:t>Kin</w:t>
      </w:r>
    </w:p>
    <w:p w14:paraId="16946D30" w14:textId="77777777" w:rsidR="000E2C28" w:rsidRPr="006F657B" w:rsidRDefault="000E2C28" w:rsidP="000E2C28">
      <w:pPr>
        <w:spacing w:after="60"/>
        <w:ind w:left="709" w:hanging="709"/>
        <w:rPr>
          <w:rFonts w:cs="Times New Roman"/>
          <w:bCs/>
          <w:szCs w:val="22"/>
        </w:rPr>
      </w:pPr>
    </w:p>
    <w:p w14:paraId="59724624" w14:textId="77777777" w:rsidR="00160A65" w:rsidRPr="00DC58A4" w:rsidRDefault="00160A65" w:rsidP="00160A65">
      <w:pPr>
        <w:pStyle w:val="ListParagraph"/>
        <w:widowControl w:val="0"/>
        <w:numPr>
          <w:ilvl w:val="0"/>
          <w:numId w:val="71"/>
        </w:numPr>
      </w:pPr>
      <w:r w:rsidRPr="00DC58A4">
        <w:t xml:space="preserve">According to EPR there is </w:t>
      </w:r>
      <w:r>
        <w:t xml:space="preserve">numerically significant kin in Afghanistan; MAR and </w:t>
      </w:r>
      <w:r w:rsidRPr="00DC58A4">
        <w:t>Minahan (2002: 1536)</w:t>
      </w:r>
      <w:r>
        <w:t xml:space="preserve"> suggest the same.</w:t>
      </w:r>
      <w:r w:rsidRPr="00DC58A4">
        <w:t xml:space="preserve"> [ethnic kin in adjoining country] </w:t>
      </w:r>
    </w:p>
    <w:p w14:paraId="572D8328" w14:textId="77777777" w:rsidR="000E2C28" w:rsidRDefault="000E2C28" w:rsidP="000E2C28">
      <w:pPr>
        <w:spacing w:after="60"/>
        <w:ind w:left="709" w:hanging="709"/>
        <w:rPr>
          <w:rFonts w:cs="Times New Roman"/>
          <w:bCs/>
          <w:szCs w:val="22"/>
        </w:rPr>
      </w:pPr>
    </w:p>
    <w:p w14:paraId="080D82A1" w14:textId="77777777" w:rsidR="000E2C28" w:rsidRPr="006F657B" w:rsidRDefault="000E2C28" w:rsidP="000E2C28">
      <w:pPr>
        <w:spacing w:after="60"/>
        <w:ind w:left="709" w:hanging="709"/>
        <w:rPr>
          <w:rFonts w:cs="Times New Roman"/>
          <w:bCs/>
          <w:szCs w:val="22"/>
        </w:rPr>
      </w:pPr>
    </w:p>
    <w:p w14:paraId="09591FF3" w14:textId="77777777" w:rsidR="000E2C28" w:rsidRPr="0029438E" w:rsidRDefault="000E2C28" w:rsidP="000E2C28">
      <w:pPr>
        <w:spacing w:after="60"/>
        <w:ind w:left="709" w:hanging="709"/>
        <w:rPr>
          <w:rFonts w:cs="Times New Roman"/>
          <w:b/>
          <w:szCs w:val="22"/>
        </w:rPr>
      </w:pPr>
      <w:r w:rsidRPr="00BE5168">
        <w:rPr>
          <w:rFonts w:cs="Times New Roman"/>
          <w:b/>
          <w:szCs w:val="22"/>
        </w:rPr>
        <w:t>Sources</w:t>
      </w:r>
    </w:p>
    <w:p w14:paraId="3B2B6F5D" w14:textId="77777777" w:rsidR="000E2C28" w:rsidRPr="001728CD" w:rsidRDefault="000E2C28" w:rsidP="000E2C28">
      <w:pPr>
        <w:rPr>
          <w:rFonts w:cs="Times New Roman"/>
          <w:szCs w:val="22"/>
        </w:rPr>
      </w:pPr>
    </w:p>
    <w:p w14:paraId="4CBF9DAF" w14:textId="77777777" w:rsidR="00CA5493" w:rsidRPr="007518B7" w:rsidRDefault="00CA5493" w:rsidP="008F7B95">
      <w:pPr>
        <w:spacing w:after="60"/>
        <w:ind w:left="709" w:hanging="709"/>
        <w:rPr>
          <w:rFonts w:cs="Times New Roman"/>
          <w:szCs w:val="22"/>
          <w:lang w:val="de-CH"/>
        </w:rPr>
      </w:pPr>
      <w:r w:rsidRPr="007518B7">
        <w:rPr>
          <w:rFonts w:cs="Times New Roman"/>
          <w:szCs w:val="22"/>
        </w:rPr>
        <w:t>Achakzai, Wali (2010). “</w:t>
      </w:r>
      <w:proofErr w:type="gramStart"/>
      <w:r w:rsidRPr="007518B7">
        <w:rPr>
          <w:rFonts w:cs="Times New Roman"/>
          <w:szCs w:val="22"/>
        </w:rPr>
        <w:t>North West</w:t>
      </w:r>
      <w:proofErr w:type="gramEnd"/>
      <w:r w:rsidRPr="007518B7">
        <w:rPr>
          <w:rFonts w:cs="Times New Roman"/>
          <w:szCs w:val="22"/>
        </w:rPr>
        <w:t xml:space="preserve"> Frontier Province’s Renaming: Not the End of a Struggle.” </w:t>
      </w:r>
      <w:r w:rsidRPr="007518B7">
        <w:rPr>
          <w:rFonts w:cs="Times New Roman"/>
          <w:i/>
          <w:iCs/>
          <w:szCs w:val="22"/>
          <w:lang w:val="de-CH"/>
        </w:rPr>
        <w:t>Deutsche Welle</w:t>
      </w:r>
      <w:r w:rsidRPr="007518B7">
        <w:rPr>
          <w:rFonts w:cs="Times New Roman"/>
          <w:szCs w:val="22"/>
          <w:lang w:val="de-CH"/>
        </w:rPr>
        <w:t xml:space="preserve">, April 21. </w:t>
      </w:r>
      <w:hyperlink r:id="rId29" w:history="1">
        <w:r w:rsidRPr="007518B7">
          <w:rPr>
            <w:rFonts w:cs="Times New Roman"/>
            <w:color w:val="000000" w:themeColor="text1"/>
            <w:szCs w:val="22"/>
            <w:lang w:val="de-CH"/>
          </w:rPr>
          <w:t>http://www.dw.de/north-west-frontier-provinces-renaming-not-the-end-of-a-struggle/a-5490716</w:t>
        </w:r>
      </w:hyperlink>
      <w:r w:rsidRPr="007518B7">
        <w:rPr>
          <w:rFonts w:cs="Times New Roman"/>
          <w:szCs w:val="22"/>
          <w:lang w:val="de-CH"/>
        </w:rPr>
        <w:t xml:space="preserve"> [November 25, 2014].</w:t>
      </w:r>
    </w:p>
    <w:p w14:paraId="6E11269A" w14:textId="77777777" w:rsidR="00CA5493" w:rsidRPr="007518B7" w:rsidRDefault="00CA5493" w:rsidP="008F7B95">
      <w:pPr>
        <w:spacing w:after="60"/>
        <w:ind w:left="709" w:hanging="709"/>
        <w:rPr>
          <w:szCs w:val="22"/>
        </w:rPr>
      </w:pPr>
      <w:proofErr w:type="spellStart"/>
      <w:r w:rsidRPr="007518B7">
        <w:rPr>
          <w:szCs w:val="22"/>
        </w:rPr>
        <w:t>Adeney</w:t>
      </w:r>
      <w:proofErr w:type="spellEnd"/>
      <w:r w:rsidRPr="007518B7">
        <w:rPr>
          <w:szCs w:val="22"/>
        </w:rPr>
        <w:t xml:space="preserve">, Katharina (2007). “Democracy and Federalism in Pakistan.” In: </w:t>
      </w:r>
      <w:proofErr w:type="spellStart"/>
      <w:r w:rsidRPr="007518B7">
        <w:rPr>
          <w:szCs w:val="22"/>
        </w:rPr>
        <w:t>Baogang</w:t>
      </w:r>
      <w:proofErr w:type="spellEnd"/>
      <w:r w:rsidRPr="007518B7">
        <w:rPr>
          <w:szCs w:val="22"/>
        </w:rPr>
        <w:t xml:space="preserve"> He, Brian Galligan, and Takashi </w:t>
      </w:r>
      <w:proofErr w:type="spellStart"/>
      <w:r w:rsidRPr="007518B7">
        <w:rPr>
          <w:szCs w:val="22"/>
        </w:rPr>
        <w:t>Inoguchi</w:t>
      </w:r>
      <w:proofErr w:type="spellEnd"/>
      <w:r w:rsidRPr="007518B7">
        <w:rPr>
          <w:szCs w:val="22"/>
        </w:rPr>
        <w:t xml:space="preserve">. </w:t>
      </w:r>
      <w:r w:rsidRPr="007518B7">
        <w:rPr>
          <w:i/>
          <w:szCs w:val="22"/>
        </w:rPr>
        <w:t>Federalism in Asia</w:t>
      </w:r>
      <w:r w:rsidRPr="007518B7">
        <w:rPr>
          <w:szCs w:val="22"/>
        </w:rPr>
        <w:t>, pp. 101-123. Cheltenham: Edward Elgar Publishing.</w:t>
      </w:r>
    </w:p>
    <w:p w14:paraId="2302CE98" w14:textId="77777777" w:rsidR="00CA5493" w:rsidRPr="007518B7" w:rsidRDefault="00CA5493" w:rsidP="008F7B95">
      <w:pPr>
        <w:spacing w:after="60"/>
        <w:ind w:left="709" w:hanging="709"/>
        <w:rPr>
          <w:szCs w:val="22"/>
        </w:rPr>
      </w:pPr>
      <w:r w:rsidRPr="007518B7">
        <w:rPr>
          <w:szCs w:val="22"/>
        </w:rPr>
        <w:t xml:space="preserve">Afzal, Madiha (2020). “Why is Pakistan’s military repressing a huge, nonviolent Pashtun protest movement?” Brookings, 07 February. </w:t>
      </w:r>
      <w:hyperlink r:id="rId30" w:history="1">
        <w:r w:rsidRPr="007518B7">
          <w:rPr>
            <w:rStyle w:val="Hyperlink"/>
            <w:szCs w:val="22"/>
          </w:rPr>
          <w:t>https://www.brookings.edu/blog/order-from-chaos/2020/02/07/why-is-pakistans-military-repressing-a-huge-nonviolent-pashtun-protest-movement/</w:t>
        </w:r>
      </w:hyperlink>
      <w:r w:rsidRPr="007518B7">
        <w:rPr>
          <w:szCs w:val="22"/>
        </w:rPr>
        <w:t>. [23 September 2022].</w:t>
      </w:r>
    </w:p>
    <w:p w14:paraId="3DBC5F62" w14:textId="77777777" w:rsidR="00CA5493" w:rsidRDefault="00CA5493" w:rsidP="00A45DC3">
      <w:pPr>
        <w:spacing w:after="60"/>
        <w:ind w:left="709" w:hanging="709"/>
      </w:pPr>
      <w:r w:rsidRPr="007518B7">
        <w:t xml:space="preserve">Ahmed, Raja Qaiser, and Rafiullah Khan (2022). “The Rise of Peripheral Nationalism in Pakistan and the Pashtun </w:t>
      </w:r>
      <w:proofErr w:type="spellStart"/>
      <w:r w:rsidRPr="007518B7">
        <w:t>Tahafuz</w:t>
      </w:r>
      <w:proofErr w:type="spellEnd"/>
      <w:r w:rsidRPr="007518B7">
        <w:t xml:space="preserve"> Movement.” </w:t>
      </w:r>
      <w:r w:rsidRPr="007518B7">
        <w:rPr>
          <w:i/>
          <w:iCs/>
        </w:rPr>
        <w:t xml:space="preserve">Asian Ethnicity </w:t>
      </w:r>
      <w:r w:rsidRPr="007518B7">
        <w:t>23(2): 215-229.</w:t>
      </w:r>
    </w:p>
    <w:p w14:paraId="7EA3F4FC" w14:textId="77777777" w:rsidR="00CA5493" w:rsidRPr="00D75697" w:rsidRDefault="00CA5493" w:rsidP="00A45DC3">
      <w:pPr>
        <w:spacing w:after="60"/>
        <w:ind w:left="709" w:hanging="709"/>
        <w:rPr>
          <w:szCs w:val="22"/>
        </w:rPr>
      </w:pPr>
      <w:r w:rsidRPr="00D75697">
        <w:rPr>
          <w:szCs w:val="22"/>
        </w:rPr>
        <w:t xml:space="preserve">Akins, Harrison (2018). “Pakistan’s ‘Pashtun Spring’ faces off against a colonial-era law.” LSE, 25 May. </w:t>
      </w:r>
      <w:hyperlink r:id="rId31" w:history="1">
        <w:r w:rsidRPr="00D75697">
          <w:rPr>
            <w:rStyle w:val="Hyperlink"/>
            <w:szCs w:val="22"/>
          </w:rPr>
          <w:t>https://blogs.lse.ac.uk/southasia/2018/05/25/pakistans-pashtun-spring-faces-off-against-a-colonial-era-law/</w:t>
        </w:r>
      </w:hyperlink>
      <w:r w:rsidRPr="00D75697">
        <w:rPr>
          <w:szCs w:val="22"/>
        </w:rPr>
        <w:t>. [20 November 2022].</w:t>
      </w:r>
    </w:p>
    <w:p w14:paraId="72FA6533" w14:textId="77777777" w:rsidR="00CA5493" w:rsidRPr="007518B7" w:rsidRDefault="00CA5493" w:rsidP="008F7B95">
      <w:pPr>
        <w:spacing w:after="60"/>
        <w:ind w:left="709" w:hanging="709"/>
        <w:rPr>
          <w:szCs w:val="22"/>
        </w:rPr>
      </w:pPr>
      <w:r w:rsidRPr="00D75697">
        <w:rPr>
          <w:szCs w:val="22"/>
        </w:rPr>
        <w:t>Ali, Imtiaz (2018). “Mainstreaming Pakistan’s Federally Administered Tribal Areas: Reform Initiatives and Roadblocks.” United Sates Institute of Peace, Special Report 421.</w:t>
      </w:r>
      <w:r w:rsidRPr="00D75697">
        <w:t xml:space="preserve"> </w:t>
      </w:r>
      <w:r w:rsidRPr="00D75697">
        <w:rPr>
          <w:szCs w:val="22"/>
        </w:rPr>
        <w:lastRenderedPageBreak/>
        <w:t>https://www.usip</w:t>
      </w:r>
      <w:r w:rsidRPr="007518B7">
        <w:rPr>
          <w:szCs w:val="22"/>
        </w:rPr>
        <w:t>.org/sites/default/files/2018-03/sr-421-mainstreaming-pakistan-federally-administered-tribal-areas.pdf. [05 October 2022].</w:t>
      </w:r>
    </w:p>
    <w:p w14:paraId="0B0946E6" w14:textId="77777777" w:rsidR="00CA5493" w:rsidRPr="007518B7" w:rsidRDefault="00CA5493" w:rsidP="008F7B95">
      <w:pPr>
        <w:pStyle w:val="NormalWeb"/>
        <w:spacing w:before="0" w:beforeAutospacing="0" w:after="60" w:afterAutospacing="0"/>
        <w:ind w:left="709" w:hanging="709"/>
        <w:rPr>
          <w:sz w:val="22"/>
          <w:szCs w:val="22"/>
          <w:lang w:val="en-US"/>
        </w:rPr>
      </w:pPr>
      <w:r w:rsidRPr="007518B7">
        <w:rPr>
          <w:sz w:val="22"/>
          <w:szCs w:val="22"/>
          <w:lang w:val="en-US"/>
        </w:rPr>
        <w:t xml:space="preserve">Barfield, Thomas (2007). “The Durand Line: History, Consequences, and Future.” </w:t>
      </w:r>
      <w:r w:rsidRPr="007518B7">
        <w:rPr>
          <w:i/>
          <w:sz w:val="22"/>
          <w:szCs w:val="22"/>
          <w:lang w:val="en-US"/>
        </w:rPr>
        <w:t xml:space="preserve">Report of a Conference Organized in July 2007 by the American Institute of Afghanistan Studies and the Hollings Center in Istanbul, Turkey. </w:t>
      </w:r>
      <w:hyperlink r:id="rId32" w:history="1">
        <w:r w:rsidRPr="007518B7">
          <w:rPr>
            <w:rStyle w:val="Hyperlink"/>
            <w:sz w:val="22"/>
            <w:szCs w:val="22"/>
            <w:lang w:val="en-US"/>
          </w:rPr>
          <w:t>https://www.bu.edu/aias/reports/durand_conference.pdf</w:t>
        </w:r>
      </w:hyperlink>
      <w:r w:rsidRPr="007518B7">
        <w:rPr>
          <w:sz w:val="22"/>
          <w:szCs w:val="22"/>
          <w:lang w:val="en-US"/>
        </w:rPr>
        <w:t xml:space="preserve"> [May 26, 2015].</w:t>
      </w:r>
    </w:p>
    <w:p w14:paraId="7DF19249" w14:textId="77777777" w:rsidR="00CA5493" w:rsidRPr="007518B7" w:rsidRDefault="00CA5493" w:rsidP="00A45DC3">
      <w:pPr>
        <w:spacing w:after="60"/>
        <w:ind w:left="709" w:hanging="709"/>
        <w:rPr>
          <w:szCs w:val="22"/>
        </w:rPr>
      </w:pPr>
      <w:r w:rsidRPr="007518B7">
        <w:rPr>
          <w:szCs w:val="22"/>
          <w:lang w:val="en-GB"/>
        </w:rPr>
        <w:t xml:space="preserve">Basit, Abdul (2021). “Tehreek-e-Taliban Pakistan’s Discursive Shift </w:t>
      </w:r>
      <w:proofErr w:type="gramStart"/>
      <w:r w:rsidRPr="007518B7">
        <w:rPr>
          <w:szCs w:val="22"/>
          <w:lang w:val="en-GB"/>
        </w:rPr>
        <w:t>From</w:t>
      </w:r>
      <w:proofErr w:type="gramEnd"/>
      <w:r w:rsidRPr="007518B7">
        <w:rPr>
          <w:szCs w:val="22"/>
          <w:lang w:val="en-GB"/>
        </w:rPr>
        <w:t xml:space="preserve"> Global Jihadist Rhetoric to Pashtun-Centric Narratives.” </w:t>
      </w:r>
      <w:r w:rsidRPr="007518B7">
        <w:rPr>
          <w:i/>
          <w:iCs/>
          <w:szCs w:val="22"/>
          <w:lang w:val="en-GB"/>
        </w:rPr>
        <w:t xml:space="preserve">Jamestown Foundation. </w:t>
      </w:r>
      <w:hyperlink r:id="rId33" w:history="1">
        <w:r w:rsidRPr="007518B7">
          <w:rPr>
            <w:rStyle w:val="Hyperlink"/>
            <w:szCs w:val="22"/>
          </w:rPr>
          <w:t>https://jamestown.org/program/tehreek-e-taliban-pakistans-discursive-shift-from-global-jihadist-rhetoric-to-pashtun-centric-narratives/</w:t>
        </w:r>
      </w:hyperlink>
      <w:r w:rsidRPr="007518B7">
        <w:rPr>
          <w:szCs w:val="22"/>
        </w:rPr>
        <w:t xml:space="preserve"> [November 3, 2022].</w:t>
      </w:r>
    </w:p>
    <w:p w14:paraId="3785E538" w14:textId="77777777" w:rsidR="00CA5493" w:rsidRPr="007518B7" w:rsidRDefault="00CA5493" w:rsidP="008F7B95">
      <w:pPr>
        <w:pStyle w:val="NormalWeb"/>
        <w:spacing w:before="0" w:beforeAutospacing="0" w:after="60" w:afterAutospacing="0"/>
        <w:ind w:left="709" w:hanging="709"/>
        <w:rPr>
          <w:sz w:val="22"/>
          <w:szCs w:val="22"/>
          <w:lang w:val="en-US"/>
        </w:rPr>
      </w:pPr>
      <w:r w:rsidRPr="007518B7">
        <w:rPr>
          <w:sz w:val="22"/>
          <w:szCs w:val="22"/>
          <w:lang w:val="en-US"/>
        </w:rPr>
        <w:t xml:space="preserve">Boggs, Robert (2012).  “Pakistan's Pashtun Challenge: Moving from Confrontation to Integration.” </w:t>
      </w:r>
      <w:r w:rsidRPr="007518B7">
        <w:rPr>
          <w:i/>
          <w:iCs/>
          <w:sz w:val="22"/>
          <w:szCs w:val="22"/>
          <w:lang w:val="en-US"/>
        </w:rPr>
        <w:t>Strategic Analysis</w:t>
      </w:r>
      <w:r w:rsidRPr="007518B7">
        <w:rPr>
          <w:sz w:val="22"/>
          <w:szCs w:val="22"/>
          <w:lang w:val="en-US"/>
        </w:rPr>
        <w:t>, 36 (2): 206-216.</w:t>
      </w:r>
    </w:p>
    <w:p w14:paraId="26B761FF" w14:textId="77777777" w:rsidR="00CA5493" w:rsidRPr="007518B7" w:rsidRDefault="00CA5493" w:rsidP="008F7B95">
      <w:pPr>
        <w:spacing w:after="60"/>
        <w:ind w:left="709" w:hanging="709"/>
        <w:rPr>
          <w:rFonts w:cs="Times New Roman"/>
          <w:b/>
          <w:szCs w:val="22"/>
        </w:rPr>
      </w:pPr>
      <w:proofErr w:type="spellStart"/>
      <w:r w:rsidRPr="007518B7">
        <w:rPr>
          <w:rFonts w:cs="Times New Roman"/>
          <w:szCs w:val="22"/>
        </w:rPr>
        <w:t>Cederman</w:t>
      </w:r>
      <w:proofErr w:type="spellEnd"/>
      <w:r w:rsidRPr="007518B7">
        <w:rPr>
          <w:rFonts w:cs="Times New Roman"/>
          <w:szCs w:val="22"/>
        </w:rPr>
        <w:t xml:space="preserve">, Lars-Erik, Andreas Wimmer, and Brian Min (2010). “Why Do Ethnic Groups Rebel: New Data and Analysis.” </w:t>
      </w:r>
      <w:r w:rsidRPr="007518B7">
        <w:rPr>
          <w:rFonts w:cs="Times New Roman"/>
          <w:i/>
          <w:iCs/>
          <w:szCs w:val="22"/>
        </w:rPr>
        <w:t>World Politics</w:t>
      </w:r>
      <w:r w:rsidRPr="007518B7">
        <w:rPr>
          <w:rFonts w:cs="Times New Roman"/>
          <w:szCs w:val="22"/>
        </w:rPr>
        <w:t xml:space="preserve"> </w:t>
      </w:r>
      <w:r w:rsidRPr="007518B7">
        <w:rPr>
          <w:rFonts w:cs="Times New Roman"/>
          <w:iCs/>
          <w:szCs w:val="22"/>
        </w:rPr>
        <w:t>62</w:t>
      </w:r>
      <w:r w:rsidRPr="007518B7">
        <w:rPr>
          <w:rFonts w:cs="Times New Roman"/>
          <w:szCs w:val="22"/>
        </w:rPr>
        <w:t>(1): 87-119.</w:t>
      </w:r>
    </w:p>
    <w:p w14:paraId="64374681" w14:textId="77777777" w:rsidR="00CA5493" w:rsidRPr="007518B7" w:rsidRDefault="00CA5493" w:rsidP="008F7B95">
      <w:pPr>
        <w:spacing w:after="60"/>
        <w:ind w:left="709" w:hanging="709"/>
        <w:rPr>
          <w:szCs w:val="22"/>
        </w:rPr>
      </w:pPr>
      <w:r w:rsidRPr="007518B7">
        <w:rPr>
          <w:szCs w:val="22"/>
        </w:rPr>
        <w:t xml:space="preserve">Central Intelligence Agency (CIA) (1980). “Pakistan: Major Ethnic Groups.” </w:t>
      </w:r>
      <w:hyperlink r:id="rId34" w:history="1">
        <w:r w:rsidRPr="007518B7">
          <w:rPr>
            <w:rStyle w:val="Hyperlink"/>
            <w:szCs w:val="22"/>
          </w:rPr>
          <w:t>https://upload.wikimedia.org/wikipedia/commons/0/00/Major_ethnic_groups_of_Pakistan_in_1980_borders_removed.jpg</w:t>
        </w:r>
      </w:hyperlink>
      <w:r w:rsidRPr="007518B7">
        <w:rPr>
          <w:szCs w:val="22"/>
        </w:rPr>
        <w:t>.</w:t>
      </w:r>
    </w:p>
    <w:p w14:paraId="3798BF05" w14:textId="77777777" w:rsidR="00CA5493" w:rsidRPr="00D75697" w:rsidRDefault="00CA5493" w:rsidP="008F7B95">
      <w:pPr>
        <w:spacing w:after="60"/>
        <w:ind w:left="709" w:hanging="709"/>
        <w:rPr>
          <w:szCs w:val="22"/>
        </w:rPr>
      </w:pPr>
      <w:r w:rsidRPr="007518B7">
        <w:rPr>
          <w:szCs w:val="22"/>
        </w:rPr>
        <w:t xml:space="preserve">Cheema, Moeen </w:t>
      </w:r>
      <w:proofErr w:type="gramStart"/>
      <w:r w:rsidRPr="007518B7">
        <w:rPr>
          <w:szCs w:val="22"/>
        </w:rPr>
        <w:t>and  Yousaf</w:t>
      </w:r>
      <w:proofErr w:type="gramEnd"/>
      <w:r w:rsidRPr="007518B7">
        <w:rPr>
          <w:szCs w:val="22"/>
        </w:rPr>
        <w:t xml:space="preserve">, Farooq (2020). “Constitutionalizing a perpetual transition: The “integration” of the Pashtun “tribal areas” in Pakistan.” </w:t>
      </w:r>
      <w:r w:rsidRPr="007518B7">
        <w:rPr>
          <w:i/>
          <w:iCs/>
          <w:szCs w:val="22"/>
        </w:rPr>
        <w:t xml:space="preserve">International Journal of Constitutional </w:t>
      </w:r>
      <w:r w:rsidRPr="00D75697">
        <w:rPr>
          <w:i/>
          <w:iCs/>
          <w:szCs w:val="22"/>
        </w:rPr>
        <w:t>Law</w:t>
      </w:r>
      <w:r w:rsidRPr="00D75697">
        <w:rPr>
          <w:szCs w:val="22"/>
        </w:rPr>
        <w:t>, 18 (4): 1405–1428.</w:t>
      </w:r>
    </w:p>
    <w:p w14:paraId="79E4FBD4" w14:textId="77777777" w:rsidR="00CA5493" w:rsidRPr="00D75697" w:rsidRDefault="00CA5493" w:rsidP="008F7B95">
      <w:pPr>
        <w:spacing w:after="60"/>
        <w:ind w:left="709" w:hanging="709"/>
        <w:rPr>
          <w:rFonts w:cs="Times New Roman"/>
          <w:szCs w:val="22"/>
        </w:rPr>
      </w:pPr>
      <w:r w:rsidRPr="00D75697">
        <w:rPr>
          <w:rFonts w:cs="Times New Roman"/>
          <w:szCs w:val="22"/>
        </w:rPr>
        <w:t xml:space="preserve">Cookman, Colin. 2010. “The 18th Amendment and Pakistan’s Political Transitions.” </w:t>
      </w:r>
      <w:r w:rsidRPr="00D75697">
        <w:rPr>
          <w:rFonts w:cs="Times New Roman"/>
          <w:i/>
          <w:szCs w:val="22"/>
        </w:rPr>
        <w:t>Center for American Progress.</w:t>
      </w:r>
      <w:r w:rsidRPr="00D75697">
        <w:rPr>
          <w:rFonts w:cs="Times New Roman"/>
          <w:szCs w:val="22"/>
        </w:rPr>
        <w:t xml:space="preserve"> </w:t>
      </w:r>
      <w:hyperlink r:id="rId35" w:history="1">
        <w:r w:rsidRPr="00D75697">
          <w:rPr>
            <w:rFonts w:cs="Times New Roman"/>
            <w:color w:val="000000" w:themeColor="text1"/>
            <w:szCs w:val="22"/>
          </w:rPr>
          <w:t>http://www.americanprogress.org/issues/security/news/2010/04/19/7587/the-18th-amendment-and-pakistans-political-transitions/</w:t>
        </w:r>
      </w:hyperlink>
      <w:r w:rsidRPr="00D75697">
        <w:rPr>
          <w:rFonts w:cs="Times New Roman"/>
          <w:szCs w:val="22"/>
        </w:rPr>
        <w:t xml:space="preserve"> [November 25, 2014].</w:t>
      </w:r>
    </w:p>
    <w:p w14:paraId="609DEC20" w14:textId="77777777" w:rsidR="00CA5493" w:rsidRPr="00D75697" w:rsidRDefault="00CA5493" w:rsidP="008F7B95">
      <w:pPr>
        <w:spacing w:after="60"/>
        <w:ind w:left="709" w:hanging="709"/>
        <w:rPr>
          <w:rFonts w:cs="Times New Roman"/>
          <w:szCs w:val="22"/>
        </w:rPr>
      </w:pPr>
      <w:r w:rsidRPr="00D75697">
        <w:rPr>
          <w:rFonts w:cs="Times New Roman"/>
          <w:szCs w:val="22"/>
        </w:rPr>
        <w:t xml:space="preserve">Firdous, Iftikhar (2018). ‘Interim rules for FATA mere </w:t>
      </w:r>
      <w:proofErr w:type="spellStart"/>
      <w:r w:rsidRPr="00D75697">
        <w:rPr>
          <w:rFonts w:cs="Times New Roman"/>
          <w:szCs w:val="22"/>
        </w:rPr>
        <w:t>eyewash.’</w:t>
      </w:r>
      <w:r w:rsidRPr="00D75697">
        <w:rPr>
          <w:rFonts w:cs="Times New Roman"/>
          <w:i/>
          <w:iCs/>
          <w:szCs w:val="22"/>
        </w:rPr>
        <w:t>The</w:t>
      </w:r>
      <w:proofErr w:type="spellEnd"/>
      <w:r w:rsidRPr="00D75697">
        <w:rPr>
          <w:rFonts w:cs="Times New Roman"/>
          <w:i/>
          <w:iCs/>
          <w:szCs w:val="22"/>
        </w:rPr>
        <w:t xml:space="preserve"> Express Tribune</w:t>
      </w:r>
      <w:r w:rsidRPr="00D75697">
        <w:rPr>
          <w:rFonts w:cs="Times New Roman"/>
          <w:szCs w:val="22"/>
        </w:rPr>
        <w:t xml:space="preserve">, 14 May. </w:t>
      </w:r>
      <w:hyperlink r:id="rId36" w:history="1">
        <w:r w:rsidRPr="00D75697">
          <w:rPr>
            <w:rStyle w:val="Hyperlink"/>
            <w:rFonts w:cs="Times New Roman"/>
            <w:szCs w:val="22"/>
          </w:rPr>
          <w:t>https://tribune.com.pk/story/1709349/interim-rules-fata-mere-eyewash</w:t>
        </w:r>
      </w:hyperlink>
      <w:r w:rsidRPr="00D75697">
        <w:rPr>
          <w:rFonts w:cs="Times New Roman"/>
          <w:szCs w:val="22"/>
        </w:rPr>
        <w:t>. [07 October 2022].</w:t>
      </w:r>
    </w:p>
    <w:p w14:paraId="2578680F" w14:textId="77777777" w:rsidR="00CA5493" w:rsidRPr="00D75697" w:rsidRDefault="00CA5493" w:rsidP="008F7B95">
      <w:pPr>
        <w:pStyle w:val="NormalWeb"/>
        <w:spacing w:before="0" w:beforeAutospacing="0" w:after="60" w:afterAutospacing="0"/>
        <w:ind w:left="709" w:hanging="709"/>
        <w:rPr>
          <w:i/>
          <w:iCs/>
          <w:sz w:val="22"/>
          <w:szCs w:val="22"/>
          <w:lang w:val="en-US"/>
        </w:rPr>
      </w:pPr>
      <w:r w:rsidRPr="00D75697">
        <w:rPr>
          <w:sz w:val="22"/>
          <w:szCs w:val="22"/>
          <w:lang w:val="en-GB"/>
        </w:rPr>
        <w:t xml:space="preserve">GADM (2019). </w:t>
      </w:r>
      <w:r w:rsidRPr="00D75697">
        <w:rPr>
          <w:sz w:val="22"/>
          <w:szCs w:val="22"/>
          <w:lang w:val="en-US"/>
        </w:rPr>
        <w:t xml:space="preserve">Database of Global Administrative Boundaries, Version 3.6. </w:t>
      </w:r>
      <w:hyperlink r:id="rId37" w:history="1">
        <w:r w:rsidRPr="00D75697">
          <w:rPr>
            <w:rStyle w:val="Hyperlink"/>
            <w:sz w:val="22"/>
            <w:szCs w:val="22"/>
            <w:lang w:val="en-US"/>
          </w:rPr>
          <w:t>https://gadm.org/</w:t>
        </w:r>
      </w:hyperlink>
      <w:r w:rsidRPr="00D75697">
        <w:rPr>
          <w:sz w:val="22"/>
          <w:szCs w:val="22"/>
          <w:lang w:val="en-US"/>
        </w:rPr>
        <w:t xml:space="preserve"> [November 19, 2021].</w:t>
      </w:r>
    </w:p>
    <w:p w14:paraId="173CD886"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Ghufran, Nasreen (2009). “Pushtun Ethnonationalism and the Taliban Insurgency in the </w:t>
      </w:r>
      <w:proofErr w:type="gramStart"/>
      <w:r w:rsidRPr="00D75697">
        <w:rPr>
          <w:sz w:val="22"/>
          <w:szCs w:val="22"/>
          <w:lang w:val="en-US"/>
        </w:rPr>
        <w:t>North West</w:t>
      </w:r>
      <w:proofErr w:type="gramEnd"/>
      <w:r w:rsidRPr="00D75697">
        <w:rPr>
          <w:sz w:val="22"/>
          <w:szCs w:val="22"/>
          <w:lang w:val="en-US"/>
        </w:rPr>
        <w:t xml:space="preserve"> Frontier Province of Pakistan.” </w:t>
      </w:r>
      <w:r w:rsidRPr="00D75697">
        <w:rPr>
          <w:i/>
          <w:sz w:val="22"/>
          <w:szCs w:val="22"/>
          <w:lang w:val="en-US"/>
        </w:rPr>
        <w:t xml:space="preserve">Asian Survey </w:t>
      </w:r>
      <w:r w:rsidRPr="00D75697">
        <w:rPr>
          <w:sz w:val="22"/>
          <w:szCs w:val="22"/>
          <w:lang w:val="en-US"/>
        </w:rPr>
        <w:t>49(6): 1092-1114.</w:t>
      </w:r>
    </w:p>
    <w:p w14:paraId="144B54B0" w14:textId="77777777" w:rsidR="00CA5493" w:rsidRPr="00D75697" w:rsidRDefault="00CA5493" w:rsidP="00E102DF">
      <w:pPr>
        <w:spacing w:after="60"/>
        <w:ind w:left="709" w:hanging="709"/>
        <w:rPr>
          <w:rFonts w:eastAsia="Times New Roman" w:cs="Times New Roman"/>
          <w:szCs w:val="22"/>
        </w:rPr>
      </w:pPr>
      <w:r w:rsidRPr="00D75697">
        <w:rPr>
          <w:rFonts w:eastAsia="Times New Roman" w:cs="Times New Roman"/>
          <w:szCs w:val="22"/>
        </w:rPr>
        <w:t xml:space="preserve">Girardin, Luc (2021). </w:t>
      </w:r>
      <w:r w:rsidRPr="00D75697">
        <w:rPr>
          <w:rFonts w:eastAsia="Times New Roman" w:cs="Times New Roman"/>
          <w:i/>
          <w:iCs/>
          <w:szCs w:val="22"/>
        </w:rPr>
        <w:t>EPR Atlas</w:t>
      </w:r>
      <w:r w:rsidRPr="00D75697">
        <w:rPr>
          <w:rFonts w:eastAsia="Times New Roman" w:cs="Times New Roman"/>
          <w:szCs w:val="22"/>
        </w:rPr>
        <w:t>. ETH Zurich.</w:t>
      </w:r>
    </w:p>
    <w:p w14:paraId="28FCACC5" w14:textId="77777777" w:rsidR="00CA5493" w:rsidRPr="00D75697" w:rsidRDefault="00CA5493" w:rsidP="008F7B95">
      <w:pPr>
        <w:spacing w:after="60"/>
        <w:ind w:left="709" w:hanging="709"/>
        <w:rPr>
          <w:rFonts w:cs="Times New Roman"/>
          <w:szCs w:val="22"/>
        </w:rPr>
      </w:pPr>
      <w:proofErr w:type="spellStart"/>
      <w:r w:rsidRPr="00D75697">
        <w:rPr>
          <w:rFonts w:cs="Times New Roman"/>
          <w:szCs w:val="22"/>
        </w:rPr>
        <w:t>Grare</w:t>
      </w:r>
      <w:proofErr w:type="spellEnd"/>
      <w:r w:rsidRPr="00D75697">
        <w:rPr>
          <w:rFonts w:cs="Times New Roman"/>
          <w:szCs w:val="22"/>
        </w:rPr>
        <w:t>, Frederic (2013). “</w:t>
      </w:r>
      <w:proofErr w:type="spellStart"/>
      <w:r w:rsidRPr="00D75697">
        <w:rPr>
          <w:rFonts w:cs="Times New Roman"/>
          <w:szCs w:val="22"/>
        </w:rPr>
        <w:t>Balochistan</w:t>
      </w:r>
      <w:proofErr w:type="spellEnd"/>
      <w:r w:rsidRPr="00D75697">
        <w:rPr>
          <w:rFonts w:cs="Times New Roman"/>
          <w:szCs w:val="22"/>
        </w:rPr>
        <w:t xml:space="preserve">. The State Versus the Nation.” </w:t>
      </w:r>
      <w:r w:rsidRPr="00D75697">
        <w:rPr>
          <w:rFonts w:cs="Times New Roman"/>
          <w:i/>
          <w:szCs w:val="22"/>
        </w:rPr>
        <w:t xml:space="preserve">The Carnegie Papers. </w:t>
      </w:r>
      <w:hyperlink r:id="rId38" w:history="1">
        <w:r w:rsidRPr="00D75697">
          <w:rPr>
            <w:rFonts w:cs="Times New Roman"/>
            <w:color w:val="000000" w:themeColor="text1"/>
            <w:szCs w:val="22"/>
          </w:rPr>
          <w:t>http://carnegieendowment.org/files/balochistan.pdf</w:t>
        </w:r>
      </w:hyperlink>
      <w:r w:rsidRPr="00D75697">
        <w:rPr>
          <w:rFonts w:cs="Times New Roman"/>
          <w:szCs w:val="22"/>
        </w:rPr>
        <w:t xml:space="preserve"> [July 20, 2014].</w:t>
      </w:r>
    </w:p>
    <w:p w14:paraId="007CCA53"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Hewitt, Christopher, and Tom Cheetham (2000). </w:t>
      </w:r>
      <w:r w:rsidRPr="00D75697">
        <w:rPr>
          <w:i/>
          <w:sz w:val="22"/>
          <w:szCs w:val="22"/>
          <w:lang w:val="en-US"/>
        </w:rPr>
        <w:t>Encyclopedia of Modern Separatist Movements.</w:t>
      </w:r>
      <w:r w:rsidRPr="00D75697">
        <w:rPr>
          <w:sz w:val="22"/>
          <w:szCs w:val="22"/>
          <w:lang w:val="en-US"/>
        </w:rPr>
        <w:t xml:space="preserve"> Santa Barbara, CA: ABC-CLIO, pp. 223-225, 234-235.</w:t>
      </w:r>
    </w:p>
    <w:p w14:paraId="4E6A93F0" w14:textId="77777777" w:rsidR="00CA5493" w:rsidRPr="00D75697" w:rsidRDefault="00CA5493" w:rsidP="008F7B95">
      <w:pPr>
        <w:pStyle w:val="NormalWeb"/>
        <w:spacing w:before="0" w:beforeAutospacing="0" w:after="60" w:afterAutospacing="0"/>
        <w:ind w:left="709" w:hanging="709"/>
        <w:rPr>
          <w:sz w:val="22"/>
          <w:szCs w:val="22"/>
          <w:lang w:val="en-US"/>
        </w:rPr>
      </w:pPr>
      <w:proofErr w:type="spellStart"/>
      <w:r w:rsidRPr="00D75697">
        <w:rPr>
          <w:sz w:val="22"/>
          <w:szCs w:val="22"/>
          <w:lang w:val="en-US"/>
        </w:rPr>
        <w:t>Keesing’s</w:t>
      </w:r>
      <w:proofErr w:type="spellEnd"/>
      <w:r w:rsidRPr="00D75697">
        <w:rPr>
          <w:sz w:val="22"/>
          <w:szCs w:val="22"/>
          <w:lang w:val="en-US"/>
        </w:rPr>
        <w:t xml:space="preserve"> Record of World Events. </w:t>
      </w:r>
      <w:r>
        <w:fldChar w:fldCharType="begin"/>
      </w:r>
      <w:r w:rsidRPr="00A0602C">
        <w:rPr>
          <w:lang w:val="en-US"/>
        </w:rPr>
        <w:instrText>HYPERLINK "http://keesings.gvpi.net/keesings/lpext.dll?f=templates&amp;fn=main-h.htm&amp;2.0/"</w:instrText>
      </w:r>
      <w:r>
        <w:fldChar w:fldCharType="separate"/>
      </w:r>
      <w:r w:rsidRPr="00D75697">
        <w:rPr>
          <w:rStyle w:val="Hyperlink"/>
          <w:sz w:val="22"/>
          <w:szCs w:val="22"/>
          <w:lang w:val="en-US"/>
        </w:rPr>
        <w:t>http://www.keesings.com</w:t>
      </w:r>
      <w:r>
        <w:rPr>
          <w:rStyle w:val="Hyperlink"/>
          <w:sz w:val="22"/>
          <w:szCs w:val="22"/>
          <w:lang w:val="en-US"/>
        </w:rPr>
        <w:fldChar w:fldCharType="end"/>
      </w:r>
      <w:r w:rsidRPr="00D75697">
        <w:rPr>
          <w:sz w:val="22"/>
          <w:szCs w:val="22"/>
          <w:lang w:val="en-US"/>
        </w:rPr>
        <w:t xml:space="preserve"> [March 25, 2002].</w:t>
      </w:r>
    </w:p>
    <w:p w14:paraId="69BA4A75" w14:textId="77777777" w:rsidR="00CA5493" w:rsidRPr="00D75697" w:rsidRDefault="00CA5493" w:rsidP="008F7B95">
      <w:pPr>
        <w:spacing w:after="60"/>
        <w:ind w:left="709" w:hanging="709"/>
        <w:rPr>
          <w:rFonts w:cs="Times New Roman"/>
          <w:szCs w:val="22"/>
        </w:rPr>
      </w:pPr>
      <w:r w:rsidRPr="00D75697">
        <w:rPr>
          <w:rFonts w:cs="Times New Roman"/>
          <w:szCs w:val="22"/>
        </w:rPr>
        <w:t xml:space="preserve">Khan, Adeel (2003). “Pashtun Ethnic Nationalism: From Separation to Integration.” </w:t>
      </w:r>
      <w:r w:rsidRPr="00D75697">
        <w:rPr>
          <w:rFonts w:cs="Times New Roman"/>
          <w:i/>
          <w:iCs/>
          <w:szCs w:val="22"/>
        </w:rPr>
        <w:t>Asian Ethnicity</w:t>
      </w:r>
      <w:r w:rsidRPr="00D75697">
        <w:rPr>
          <w:rFonts w:cs="Times New Roman"/>
          <w:szCs w:val="22"/>
        </w:rPr>
        <w:t xml:space="preserve"> 4(1). </w:t>
      </w:r>
      <w:hyperlink r:id="rId39" w:history="1">
        <w:r w:rsidRPr="00D75697">
          <w:rPr>
            <w:rFonts w:cs="Times New Roman"/>
            <w:color w:val="000000" w:themeColor="text1"/>
            <w:szCs w:val="22"/>
          </w:rPr>
          <w:t>http://www.khyber.org/publications/pdf/ethnicnationalism.pdf</w:t>
        </w:r>
      </w:hyperlink>
      <w:r w:rsidRPr="00D75697">
        <w:rPr>
          <w:rFonts w:cs="Times New Roman"/>
          <w:szCs w:val="22"/>
        </w:rPr>
        <w:t xml:space="preserve"> [November 25, 2014].</w:t>
      </w:r>
    </w:p>
    <w:p w14:paraId="2AC761DE" w14:textId="77777777" w:rsidR="00CA5493" w:rsidRPr="00D75697" w:rsidRDefault="00CA5493" w:rsidP="008F7B95">
      <w:pPr>
        <w:spacing w:after="60"/>
        <w:ind w:left="709" w:hanging="709"/>
        <w:rPr>
          <w:rFonts w:cs="Times New Roman"/>
          <w:szCs w:val="22"/>
          <w:lang w:val="en-GB"/>
        </w:rPr>
      </w:pPr>
      <w:proofErr w:type="spellStart"/>
      <w:r w:rsidRPr="00D75697">
        <w:rPr>
          <w:rFonts w:cs="Times New Roman"/>
          <w:szCs w:val="22"/>
          <w:lang w:val="de-CH"/>
        </w:rPr>
        <w:t>Kugelman</w:t>
      </w:r>
      <w:proofErr w:type="spellEnd"/>
      <w:r w:rsidRPr="00D75697">
        <w:rPr>
          <w:rFonts w:cs="Times New Roman"/>
          <w:szCs w:val="22"/>
          <w:lang w:val="de-CH"/>
        </w:rPr>
        <w:t xml:space="preserve">, Michael and Weinstein, Adam (2021). </w:t>
      </w:r>
      <w:r w:rsidRPr="00D75697">
        <w:rPr>
          <w:rFonts w:cs="Times New Roman"/>
          <w:szCs w:val="22"/>
        </w:rPr>
        <w:t xml:space="preserve">‘In Pakistan, a Tale of Two Very Different Political Movements.’ Lawfare, 04 January. </w:t>
      </w:r>
      <w:hyperlink r:id="rId40" w:history="1">
        <w:r w:rsidRPr="00D75697">
          <w:rPr>
            <w:rStyle w:val="Hyperlink"/>
            <w:rFonts w:cs="Times New Roman"/>
            <w:szCs w:val="22"/>
            <w:lang w:val="en-GB"/>
          </w:rPr>
          <w:t>https://www.lawfareblog.com/pakistan-tale-two-very-different-political-movements [23</w:t>
        </w:r>
      </w:hyperlink>
      <w:r w:rsidRPr="00D75697">
        <w:rPr>
          <w:rFonts w:cs="Times New Roman"/>
          <w:szCs w:val="22"/>
          <w:lang w:val="en-GB"/>
        </w:rPr>
        <w:t xml:space="preserve"> September 2022].</w:t>
      </w:r>
    </w:p>
    <w:p w14:paraId="3E0242B0" w14:textId="77777777" w:rsidR="00CA5493" w:rsidRPr="00D75697" w:rsidRDefault="00CA5493" w:rsidP="008F7B95">
      <w:pPr>
        <w:spacing w:after="60"/>
        <w:ind w:left="709" w:hanging="709"/>
        <w:rPr>
          <w:rFonts w:cs="Times New Roman"/>
          <w:szCs w:val="22"/>
        </w:rPr>
      </w:pPr>
      <w:r w:rsidRPr="00D75697">
        <w:rPr>
          <w:rFonts w:cs="Times New Roman"/>
          <w:szCs w:val="22"/>
        </w:rPr>
        <w:t xml:space="preserve">Kundi, Mansoor A., and Arbab M. Jahangir (2002). “Federalism in Pakistan: Issues and Adjustment.” </w:t>
      </w:r>
      <w:r w:rsidRPr="00D75697">
        <w:rPr>
          <w:rFonts w:cs="Times New Roman"/>
          <w:i/>
          <w:szCs w:val="22"/>
        </w:rPr>
        <w:t xml:space="preserve">Asian Affairs. </w:t>
      </w:r>
      <w:hyperlink r:id="rId41" w:history="1">
        <w:r w:rsidRPr="00D75697">
          <w:rPr>
            <w:rFonts w:cs="Times New Roman"/>
            <w:color w:val="000000" w:themeColor="text1"/>
            <w:szCs w:val="22"/>
          </w:rPr>
          <w:t>http://www.cdrb.org/journal/2002/3/2.pdf</w:t>
        </w:r>
      </w:hyperlink>
      <w:r w:rsidRPr="00D75697">
        <w:rPr>
          <w:rFonts w:cs="Times New Roman"/>
          <w:szCs w:val="22"/>
        </w:rPr>
        <w:t xml:space="preserve"> [July 20, 2014].</w:t>
      </w:r>
    </w:p>
    <w:p w14:paraId="77C526E3"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Marshall, Monty G., and Ted R. Gurr (2003). </w:t>
      </w:r>
      <w:r w:rsidRPr="00D75697">
        <w:rPr>
          <w:i/>
          <w:sz w:val="22"/>
          <w:szCs w:val="22"/>
          <w:lang w:val="en-US"/>
        </w:rPr>
        <w:t>Peace and Conflict 2003: A Global Survey of Armed Conflicts, Self-Determination Movements and Democracy.</w:t>
      </w:r>
      <w:r w:rsidRPr="00D75697">
        <w:rPr>
          <w:sz w:val="22"/>
          <w:szCs w:val="22"/>
          <w:lang w:val="en-US"/>
        </w:rPr>
        <w:t xml:space="preserve"> College Park, MD: Center for International Development and Conflict Management, p. 64.</w:t>
      </w:r>
    </w:p>
    <w:p w14:paraId="6171C135" w14:textId="77777777" w:rsidR="00CA5493" w:rsidRPr="00D75697" w:rsidRDefault="00CA5493" w:rsidP="008F7B95">
      <w:pPr>
        <w:spacing w:after="60"/>
        <w:ind w:left="709" w:hanging="709"/>
        <w:rPr>
          <w:rFonts w:cs="Times New Roman"/>
          <w:szCs w:val="22"/>
        </w:rPr>
      </w:pPr>
      <w:proofErr w:type="spellStart"/>
      <w:r w:rsidRPr="00D75697">
        <w:rPr>
          <w:rFonts w:cs="Times New Roman"/>
          <w:szCs w:val="22"/>
        </w:rPr>
        <w:t>Mezzera</w:t>
      </w:r>
      <w:proofErr w:type="spellEnd"/>
      <w:r w:rsidRPr="00D75697">
        <w:rPr>
          <w:rFonts w:cs="Times New Roman"/>
          <w:szCs w:val="22"/>
        </w:rPr>
        <w:t xml:space="preserve">, Marco, Safiya Aftab, and Sairah Yusuf (2010). “Devolution Row: An Assessment of Pakistan’s 2001 Local Government Ordinance.” </w:t>
      </w:r>
      <w:hyperlink r:id="rId42" w:history="1">
        <w:r w:rsidRPr="00D75697">
          <w:rPr>
            <w:rFonts w:cs="Times New Roman"/>
            <w:color w:val="000000" w:themeColor="text1"/>
            <w:szCs w:val="22"/>
          </w:rPr>
          <w:t>http://www.clingendael.nl/sites/default/files/20101119_CRU_publicatie_mmezzera.pdf</w:t>
        </w:r>
      </w:hyperlink>
      <w:r w:rsidRPr="00D75697">
        <w:rPr>
          <w:rFonts w:cs="Times New Roman"/>
          <w:szCs w:val="22"/>
        </w:rPr>
        <w:t xml:space="preserve"> [July 20, 2014].</w:t>
      </w:r>
    </w:p>
    <w:p w14:paraId="640DFA13" w14:textId="77777777" w:rsidR="00CA5493" w:rsidRPr="00D75697" w:rsidRDefault="00CA5493" w:rsidP="008F7B95">
      <w:pPr>
        <w:pStyle w:val="NormalWeb"/>
        <w:spacing w:before="0" w:beforeAutospacing="0" w:after="60" w:afterAutospacing="0"/>
        <w:ind w:left="709" w:hanging="709"/>
        <w:rPr>
          <w:rFonts w:eastAsia="Times"/>
          <w:sz w:val="22"/>
          <w:szCs w:val="22"/>
          <w:lang w:val="en-US"/>
        </w:rPr>
      </w:pPr>
      <w:r w:rsidRPr="00D75697">
        <w:rPr>
          <w:rFonts w:eastAsia="Times"/>
          <w:sz w:val="22"/>
          <w:szCs w:val="22"/>
          <w:lang w:val="en-US"/>
        </w:rPr>
        <w:t xml:space="preserve">Minahan, James (2002). </w:t>
      </w:r>
      <w:r w:rsidRPr="00D75697">
        <w:rPr>
          <w:rFonts w:eastAsia="Times"/>
          <w:i/>
          <w:sz w:val="22"/>
          <w:szCs w:val="22"/>
          <w:lang w:val="en-US"/>
        </w:rPr>
        <w:t xml:space="preserve">Encyclopedia of the Stateless Nations. </w:t>
      </w:r>
      <w:r w:rsidRPr="00D75697">
        <w:rPr>
          <w:rFonts w:eastAsia="Times"/>
          <w:sz w:val="22"/>
          <w:szCs w:val="22"/>
          <w:lang w:val="en-US"/>
        </w:rPr>
        <w:t>Westport, CT: Greenwood Press, pp. 1536-1543.</w:t>
      </w:r>
    </w:p>
    <w:p w14:paraId="137F65CD" w14:textId="77777777" w:rsidR="00106182" w:rsidRPr="00A05F1D" w:rsidRDefault="00106182" w:rsidP="00106182">
      <w:pPr>
        <w:spacing w:after="60"/>
        <w:ind w:left="709" w:hanging="709"/>
        <w:rPr>
          <w:rFonts w:eastAsia="Times"/>
          <w:iCs/>
          <w:szCs w:val="22"/>
        </w:rPr>
      </w:pPr>
      <w:bookmarkStart w:id="1" w:name="_Hlk134197597"/>
      <w:r w:rsidRPr="00A05F1D">
        <w:rPr>
          <w:rFonts w:eastAsia="Times New Roman" w:cs="Times New Roman"/>
          <w:szCs w:val="22"/>
        </w:rPr>
        <w:lastRenderedPageBreak/>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bookmarkEnd w:id="1"/>
    <w:p w14:paraId="073F935B" w14:textId="77777777" w:rsidR="00CA5493" w:rsidRPr="00D75697" w:rsidRDefault="00CA5493" w:rsidP="004E15E3">
      <w:pPr>
        <w:pStyle w:val="NormalWeb"/>
        <w:spacing w:before="0" w:beforeAutospacing="0" w:after="60" w:afterAutospacing="0"/>
        <w:ind w:left="709" w:hanging="709"/>
        <w:rPr>
          <w:sz w:val="22"/>
          <w:szCs w:val="22"/>
          <w:lang w:val="en-US"/>
        </w:rPr>
      </w:pPr>
      <w:r w:rsidRPr="00D75697">
        <w:rPr>
          <w:rFonts w:eastAsia="Times"/>
          <w:sz w:val="22"/>
          <w:szCs w:val="22"/>
          <w:lang w:val="en-US"/>
        </w:rPr>
        <w:t>Minorities at Risk Project (2009). College Park, MD: University of Maryland</w:t>
      </w:r>
      <w:r w:rsidRPr="00D75697">
        <w:rPr>
          <w:sz w:val="22"/>
          <w:szCs w:val="22"/>
          <w:lang w:val="en-US"/>
        </w:rPr>
        <w:t xml:space="preserve">. </w:t>
      </w:r>
    </w:p>
    <w:p w14:paraId="2D04C57A"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Mushtaq, Muhammad (2009). “Managing Ethnic Diversity and Federalism in Pakistan.” </w:t>
      </w:r>
      <w:r w:rsidRPr="00D75697">
        <w:rPr>
          <w:i/>
          <w:sz w:val="22"/>
          <w:szCs w:val="22"/>
          <w:lang w:val="en-US"/>
        </w:rPr>
        <w:t xml:space="preserve">European Journal of Scientific Research </w:t>
      </w:r>
      <w:r w:rsidRPr="00D75697">
        <w:rPr>
          <w:sz w:val="22"/>
          <w:szCs w:val="22"/>
          <w:lang w:val="en-US"/>
        </w:rPr>
        <w:t>33(2): 279-294.</w:t>
      </w:r>
    </w:p>
    <w:p w14:paraId="2B18B4BC"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Naseem, Noorulain (2022). “FATA, the TTP, and the Pitfalls of Pakistan’s Counterterrorism Strategy.” South Asian Voices, 30 March. </w:t>
      </w:r>
      <w:r>
        <w:fldChar w:fldCharType="begin"/>
      </w:r>
      <w:r w:rsidRPr="00A0602C">
        <w:rPr>
          <w:lang w:val="en-US"/>
        </w:rPr>
        <w:instrText>HYPERLINK "https://southasianvoices.org/fata-the-ttp-and-the-pitfalls-of-pakistans-counterterrorism-strategy/"</w:instrText>
      </w:r>
      <w:r>
        <w:fldChar w:fldCharType="separate"/>
      </w:r>
      <w:r w:rsidRPr="00D75697">
        <w:rPr>
          <w:rStyle w:val="Hyperlink"/>
          <w:sz w:val="22"/>
          <w:szCs w:val="22"/>
          <w:lang w:val="en-US"/>
        </w:rPr>
        <w:t>https://southasianvoices.org/fata-the-ttp-and-the-pitfalls-of-pakistans-counterterrorism-strategy/</w:t>
      </w:r>
      <w:r>
        <w:rPr>
          <w:rStyle w:val="Hyperlink"/>
          <w:sz w:val="22"/>
          <w:szCs w:val="22"/>
          <w:lang w:val="en-US"/>
        </w:rPr>
        <w:fldChar w:fldCharType="end"/>
      </w:r>
      <w:r w:rsidRPr="00D75697">
        <w:rPr>
          <w:sz w:val="22"/>
          <w:szCs w:val="22"/>
          <w:lang w:val="en-US"/>
        </w:rPr>
        <w:t>. [21 November 2022].</w:t>
      </w:r>
    </w:p>
    <w:p w14:paraId="6DDA5AD9"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Pakistan Country Background Note </w:t>
      </w:r>
      <w:r>
        <w:fldChar w:fldCharType="begin"/>
      </w:r>
      <w:r w:rsidRPr="00A0602C">
        <w:rPr>
          <w:lang w:val="en-US"/>
        </w:rPr>
        <w:instrText>HYPERLINK "http://www.state.gov/r/pa/ei/bgn/3453.htm"</w:instrText>
      </w:r>
      <w:r>
        <w:fldChar w:fldCharType="separate"/>
      </w:r>
      <w:r w:rsidRPr="00D75697">
        <w:rPr>
          <w:rStyle w:val="Hyperlink"/>
          <w:sz w:val="22"/>
          <w:szCs w:val="22"/>
          <w:lang w:val="en-US"/>
        </w:rPr>
        <w:t>http://www.state.gov/r/pa/ei/bgn/3453.htm</w:t>
      </w:r>
      <w:r>
        <w:rPr>
          <w:rStyle w:val="Hyperlink"/>
          <w:sz w:val="22"/>
          <w:szCs w:val="22"/>
          <w:lang w:val="en-US"/>
        </w:rPr>
        <w:fldChar w:fldCharType="end"/>
      </w:r>
      <w:r w:rsidRPr="00D75697">
        <w:rPr>
          <w:sz w:val="22"/>
          <w:szCs w:val="22"/>
          <w:lang w:val="en-US"/>
        </w:rPr>
        <w:t xml:space="preserve"> [June 21, 2014]. </w:t>
      </w:r>
    </w:p>
    <w:p w14:paraId="6CDC2CC4"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Progressive Parties in Pakistan </w:t>
      </w:r>
      <w:r>
        <w:fldChar w:fldCharType="begin"/>
      </w:r>
      <w:r w:rsidRPr="00A0602C">
        <w:rPr>
          <w:lang w:val="en-US"/>
        </w:rPr>
        <w:instrText>HYPERLINK "http://www.iisg.nl/archives/en/files/p/ARCH02042full.php"</w:instrText>
      </w:r>
      <w:r>
        <w:fldChar w:fldCharType="separate"/>
      </w:r>
      <w:r w:rsidRPr="00D75697">
        <w:rPr>
          <w:rStyle w:val="Hyperlink"/>
          <w:sz w:val="22"/>
          <w:szCs w:val="22"/>
          <w:lang w:val="en-US"/>
        </w:rPr>
        <w:t>http://www.iisg.nl/archives/en/files/p/ARCH02042full.php</w:t>
      </w:r>
      <w:r>
        <w:rPr>
          <w:rStyle w:val="Hyperlink"/>
          <w:sz w:val="22"/>
          <w:szCs w:val="22"/>
          <w:lang w:val="en-US"/>
        </w:rPr>
        <w:fldChar w:fldCharType="end"/>
      </w:r>
      <w:r w:rsidRPr="00D75697">
        <w:rPr>
          <w:sz w:val="22"/>
          <w:szCs w:val="22"/>
          <w:lang w:val="en-US"/>
        </w:rPr>
        <w:t xml:space="preserve"> [June 21, 2014].</w:t>
      </w:r>
    </w:p>
    <w:p w14:paraId="55AE57CF"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Qazi, Raza Khan (2022). “Understanding Pakistan’s Taliban.” </w:t>
      </w:r>
      <w:r w:rsidRPr="00D75697">
        <w:rPr>
          <w:i/>
          <w:iCs/>
          <w:sz w:val="22"/>
          <w:szCs w:val="22"/>
          <w:lang w:val="en-US"/>
        </w:rPr>
        <w:t>The News on Sunday</w:t>
      </w:r>
      <w:r w:rsidRPr="00D75697">
        <w:rPr>
          <w:sz w:val="22"/>
          <w:szCs w:val="22"/>
          <w:lang w:val="en-US"/>
        </w:rPr>
        <w:t xml:space="preserve">, 09 October. </w:t>
      </w:r>
      <w:r>
        <w:fldChar w:fldCharType="begin"/>
      </w:r>
      <w:r w:rsidRPr="00A0602C">
        <w:rPr>
          <w:lang w:val="en-US"/>
        </w:rPr>
        <w:instrText>HYPERLINK "https://www.thenews.com.pk/tns/detail/997944-understanding-pakistans-taliban"</w:instrText>
      </w:r>
      <w:r>
        <w:fldChar w:fldCharType="separate"/>
      </w:r>
      <w:r w:rsidRPr="00D75697">
        <w:rPr>
          <w:rStyle w:val="Hyperlink"/>
          <w:sz w:val="22"/>
          <w:szCs w:val="22"/>
        </w:rPr>
        <w:t>https://www.thenews.com.pk/tns/detail/997944-understanding-pakistans-taliban</w:t>
      </w:r>
      <w:r>
        <w:rPr>
          <w:rStyle w:val="Hyperlink"/>
          <w:sz w:val="22"/>
          <w:szCs w:val="22"/>
        </w:rPr>
        <w:fldChar w:fldCharType="end"/>
      </w:r>
      <w:r w:rsidRPr="00D75697">
        <w:rPr>
          <w:sz w:val="22"/>
          <w:szCs w:val="22"/>
        </w:rPr>
        <w:t xml:space="preserve">. </w:t>
      </w:r>
      <w:r w:rsidRPr="00D75697">
        <w:rPr>
          <w:sz w:val="22"/>
          <w:szCs w:val="22"/>
          <w:lang w:val="en-US"/>
        </w:rPr>
        <w:t>[20 November 2022].</w:t>
      </w:r>
    </w:p>
    <w:p w14:paraId="1C6B7CBD" w14:textId="77777777" w:rsidR="00CA5493" w:rsidRPr="00D75697" w:rsidRDefault="00CA5493" w:rsidP="008F7B95">
      <w:pPr>
        <w:pStyle w:val="NormalWeb"/>
        <w:spacing w:before="0" w:beforeAutospacing="0" w:after="60" w:afterAutospacing="0"/>
        <w:ind w:left="709" w:hanging="709"/>
        <w:rPr>
          <w:sz w:val="22"/>
          <w:szCs w:val="22"/>
          <w:lang w:val="en-US"/>
        </w:rPr>
      </w:pPr>
      <w:r w:rsidRPr="00D75697">
        <w:rPr>
          <w:sz w:val="22"/>
          <w:szCs w:val="22"/>
          <w:lang w:val="en-US"/>
        </w:rPr>
        <w:t xml:space="preserve">Rahman, Tariq (1995). “The Pashto Language and Identity-Formation in Pakistan.” </w:t>
      </w:r>
      <w:r w:rsidRPr="00D75697">
        <w:rPr>
          <w:i/>
          <w:sz w:val="22"/>
          <w:szCs w:val="22"/>
          <w:lang w:val="en-US"/>
        </w:rPr>
        <w:t xml:space="preserve">Contemporary South Asia </w:t>
      </w:r>
      <w:r w:rsidRPr="00D75697">
        <w:rPr>
          <w:sz w:val="22"/>
          <w:szCs w:val="22"/>
          <w:lang w:val="en-US"/>
        </w:rPr>
        <w:t>4(1): 151-170.</w:t>
      </w:r>
    </w:p>
    <w:p w14:paraId="629D1EA6" w14:textId="77777777" w:rsidR="00CA5493" w:rsidRPr="00D75697" w:rsidRDefault="00CA5493" w:rsidP="008F7B95">
      <w:pPr>
        <w:spacing w:after="60"/>
        <w:ind w:left="709" w:hanging="709"/>
        <w:rPr>
          <w:rFonts w:cs="Times New Roman"/>
          <w:szCs w:val="22"/>
        </w:rPr>
      </w:pPr>
      <w:r w:rsidRPr="00D75697">
        <w:rPr>
          <w:rFonts w:cs="Times New Roman"/>
          <w:szCs w:val="22"/>
        </w:rPr>
        <w:t xml:space="preserve">Rizvi, Hasan-Askari (2000). “Pakistan in 1999: Back to Square One.” </w:t>
      </w:r>
      <w:r w:rsidRPr="00D75697">
        <w:rPr>
          <w:rFonts w:cs="Times New Roman"/>
          <w:i/>
          <w:szCs w:val="22"/>
        </w:rPr>
        <w:t>Asian Survey</w:t>
      </w:r>
      <w:r w:rsidRPr="00D75697">
        <w:rPr>
          <w:rFonts w:cs="Times New Roman"/>
          <w:szCs w:val="22"/>
        </w:rPr>
        <w:t xml:space="preserve"> 40(1): 208-218.</w:t>
      </w:r>
    </w:p>
    <w:p w14:paraId="40ADA4CA" w14:textId="77777777" w:rsidR="00CA5493" w:rsidRPr="00D75697" w:rsidRDefault="00CA5493" w:rsidP="008F7B95">
      <w:pPr>
        <w:pStyle w:val="NormalWeb"/>
        <w:spacing w:before="0" w:beforeAutospacing="0" w:after="60" w:afterAutospacing="0"/>
        <w:ind w:left="709" w:hanging="709"/>
        <w:jc w:val="both"/>
        <w:rPr>
          <w:sz w:val="22"/>
          <w:szCs w:val="22"/>
          <w:lang w:val="en-US"/>
        </w:rPr>
      </w:pPr>
      <w:r w:rsidRPr="00D75697">
        <w:rPr>
          <w:sz w:val="22"/>
          <w:szCs w:val="22"/>
          <w:lang w:val="en-US"/>
        </w:rPr>
        <w:t xml:space="preserve">Roth, Christopher F. (2015). </w:t>
      </w:r>
      <w:r w:rsidRPr="00D75697">
        <w:rPr>
          <w:i/>
          <w:iCs/>
          <w:sz w:val="22"/>
          <w:szCs w:val="22"/>
          <w:lang w:val="en-US"/>
        </w:rPr>
        <w:t>Let's Split! A Complete Guide to Separatist Movements and Aspirant Nations, from Abkhazia to Zanzibar.</w:t>
      </w:r>
      <w:r w:rsidRPr="00D75697">
        <w:rPr>
          <w:sz w:val="22"/>
          <w:szCs w:val="22"/>
          <w:lang w:val="en-US"/>
        </w:rPr>
        <w:t xml:space="preserve"> Sacramento, CA: Litwin Books.</w:t>
      </w:r>
    </w:p>
    <w:p w14:paraId="6097B518" w14:textId="77777777" w:rsidR="00CA5493" w:rsidRPr="00D75697" w:rsidRDefault="00CA5493" w:rsidP="008F7B95">
      <w:pPr>
        <w:spacing w:after="60"/>
        <w:ind w:left="709" w:hanging="709"/>
        <w:rPr>
          <w:szCs w:val="22"/>
        </w:rPr>
      </w:pPr>
      <w:r w:rsidRPr="00D75697">
        <w:rPr>
          <w:szCs w:val="22"/>
        </w:rPr>
        <w:t xml:space="preserve">Sambanis, Nicholas, &amp; </w:t>
      </w:r>
      <w:proofErr w:type="spellStart"/>
      <w:r w:rsidRPr="00D75697">
        <w:rPr>
          <w:szCs w:val="22"/>
        </w:rPr>
        <w:t>Schulhofer</w:t>
      </w:r>
      <w:proofErr w:type="spellEnd"/>
      <w:r w:rsidRPr="00D75697">
        <w:rPr>
          <w:szCs w:val="22"/>
        </w:rPr>
        <w:t xml:space="preserve">-Wohl, Jonas (2019). “Sovereignty Rupture as a Central Concept in Quantitative Measures of Civil War.” </w:t>
      </w:r>
      <w:r w:rsidRPr="00D75697">
        <w:rPr>
          <w:i/>
          <w:iCs/>
          <w:szCs w:val="22"/>
        </w:rPr>
        <w:t>Journal of Conflict Resolution</w:t>
      </w:r>
      <w:r w:rsidRPr="00D75697">
        <w:rPr>
          <w:szCs w:val="22"/>
        </w:rPr>
        <w:t xml:space="preserve"> 63(6): 1542–1578. </w:t>
      </w:r>
    </w:p>
    <w:p w14:paraId="370B4026" w14:textId="77777777" w:rsidR="00CA5493" w:rsidRPr="00D75697" w:rsidRDefault="00CA5493" w:rsidP="008F7B95">
      <w:pPr>
        <w:pStyle w:val="NormalWeb"/>
        <w:spacing w:before="0" w:beforeAutospacing="0" w:after="60" w:afterAutospacing="0"/>
        <w:ind w:left="709" w:hanging="709"/>
        <w:rPr>
          <w:rStyle w:val="Emphasis"/>
          <w:i w:val="0"/>
          <w:sz w:val="22"/>
          <w:szCs w:val="22"/>
          <w:lang w:val="en-US"/>
        </w:rPr>
      </w:pPr>
      <w:r w:rsidRPr="00D75697">
        <w:rPr>
          <w:rStyle w:val="Emphasis"/>
          <w:i w:val="0"/>
          <w:sz w:val="22"/>
          <w:szCs w:val="22"/>
          <w:lang w:val="en-US"/>
        </w:rPr>
        <w:t>Sarkees, Meredith Reid and Frank Wayman (2010)</w:t>
      </w:r>
      <w:r w:rsidRPr="00D75697">
        <w:rPr>
          <w:rStyle w:val="Emphasis"/>
          <w:sz w:val="22"/>
          <w:szCs w:val="22"/>
          <w:lang w:val="en-US"/>
        </w:rPr>
        <w:t xml:space="preserve">. Resort to War: 1816 - 2007. </w:t>
      </w:r>
      <w:r w:rsidRPr="00D75697">
        <w:rPr>
          <w:rStyle w:val="Emphasis"/>
          <w:i w:val="0"/>
          <w:sz w:val="22"/>
          <w:szCs w:val="22"/>
          <w:lang w:val="en-US"/>
        </w:rPr>
        <w:t>Washington DC: CQ Press.</w:t>
      </w:r>
    </w:p>
    <w:p w14:paraId="45A8B0E5" w14:textId="77777777" w:rsidR="00CA5493" w:rsidRPr="00D75697" w:rsidRDefault="00CA5493" w:rsidP="008F7B95">
      <w:pPr>
        <w:pStyle w:val="NormalWeb"/>
        <w:spacing w:before="0" w:beforeAutospacing="0" w:after="60" w:afterAutospacing="0"/>
        <w:ind w:left="709" w:hanging="709"/>
        <w:rPr>
          <w:rStyle w:val="Emphasis"/>
          <w:i w:val="0"/>
          <w:sz w:val="22"/>
          <w:szCs w:val="22"/>
          <w:lang w:val="en-US"/>
        </w:rPr>
      </w:pPr>
      <w:r w:rsidRPr="00D75697">
        <w:rPr>
          <w:rStyle w:val="Emphasis"/>
          <w:i w:val="0"/>
          <w:sz w:val="22"/>
          <w:szCs w:val="22"/>
          <w:lang w:val="en-US"/>
        </w:rPr>
        <w:t xml:space="preserve">Shah, Kriti M. (2019) “The Baloch and Pashtun Nationalist Movements in Pakistan: Colonial Legacy and the Failure of State Policy.” Observer Research Foundation, July. </w:t>
      </w:r>
      <w:r>
        <w:fldChar w:fldCharType="begin"/>
      </w:r>
      <w:r w:rsidRPr="00A0602C">
        <w:rPr>
          <w:lang w:val="en-US"/>
        </w:rPr>
        <w:instrText>HYPERLINK "https://www.orfonline.org/research/the-baloch-and-pashtun-nationalist-movements-in-pakistan-colonial-legacy-and-the-failure-of-state-policy-53691/"</w:instrText>
      </w:r>
      <w:r>
        <w:fldChar w:fldCharType="separate"/>
      </w:r>
      <w:r w:rsidRPr="00D75697">
        <w:rPr>
          <w:rStyle w:val="Hyperlink"/>
          <w:sz w:val="22"/>
          <w:szCs w:val="22"/>
          <w:lang w:val="en-US"/>
        </w:rPr>
        <w:t>https://www.orfonline.org/research/the-baloch-and-pashtun-nationalist-movements-in-pakistan-colonial-legacy-and-the-failure-of-state-policy-53691/</w:t>
      </w:r>
      <w:r>
        <w:rPr>
          <w:rStyle w:val="Hyperlink"/>
          <w:sz w:val="22"/>
          <w:szCs w:val="22"/>
          <w:lang w:val="en-US"/>
        </w:rPr>
        <w:fldChar w:fldCharType="end"/>
      </w:r>
      <w:r w:rsidRPr="00D75697">
        <w:rPr>
          <w:rStyle w:val="Emphasis"/>
          <w:i w:val="0"/>
          <w:sz w:val="22"/>
          <w:szCs w:val="22"/>
          <w:lang w:val="en-US"/>
        </w:rPr>
        <w:t xml:space="preserve"> [12 October 2022].</w:t>
      </w:r>
    </w:p>
    <w:p w14:paraId="739718C8" w14:textId="77777777" w:rsidR="00CA5493" w:rsidRPr="00D75697" w:rsidRDefault="00CA5493" w:rsidP="00A45DC3">
      <w:pPr>
        <w:spacing w:after="60"/>
        <w:ind w:left="709" w:hanging="709"/>
        <w:rPr>
          <w:szCs w:val="22"/>
        </w:rPr>
      </w:pPr>
      <w:r w:rsidRPr="00D75697">
        <w:t>Siddique, Qandeel (2010). “</w:t>
      </w:r>
      <w:proofErr w:type="spellStart"/>
      <w:r w:rsidRPr="00D75697">
        <w:t>Tehrik</w:t>
      </w:r>
      <w:proofErr w:type="spellEnd"/>
      <w:r w:rsidRPr="00D75697">
        <w:t xml:space="preserve">-e-Taliban Pakistan. An Attempt to Deconstruct the Umbrella Organization and the Reasons for Its Growth in Pakistan’s North-West.” </w:t>
      </w:r>
      <w:r w:rsidRPr="00D75697">
        <w:rPr>
          <w:i/>
          <w:iCs/>
        </w:rPr>
        <w:t>DIIS Report.</w:t>
      </w:r>
      <w:r w:rsidRPr="00D75697">
        <w:t xml:space="preserve"> </w:t>
      </w:r>
      <w:hyperlink r:id="rId43" w:history="1">
        <w:r w:rsidRPr="00D75697">
          <w:rPr>
            <w:rStyle w:val="Hyperlink"/>
          </w:rPr>
          <w:t>https://www.econstor.eu/bitstream/10419/59851/1/641478313.pdf</w:t>
        </w:r>
      </w:hyperlink>
      <w:r w:rsidRPr="00D75697">
        <w:t xml:space="preserve"> </w:t>
      </w:r>
      <w:r w:rsidRPr="00D75697">
        <w:rPr>
          <w:szCs w:val="22"/>
        </w:rPr>
        <w:t>[November 3, 2022].</w:t>
      </w:r>
    </w:p>
    <w:p w14:paraId="069E9776" w14:textId="77777777" w:rsidR="00CA5493" w:rsidRPr="00D75697" w:rsidRDefault="00CA5493" w:rsidP="008F7B95">
      <w:pPr>
        <w:pStyle w:val="NormalWeb"/>
        <w:spacing w:before="0" w:beforeAutospacing="0" w:after="60" w:afterAutospacing="0"/>
        <w:ind w:left="709" w:hanging="709"/>
        <w:rPr>
          <w:rStyle w:val="Emphasis"/>
          <w:i w:val="0"/>
          <w:sz w:val="22"/>
          <w:szCs w:val="22"/>
          <w:lang w:val="en-US"/>
        </w:rPr>
      </w:pPr>
      <w:r w:rsidRPr="00D75697">
        <w:rPr>
          <w:rStyle w:val="Emphasis"/>
          <w:i w:val="0"/>
          <w:sz w:val="22"/>
          <w:szCs w:val="22"/>
          <w:lang w:val="en-US"/>
        </w:rPr>
        <w:t xml:space="preserve">Siddiqui, Zuha (2018). “Frontier Crimes Regulation: a past that never ends.” </w:t>
      </w:r>
      <w:r w:rsidRPr="00D75697">
        <w:rPr>
          <w:rStyle w:val="Emphasis"/>
          <w:iCs w:val="0"/>
          <w:sz w:val="22"/>
          <w:szCs w:val="22"/>
          <w:lang w:val="en-US"/>
        </w:rPr>
        <w:t>Dawn</w:t>
      </w:r>
      <w:r w:rsidRPr="00D75697">
        <w:rPr>
          <w:rStyle w:val="Emphasis"/>
          <w:i w:val="0"/>
          <w:sz w:val="22"/>
          <w:szCs w:val="22"/>
          <w:lang w:val="en-US"/>
        </w:rPr>
        <w:t xml:space="preserve">, 15 May. </w:t>
      </w:r>
      <w:r>
        <w:fldChar w:fldCharType="begin"/>
      </w:r>
      <w:r w:rsidRPr="00A0602C">
        <w:rPr>
          <w:lang w:val="en-US"/>
        </w:rPr>
        <w:instrText>HYPERLINK "https://www.dawn.com/news/1407020"</w:instrText>
      </w:r>
      <w:r>
        <w:fldChar w:fldCharType="separate"/>
      </w:r>
      <w:r w:rsidRPr="00D75697">
        <w:rPr>
          <w:rStyle w:val="Hyperlink"/>
          <w:sz w:val="22"/>
          <w:szCs w:val="22"/>
          <w:lang w:val="en-US"/>
        </w:rPr>
        <w:t>https://www.dawn.com/news/1407020</w:t>
      </w:r>
      <w:r>
        <w:rPr>
          <w:rStyle w:val="Hyperlink"/>
          <w:sz w:val="22"/>
          <w:szCs w:val="22"/>
          <w:lang w:val="en-US"/>
        </w:rPr>
        <w:fldChar w:fldCharType="end"/>
      </w:r>
      <w:r w:rsidRPr="00D75697">
        <w:rPr>
          <w:rStyle w:val="Emphasis"/>
          <w:i w:val="0"/>
          <w:sz w:val="22"/>
          <w:szCs w:val="22"/>
          <w:lang w:val="en-US"/>
        </w:rPr>
        <w:t>. [20 November 2022].</w:t>
      </w:r>
    </w:p>
    <w:p w14:paraId="0D254570" w14:textId="77777777" w:rsidR="00CA5493" w:rsidRPr="00D75697" w:rsidRDefault="00CA5493" w:rsidP="008F7B95">
      <w:pPr>
        <w:pStyle w:val="NormalWeb"/>
        <w:spacing w:before="0" w:beforeAutospacing="0" w:after="60" w:afterAutospacing="0"/>
        <w:ind w:left="709" w:hanging="709"/>
        <w:rPr>
          <w:rStyle w:val="Emphasis"/>
          <w:i w:val="0"/>
          <w:sz w:val="22"/>
          <w:szCs w:val="22"/>
          <w:lang w:val="en-US"/>
        </w:rPr>
      </w:pPr>
      <w:r w:rsidRPr="00D75697">
        <w:rPr>
          <w:rStyle w:val="Emphasis"/>
          <w:i w:val="0"/>
          <w:sz w:val="22"/>
          <w:szCs w:val="22"/>
          <w:lang w:val="en-US"/>
        </w:rPr>
        <w:t xml:space="preserve">Usman, Sahibzada Muhammad (2022). “FATA Merges into Pakistan’s National System.” </w:t>
      </w:r>
      <w:r w:rsidRPr="00D75697">
        <w:rPr>
          <w:rStyle w:val="Emphasis"/>
          <w:iCs w:val="0"/>
          <w:sz w:val="22"/>
          <w:szCs w:val="22"/>
          <w:lang w:val="en-US"/>
        </w:rPr>
        <w:t>South Asian Survey</w:t>
      </w:r>
      <w:r w:rsidRPr="00D75697">
        <w:rPr>
          <w:rStyle w:val="Emphasis"/>
          <w:i w:val="0"/>
          <w:sz w:val="22"/>
          <w:szCs w:val="22"/>
          <w:lang w:val="en-US"/>
        </w:rPr>
        <w:t>, 29(1): 103–118.</w:t>
      </w:r>
    </w:p>
    <w:p w14:paraId="69E59CAC" w14:textId="77777777" w:rsidR="00CA5493" w:rsidRPr="00D75697" w:rsidRDefault="00CA5493" w:rsidP="008F7B95">
      <w:pPr>
        <w:spacing w:after="60"/>
        <w:ind w:left="709" w:hanging="709"/>
        <w:rPr>
          <w:szCs w:val="22"/>
        </w:rPr>
      </w:pPr>
      <w:r w:rsidRPr="00D75697">
        <w:rPr>
          <w:szCs w:val="22"/>
        </w:rPr>
        <w:t xml:space="preserve">Vogt, Manuel, Nils-Christian Bormann, Seraina </w:t>
      </w:r>
      <w:proofErr w:type="spellStart"/>
      <w:r w:rsidRPr="00D75697">
        <w:rPr>
          <w:szCs w:val="22"/>
        </w:rPr>
        <w:t>Rüegger</w:t>
      </w:r>
      <w:proofErr w:type="spellEnd"/>
      <w:r w:rsidRPr="00D75697">
        <w:rPr>
          <w:szCs w:val="22"/>
        </w:rPr>
        <w:t xml:space="preserve">, Lars-Erik </w:t>
      </w:r>
      <w:proofErr w:type="spellStart"/>
      <w:r w:rsidRPr="00D75697">
        <w:rPr>
          <w:szCs w:val="22"/>
        </w:rPr>
        <w:t>Cederman</w:t>
      </w:r>
      <w:proofErr w:type="spellEnd"/>
      <w:r w:rsidRPr="00D75697">
        <w:rPr>
          <w:szCs w:val="22"/>
        </w:rPr>
        <w:t xml:space="preserve">, Philipp Hunziker, and Luc Girardin (2015). “Integrating Data on Ethnicity, Geography, and Conflict: The Ethnic Power Relations Data Set Family.” </w:t>
      </w:r>
      <w:r w:rsidRPr="00D75697">
        <w:rPr>
          <w:i/>
          <w:iCs/>
          <w:szCs w:val="22"/>
        </w:rPr>
        <w:t>Journal of Conflict Resolution</w:t>
      </w:r>
      <w:r w:rsidRPr="00D75697">
        <w:rPr>
          <w:szCs w:val="22"/>
        </w:rPr>
        <w:t xml:space="preserve"> 59(7): 1327-1342.</w:t>
      </w:r>
    </w:p>
    <w:p w14:paraId="28B85B29" w14:textId="77777777" w:rsidR="00CA5493" w:rsidRDefault="00CA5493" w:rsidP="008F7B95">
      <w:pPr>
        <w:spacing w:after="60"/>
        <w:ind w:left="709" w:hanging="709"/>
        <w:rPr>
          <w:szCs w:val="22"/>
          <w:lang w:val="en-GB"/>
        </w:rPr>
      </w:pPr>
      <w:r w:rsidRPr="00D75697">
        <w:rPr>
          <w:szCs w:val="22"/>
        </w:rPr>
        <w:t xml:space="preserve">Zubair, Muhammad (2018). “A Single Polity at Last? Pakistan’s Unfinished Efforts to Mainstream Federally Administered Tribal Areas (FATA).” </w:t>
      </w:r>
      <w:proofErr w:type="spellStart"/>
      <w:r w:rsidRPr="00D75697">
        <w:rPr>
          <w:szCs w:val="22"/>
          <w:lang w:val="fr-FR"/>
        </w:rPr>
        <w:t>ConstitutionNet</w:t>
      </w:r>
      <w:proofErr w:type="spellEnd"/>
      <w:r w:rsidRPr="00D75697">
        <w:rPr>
          <w:szCs w:val="22"/>
          <w:lang w:val="fr-FR"/>
        </w:rPr>
        <w:t xml:space="preserve">, 18 July. </w:t>
      </w:r>
      <w:hyperlink r:id="rId44" w:history="1">
        <w:r w:rsidRPr="00D75697">
          <w:rPr>
            <w:rStyle w:val="Hyperlink"/>
            <w:szCs w:val="22"/>
            <w:lang w:val="fr-FR"/>
          </w:rPr>
          <w:t>https://constitutionnet.org/news/single-polity-last-pakistans-unfinished-efforts-mainstream-federally-administered-tribal-areas</w:t>
        </w:r>
      </w:hyperlink>
      <w:r w:rsidRPr="00D75697">
        <w:rPr>
          <w:szCs w:val="22"/>
          <w:lang w:val="fr-FR"/>
        </w:rPr>
        <w:t xml:space="preserve">. </w:t>
      </w:r>
      <w:r w:rsidRPr="00D75697">
        <w:rPr>
          <w:szCs w:val="22"/>
          <w:lang w:val="en-GB"/>
        </w:rPr>
        <w:t>[07 October 2022].</w:t>
      </w:r>
    </w:p>
    <w:p w14:paraId="43BD947F" w14:textId="77777777" w:rsidR="00F81975" w:rsidRPr="00F81975" w:rsidRDefault="00F81975" w:rsidP="000E2C28">
      <w:pPr>
        <w:spacing w:after="60"/>
      </w:pPr>
    </w:p>
    <w:p w14:paraId="0B561787" w14:textId="77777777" w:rsidR="000E2C28" w:rsidRPr="004E15E3" w:rsidRDefault="000E2C28" w:rsidP="000E2C28">
      <w:pPr>
        <w:spacing w:after="60"/>
        <w:rPr>
          <w:lang w:val="en-GB"/>
        </w:rPr>
      </w:pPr>
    </w:p>
    <w:p w14:paraId="7765EBD7" w14:textId="3E009206" w:rsidR="000E2C28" w:rsidRDefault="000E2C28" w:rsidP="000E2C28">
      <w:pPr>
        <w:pStyle w:val="Heading2"/>
      </w:pPr>
      <w:r w:rsidRPr="004E15E3">
        <w:rPr>
          <w:lang w:val="en-GB"/>
        </w:rPr>
        <w:br w:type="page"/>
      </w:r>
      <w:proofErr w:type="spellStart"/>
      <w:r>
        <w:lastRenderedPageBreak/>
        <w:t>Saraikis</w:t>
      </w:r>
      <w:proofErr w:type="spellEnd"/>
    </w:p>
    <w:p w14:paraId="1C158B19" w14:textId="77777777" w:rsidR="000E2C28" w:rsidRDefault="000E2C28" w:rsidP="000E2C28"/>
    <w:p w14:paraId="018603FF" w14:textId="6A6A4677" w:rsidR="000E2C28" w:rsidRPr="00F83BF0" w:rsidRDefault="000E2C28" w:rsidP="000E2C28">
      <w:pPr>
        <w:rPr>
          <w:rFonts w:cs="Times New Roman"/>
        </w:rPr>
      </w:pPr>
      <w:r>
        <w:rPr>
          <w:rFonts w:cs="Times New Roman"/>
        </w:rPr>
        <w:t xml:space="preserve">Activity: </w:t>
      </w:r>
      <w:r w:rsidR="00AB64F4" w:rsidRPr="00595C2D">
        <w:rPr>
          <w:rFonts w:cs="Times New Roman"/>
        </w:rPr>
        <w:t>1969-</w:t>
      </w:r>
      <w:r w:rsidR="007518B7">
        <w:rPr>
          <w:rFonts w:cs="Times New Roman"/>
        </w:rPr>
        <w:t>2020</w:t>
      </w:r>
    </w:p>
    <w:p w14:paraId="0D53ECCF" w14:textId="77777777" w:rsidR="000E2C28" w:rsidRPr="00E62790" w:rsidRDefault="000E2C28" w:rsidP="000E2C28">
      <w:pPr>
        <w:rPr>
          <w:rFonts w:cs="Times New Roman"/>
        </w:rPr>
      </w:pPr>
    </w:p>
    <w:p w14:paraId="67B08A41" w14:textId="77777777" w:rsidR="000E2C28" w:rsidRDefault="000E2C28" w:rsidP="000E2C28">
      <w:pPr>
        <w:rPr>
          <w:rFonts w:cs="Times New Roman"/>
          <w:b/>
          <w:szCs w:val="22"/>
        </w:rPr>
      </w:pPr>
    </w:p>
    <w:p w14:paraId="7AB4C8C6" w14:textId="77777777" w:rsidR="000E2C28" w:rsidRDefault="000E2C28" w:rsidP="000E2C2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4873E55" w14:textId="77777777" w:rsidR="000E2C28" w:rsidRPr="006F657B" w:rsidRDefault="000E2C28" w:rsidP="000E2C28">
      <w:pPr>
        <w:rPr>
          <w:rFonts w:cs="Times New Roman"/>
          <w:szCs w:val="22"/>
        </w:rPr>
      </w:pPr>
    </w:p>
    <w:p w14:paraId="7E261971" w14:textId="5FD51657" w:rsidR="00304BBE" w:rsidRPr="00595C2D" w:rsidRDefault="00304BBE" w:rsidP="00304BBE">
      <w:pPr>
        <w:numPr>
          <w:ilvl w:val="0"/>
          <w:numId w:val="73"/>
        </w:numPr>
        <w:contextualSpacing/>
        <w:rPr>
          <w:rFonts w:eastAsia="Times New Roman" w:cs="Times New Roman"/>
        </w:rPr>
      </w:pPr>
      <w:r w:rsidRPr="00595C2D">
        <w:t>Th</w:t>
      </w:r>
      <w:r>
        <w:t>is</w:t>
      </w:r>
      <w:r w:rsidRPr="00595C2D">
        <w:t xml:space="preserve"> movement relates to a linguistic group in Pakistan, the </w:t>
      </w:r>
      <w:proofErr w:type="spellStart"/>
      <w:r w:rsidRPr="00595C2D">
        <w:t>Saraikis</w:t>
      </w:r>
      <w:proofErr w:type="spellEnd"/>
      <w:r w:rsidRPr="00595C2D">
        <w:t xml:space="preserve">, and </w:t>
      </w:r>
      <w:proofErr w:type="gramStart"/>
      <w:r w:rsidRPr="00595C2D">
        <w:t>in particular to</w:t>
      </w:r>
      <w:proofErr w:type="gramEnd"/>
      <w:r w:rsidRPr="00595C2D">
        <w:t xml:space="preserve">, Bahawalpur a region within the Saraiki homeland. The </w:t>
      </w:r>
      <w:proofErr w:type="spellStart"/>
      <w:r w:rsidRPr="00595C2D">
        <w:t>Saraikis</w:t>
      </w:r>
      <w:proofErr w:type="spellEnd"/>
      <w:r w:rsidRPr="00595C2D">
        <w:t xml:space="preserve"> make up about ten per cent of Pakistan’s population. According to Javaid (2009), the </w:t>
      </w:r>
      <w:proofErr w:type="spellStart"/>
      <w:r w:rsidRPr="00595C2D">
        <w:t>Bahawalpuris</w:t>
      </w:r>
      <w:proofErr w:type="spellEnd"/>
      <w:r w:rsidRPr="00595C2D">
        <w:t xml:space="preserve"> make up about half of the Saraiki population, or about 5.6 per cent of Pakistan’s population. </w:t>
      </w:r>
      <w:proofErr w:type="gramStart"/>
      <w:r w:rsidRPr="00595C2D">
        <w:t>Thus</w:t>
      </w:r>
      <w:proofErr w:type="gramEnd"/>
      <w:r w:rsidRPr="00595C2D">
        <w:t xml:space="preserve"> many </w:t>
      </w:r>
      <w:proofErr w:type="spellStart"/>
      <w:r w:rsidRPr="00595C2D">
        <w:t>Saraikis</w:t>
      </w:r>
      <w:proofErr w:type="spellEnd"/>
      <w:r w:rsidRPr="00595C2D">
        <w:t xml:space="preserve"> also live in adjacent provinces and some make claims for a larger Saraikistan encompassing not only the former Bahawalpur.</w:t>
      </w:r>
    </w:p>
    <w:p w14:paraId="62865762" w14:textId="7E8864B4" w:rsidR="000E2C28" w:rsidRDefault="000E2C28" w:rsidP="000E2C28">
      <w:pPr>
        <w:rPr>
          <w:rFonts w:cs="Times New Roman"/>
          <w:szCs w:val="22"/>
        </w:rPr>
      </w:pPr>
    </w:p>
    <w:p w14:paraId="518C3C82" w14:textId="77777777" w:rsidR="000E2C28" w:rsidRPr="006F657B" w:rsidRDefault="000E2C28" w:rsidP="000E2C28">
      <w:pPr>
        <w:rPr>
          <w:rFonts w:cs="Times New Roman"/>
          <w:szCs w:val="22"/>
        </w:rPr>
      </w:pPr>
    </w:p>
    <w:p w14:paraId="3BA05E52" w14:textId="77777777" w:rsidR="00DF76C1" w:rsidRDefault="00DF76C1" w:rsidP="00DF76C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24F4044" w14:textId="77777777" w:rsidR="00DF76C1" w:rsidRPr="006F657B" w:rsidRDefault="00DF76C1" w:rsidP="00DF76C1">
      <w:pPr>
        <w:rPr>
          <w:rFonts w:cs="Times New Roman"/>
          <w:szCs w:val="22"/>
        </w:rPr>
      </w:pPr>
    </w:p>
    <w:p w14:paraId="05612754" w14:textId="77777777" w:rsidR="00DF76C1" w:rsidRDefault="00DF76C1" w:rsidP="00DF76C1">
      <w:pPr>
        <w:pStyle w:val="ListParagraph"/>
        <w:numPr>
          <w:ilvl w:val="0"/>
          <w:numId w:val="73"/>
        </w:numPr>
        <w:rPr>
          <w:rFonts w:cs="Times New Roman"/>
          <w:szCs w:val="22"/>
        </w:rPr>
      </w:pPr>
      <w:r w:rsidRPr="00304BBE">
        <w:rPr>
          <w:rFonts w:cs="Times New Roman"/>
          <w:szCs w:val="22"/>
        </w:rPr>
        <w:t xml:space="preserve">Upon partition, the largely Saraiki-speaking Bahawalpur (a princely state prior to independence) decided to merge with </w:t>
      </w:r>
      <w:proofErr w:type="gramStart"/>
      <w:r w:rsidRPr="00304BBE">
        <w:rPr>
          <w:rFonts w:cs="Times New Roman"/>
          <w:szCs w:val="22"/>
        </w:rPr>
        <w:t>Pakistan, and</w:t>
      </w:r>
      <w:proofErr w:type="gramEnd"/>
      <w:r w:rsidRPr="00304BBE">
        <w:rPr>
          <w:rFonts w:cs="Times New Roman"/>
          <w:szCs w:val="22"/>
        </w:rPr>
        <w:t xml:space="preserve"> was granted province status in 1951. In 1955, when the One Unit system was inaugurated, Bahawalpur was merged with West Pakistan. The leaders of Bahawalpur were promised that Bahawalpur would be a province once again if the One Unit system were to be abolished. At a time when it was clear that the One Unit system was not working, on November 22, 1969, the parties of Bahawalpur passed a unanimous resolution to stress upon the government that Bahawalpur be made a separate province. However, and despite the earlier promise, when the One Unit system was ended in 1970, Bahawalpur was merged with Punjab. </w:t>
      </w:r>
    </w:p>
    <w:p w14:paraId="7B2E84F3" w14:textId="77777777" w:rsidR="00DF76C1" w:rsidRPr="00C14460" w:rsidRDefault="00DF76C1" w:rsidP="00DF76C1">
      <w:pPr>
        <w:pStyle w:val="ListParagraph"/>
        <w:numPr>
          <w:ilvl w:val="0"/>
          <w:numId w:val="73"/>
        </w:numPr>
        <w:rPr>
          <w:rFonts w:cs="Times New Roman"/>
          <w:szCs w:val="22"/>
        </w:rPr>
      </w:pPr>
      <w:r w:rsidRPr="00C14460">
        <w:rPr>
          <w:rFonts w:cs="Times New Roman"/>
          <w:szCs w:val="22"/>
        </w:rPr>
        <w:t xml:space="preserve">The Bahawalpur Awami Party was founded with the aim of re-establishing Bahawalpur as a separate province and gaining more control over natural resources. We code the start date in 1969, when the Bahawalpur parties declared their support for province status. Since then, there were repeated calls for a separate Saraiki province as well as for increased autonomy. The movement appears ongoing, though it </w:t>
      </w:r>
      <w:proofErr w:type="gramStart"/>
      <w:r w:rsidRPr="00C14460">
        <w:rPr>
          <w:rFonts w:cs="Times New Roman"/>
          <w:szCs w:val="22"/>
        </w:rPr>
        <w:t>has to</w:t>
      </w:r>
      <w:proofErr w:type="gramEnd"/>
      <w:r w:rsidRPr="00C14460">
        <w:rPr>
          <w:rFonts w:cs="Times New Roman"/>
          <w:szCs w:val="22"/>
        </w:rPr>
        <w:t xml:space="preserve"> be noted that it was driven underground by the military leadership of Pakistan (Abbasi 2013; Feyyaz 2011; Javaid 2009; </w:t>
      </w:r>
      <w:proofErr w:type="spellStart"/>
      <w:r w:rsidRPr="00C14460">
        <w:rPr>
          <w:rFonts w:cs="Times New Roman"/>
          <w:szCs w:val="22"/>
        </w:rPr>
        <w:t>Keesing’s</w:t>
      </w:r>
      <w:proofErr w:type="spellEnd"/>
      <w:r w:rsidRPr="00C14460">
        <w:rPr>
          <w:rFonts w:cs="Times New Roman"/>
          <w:szCs w:val="22"/>
        </w:rPr>
        <w:t xml:space="preserve">; Lexis Nexis; Marshall &amp; Gurr 2003; Minahan 2012; </w:t>
      </w:r>
      <w:proofErr w:type="spellStart"/>
      <w:r w:rsidRPr="00C14460">
        <w:rPr>
          <w:rFonts w:cs="Times New Roman"/>
          <w:szCs w:val="22"/>
        </w:rPr>
        <w:t>Roofi</w:t>
      </w:r>
      <w:proofErr w:type="spellEnd"/>
      <w:r w:rsidRPr="00C14460">
        <w:rPr>
          <w:rFonts w:cs="Times New Roman"/>
          <w:szCs w:val="22"/>
        </w:rPr>
        <w:t xml:space="preserve"> 2013; SWADO; </w:t>
      </w:r>
      <w:proofErr w:type="spellStart"/>
      <w:r w:rsidRPr="00C14460">
        <w:rPr>
          <w:rFonts w:cs="Times New Roman"/>
          <w:szCs w:val="22"/>
        </w:rPr>
        <w:t>Siraiki</w:t>
      </w:r>
      <w:proofErr w:type="spellEnd"/>
      <w:r w:rsidRPr="00C14460">
        <w:rPr>
          <w:rFonts w:cs="Times New Roman"/>
          <w:szCs w:val="22"/>
        </w:rPr>
        <w:t xml:space="preserve"> </w:t>
      </w:r>
      <w:proofErr w:type="spellStart"/>
      <w:r w:rsidRPr="00C14460">
        <w:rPr>
          <w:rFonts w:cs="Times New Roman"/>
          <w:szCs w:val="22"/>
        </w:rPr>
        <w:t>Awaaz</w:t>
      </w:r>
      <w:proofErr w:type="spellEnd"/>
      <w:r w:rsidRPr="00C14460">
        <w:rPr>
          <w:rFonts w:cs="Times New Roman"/>
          <w:szCs w:val="22"/>
        </w:rPr>
        <w:t xml:space="preserve">; The Nation 2012). </w:t>
      </w:r>
    </w:p>
    <w:p w14:paraId="42AF4A66" w14:textId="77777777" w:rsidR="00DF76C1" w:rsidRPr="00C14460" w:rsidRDefault="00DF76C1" w:rsidP="00DF76C1">
      <w:pPr>
        <w:pStyle w:val="ListParagraph"/>
        <w:numPr>
          <w:ilvl w:val="0"/>
          <w:numId w:val="73"/>
        </w:numPr>
        <w:rPr>
          <w:rFonts w:cs="Times New Roman"/>
          <w:szCs w:val="22"/>
        </w:rPr>
      </w:pPr>
      <w:r w:rsidRPr="00C14460">
        <w:rPr>
          <w:rFonts w:cs="Times New Roman"/>
          <w:szCs w:val="22"/>
        </w:rPr>
        <w:t>The movement was ongoing as of 2020 (</w:t>
      </w:r>
      <w:proofErr w:type="spellStart"/>
      <w:r w:rsidRPr="00C14460">
        <w:rPr>
          <w:rFonts w:cs="Times New Roman"/>
          <w:szCs w:val="22"/>
        </w:rPr>
        <w:t>Birmani</w:t>
      </w:r>
      <w:proofErr w:type="spellEnd"/>
      <w:r w:rsidRPr="00C14460">
        <w:rPr>
          <w:rFonts w:cs="Times New Roman"/>
          <w:szCs w:val="22"/>
        </w:rPr>
        <w:t xml:space="preserve"> 2022; Devlin 2022; Mughal 2020: 294). The Saraiki Province movement gained more momentum after the </w:t>
      </w:r>
      <w:proofErr w:type="spellStart"/>
      <w:r w:rsidRPr="00C14460">
        <w:rPr>
          <w:rFonts w:cs="Times New Roman"/>
          <w:szCs w:val="22"/>
        </w:rPr>
        <w:t>the</w:t>
      </w:r>
      <w:proofErr w:type="spellEnd"/>
      <w:r w:rsidRPr="00C14460">
        <w:rPr>
          <w:rFonts w:cs="Times New Roman"/>
          <w:szCs w:val="22"/>
        </w:rPr>
        <w:t xml:space="preserve"> 18</w:t>
      </w:r>
      <w:r w:rsidRPr="00C14460">
        <w:rPr>
          <w:rFonts w:cs="Times New Roman"/>
          <w:szCs w:val="22"/>
          <w:vertAlign w:val="superscript"/>
        </w:rPr>
        <w:t>th</w:t>
      </w:r>
      <w:r w:rsidRPr="00C14460">
        <w:rPr>
          <w:rFonts w:cs="Times New Roman"/>
          <w:szCs w:val="22"/>
        </w:rPr>
        <w:t xml:space="preserve"> constitutional amendment was adopted in 2010 (Asif et al. 2019: 41). The demand for a separate Saraiki or Southern Punjab province is based on the cultural marginalization of Saraiki language and culture and that economic disparities exist between Southern Punjab and the rest of the Punjab (Mughal 2020: 229).  </w:t>
      </w:r>
    </w:p>
    <w:p w14:paraId="59C60917" w14:textId="77777777" w:rsidR="00DF76C1" w:rsidRPr="00C14460" w:rsidRDefault="00DF76C1" w:rsidP="00DF76C1">
      <w:pPr>
        <w:pStyle w:val="ListParagraph"/>
        <w:numPr>
          <w:ilvl w:val="0"/>
          <w:numId w:val="73"/>
        </w:numPr>
        <w:rPr>
          <w:rFonts w:cs="Times New Roman"/>
          <w:szCs w:val="22"/>
        </w:rPr>
      </w:pPr>
      <w:r w:rsidRPr="00C14460">
        <w:rPr>
          <w:rFonts w:cs="Times New Roman"/>
          <w:szCs w:val="22"/>
        </w:rPr>
        <w:t xml:space="preserve">Note that the movement is divided over the territorial contours of </w:t>
      </w:r>
      <w:proofErr w:type="gramStart"/>
      <w:r w:rsidRPr="00C14460">
        <w:rPr>
          <w:rFonts w:cs="Times New Roman"/>
          <w:szCs w:val="22"/>
        </w:rPr>
        <w:t>a Saraiki</w:t>
      </w:r>
      <w:proofErr w:type="gramEnd"/>
      <w:r w:rsidRPr="00C14460">
        <w:rPr>
          <w:rFonts w:cs="Times New Roman"/>
          <w:szCs w:val="22"/>
        </w:rPr>
        <w:t xml:space="preserve"> province. While some make claims for the reinstatement of the Bahawalpur province, others contend for a larger Saraikistan that would also include parts of neighboring provinces. The Saraiki self-determination claim regained prominent in 2009, when the World Bank gave Pakistan a large loan </w:t>
      </w:r>
      <w:proofErr w:type="gramStart"/>
      <w:r w:rsidRPr="00C14460">
        <w:rPr>
          <w:rFonts w:cs="Times New Roman"/>
          <w:szCs w:val="22"/>
        </w:rPr>
        <w:t>in order to</w:t>
      </w:r>
      <w:proofErr w:type="gramEnd"/>
      <w:r w:rsidRPr="00C14460">
        <w:rPr>
          <w:rFonts w:cs="Times New Roman"/>
          <w:szCs w:val="22"/>
        </w:rPr>
        <w:t xml:space="preserve"> expand the road network, but none of the money was apportioned for projects in the Saraiki area. [start date: 1969; end date: ongoing]</w:t>
      </w:r>
    </w:p>
    <w:p w14:paraId="1D578FA0" w14:textId="432D9F8D" w:rsidR="00DF76C1" w:rsidRDefault="00DF76C1" w:rsidP="00DF76C1">
      <w:pPr>
        <w:rPr>
          <w:rFonts w:cs="Times New Roman"/>
          <w:szCs w:val="22"/>
        </w:rPr>
      </w:pPr>
    </w:p>
    <w:p w14:paraId="484EC76D" w14:textId="77777777" w:rsidR="00DF76C1" w:rsidRDefault="00DF76C1" w:rsidP="00DF76C1">
      <w:pPr>
        <w:rPr>
          <w:rFonts w:cs="Times New Roman"/>
          <w:szCs w:val="22"/>
        </w:rPr>
      </w:pPr>
    </w:p>
    <w:p w14:paraId="76E58673" w14:textId="1D764B4D" w:rsidR="00862880" w:rsidRPr="00BE5168" w:rsidRDefault="00DD6365" w:rsidP="00862880">
      <w:pPr>
        <w:rPr>
          <w:rFonts w:cs="Times New Roman"/>
          <w:b/>
          <w:szCs w:val="22"/>
        </w:rPr>
      </w:pPr>
      <w:r>
        <w:rPr>
          <w:rFonts w:cs="Times New Roman"/>
          <w:b/>
          <w:szCs w:val="22"/>
        </w:rPr>
        <w:t>Dominant c</w:t>
      </w:r>
      <w:r w:rsidR="00862880" w:rsidRPr="00BE5168">
        <w:rPr>
          <w:rFonts w:cs="Times New Roman"/>
          <w:b/>
          <w:szCs w:val="22"/>
        </w:rPr>
        <w:t>laim</w:t>
      </w:r>
    </w:p>
    <w:p w14:paraId="5E63D0F4" w14:textId="77777777" w:rsidR="00862880" w:rsidRDefault="00862880" w:rsidP="00862880">
      <w:pPr>
        <w:rPr>
          <w:rFonts w:cs="Times New Roman"/>
          <w:bCs/>
          <w:szCs w:val="22"/>
        </w:rPr>
      </w:pPr>
    </w:p>
    <w:p w14:paraId="3653FF20" w14:textId="77777777" w:rsidR="00862880" w:rsidRPr="00C14460" w:rsidRDefault="00862880" w:rsidP="00862880">
      <w:pPr>
        <w:numPr>
          <w:ilvl w:val="0"/>
          <w:numId w:val="12"/>
        </w:numPr>
        <w:contextualSpacing/>
        <w:rPr>
          <w:rFonts w:cs="Times New Roman"/>
        </w:rPr>
      </w:pPr>
      <w:r w:rsidRPr="00C14460">
        <w:rPr>
          <w:rFonts w:cs="Times New Roman"/>
        </w:rPr>
        <w:t xml:space="preserve">Throughout, the </w:t>
      </w:r>
      <w:proofErr w:type="spellStart"/>
      <w:r w:rsidRPr="00C14460">
        <w:rPr>
          <w:rFonts w:cs="Times New Roman"/>
        </w:rPr>
        <w:t>Saraikis</w:t>
      </w:r>
      <w:proofErr w:type="spellEnd"/>
      <w:r w:rsidRPr="00C14460">
        <w:rPr>
          <w:rFonts w:cs="Times New Roman"/>
        </w:rPr>
        <w:t xml:space="preserve"> demanded their own province as well as increased provincial autonomy (Javaid 2009; Wasim 2012; Abbasi 2013). According to Minahan (2016: 368</w:t>
      </w:r>
      <w:proofErr w:type="gramStart"/>
      <w:r w:rsidRPr="00C14460">
        <w:rPr>
          <w:rFonts w:cs="Times New Roman"/>
        </w:rPr>
        <w:t>),  independence</w:t>
      </w:r>
      <w:proofErr w:type="gramEnd"/>
      <w:r w:rsidRPr="00C14460">
        <w:rPr>
          <w:rFonts w:cs="Times New Roman"/>
        </w:rPr>
        <w:t xml:space="preserve"> claims were also made; however, the dominant claim is for an autonomous province within Pakistan (Akhtar et al. 2021: 1608). Since Pakistan’s regions do not have a significant degree of autonomy, this is best translated as a claim for increased autonomy. </w:t>
      </w:r>
      <w:r w:rsidRPr="00C14460">
        <w:rPr>
          <w:lang w:val="en-GB"/>
        </w:rPr>
        <w:t xml:space="preserve">Note that the movement is divided over the territorial contours of a Saraiki province. While some make claims for the </w:t>
      </w:r>
      <w:r w:rsidRPr="00C14460">
        <w:rPr>
          <w:lang w:val="en-GB"/>
        </w:rPr>
        <w:lastRenderedPageBreak/>
        <w:t xml:space="preserve">reinstatement of the Bahawalpur province, others contend for a larger Saraikistan that would also include parts of </w:t>
      </w:r>
      <w:proofErr w:type="spellStart"/>
      <w:r w:rsidRPr="00C14460">
        <w:rPr>
          <w:lang w:val="en-GB"/>
        </w:rPr>
        <w:t>neighboring</w:t>
      </w:r>
      <w:proofErr w:type="spellEnd"/>
      <w:r w:rsidRPr="00C14460">
        <w:rPr>
          <w:lang w:val="en-GB"/>
        </w:rPr>
        <w:t xml:space="preserve"> provinces. </w:t>
      </w:r>
      <w:r w:rsidRPr="00C14460">
        <w:rPr>
          <w:rFonts w:cs="Times New Roman"/>
        </w:rPr>
        <w:t>[1969-2020: autonomy claim]</w:t>
      </w:r>
    </w:p>
    <w:p w14:paraId="4F6F4A56" w14:textId="77777777" w:rsidR="00862880" w:rsidRPr="00C3563B" w:rsidRDefault="00862880" w:rsidP="00862880">
      <w:pPr>
        <w:ind w:left="360"/>
        <w:contextualSpacing/>
        <w:rPr>
          <w:rFonts w:cs="Times New Roman"/>
        </w:rPr>
      </w:pPr>
    </w:p>
    <w:p w14:paraId="7B83ABAA" w14:textId="5E3394E0" w:rsidR="00862880" w:rsidRDefault="00862880" w:rsidP="00862880">
      <w:pPr>
        <w:rPr>
          <w:rFonts w:cs="Times New Roman"/>
          <w:b/>
        </w:rPr>
      </w:pPr>
    </w:p>
    <w:p w14:paraId="7BE32F49" w14:textId="713FECAD" w:rsidR="00DD6365" w:rsidRDefault="00DD6365" w:rsidP="00862880">
      <w:pPr>
        <w:rPr>
          <w:rFonts w:cs="Times New Roman"/>
          <w:b/>
        </w:rPr>
      </w:pPr>
      <w:r>
        <w:rPr>
          <w:rFonts w:cs="Times New Roman"/>
          <w:b/>
        </w:rPr>
        <w:t>Independence claims</w:t>
      </w:r>
    </w:p>
    <w:p w14:paraId="3C67AD8C" w14:textId="7079A1B5" w:rsidR="00DD6365" w:rsidRDefault="00DD6365" w:rsidP="00862880">
      <w:pPr>
        <w:rPr>
          <w:rFonts w:cs="Times New Roman"/>
          <w:bCs/>
        </w:rPr>
      </w:pPr>
    </w:p>
    <w:p w14:paraId="053D9265" w14:textId="30D85795" w:rsidR="00DD6365" w:rsidRPr="003F4679" w:rsidRDefault="003F4679" w:rsidP="003F4679">
      <w:pPr>
        <w:pStyle w:val="ListParagraph"/>
        <w:numPr>
          <w:ilvl w:val="0"/>
          <w:numId w:val="75"/>
        </w:numPr>
        <w:rPr>
          <w:rFonts w:cs="Times New Roman"/>
          <w:bCs/>
        </w:rPr>
      </w:pPr>
      <w:r>
        <w:rPr>
          <w:rFonts w:cs="Times New Roman"/>
          <w:bCs/>
        </w:rPr>
        <w:t xml:space="preserve">Minahan (2016: </w:t>
      </w:r>
      <w:r w:rsidR="00356B1D">
        <w:rPr>
          <w:rFonts w:cs="Times New Roman"/>
          <w:bCs/>
        </w:rPr>
        <w:t>368) notes that “</w:t>
      </w:r>
      <w:r w:rsidR="00356B1D">
        <w:t xml:space="preserve">In 2010 nationalists proposed independence for Saraikistan, to include the Saraiki districts of Punjab, northern Baluchistan, eastern Khyber Pakhtunkhwa, and northern Sindh”. However, </w:t>
      </w:r>
      <w:r w:rsidR="00C420F4">
        <w:t>we were unable to find corroborating evidence,</w:t>
      </w:r>
      <w:r w:rsidR="002C55CE">
        <w:t xml:space="preserve"> so no independence claim is coded</w:t>
      </w:r>
      <w:r w:rsidR="00DF76C1">
        <w:t>.</w:t>
      </w:r>
      <w:r w:rsidR="00C420F4">
        <w:t xml:space="preserve"> [no</w:t>
      </w:r>
      <w:r w:rsidR="00431DED">
        <w:t xml:space="preserve"> independence claims</w:t>
      </w:r>
      <w:r w:rsidR="00C420F4">
        <w:t>]</w:t>
      </w:r>
    </w:p>
    <w:p w14:paraId="4B0CA17A" w14:textId="77777777" w:rsidR="006906AF" w:rsidRDefault="006906AF" w:rsidP="00862880">
      <w:pPr>
        <w:rPr>
          <w:rFonts w:cs="Times New Roman"/>
          <w:bCs/>
        </w:rPr>
      </w:pPr>
    </w:p>
    <w:p w14:paraId="171E1766" w14:textId="78745B93" w:rsidR="00DD6365" w:rsidRDefault="00DD6365" w:rsidP="00862880">
      <w:pPr>
        <w:rPr>
          <w:rFonts w:cs="Times New Roman"/>
          <w:bCs/>
        </w:rPr>
      </w:pPr>
    </w:p>
    <w:p w14:paraId="22EA0719" w14:textId="61FCCBF5" w:rsidR="00DD6365" w:rsidRDefault="00DD6365" w:rsidP="00862880">
      <w:pPr>
        <w:rPr>
          <w:rFonts w:cs="Times New Roman"/>
          <w:b/>
        </w:rPr>
      </w:pPr>
      <w:r>
        <w:rPr>
          <w:rFonts w:cs="Times New Roman"/>
          <w:b/>
        </w:rPr>
        <w:t>Irredentist claims</w:t>
      </w:r>
    </w:p>
    <w:p w14:paraId="3A2953AA" w14:textId="5E7B7C8B" w:rsidR="00DD6365" w:rsidRDefault="00DD6365" w:rsidP="00862880">
      <w:pPr>
        <w:rPr>
          <w:rFonts w:cs="Times New Roman"/>
          <w:bCs/>
        </w:rPr>
      </w:pPr>
    </w:p>
    <w:p w14:paraId="4265CDE4" w14:textId="78BFBF5C" w:rsidR="00DD6365" w:rsidRDefault="006906AF" w:rsidP="00862880">
      <w:pPr>
        <w:rPr>
          <w:rFonts w:cs="Times New Roman"/>
          <w:bCs/>
        </w:rPr>
      </w:pPr>
      <w:r>
        <w:rPr>
          <w:rFonts w:cs="Times New Roman"/>
          <w:bCs/>
        </w:rPr>
        <w:t>NA</w:t>
      </w:r>
    </w:p>
    <w:p w14:paraId="34394DDD" w14:textId="156CD434" w:rsidR="00DD6365" w:rsidRDefault="00DD6365" w:rsidP="00862880">
      <w:pPr>
        <w:rPr>
          <w:rFonts w:cs="Times New Roman"/>
          <w:bCs/>
        </w:rPr>
      </w:pPr>
    </w:p>
    <w:p w14:paraId="0B159C38" w14:textId="77777777" w:rsidR="00DD6365" w:rsidRPr="00DD6365" w:rsidRDefault="00DD6365" w:rsidP="00862880">
      <w:pPr>
        <w:rPr>
          <w:rFonts w:cs="Times New Roman"/>
          <w:bCs/>
        </w:rPr>
      </w:pPr>
    </w:p>
    <w:p w14:paraId="055DA494" w14:textId="77777777" w:rsidR="00862880" w:rsidRPr="00904609" w:rsidRDefault="00862880" w:rsidP="00862880">
      <w:pPr>
        <w:rPr>
          <w:rFonts w:cs="Times New Roman"/>
        </w:rPr>
      </w:pPr>
      <w:r>
        <w:rPr>
          <w:rFonts w:cs="Times New Roman"/>
          <w:b/>
        </w:rPr>
        <w:t>Claimed territory</w:t>
      </w:r>
    </w:p>
    <w:p w14:paraId="747F7324" w14:textId="77777777" w:rsidR="00862880" w:rsidRPr="006F657B" w:rsidRDefault="00862880" w:rsidP="00862880">
      <w:pPr>
        <w:rPr>
          <w:rFonts w:cs="Times New Roman"/>
          <w:bCs/>
          <w:szCs w:val="22"/>
        </w:rPr>
      </w:pPr>
    </w:p>
    <w:p w14:paraId="587120D1" w14:textId="77777777" w:rsidR="00862880" w:rsidRPr="00C14460" w:rsidRDefault="00862880" w:rsidP="00862880">
      <w:pPr>
        <w:pStyle w:val="ListParagraph"/>
        <w:numPr>
          <w:ilvl w:val="0"/>
          <w:numId w:val="12"/>
        </w:numPr>
        <w:rPr>
          <w:rFonts w:cs="Times New Roman"/>
          <w:bCs/>
          <w:szCs w:val="22"/>
        </w:rPr>
      </w:pPr>
      <w:r w:rsidRPr="00304BBE">
        <w:rPr>
          <w:rFonts w:cs="Times New Roman"/>
          <w:bCs/>
          <w:szCs w:val="22"/>
        </w:rPr>
        <w:t xml:space="preserve">The territory claimed by the </w:t>
      </w:r>
      <w:proofErr w:type="spellStart"/>
      <w:r w:rsidRPr="00304BBE">
        <w:rPr>
          <w:rFonts w:cs="Times New Roman"/>
          <w:bCs/>
          <w:szCs w:val="22"/>
        </w:rPr>
        <w:t>Saraikis</w:t>
      </w:r>
      <w:proofErr w:type="spellEnd"/>
      <w:r w:rsidRPr="00304BBE">
        <w:rPr>
          <w:rFonts w:cs="Times New Roman"/>
          <w:bCs/>
          <w:szCs w:val="22"/>
        </w:rPr>
        <w:t xml:space="preserve"> consists of the historic province of Bahawalpur that </w:t>
      </w:r>
      <w:r>
        <w:rPr>
          <w:rFonts w:cs="Times New Roman"/>
          <w:bCs/>
          <w:szCs w:val="22"/>
        </w:rPr>
        <w:t xml:space="preserve">had </w:t>
      </w:r>
      <w:r w:rsidRPr="00304BBE">
        <w:rPr>
          <w:rFonts w:cs="Times New Roman"/>
          <w:bCs/>
          <w:szCs w:val="22"/>
        </w:rPr>
        <w:t xml:space="preserve">existed from 1951-1955 </w:t>
      </w:r>
      <w:r>
        <w:rPr>
          <w:rFonts w:cs="Times New Roman"/>
          <w:bCs/>
          <w:szCs w:val="22"/>
        </w:rPr>
        <w:t>(Roth 2015)</w:t>
      </w:r>
      <w:r w:rsidRPr="00304BBE">
        <w:rPr>
          <w:rFonts w:cs="Times New Roman"/>
          <w:bCs/>
          <w:szCs w:val="22"/>
        </w:rPr>
        <w:t>, which corresponds to the current third-level administrative boundaries of the region. We code this claim based on the Global Administrative Areas database.</w:t>
      </w:r>
    </w:p>
    <w:p w14:paraId="0704CBC5" w14:textId="77777777" w:rsidR="00862880" w:rsidRDefault="00862880" w:rsidP="00862880">
      <w:pPr>
        <w:rPr>
          <w:rFonts w:cs="Times New Roman"/>
          <w:bCs/>
          <w:szCs w:val="22"/>
        </w:rPr>
      </w:pPr>
    </w:p>
    <w:p w14:paraId="5E09EFE0" w14:textId="77777777" w:rsidR="00862880" w:rsidRPr="006F657B" w:rsidRDefault="00862880" w:rsidP="00862880">
      <w:pPr>
        <w:rPr>
          <w:rFonts w:cs="Times New Roman"/>
          <w:bCs/>
          <w:szCs w:val="22"/>
        </w:rPr>
      </w:pPr>
    </w:p>
    <w:p w14:paraId="3E443DC4" w14:textId="77777777" w:rsidR="00862880" w:rsidRPr="00BE5168" w:rsidRDefault="00862880" w:rsidP="00862880">
      <w:pPr>
        <w:rPr>
          <w:rFonts w:cs="Times New Roman"/>
          <w:b/>
          <w:szCs w:val="22"/>
        </w:rPr>
      </w:pPr>
      <w:r w:rsidRPr="00BE5168">
        <w:rPr>
          <w:rFonts w:cs="Times New Roman"/>
          <w:b/>
          <w:szCs w:val="22"/>
        </w:rPr>
        <w:t>Sovereignty declarations</w:t>
      </w:r>
    </w:p>
    <w:p w14:paraId="5B02566D" w14:textId="77777777" w:rsidR="00862880" w:rsidRPr="006F657B" w:rsidRDefault="00862880" w:rsidP="00862880">
      <w:pPr>
        <w:rPr>
          <w:rFonts w:cs="Times New Roman"/>
          <w:szCs w:val="22"/>
        </w:rPr>
      </w:pPr>
    </w:p>
    <w:p w14:paraId="03BA85B8" w14:textId="77777777" w:rsidR="00862880" w:rsidRPr="00595C2D" w:rsidRDefault="00862880" w:rsidP="00862880">
      <w:pPr>
        <w:rPr>
          <w:rFonts w:cs="Times New Roman"/>
          <w:szCs w:val="22"/>
        </w:rPr>
      </w:pPr>
      <w:r w:rsidRPr="00595C2D">
        <w:rPr>
          <w:rFonts w:cs="Times New Roman"/>
          <w:szCs w:val="22"/>
        </w:rPr>
        <w:t>NA</w:t>
      </w:r>
    </w:p>
    <w:p w14:paraId="25A88976" w14:textId="77777777" w:rsidR="00862880" w:rsidRPr="006F657B" w:rsidRDefault="00862880" w:rsidP="00862880">
      <w:pPr>
        <w:rPr>
          <w:rFonts w:cs="Times New Roman"/>
          <w:szCs w:val="22"/>
        </w:rPr>
      </w:pPr>
    </w:p>
    <w:p w14:paraId="4DAE2E63" w14:textId="77777777" w:rsidR="00862880" w:rsidRPr="006F657B" w:rsidRDefault="00862880" w:rsidP="00862880">
      <w:pPr>
        <w:ind w:left="709" w:hanging="709"/>
        <w:rPr>
          <w:rFonts w:cs="Times New Roman"/>
          <w:szCs w:val="22"/>
        </w:rPr>
      </w:pPr>
    </w:p>
    <w:p w14:paraId="25D17EE2" w14:textId="77777777" w:rsidR="000E2C28" w:rsidRDefault="000E2C28" w:rsidP="000E2C28">
      <w:pPr>
        <w:rPr>
          <w:rFonts w:cs="Times New Roman"/>
          <w:b/>
          <w:szCs w:val="22"/>
        </w:rPr>
      </w:pPr>
      <w:r>
        <w:rPr>
          <w:rFonts w:cs="Times New Roman"/>
          <w:b/>
          <w:szCs w:val="22"/>
        </w:rPr>
        <w:t>Separatist armed conflict</w:t>
      </w:r>
    </w:p>
    <w:p w14:paraId="70FD7120" w14:textId="77777777" w:rsidR="000E2C28" w:rsidRPr="006F657B" w:rsidRDefault="000E2C28" w:rsidP="000E2C28">
      <w:pPr>
        <w:rPr>
          <w:rFonts w:cs="Times New Roman"/>
          <w:szCs w:val="22"/>
        </w:rPr>
      </w:pPr>
    </w:p>
    <w:p w14:paraId="45E9CE56" w14:textId="0145356B" w:rsidR="000E2C28" w:rsidRPr="00AB64F4" w:rsidRDefault="00AB64F4" w:rsidP="00AB64F4">
      <w:pPr>
        <w:pStyle w:val="ListParagraph"/>
        <w:numPr>
          <w:ilvl w:val="0"/>
          <w:numId w:val="73"/>
        </w:numPr>
        <w:rPr>
          <w:rFonts w:cs="Times New Roman"/>
          <w:szCs w:val="22"/>
        </w:rPr>
      </w:pPr>
      <w:r w:rsidRPr="00304BBE">
        <w:rPr>
          <w:rFonts w:cs="Times New Roman"/>
          <w:szCs w:val="22"/>
        </w:rPr>
        <w:t>No violence was found, and thus the movement is coded NVIOLSD.</w:t>
      </w:r>
      <w:r w:rsidR="00431DED">
        <w:rPr>
          <w:rFonts w:cs="Times New Roman"/>
          <w:szCs w:val="22"/>
        </w:rPr>
        <w:t xml:space="preserve"> [NVIOLSD]</w:t>
      </w:r>
    </w:p>
    <w:p w14:paraId="359DA0DE" w14:textId="6119AA52" w:rsidR="000E2C28" w:rsidRDefault="000E2C28" w:rsidP="000E2C28">
      <w:pPr>
        <w:rPr>
          <w:rFonts w:cs="Times New Roman"/>
          <w:szCs w:val="22"/>
        </w:rPr>
      </w:pPr>
    </w:p>
    <w:p w14:paraId="30A7F2BE" w14:textId="77777777" w:rsidR="00AB64F4" w:rsidRPr="006F657B" w:rsidRDefault="00AB64F4" w:rsidP="000E2C28">
      <w:pPr>
        <w:rPr>
          <w:rFonts w:cs="Times New Roman"/>
          <w:szCs w:val="22"/>
        </w:rPr>
      </w:pPr>
    </w:p>
    <w:p w14:paraId="7009CA05" w14:textId="6D015014" w:rsidR="000E2C28" w:rsidRPr="00BE5168" w:rsidRDefault="000E2C28" w:rsidP="000E2C28">
      <w:pPr>
        <w:rPr>
          <w:rFonts w:cs="Times New Roman"/>
          <w:szCs w:val="22"/>
        </w:rPr>
      </w:pPr>
      <w:r>
        <w:rPr>
          <w:rFonts w:cs="Times New Roman"/>
          <w:b/>
          <w:szCs w:val="22"/>
        </w:rPr>
        <w:t xml:space="preserve">Historical </w:t>
      </w:r>
      <w:r w:rsidR="005517AA">
        <w:rPr>
          <w:rFonts w:cs="Times New Roman"/>
          <w:b/>
          <w:szCs w:val="22"/>
        </w:rPr>
        <w:t>c</w:t>
      </w:r>
      <w:r>
        <w:rPr>
          <w:rFonts w:cs="Times New Roman"/>
          <w:b/>
          <w:szCs w:val="22"/>
        </w:rPr>
        <w:t>ontext</w:t>
      </w:r>
    </w:p>
    <w:p w14:paraId="42980911" w14:textId="77777777" w:rsidR="000E2C28" w:rsidRPr="006F657B" w:rsidRDefault="000E2C28" w:rsidP="000E2C28">
      <w:pPr>
        <w:rPr>
          <w:rFonts w:cs="Times New Roman"/>
          <w:szCs w:val="22"/>
        </w:rPr>
      </w:pPr>
    </w:p>
    <w:p w14:paraId="5DA0B6B4" w14:textId="05514C86" w:rsidR="000E2C28" w:rsidRPr="00304BBE" w:rsidRDefault="00304BBE" w:rsidP="007D23BE">
      <w:pPr>
        <w:numPr>
          <w:ilvl w:val="0"/>
          <w:numId w:val="12"/>
        </w:numPr>
        <w:contextualSpacing/>
        <w:rPr>
          <w:rFonts w:cs="Times New Roman"/>
          <w:szCs w:val="22"/>
        </w:rPr>
      </w:pPr>
      <w:r w:rsidRPr="00304BBE">
        <w:rPr>
          <w:rFonts w:cs="Times New Roman"/>
        </w:rPr>
        <w:t xml:space="preserve">The kingdom of Bahawalpur, largely populated by </w:t>
      </w:r>
      <w:proofErr w:type="spellStart"/>
      <w:r w:rsidRPr="00304BBE">
        <w:rPr>
          <w:rFonts w:cs="Times New Roman"/>
        </w:rPr>
        <w:t>Saraikis</w:t>
      </w:r>
      <w:proofErr w:type="spellEnd"/>
      <w:r w:rsidRPr="00304BBE">
        <w:rPr>
          <w:rFonts w:cs="Times New Roman"/>
        </w:rPr>
        <w:t>, allied with the British in the early 19</w:t>
      </w:r>
      <w:r w:rsidRPr="00304BBE">
        <w:rPr>
          <w:rFonts w:cs="Times New Roman"/>
          <w:vertAlign w:val="superscript"/>
        </w:rPr>
        <w:t>th</w:t>
      </w:r>
      <w:r w:rsidRPr="00304BBE">
        <w:rPr>
          <w:rFonts w:cs="Times New Roman"/>
        </w:rPr>
        <w:t xml:space="preserve"> century, a tie that grew stronger as the </w:t>
      </w:r>
      <w:proofErr w:type="spellStart"/>
      <w:r w:rsidRPr="00304BBE">
        <w:rPr>
          <w:rFonts w:cs="Times New Roman"/>
        </w:rPr>
        <w:t>Saraikis</w:t>
      </w:r>
      <w:proofErr w:type="spellEnd"/>
      <w:r w:rsidRPr="00304BBE">
        <w:rPr>
          <w:rFonts w:cs="Times New Roman"/>
        </w:rPr>
        <w:t xml:space="preserve"> began to rebel against the Bahawalpur king (Minahan 2012: 284). </w:t>
      </w:r>
      <w:r w:rsidRPr="00304BBE">
        <w:rPr>
          <w:rFonts w:eastAsia="Times New Roman" w:cs="Times New Roman"/>
          <w:color w:val="000000"/>
        </w:rPr>
        <w:t xml:space="preserve">Prior to the partition of India, </w:t>
      </w:r>
      <w:proofErr w:type="spellStart"/>
      <w:r w:rsidRPr="00304BBE">
        <w:rPr>
          <w:rFonts w:eastAsia="Times New Roman" w:cs="Times New Roman"/>
          <w:color w:val="000000"/>
        </w:rPr>
        <w:t>Bahalawalpur</w:t>
      </w:r>
      <w:proofErr w:type="spellEnd"/>
      <w:r w:rsidRPr="00304BBE">
        <w:rPr>
          <w:rFonts w:eastAsia="Times New Roman" w:cs="Times New Roman"/>
          <w:color w:val="000000"/>
        </w:rPr>
        <w:t xml:space="preserve"> was a princely state. Upon partition, Bahawalpur decided to merge with Pakistan through a supplementary instrument of </w:t>
      </w:r>
      <w:r w:rsidRPr="001C48D5">
        <w:rPr>
          <w:rFonts w:eastAsia="Times New Roman" w:cs="Times New Roman"/>
          <w:color w:val="000000" w:themeColor="text1"/>
        </w:rPr>
        <w:t xml:space="preserve">accession. </w:t>
      </w:r>
      <w:r w:rsidRPr="001C48D5">
        <w:rPr>
          <w:rFonts w:cs="Times New Roman"/>
          <w:color w:val="000000" w:themeColor="text1"/>
          <w:szCs w:val="22"/>
        </w:rPr>
        <w:t xml:space="preserve">In 1948 the Pakistani government made Urdu the sole official language (most </w:t>
      </w:r>
      <w:proofErr w:type="spellStart"/>
      <w:r w:rsidRPr="001C48D5">
        <w:rPr>
          <w:rFonts w:cs="Times New Roman"/>
          <w:color w:val="000000" w:themeColor="text1"/>
          <w:szCs w:val="22"/>
        </w:rPr>
        <w:t>Bahawalpuris</w:t>
      </w:r>
      <w:proofErr w:type="spellEnd"/>
      <w:r w:rsidRPr="001C48D5">
        <w:rPr>
          <w:rFonts w:cs="Times New Roman"/>
          <w:color w:val="000000" w:themeColor="text1"/>
          <w:szCs w:val="22"/>
        </w:rPr>
        <w:t xml:space="preserve"> speak Saraiki). </w:t>
      </w:r>
      <w:r w:rsidRPr="001C48D5">
        <w:rPr>
          <w:rFonts w:eastAsia="Times New Roman" w:cs="Times New Roman"/>
          <w:color w:val="000000" w:themeColor="text1"/>
        </w:rPr>
        <w:t xml:space="preserve"> Bahawalpur was granted province status in 1951. Bahawalpur had a provincial assembly, an election commission, a provincial secretariat, revenue board, an independent public service commission, a high court and government’s printing press with defined provincial boundaries and there were more than 40,000 state employees. In 1955, when the One Unit system was inaugurated, Bahawalpur was merged with West Pakistan, though </w:t>
      </w:r>
      <w:r w:rsidRPr="00304BBE">
        <w:rPr>
          <w:rFonts w:eastAsia="Times New Roman" w:cs="Times New Roman"/>
          <w:color w:val="000000"/>
        </w:rPr>
        <w:t xml:space="preserve">with a promise that it would regain provincial status if the One-Unit system were to be abolished (Wasim 2012). We found no concession or restriction in the ten years before the start date. </w:t>
      </w:r>
    </w:p>
    <w:p w14:paraId="798DF5F2" w14:textId="1AF16A9A" w:rsidR="000E2C28" w:rsidRDefault="000E2C28" w:rsidP="000E2C28">
      <w:pPr>
        <w:rPr>
          <w:rFonts w:cs="Times New Roman"/>
          <w:szCs w:val="22"/>
        </w:rPr>
      </w:pPr>
    </w:p>
    <w:p w14:paraId="3A935915" w14:textId="77777777" w:rsidR="00304BBE" w:rsidRPr="006F657B" w:rsidRDefault="00304BBE" w:rsidP="000E2C28">
      <w:pPr>
        <w:rPr>
          <w:rFonts w:cs="Times New Roman"/>
          <w:szCs w:val="22"/>
        </w:rPr>
      </w:pPr>
    </w:p>
    <w:p w14:paraId="56214DF5" w14:textId="77777777" w:rsidR="000E2C28" w:rsidRPr="00BE5168" w:rsidRDefault="000E2C28" w:rsidP="000E2C28">
      <w:pPr>
        <w:rPr>
          <w:rFonts w:cs="Times New Roman"/>
          <w:b/>
          <w:szCs w:val="22"/>
        </w:rPr>
      </w:pPr>
      <w:r w:rsidRPr="00BE5168">
        <w:rPr>
          <w:rFonts w:cs="Times New Roman"/>
          <w:b/>
          <w:szCs w:val="22"/>
        </w:rPr>
        <w:t>Concessions and restrictions</w:t>
      </w:r>
    </w:p>
    <w:p w14:paraId="56B89262" w14:textId="77777777" w:rsidR="000E2C28" w:rsidRPr="006F657B" w:rsidRDefault="000E2C28" w:rsidP="000E2C28">
      <w:pPr>
        <w:rPr>
          <w:rFonts w:cs="Times New Roman"/>
          <w:szCs w:val="22"/>
        </w:rPr>
      </w:pPr>
    </w:p>
    <w:p w14:paraId="01D4A667" w14:textId="1B62FF1D" w:rsidR="000E2C28" w:rsidRDefault="00304BBE" w:rsidP="00DA5278">
      <w:pPr>
        <w:numPr>
          <w:ilvl w:val="0"/>
          <w:numId w:val="12"/>
        </w:numPr>
        <w:contextualSpacing/>
        <w:rPr>
          <w:rFonts w:cs="Times New Roman"/>
          <w:szCs w:val="22"/>
        </w:rPr>
      </w:pPr>
      <w:r w:rsidRPr="00595C2D">
        <w:rPr>
          <w:rFonts w:cs="Times New Roman"/>
        </w:rPr>
        <w:t xml:space="preserve">Upon the abolition of the One-Unit system, </w:t>
      </w:r>
      <w:proofErr w:type="spellStart"/>
      <w:r w:rsidRPr="00595C2D">
        <w:rPr>
          <w:rFonts w:cs="Times New Roman"/>
        </w:rPr>
        <w:t>Bahalawalpur</w:t>
      </w:r>
      <w:proofErr w:type="spellEnd"/>
      <w:r w:rsidRPr="00595C2D">
        <w:rPr>
          <w:rFonts w:cs="Times New Roman"/>
        </w:rPr>
        <w:t xml:space="preserve"> was merged with Punjab in 1970, despite the 1955 promise that it would </w:t>
      </w:r>
      <w:r w:rsidRPr="00595C2D">
        <w:rPr>
          <w:rFonts w:eastAsia="Times New Roman" w:cs="Times New Roman"/>
          <w:color w:val="000000"/>
        </w:rPr>
        <w:t xml:space="preserve">regain provincial status if the One-Unit system were to be abolished (Wasim 2012). </w:t>
      </w:r>
      <w:r w:rsidR="00AE7796">
        <w:rPr>
          <w:rFonts w:eastAsia="Times New Roman" w:cs="Times New Roman"/>
          <w:color w:val="000000"/>
        </w:rPr>
        <w:t>However, Bahawalpur had already lost provincial status in 1951, so this is not a change in self-rule.</w:t>
      </w:r>
    </w:p>
    <w:p w14:paraId="687C63EF" w14:textId="77777777" w:rsidR="000E2C28" w:rsidRPr="00BE5168" w:rsidRDefault="000E2C28" w:rsidP="000E2C28">
      <w:pPr>
        <w:rPr>
          <w:rFonts w:cs="Times New Roman"/>
          <w:b/>
          <w:szCs w:val="22"/>
        </w:rPr>
      </w:pPr>
      <w:r>
        <w:rPr>
          <w:rFonts w:cs="Times New Roman"/>
          <w:b/>
          <w:szCs w:val="22"/>
        </w:rPr>
        <w:lastRenderedPageBreak/>
        <w:t xml:space="preserve">Regional autonomy </w:t>
      </w:r>
    </w:p>
    <w:p w14:paraId="0712BF1D" w14:textId="77777777" w:rsidR="000E2C28" w:rsidRPr="006F657B" w:rsidRDefault="000E2C28" w:rsidP="000E2C28">
      <w:pPr>
        <w:rPr>
          <w:rFonts w:cs="Times New Roman"/>
          <w:szCs w:val="22"/>
        </w:rPr>
      </w:pPr>
    </w:p>
    <w:p w14:paraId="76FD0A2B" w14:textId="708901F3" w:rsidR="00304BBE" w:rsidRPr="00595C2D" w:rsidRDefault="00304BBE" w:rsidP="00304BBE">
      <w:pPr>
        <w:numPr>
          <w:ilvl w:val="0"/>
          <w:numId w:val="12"/>
        </w:numPr>
        <w:contextualSpacing/>
      </w:pPr>
      <w:proofErr w:type="spellStart"/>
      <w:r w:rsidRPr="00595C2D">
        <w:rPr>
          <w:rFonts w:cs="Times New Roman"/>
        </w:rPr>
        <w:t>Bahalawalpur</w:t>
      </w:r>
      <w:proofErr w:type="spellEnd"/>
      <w:r w:rsidRPr="00595C2D">
        <w:rPr>
          <w:rFonts w:cs="Times New Roman"/>
        </w:rPr>
        <w:t xml:space="preserve"> was part of West Pakistan (province) until the abolition of the system in 1970, whereupon it was merged with Punjab. It is a “division” of Punjab, but this does not come with noteworthy powers (Javaid 2009). Note that Pakistan’s provinces cannot be considered autonomous either, since while </w:t>
      </w:r>
      <w:r w:rsidRPr="00595C2D">
        <w:rPr>
          <w:rFonts w:cs="Times New Roman"/>
          <w:szCs w:val="22"/>
        </w:rPr>
        <w:t xml:space="preserve">federal in name, Pakistan has had an effectively unitary system ever since 1947 (Kundi </w:t>
      </w:r>
      <w:r w:rsidRPr="00595C2D">
        <w:rPr>
          <w:rFonts w:eastAsia="Times New Roman" w:cs="Times New Roman"/>
          <w:szCs w:val="22"/>
        </w:rPr>
        <w:t xml:space="preserve">&amp; Jahangir </w:t>
      </w:r>
      <w:r w:rsidRPr="00595C2D">
        <w:rPr>
          <w:rFonts w:cs="Times New Roman"/>
          <w:szCs w:val="22"/>
        </w:rPr>
        <w:t xml:space="preserve">2002; Mushtaq 2009). </w:t>
      </w:r>
      <w:r w:rsidR="00AE7796">
        <w:rPr>
          <w:rFonts w:cs="Times New Roman"/>
          <w:szCs w:val="22"/>
        </w:rPr>
        <w:t>[no autonomy]</w:t>
      </w:r>
    </w:p>
    <w:p w14:paraId="753A759A" w14:textId="77777777" w:rsidR="000E2C28" w:rsidRPr="006F657B" w:rsidRDefault="000E2C28" w:rsidP="000E2C28">
      <w:pPr>
        <w:rPr>
          <w:rFonts w:cs="Times New Roman"/>
          <w:szCs w:val="22"/>
        </w:rPr>
      </w:pPr>
    </w:p>
    <w:p w14:paraId="5EBE8C61" w14:textId="77777777" w:rsidR="000E2C28" w:rsidRPr="006F657B" w:rsidRDefault="000E2C28" w:rsidP="000E2C28">
      <w:pPr>
        <w:rPr>
          <w:rFonts w:cs="Times New Roman"/>
          <w:szCs w:val="22"/>
        </w:rPr>
      </w:pPr>
    </w:p>
    <w:p w14:paraId="4F1C53C2" w14:textId="77777777" w:rsidR="000E2C28" w:rsidRPr="0088796E" w:rsidRDefault="000E2C28" w:rsidP="000E2C28">
      <w:pPr>
        <w:rPr>
          <w:rFonts w:cs="Times New Roman"/>
          <w:b/>
          <w:szCs w:val="22"/>
        </w:rPr>
      </w:pPr>
      <w:r>
        <w:rPr>
          <w:rFonts w:cs="Times New Roman"/>
          <w:b/>
          <w:szCs w:val="22"/>
        </w:rPr>
        <w:t>De facto i</w:t>
      </w:r>
      <w:r w:rsidRPr="0088796E">
        <w:rPr>
          <w:rFonts w:cs="Times New Roman"/>
          <w:b/>
          <w:szCs w:val="22"/>
        </w:rPr>
        <w:t>ndependence</w:t>
      </w:r>
    </w:p>
    <w:p w14:paraId="0CC6103F" w14:textId="77777777" w:rsidR="000E2C28" w:rsidRPr="006F657B" w:rsidRDefault="000E2C28" w:rsidP="000E2C28">
      <w:pPr>
        <w:rPr>
          <w:rFonts w:cs="Times New Roman"/>
          <w:bCs/>
          <w:szCs w:val="22"/>
        </w:rPr>
      </w:pPr>
    </w:p>
    <w:p w14:paraId="1710190E" w14:textId="77777777" w:rsidR="00304BBE" w:rsidRPr="00595C2D" w:rsidRDefault="00304BBE" w:rsidP="00304BBE">
      <w:pPr>
        <w:rPr>
          <w:rFonts w:cs="Times New Roman"/>
          <w:szCs w:val="22"/>
        </w:rPr>
      </w:pPr>
      <w:r w:rsidRPr="00595C2D">
        <w:rPr>
          <w:rFonts w:cs="Times New Roman"/>
          <w:szCs w:val="22"/>
        </w:rPr>
        <w:t>NA</w:t>
      </w:r>
    </w:p>
    <w:p w14:paraId="256A0167" w14:textId="77777777" w:rsidR="000E2C28" w:rsidRPr="006F657B" w:rsidRDefault="000E2C28" w:rsidP="000E2C28">
      <w:pPr>
        <w:rPr>
          <w:rFonts w:cs="Times New Roman"/>
          <w:bCs/>
          <w:szCs w:val="22"/>
        </w:rPr>
      </w:pPr>
    </w:p>
    <w:p w14:paraId="6EC48EF4" w14:textId="77777777" w:rsidR="000E2C28" w:rsidRPr="006F657B" w:rsidRDefault="000E2C28" w:rsidP="000E2C28">
      <w:pPr>
        <w:rPr>
          <w:rFonts w:cs="Times New Roman"/>
          <w:bCs/>
          <w:szCs w:val="22"/>
        </w:rPr>
      </w:pPr>
    </w:p>
    <w:p w14:paraId="05AD0BDF" w14:textId="77777777" w:rsidR="000E2C28" w:rsidRPr="00BE5168" w:rsidRDefault="000E2C28" w:rsidP="000E2C28">
      <w:pPr>
        <w:rPr>
          <w:rFonts w:cs="Times New Roman"/>
          <w:b/>
          <w:szCs w:val="22"/>
        </w:rPr>
      </w:pPr>
      <w:r w:rsidRPr="00BE5168">
        <w:rPr>
          <w:rFonts w:cs="Times New Roman"/>
          <w:b/>
          <w:szCs w:val="22"/>
        </w:rPr>
        <w:t>Major territorial change</w:t>
      </w:r>
      <w:r>
        <w:rPr>
          <w:rFonts w:cs="Times New Roman"/>
          <w:b/>
          <w:szCs w:val="22"/>
        </w:rPr>
        <w:t>s</w:t>
      </w:r>
    </w:p>
    <w:p w14:paraId="5AAD2CC6" w14:textId="77777777" w:rsidR="000E2C28" w:rsidRPr="006F657B" w:rsidRDefault="000E2C28" w:rsidP="000E2C28">
      <w:pPr>
        <w:rPr>
          <w:rFonts w:cs="Times New Roman"/>
          <w:bCs/>
          <w:szCs w:val="22"/>
        </w:rPr>
      </w:pPr>
    </w:p>
    <w:p w14:paraId="30C2C192" w14:textId="77777777" w:rsidR="00304BBE" w:rsidRPr="00595C2D" w:rsidRDefault="00304BBE" w:rsidP="00304BBE">
      <w:pPr>
        <w:rPr>
          <w:rFonts w:cs="Times New Roman"/>
          <w:szCs w:val="22"/>
        </w:rPr>
      </w:pPr>
      <w:r w:rsidRPr="00595C2D">
        <w:rPr>
          <w:rFonts w:cs="Times New Roman"/>
          <w:szCs w:val="22"/>
        </w:rPr>
        <w:t>NA</w:t>
      </w:r>
    </w:p>
    <w:p w14:paraId="409B7BB3" w14:textId="77777777" w:rsidR="000E2C28" w:rsidRPr="006F657B" w:rsidRDefault="000E2C28" w:rsidP="000E2C28">
      <w:pPr>
        <w:rPr>
          <w:rFonts w:cs="Times New Roman"/>
          <w:bCs/>
          <w:szCs w:val="22"/>
        </w:rPr>
      </w:pPr>
    </w:p>
    <w:p w14:paraId="27E55EB7" w14:textId="77777777" w:rsidR="000E2C28" w:rsidRPr="006F657B" w:rsidRDefault="000E2C28" w:rsidP="000E2C28">
      <w:pPr>
        <w:rPr>
          <w:rFonts w:cs="Times New Roman"/>
          <w:bCs/>
          <w:szCs w:val="22"/>
        </w:rPr>
      </w:pPr>
    </w:p>
    <w:p w14:paraId="66C44C3A" w14:textId="77777777" w:rsidR="00DD6365" w:rsidRPr="00D251DF" w:rsidRDefault="00DD6365" w:rsidP="00DD6365">
      <w:pPr>
        <w:ind w:left="709" w:hanging="709"/>
        <w:rPr>
          <w:rFonts w:cs="Times New Roman"/>
          <w:b/>
        </w:rPr>
      </w:pPr>
      <w:r w:rsidRPr="00D251DF">
        <w:rPr>
          <w:rFonts w:cs="Times New Roman"/>
          <w:b/>
        </w:rPr>
        <w:t>EPR2SDM</w:t>
      </w:r>
    </w:p>
    <w:p w14:paraId="13AD27D0" w14:textId="77777777" w:rsidR="00DD6365" w:rsidRPr="00D251DF" w:rsidRDefault="00DD6365" w:rsidP="00DD6365">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DD6365" w:rsidRPr="00D251DF" w14:paraId="2493C8A9" w14:textId="77777777" w:rsidTr="00EA687C">
        <w:trPr>
          <w:trHeight w:val="284"/>
        </w:trPr>
        <w:tc>
          <w:tcPr>
            <w:tcW w:w="4787" w:type="dxa"/>
            <w:vAlign w:val="center"/>
          </w:tcPr>
          <w:p w14:paraId="74DD08C3" w14:textId="77777777" w:rsidR="00DD6365" w:rsidRPr="00D251DF" w:rsidRDefault="00DD6365" w:rsidP="00EA687C">
            <w:pPr>
              <w:rPr>
                <w:i/>
              </w:rPr>
            </w:pPr>
            <w:r w:rsidRPr="00D251DF">
              <w:rPr>
                <w:i/>
              </w:rPr>
              <w:t>Movement</w:t>
            </w:r>
          </w:p>
        </w:tc>
        <w:tc>
          <w:tcPr>
            <w:tcW w:w="4783" w:type="dxa"/>
            <w:vAlign w:val="center"/>
          </w:tcPr>
          <w:p w14:paraId="5EA61580" w14:textId="77777777" w:rsidR="00DD6365" w:rsidRPr="00D251DF" w:rsidRDefault="00DD6365" w:rsidP="00EA687C">
            <w:proofErr w:type="spellStart"/>
            <w:r>
              <w:t>Saraikis</w:t>
            </w:r>
            <w:proofErr w:type="spellEnd"/>
          </w:p>
        </w:tc>
      </w:tr>
      <w:tr w:rsidR="00DD6365" w:rsidRPr="00D251DF" w14:paraId="72AB770E" w14:textId="77777777" w:rsidTr="00EA687C">
        <w:trPr>
          <w:trHeight w:val="284"/>
        </w:trPr>
        <w:tc>
          <w:tcPr>
            <w:tcW w:w="4787" w:type="dxa"/>
            <w:vAlign w:val="center"/>
          </w:tcPr>
          <w:p w14:paraId="5485CA38" w14:textId="77777777" w:rsidR="00DD6365" w:rsidRPr="00D251DF" w:rsidRDefault="00DD6365" w:rsidP="00EA687C">
            <w:pPr>
              <w:rPr>
                <w:i/>
              </w:rPr>
            </w:pPr>
            <w:r w:rsidRPr="00D251DF">
              <w:rPr>
                <w:i/>
              </w:rPr>
              <w:t>Scenario</w:t>
            </w:r>
          </w:p>
        </w:tc>
        <w:tc>
          <w:tcPr>
            <w:tcW w:w="4783" w:type="dxa"/>
            <w:vAlign w:val="center"/>
          </w:tcPr>
          <w:p w14:paraId="2BABA37B" w14:textId="77777777" w:rsidR="00DD6365" w:rsidRPr="00D251DF" w:rsidRDefault="00DD6365" w:rsidP="00EA687C">
            <w:r w:rsidRPr="00595C2D">
              <w:t>n:1</w:t>
            </w:r>
          </w:p>
        </w:tc>
      </w:tr>
      <w:tr w:rsidR="00DD6365" w:rsidRPr="00D251DF" w14:paraId="7DECE22C" w14:textId="77777777" w:rsidTr="00EA687C">
        <w:trPr>
          <w:trHeight w:val="284"/>
        </w:trPr>
        <w:tc>
          <w:tcPr>
            <w:tcW w:w="4787" w:type="dxa"/>
            <w:vAlign w:val="center"/>
          </w:tcPr>
          <w:p w14:paraId="370337F7" w14:textId="77777777" w:rsidR="00DD6365" w:rsidRPr="00D251DF" w:rsidRDefault="00DD6365" w:rsidP="00EA687C">
            <w:pPr>
              <w:rPr>
                <w:i/>
              </w:rPr>
            </w:pPr>
            <w:r w:rsidRPr="00D251DF">
              <w:rPr>
                <w:i/>
              </w:rPr>
              <w:t>EPR group(s)</w:t>
            </w:r>
          </w:p>
        </w:tc>
        <w:tc>
          <w:tcPr>
            <w:tcW w:w="4783" w:type="dxa"/>
            <w:vAlign w:val="center"/>
          </w:tcPr>
          <w:p w14:paraId="1186DD85" w14:textId="77777777" w:rsidR="00DD6365" w:rsidRPr="00D251DF" w:rsidRDefault="00DD6365" w:rsidP="00EA687C">
            <w:r w:rsidRPr="00595C2D">
              <w:t>Punjabi</w:t>
            </w:r>
          </w:p>
        </w:tc>
      </w:tr>
      <w:tr w:rsidR="00DD6365" w:rsidRPr="00D251DF" w14:paraId="7148421D" w14:textId="77777777" w:rsidTr="00EA687C">
        <w:trPr>
          <w:trHeight w:val="284"/>
        </w:trPr>
        <w:tc>
          <w:tcPr>
            <w:tcW w:w="4787" w:type="dxa"/>
            <w:vAlign w:val="center"/>
          </w:tcPr>
          <w:p w14:paraId="03ADAE4B" w14:textId="77777777" w:rsidR="00DD6365" w:rsidRPr="00D251DF" w:rsidRDefault="00DD6365" w:rsidP="00EA687C">
            <w:pPr>
              <w:rPr>
                <w:i/>
              </w:rPr>
            </w:pPr>
            <w:proofErr w:type="spellStart"/>
            <w:r>
              <w:rPr>
                <w:i/>
              </w:rPr>
              <w:t>Gwgroupid</w:t>
            </w:r>
            <w:proofErr w:type="spellEnd"/>
            <w:r>
              <w:rPr>
                <w:i/>
              </w:rPr>
              <w:t>(s)</w:t>
            </w:r>
          </w:p>
        </w:tc>
        <w:tc>
          <w:tcPr>
            <w:tcW w:w="4783" w:type="dxa"/>
            <w:vAlign w:val="center"/>
          </w:tcPr>
          <w:p w14:paraId="390433E9" w14:textId="77777777" w:rsidR="00DD6365" w:rsidRPr="00457513" w:rsidRDefault="00DD6365" w:rsidP="00EA687C">
            <w:r w:rsidRPr="00595C2D">
              <w:t>77005000</w:t>
            </w:r>
          </w:p>
        </w:tc>
      </w:tr>
    </w:tbl>
    <w:p w14:paraId="7C1D55E2" w14:textId="77777777" w:rsidR="00DD6365" w:rsidRDefault="00DD6365" w:rsidP="00DD6365">
      <w:pPr>
        <w:rPr>
          <w:rFonts w:cs="Times New Roman"/>
          <w:b/>
          <w:szCs w:val="22"/>
        </w:rPr>
      </w:pPr>
    </w:p>
    <w:p w14:paraId="0C74A8FB" w14:textId="77777777" w:rsidR="00DD6365" w:rsidRDefault="00DD6365" w:rsidP="00DD6365">
      <w:pPr>
        <w:rPr>
          <w:rFonts w:cs="Times New Roman"/>
          <w:b/>
          <w:szCs w:val="22"/>
        </w:rPr>
      </w:pPr>
    </w:p>
    <w:p w14:paraId="7C1B3CDC" w14:textId="77777777" w:rsidR="000E2C28" w:rsidRDefault="000E2C28" w:rsidP="000E2C28">
      <w:pPr>
        <w:ind w:left="709" w:hanging="709"/>
        <w:rPr>
          <w:rFonts w:cs="Times New Roman"/>
          <w:b/>
          <w:szCs w:val="22"/>
        </w:rPr>
      </w:pPr>
      <w:r>
        <w:rPr>
          <w:rFonts w:cs="Times New Roman"/>
          <w:b/>
          <w:szCs w:val="22"/>
        </w:rPr>
        <w:t>Power access</w:t>
      </w:r>
    </w:p>
    <w:p w14:paraId="3BFAC746" w14:textId="77777777" w:rsidR="000E2C28" w:rsidRPr="006F657B" w:rsidRDefault="000E2C28" w:rsidP="000E2C28">
      <w:pPr>
        <w:ind w:left="709" w:hanging="709"/>
        <w:rPr>
          <w:rFonts w:cs="Times New Roman"/>
          <w:bCs/>
          <w:szCs w:val="22"/>
        </w:rPr>
      </w:pPr>
    </w:p>
    <w:p w14:paraId="3CD2A425" w14:textId="58A28BA7" w:rsidR="00304BBE" w:rsidRPr="001C48D5" w:rsidRDefault="00304BBE" w:rsidP="00304BBE">
      <w:pPr>
        <w:numPr>
          <w:ilvl w:val="0"/>
          <w:numId w:val="12"/>
        </w:numPr>
        <w:ind w:left="714" w:hanging="357"/>
        <w:contextualSpacing/>
        <w:rPr>
          <w:rFonts w:cs="Times New Roman"/>
          <w:b/>
          <w:szCs w:val="22"/>
        </w:rPr>
      </w:pPr>
      <w:r w:rsidRPr="00595C2D">
        <w:t xml:space="preserve">In EPR, the Saraiki-speakers are merged with the Punjabi-speakers to the Punjabi group, which is coded as senior partner throughout due to its influential position </w:t>
      </w:r>
      <w:proofErr w:type="gramStart"/>
      <w:r w:rsidRPr="00595C2D">
        <w:t>in particular in</w:t>
      </w:r>
      <w:proofErr w:type="gramEnd"/>
      <w:r w:rsidRPr="00595C2D">
        <w:t xml:space="preserve"> the army (the most important player in Pakistan). The </w:t>
      </w:r>
      <w:proofErr w:type="spellStart"/>
      <w:r w:rsidRPr="00595C2D">
        <w:t>Saraikis</w:t>
      </w:r>
      <w:proofErr w:type="spellEnd"/>
      <w:r w:rsidRPr="00595C2D">
        <w:t xml:space="preserve"> are less influential in Pakistan’s politics, according to </w:t>
      </w:r>
      <w:proofErr w:type="spellStart"/>
      <w:r w:rsidRPr="00595C2D">
        <w:t>Roofi</w:t>
      </w:r>
      <w:proofErr w:type="spellEnd"/>
      <w:r w:rsidRPr="00595C2D">
        <w:t xml:space="preserve"> &amp; </w:t>
      </w:r>
      <w:proofErr w:type="spellStart"/>
      <w:r w:rsidRPr="00595C2D">
        <w:t>Alqama</w:t>
      </w:r>
      <w:proofErr w:type="spellEnd"/>
      <w:r w:rsidRPr="00595C2D">
        <w:t xml:space="preserve"> (2013: 158). </w:t>
      </w:r>
      <w:proofErr w:type="gramStart"/>
      <w:r w:rsidRPr="00595C2D">
        <w:t>Also</w:t>
      </w:r>
      <w:proofErr w:type="gramEnd"/>
      <w:r w:rsidRPr="00595C2D">
        <w:t xml:space="preserve"> </w:t>
      </w:r>
      <w:proofErr w:type="spellStart"/>
      <w:r w:rsidRPr="00595C2D">
        <w:t>Umbreen</w:t>
      </w:r>
      <w:proofErr w:type="spellEnd"/>
      <w:r w:rsidRPr="00595C2D">
        <w:t xml:space="preserve"> (2009: 44, 48) suggests that the Saraiki-speakers, including those in Bahawalpur, are under-represented in the Pakistani government. Still, the </w:t>
      </w:r>
      <w:proofErr w:type="spellStart"/>
      <w:r w:rsidRPr="00595C2D">
        <w:t>Saraikis</w:t>
      </w:r>
      <w:proofErr w:type="spellEnd"/>
      <w:r w:rsidRPr="00595C2D">
        <w:t xml:space="preserve"> appear to have a certain influence. Critically, the Saraiki-speaking areas</w:t>
      </w:r>
      <w:proofErr w:type="gramStart"/>
      <w:r w:rsidRPr="00595C2D">
        <w:t>, and in particular</w:t>
      </w:r>
      <w:proofErr w:type="gramEnd"/>
      <w:r w:rsidRPr="00595C2D">
        <w:t xml:space="preserve"> Bahawalpur, are well represented in the Pakistani army, which ruled the country directly or indirectly for most of the time since independence (Fair &amp; Nawaz 2011). Hence, we code the </w:t>
      </w:r>
      <w:proofErr w:type="spellStart"/>
      <w:r w:rsidRPr="00595C2D">
        <w:t>Saraikis</w:t>
      </w:r>
      <w:proofErr w:type="spellEnd"/>
      <w:r w:rsidRPr="00595C2D">
        <w:t xml:space="preserve"> as junior partner throughout. [1969-</w:t>
      </w:r>
      <w:r w:rsidR="00C14460">
        <w:t>2020:</w:t>
      </w:r>
      <w:r w:rsidRPr="00595C2D">
        <w:t xml:space="preserve"> junior partner]</w:t>
      </w:r>
    </w:p>
    <w:p w14:paraId="6BC93833" w14:textId="77777777" w:rsidR="00304BBE" w:rsidRDefault="00304BBE" w:rsidP="000E2C28">
      <w:pPr>
        <w:ind w:left="709" w:hanging="709"/>
        <w:rPr>
          <w:rFonts w:cs="Times New Roman"/>
          <w:b/>
          <w:szCs w:val="22"/>
        </w:rPr>
      </w:pPr>
    </w:p>
    <w:p w14:paraId="79892159" w14:textId="77777777" w:rsidR="00304BBE" w:rsidRDefault="00304BBE" w:rsidP="000E2C28">
      <w:pPr>
        <w:ind w:left="709" w:hanging="709"/>
        <w:rPr>
          <w:rFonts w:cs="Times New Roman"/>
          <w:b/>
          <w:szCs w:val="22"/>
        </w:rPr>
      </w:pPr>
    </w:p>
    <w:p w14:paraId="0A77A2A3" w14:textId="217DFE15" w:rsidR="000E2C28" w:rsidRDefault="000E2C28" w:rsidP="000E2C28">
      <w:pPr>
        <w:ind w:left="709" w:hanging="709"/>
        <w:rPr>
          <w:rFonts w:cs="Times New Roman"/>
          <w:b/>
          <w:szCs w:val="22"/>
        </w:rPr>
      </w:pPr>
      <w:r>
        <w:rPr>
          <w:rFonts w:cs="Times New Roman"/>
          <w:b/>
          <w:szCs w:val="22"/>
        </w:rPr>
        <w:t>Group size</w:t>
      </w:r>
    </w:p>
    <w:p w14:paraId="2AA6F286" w14:textId="4F530DCA" w:rsidR="000E2C28" w:rsidRDefault="000E2C28" w:rsidP="000E2C28">
      <w:pPr>
        <w:rPr>
          <w:rFonts w:cs="Times New Roman"/>
        </w:rPr>
      </w:pPr>
    </w:p>
    <w:p w14:paraId="2F9D2C8C" w14:textId="7C07DBCD" w:rsidR="00304BBE" w:rsidRPr="00595C2D" w:rsidRDefault="00304BBE" w:rsidP="00304BBE">
      <w:pPr>
        <w:numPr>
          <w:ilvl w:val="0"/>
          <w:numId w:val="12"/>
        </w:numPr>
        <w:contextualSpacing/>
        <w:rPr>
          <w:rFonts w:cs="Times New Roman"/>
          <w:b/>
          <w:szCs w:val="22"/>
        </w:rPr>
      </w:pPr>
      <w:r w:rsidRPr="00595C2D">
        <w:t xml:space="preserve">Minahan (2012) reports an estimate of about 15.2 million </w:t>
      </w:r>
      <w:proofErr w:type="spellStart"/>
      <w:r w:rsidRPr="00595C2D">
        <w:t>Saraikis</w:t>
      </w:r>
      <w:proofErr w:type="spellEnd"/>
      <w:r w:rsidRPr="00595C2D">
        <w:t xml:space="preserve">. Pakistan’s total population in 2012 was approximately 180 </w:t>
      </w:r>
      <w:proofErr w:type="spellStart"/>
      <w:proofErr w:type="gramStart"/>
      <w:r w:rsidRPr="00595C2D">
        <w:t>millions</w:t>
      </w:r>
      <w:proofErr w:type="spellEnd"/>
      <w:proofErr w:type="gramEnd"/>
      <w:r w:rsidRPr="00595C2D">
        <w:t xml:space="preserve"> according to the World Bank. [</w:t>
      </w:r>
      <w:r w:rsidR="00C14460">
        <w:t>0</w:t>
      </w:r>
      <w:r w:rsidRPr="00595C2D">
        <w:t>.0844]</w:t>
      </w:r>
    </w:p>
    <w:p w14:paraId="045B0F67" w14:textId="597732F3" w:rsidR="005C0405" w:rsidRPr="005C0405" w:rsidRDefault="00304BBE" w:rsidP="005C0405">
      <w:pPr>
        <w:numPr>
          <w:ilvl w:val="1"/>
          <w:numId w:val="12"/>
        </w:numPr>
        <w:contextualSpacing/>
        <w:rPr>
          <w:rFonts w:cs="Times New Roman"/>
          <w:b/>
          <w:szCs w:val="22"/>
        </w:rPr>
      </w:pPr>
      <w:r w:rsidRPr="00595C2D">
        <w:t xml:space="preserve">Note: this matches rather well with </w:t>
      </w:r>
      <w:proofErr w:type="spellStart"/>
      <w:r w:rsidRPr="00595C2D">
        <w:t>Roofi</w:t>
      </w:r>
      <w:proofErr w:type="spellEnd"/>
      <w:r w:rsidRPr="00595C2D">
        <w:t xml:space="preserve"> &amp; </w:t>
      </w:r>
      <w:proofErr w:type="spellStart"/>
      <w:r w:rsidRPr="00595C2D">
        <w:t>Alqama</w:t>
      </w:r>
      <w:proofErr w:type="spellEnd"/>
      <w:r w:rsidRPr="00595C2D">
        <w:t xml:space="preserve"> (2013: 158), according to whom the </w:t>
      </w:r>
      <w:proofErr w:type="spellStart"/>
      <w:r w:rsidRPr="00595C2D">
        <w:t>Saraikis</w:t>
      </w:r>
      <w:proofErr w:type="spellEnd"/>
      <w:r w:rsidRPr="00595C2D">
        <w:t xml:space="preserve"> make up about 15 per cent of the Punjabi group and thus about ten per cent of Pakistan’s population. </w:t>
      </w:r>
    </w:p>
    <w:p w14:paraId="4044EF4D" w14:textId="77777777" w:rsidR="00304BBE" w:rsidRDefault="00304BBE" w:rsidP="000E2C28">
      <w:pPr>
        <w:rPr>
          <w:rFonts w:cs="Times New Roman"/>
        </w:rPr>
      </w:pPr>
    </w:p>
    <w:p w14:paraId="2517F8C4" w14:textId="77777777" w:rsidR="000E2C28" w:rsidRDefault="000E2C28" w:rsidP="000E2C28">
      <w:pPr>
        <w:rPr>
          <w:rFonts w:cs="Times New Roman"/>
        </w:rPr>
      </w:pPr>
    </w:p>
    <w:p w14:paraId="23AF42F5" w14:textId="77777777" w:rsidR="000E2C28" w:rsidRPr="00C524D6" w:rsidRDefault="000E2C28" w:rsidP="000E2C28">
      <w:pPr>
        <w:rPr>
          <w:rFonts w:cs="Times New Roman"/>
          <w:b/>
          <w:bCs/>
        </w:rPr>
      </w:pPr>
      <w:r w:rsidRPr="00C524D6">
        <w:rPr>
          <w:rFonts w:cs="Times New Roman"/>
          <w:b/>
          <w:bCs/>
        </w:rPr>
        <w:t>Regional concentration</w:t>
      </w:r>
    </w:p>
    <w:p w14:paraId="15A87CFC" w14:textId="77777777" w:rsidR="000E2C28" w:rsidRPr="00F229B9" w:rsidRDefault="000E2C28" w:rsidP="000E2C28">
      <w:pPr>
        <w:rPr>
          <w:rFonts w:cs="Times New Roman"/>
        </w:rPr>
      </w:pPr>
    </w:p>
    <w:p w14:paraId="26DA50CB" w14:textId="77777777" w:rsidR="00304BBE" w:rsidRPr="00610652" w:rsidRDefault="00304BBE" w:rsidP="00304BBE">
      <w:pPr>
        <w:pStyle w:val="ListParagraph"/>
        <w:widowControl w:val="0"/>
        <w:numPr>
          <w:ilvl w:val="0"/>
          <w:numId w:val="70"/>
        </w:numPr>
        <w:rPr>
          <w:szCs w:val="22"/>
        </w:rPr>
      </w:pPr>
      <w:r>
        <w:rPr>
          <w:szCs w:val="22"/>
        </w:rPr>
        <w:t xml:space="preserve">Population data is somewhat difficult to get by. We consulted fine-grained data from the 1998 census (see United States Census Bureau). We found that a majority of the </w:t>
      </w:r>
      <w:proofErr w:type="spellStart"/>
      <w:r>
        <w:rPr>
          <w:szCs w:val="22"/>
        </w:rPr>
        <w:t>Saraikis</w:t>
      </w:r>
      <w:proofErr w:type="spellEnd"/>
      <w:r>
        <w:rPr>
          <w:szCs w:val="22"/>
        </w:rPr>
        <w:t xml:space="preserve"> (approx. 14 </w:t>
      </w:r>
      <w:proofErr w:type="spellStart"/>
      <w:r>
        <w:rPr>
          <w:szCs w:val="22"/>
        </w:rPr>
        <w:t>millon</w:t>
      </w:r>
      <w:proofErr w:type="spellEnd"/>
      <w:r>
        <w:rPr>
          <w:szCs w:val="22"/>
        </w:rPr>
        <w:t xml:space="preserve"> in total, more than 11 million in the named districts) resides in the following contiguous districts: Bahawalpur (rough estimates of the number of Saraiki speakers in millions in brackets: </w:t>
      </w:r>
      <w:r>
        <w:rPr>
          <w:szCs w:val="22"/>
        </w:rPr>
        <w:lastRenderedPageBreak/>
        <w:t xml:space="preserve">1.5), Rahim Yar Khan (2), Muzaffargarh (2.3), Rajanpur (0.8), Multan (1.9), </w:t>
      </w:r>
      <w:proofErr w:type="spellStart"/>
      <w:r>
        <w:rPr>
          <w:szCs w:val="22"/>
        </w:rPr>
        <w:t>Lodhran</w:t>
      </w:r>
      <w:proofErr w:type="spellEnd"/>
      <w:r>
        <w:rPr>
          <w:szCs w:val="22"/>
        </w:rPr>
        <w:t xml:space="preserve"> (0.8), Layyah (0.7), and Dera Ghazi Khan (1.3).</w:t>
      </w:r>
      <w:r w:rsidRPr="00610652">
        <w:rPr>
          <w:szCs w:val="22"/>
        </w:rPr>
        <w:t xml:space="preserve"> </w:t>
      </w:r>
      <w:r>
        <w:rPr>
          <w:szCs w:val="22"/>
        </w:rPr>
        <w:t xml:space="preserve">The total population of these eight districts was 16.3 million; Saraiki-speakers made up 69% of the local population. </w:t>
      </w:r>
      <w:r w:rsidRPr="00610652">
        <w:rPr>
          <w:szCs w:val="22"/>
        </w:rPr>
        <w:t>[concentrated]</w:t>
      </w:r>
    </w:p>
    <w:p w14:paraId="7BCF8A10" w14:textId="77777777" w:rsidR="000E2C28" w:rsidRDefault="000E2C28" w:rsidP="000E2C28">
      <w:pPr>
        <w:rPr>
          <w:rFonts w:cs="Times New Roman"/>
        </w:rPr>
      </w:pPr>
    </w:p>
    <w:p w14:paraId="3489A170" w14:textId="77777777" w:rsidR="00D75697" w:rsidRDefault="00D75697" w:rsidP="000E2C28">
      <w:pPr>
        <w:rPr>
          <w:rFonts w:cs="Times New Roman"/>
          <w:b/>
        </w:rPr>
      </w:pPr>
    </w:p>
    <w:p w14:paraId="1CD2BC4F" w14:textId="1F0306F4" w:rsidR="000E2C28" w:rsidRDefault="000E2C28" w:rsidP="000E2C28">
      <w:pPr>
        <w:rPr>
          <w:rFonts w:cs="Times New Roman"/>
          <w:b/>
        </w:rPr>
      </w:pPr>
      <w:r>
        <w:rPr>
          <w:rFonts w:cs="Times New Roman"/>
          <w:b/>
        </w:rPr>
        <w:t>Kin</w:t>
      </w:r>
    </w:p>
    <w:p w14:paraId="5B8EEDC7" w14:textId="77777777" w:rsidR="000E2C28" w:rsidRPr="006F657B" w:rsidRDefault="000E2C28" w:rsidP="000E2C28">
      <w:pPr>
        <w:spacing w:after="60"/>
        <w:ind w:left="709" w:hanging="709"/>
        <w:rPr>
          <w:rFonts w:cs="Times New Roman"/>
          <w:bCs/>
          <w:szCs w:val="22"/>
        </w:rPr>
      </w:pPr>
    </w:p>
    <w:p w14:paraId="5578282B" w14:textId="77777777" w:rsidR="00304BBE" w:rsidRDefault="00304BBE" w:rsidP="00304BBE">
      <w:pPr>
        <w:pStyle w:val="ListParagraph"/>
        <w:widowControl w:val="0"/>
        <w:numPr>
          <w:ilvl w:val="0"/>
          <w:numId w:val="70"/>
        </w:numPr>
        <w:rPr>
          <w:szCs w:val="22"/>
        </w:rPr>
      </w:pPr>
      <w:r w:rsidRPr="00593B1A">
        <w:t xml:space="preserve">There are Saraiki-speakers in neighboring India, though their number is too limited (70,000 according to </w:t>
      </w:r>
      <w:proofErr w:type="spellStart"/>
      <w:r w:rsidRPr="00593B1A">
        <w:t>Ethnologue</w:t>
      </w:r>
      <w:proofErr w:type="spellEnd"/>
      <w:r w:rsidRPr="00593B1A">
        <w:t xml:space="preserve">). The umbrella Punjabi group in EPR, of which the </w:t>
      </w:r>
      <w:proofErr w:type="spellStart"/>
      <w:r w:rsidRPr="00593B1A">
        <w:t>Saraikis</w:t>
      </w:r>
      <w:proofErr w:type="spellEnd"/>
      <w:r w:rsidRPr="00593B1A">
        <w:t xml:space="preserve"> form p</w:t>
      </w:r>
      <w:r>
        <w:t>art, has kin according to EPR, t</w:t>
      </w:r>
      <w:r w:rsidRPr="00593B1A">
        <w:t>he Punjabi Sikhs</w:t>
      </w:r>
      <w:r>
        <w:t>, but they speak Punjabi and not Saraiki. [no kin]</w:t>
      </w:r>
    </w:p>
    <w:p w14:paraId="1544C549" w14:textId="77777777" w:rsidR="000E2C28" w:rsidRDefault="000E2C28" w:rsidP="000E2C28">
      <w:pPr>
        <w:spacing w:after="60"/>
        <w:ind w:left="709" w:hanging="709"/>
        <w:rPr>
          <w:rFonts w:cs="Times New Roman"/>
          <w:bCs/>
          <w:szCs w:val="22"/>
        </w:rPr>
      </w:pPr>
    </w:p>
    <w:p w14:paraId="55754334" w14:textId="77777777" w:rsidR="00AB64F4" w:rsidRDefault="00AB64F4" w:rsidP="000E2C28">
      <w:pPr>
        <w:spacing w:after="60"/>
        <w:ind w:left="709" w:hanging="709"/>
        <w:rPr>
          <w:rFonts w:cs="Times New Roman"/>
          <w:b/>
          <w:szCs w:val="22"/>
        </w:rPr>
      </w:pPr>
    </w:p>
    <w:p w14:paraId="69484259" w14:textId="2872C17B" w:rsidR="000E2C28" w:rsidRPr="0029438E" w:rsidRDefault="000E2C28" w:rsidP="000E2C28">
      <w:pPr>
        <w:spacing w:after="60"/>
        <w:ind w:left="709" w:hanging="709"/>
        <w:rPr>
          <w:rFonts w:cs="Times New Roman"/>
          <w:b/>
          <w:szCs w:val="22"/>
        </w:rPr>
      </w:pPr>
      <w:r w:rsidRPr="00BE5168">
        <w:rPr>
          <w:rFonts w:cs="Times New Roman"/>
          <w:b/>
          <w:szCs w:val="22"/>
        </w:rPr>
        <w:t>Sources</w:t>
      </w:r>
    </w:p>
    <w:p w14:paraId="142645AC" w14:textId="77777777" w:rsidR="000E2C28" w:rsidRPr="001728CD" w:rsidRDefault="000E2C28" w:rsidP="000E2C28">
      <w:pPr>
        <w:rPr>
          <w:rFonts w:cs="Times New Roman"/>
          <w:szCs w:val="22"/>
        </w:rPr>
      </w:pPr>
    </w:p>
    <w:p w14:paraId="4E07B86E"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Abbasi, Ameen (2013). “Restoration of Bahawalpur Province PML-N Divided over Rally.” </w:t>
      </w:r>
      <w:r w:rsidRPr="00C14460">
        <w:rPr>
          <w:i/>
          <w:iCs/>
          <w:sz w:val="22"/>
          <w:szCs w:val="22"/>
          <w:lang w:val="en-US"/>
        </w:rPr>
        <w:t>International News</w:t>
      </w:r>
      <w:r w:rsidRPr="00C14460">
        <w:rPr>
          <w:sz w:val="22"/>
          <w:szCs w:val="22"/>
          <w:lang w:val="en-US"/>
        </w:rPr>
        <w:t xml:space="preserve">. February 5. </w:t>
      </w:r>
      <w:r>
        <w:fldChar w:fldCharType="begin"/>
      </w:r>
      <w:r w:rsidRPr="00A0602C">
        <w:rPr>
          <w:lang w:val="en-US"/>
        </w:rPr>
        <w:instrText>HYPERLINK "http://www.thenews.com.pk/Todays-News-2-158245-Restoration-of-Bahawalpur-province-PML-N-divided-over-rally"</w:instrText>
      </w:r>
      <w:r>
        <w:fldChar w:fldCharType="separate"/>
      </w:r>
      <w:r w:rsidRPr="00C14460">
        <w:rPr>
          <w:rStyle w:val="Hyperlink"/>
          <w:sz w:val="22"/>
          <w:szCs w:val="22"/>
          <w:lang w:val="en-US"/>
        </w:rPr>
        <w:t>http://www.thenews.com.pk/Todays-News-2-158245-Restoration-of-Bahawalpur-province-PML-N-divided-over-rally</w:t>
      </w:r>
      <w:r>
        <w:rPr>
          <w:rStyle w:val="Hyperlink"/>
          <w:sz w:val="22"/>
          <w:szCs w:val="22"/>
          <w:lang w:val="en-US"/>
        </w:rPr>
        <w:fldChar w:fldCharType="end"/>
      </w:r>
      <w:r w:rsidRPr="00C14460">
        <w:rPr>
          <w:sz w:val="22"/>
          <w:szCs w:val="22"/>
          <w:lang w:val="en-US"/>
        </w:rPr>
        <w:t xml:space="preserve"> [April 10, 2014].</w:t>
      </w:r>
    </w:p>
    <w:p w14:paraId="193B299B"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Akhtar, Sohail., Chandio, Jawed Hassaan., Rind, Ayaz Ahmad., Fiaz, Hafiz Muhammad., Hussain, Sajid. (2021). </w:t>
      </w:r>
      <w:proofErr w:type="gramStart"/>
      <w:r w:rsidRPr="00C14460">
        <w:rPr>
          <w:sz w:val="22"/>
          <w:szCs w:val="22"/>
          <w:lang w:val="en-US"/>
        </w:rPr>
        <w:t>“ The</w:t>
      </w:r>
      <w:proofErr w:type="gramEnd"/>
      <w:r w:rsidRPr="00C14460">
        <w:rPr>
          <w:sz w:val="22"/>
          <w:szCs w:val="22"/>
          <w:lang w:val="en-US"/>
        </w:rPr>
        <w:t xml:space="preserve"> Struggle for Political Autonomy &amp; Role of </w:t>
      </w:r>
      <w:proofErr w:type="spellStart"/>
      <w:r w:rsidRPr="00C14460">
        <w:rPr>
          <w:sz w:val="22"/>
          <w:szCs w:val="22"/>
          <w:lang w:val="en-US"/>
        </w:rPr>
        <w:t>EthnoNationalist</w:t>
      </w:r>
      <w:proofErr w:type="spellEnd"/>
      <w:r w:rsidRPr="00C14460">
        <w:rPr>
          <w:sz w:val="22"/>
          <w:szCs w:val="22"/>
          <w:lang w:val="en-US"/>
        </w:rPr>
        <w:t xml:space="preserve"> Movement in The Socio-Political Construction of Saraiki Identity in South Punjab (Analytical Study).” </w:t>
      </w:r>
      <w:proofErr w:type="spellStart"/>
      <w:r w:rsidRPr="00C14460">
        <w:rPr>
          <w:i/>
          <w:iCs/>
          <w:sz w:val="22"/>
          <w:szCs w:val="22"/>
          <w:lang w:val="en-US"/>
        </w:rPr>
        <w:t>Palarch’s</w:t>
      </w:r>
      <w:proofErr w:type="spellEnd"/>
      <w:r w:rsidRPr="00C14460">
        <w:rPr>
          <w:i/>
          <w:iCs/>
          <w:sz w:val="22"/>
          <w:szCs w:val="22"/>
          <w:lang w:val="en-US"/>
        </w:rPr>
        <w:t xml:space="preserve"> Journal of Archaeology of Egypt/Egyptology</w:t>
      </w:r>
      <w:r w:rsidRPr="00C14460">
        <w:rPr>
          <w:sz w:val="22"/>
          <w:szCs w:val="22"/>
          <w:lang w:val="en-US"/>
        </w:rPr>
        <w:t>, 18(18): 1601-1609.</w:t>
      </w:r>
    </w:p>
    <w:p w14:paraId="0DB7EA64"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Asif, Muhmmad, </w:t>
      </w:r>
      <w:proofErr w:type="spellStart"/>
      <w:r w:rsidRPr="00C14460">
        <w:rPr>
          <w:sz w:val="22"/>
          <w:szCs w:val="22"/>
          <w:lang w:val="en-US"/>
        </w:rPr>
        <w:t>Naazer</w:t>
      </w:r>
      <w:proofErr w:type="spellEnd"/>
      <w:r w:rsidRPr="00C14460">
        <w:rPr>
          <w:sz w:val="22"/>
          <w:szCs w:val="22"/>
          <w:lang w:val="en-US"/>
        </w:rPr>
        <w:t>, Ahmad Manzoor and Ahmad, Riaz. (2019). “Saraiki Province Movement in Punjab: Causes, Prospects and Challenges</w:t>
      </w:r>
      <w:r w:rsidRPr="00C14460">
        <w:rPr>
          <w:i/>
          <w:iCs/>
          <w:sz w:val="22"/>
          <w:szCs w:val="22"/>
          <w:lang w:val="en-US"/>
        </w:rPr>
        <w:t>.” Liberal Arts and Social Sciences International Journal</w:t>
      </w:r>
      <w:r w:rsidRPr="00C14460">
        <w:rPr>
          <w:sz w:val="22"/>
          <w:szCs w:val="22"/>
          <w:lang w:val="en-US"/>
        </w:rPr>
        <w:t>, 3 (29): 35-47.</w:t>
      </w:r>
    </w:p>
    <w:p w14:paraId="63A7B1F4" w14:textId="77777777" w:rsidR="00DF76C1" w:rsidRPr="00C14460" w:rsidRDefault="00DF76C1" w:rsidP="00AB64F4">
      <w:pPr>
        <w:pStyle w:val="NormalWeb"/>
        <w:spacing w:before="0" w:beforeAutospacing="0" w:after="60" w:afterAutospacing="0"/>
        <w:ind w:left="709" w:hanging="709"/>
        <w:rPr>
          <w:sz w:val="22"/>
          <w:szCs w:val="22"/>
          <w:lang w:val="en-US"/>
        </w:rPr>
      </w:pPr>
      <w:proofErr w:type="spellStart"/>
      <w:r w:rsidRPr="00C14460">
        <w:rPr>
          <w:sz w:val="22"/>
          <w:szCs w:val="22"/>
          <w:lang w:val="en-US"/>
        </w:rPr>
        <w:t>Birmani</w:t>
      </w:r>
      <w:proofErr w:type="spellEnd"/>
      <w:r w:rsidRPr="00C14460">
        <w:rPr>
          <w:sz w:val="22"/>
          <w:szCs w:val="22"/>
          <w:lang w:val="en-US"/>
        </w:rPr>
        <w:t xml:space="preserve">, Tariq Saeed (2022) “Seraiki Lok Sanjh rejects South Punjab province bill.” </w:t>
      </w:r>
      <w:r w:rsidRPr="00C14460">
        <w:rPr>
          <w:i/>
          <w:iCs/>
          <w:sz w:val="22"/>
          <w:szCs w:val="22"/>
          <w:lang w:val="en-US"/>
        </w:rPr>
        <w:t>Dawn</w:t>
      </w:r>
      <w:r w:rsidRPr="00C14460">
        <w:rPr>
          <w:sz w:val="22"/>
          <w:szCs w:val="22"/>
          <w:lang w:val="en-US"/>
        </w:rPr>
        <w:t xml:space="preserve">, 28 March. </w:t>
      </w:r>
      <w:r>
        <w:fldChar w:fldCharType="begin"/>
      </w:r>
      <w:r w:rsidRPr="00A0602C">
        <w:rPr>
          <w:lang w:val="en-US"/>
        </w:rPr>
        <w:instrText>HYPERLINK "https://www.dawn.com/news/1682207"</w:instrText>
      </w:r>
      <w:r>
        <w:fldChar w:fldCharType="separate"/>
      </w:r>
      <w:r w:rsidRPr="00C14460">
        <w:rPr>
          <w:rStyle w:val="Hyperlink"/>
          <w:sz w:val="22"/>
          <w:szCs w:val="22"/>
          <w:lang w:val="en-US"/>
        </w:rPr>
        <w:t>https://www.dawn.com/news/1682207</w:t>
      </w:r>
      <w:r>
        <w:rPr>
          <w:rStyle w:val="Hyperlink"/>
          <w:sz w:val="22"/>
          <w:szCs w:val="22"/>
          <w:lang w:val="en-US"/>
        </w:rPr>
        <w:fldChar w:fldCharType="end"/>
      </w:r>
      <w:r w:rsidRPr="00C14460">
        <w:rPr>
          <w:sz w:val="22"/>
          <w:szCs w:val="22"/>
          <w:lang w:val="en-US"/>
        </w:rPr>
        <w:t>. [13 October 2022].</w:t>
      </w:r>
    </w:p>
    <w:p w14:paraId="3362BD40" w14:textId="77777777" w:rsidR="00DF76C1" w:rsidRPr="00C14460" w:rsidRDefault="00DF76C1" w:rsidP="00AB64F4">
      <w:pPr>
        <w:spacing w:after="60"/>
        <w:ind w:left="709" w:hanging="709"/>
        <w:rPr>
          <w:rFonts w:cs="Times New Roman"/>
          <w:szCs w:val="22"/>
        </w:rPr>
      </w:pPr>
      <w:proofErr w:type="spellStart"/>
      <w:r w:rsidRPr="00C14460">
        <w:rPr>
          <w:rFonts w:cs="Times New Roman"/>
          <w:szCs w:val="22"/>
        </w:rPr>
        <w:t>Cederman</w:t>
      </w:r>
      <w:proofErr w:type="spellEnd"/>
      <w:r w:rsidRPr="00C14460">
        <w:rPr>
          <w:rFonts w:cs="Times New Roman"/>
          <w:szCs w:val="22"/>
        </w:rPr>
        <w:t xml:space="preserve">, Lars-Erik, Andreas Wimmer, and Brian Min (2010). “Why Do Ethnic Groups Rebel: New Data and Analysis.” </w:t>
      </w:r>
      <w:r w:rsidRPr="00C14460">
        <w:rPr>
          <w:rFonts w:cs="Times New Roman"/>
          <w:i/>
          <w:iCs/>
          <w:szCs w:val="22"/>
        </w:rPr>
        <w:t>World Politics</w:t>
      </w:r>
      <w:r w:rsidRPr="00C14460">
        <w:rPr>
          <w:rFonts w:cs="Times New Roman"/>
          <w:szCs w:val="22"/>
        </w:rPr>
        <w:t xml:space="preserve"> </w:t>
      </w:r>
      <w:r w:rsidRPr="00C14460">
        <w:rPr>
          <w:rFonts w:cs="Times New Roman"/>
          <w:iCs/>
          <w:szCs w:val="22"/>
        </w:rPr>
        <w:t>62</w:t>
      </w:r>
      <w:r w:rsidRPr="00C14460">
        <w:rPr>
          <w:rFonts w:cs="Times New Roman"/>
          <w:szCs w:val="22"/>
        </w:rPr>
        <w:t>(1): 87-119.</w:t>
      </w:r>
    </w:p>
    <w:p w14:paraId="6E031165" w14:textId="77777777" w:rsidR="00DF76C1" w:rsidRPr="00934508" w:rsidRDefault="00DF76C1" w:rsidP="00AB64F4">
      <w:pPr>
        <w:spacing w:after="60"/>
        <w:ind w:left="709" w:hanging="709"/>
        <w:rPr>
          <w:rFonts w:cs="Times New Roman"/>
          <w:bCs/>
          <w:szCs w:val="22"/>
          <w:lang w:val="fr-FR"/>
        </w:rPr>
      </w:pPr>
      <w:r w:rsidRPr="00C14460">
        <w:rPr>
          <w:rFonts w:cs="Times New Roman"/>
          <w:bCs/>
          <w:szCs w:val="22"/>
        </w:rPr>
        <w:t xml:space="preserve">Devlin, Bradley (2022). “The Rise and Fall of Imran Khan”, </w:t>
      </w:r>
      <w:r w:rsidRPr="00C14460">
        <w:rPr>
          <w:rFonts w:cs="Times New Roman"/>
          <w:bCs/>
          <w:i/>
          <w:iCs/>
          <w:szCs w:val="22"/>
        </w:rPr>
        <w:t>The American Conservativ</w:t>
      </w:r>
      <w:r w:rsidRPr="00C14460">
        <w:rPr>
          <w:rFonts w:cs="Times New Roman"/>
          <w:bCs/>
          <w:szCs w:val="22"/>
        </w:rPr>
        <w:t xml:space="preserve">e, 12 September. </w:t>
      </w:r>
      <w:hyperlink r:id="rId45" w:history="1">
        <w:r w:rsidRPr="00C14460">
          <w:rPr>
            <w:rStyle w:val="Hyperlink"/>
            <w:rFonts w:cs="Times New Roman"/>
            <w:bCs/>
            <w:szCs w:val="22"/>
          </w:rPr>
          <w:t>https://www.theamericanconservative.com/the-rise-and-fall-of-imran-khan/</w:t>
        </w:r>
      </w:hyperlink>
      <w:r w:rsidRPr="00C14460">
        <w:rPr>
          <w:rFonts w:cs="Times New Roman"/>
          <w:bCs/>
          <w:szCs w:val="22"/>
        </w:rPr>
        <w:t xml:space="preserve">. </w:t>
      </w:r>
      <w:r w:rsidRPr="00934508">
        <w:rPr>
          <w:rFonts w:cs="Times New Roman"/>
          <w:bCs/>
          <w:szCs w:val="22"/>
          <w:lang w:val="fr-FR"/>
        </w:rPr>
        <w:t xml:space="preserve">[14 </w:t>
      </w:r>
      <w:proofErr w:type="spellStart"/>
      <w:r w:rsidRPr="00934508">
        <w:rPr>
          <w:rFonts w:cs="Times New Roman"/>
          <w:bCs/>
          <w:szCs w:val="22"/>
          <w:lang w:val="fr-FR"/>
        </w:rPr>
        <w:t>October</w:t>
      </w:r>
      <w:proofErr w:type="spellEnd"/>
      <w:r w:rsidRPr="00934508">
        <w:rPr>
          <w:rFonts w:cs="Times New Roman"/>
          <w:bCs/>
          <w:szCs w:val="22"/>
          <w:lang w:val="fr-FR"/>
        </w:rPr>
        <w:t xml:space="preserve"> 2022].</w:t>
      </w:r>
    </w:p>
    <w:p w14:paraId="06BF4508" w14:textId="77777777" w:rsidR="00DF76C1" w:rsidRPr="00934508" w:rsidRDefault="00DF76C1" w:rsidP="00AB64F4">
      <w:pPr>
        <w:spacing w:after="60"/>
        <w:ind w:left="709" w:hanging="709"/>
        <w:rPr>
          <w:szCs w:val="22"/>
          <w:lang w:val="fr-FR"/>
        </w:rPr>
      </w:pPr>
      <w:r w:rsidRPr="00934508">
        <w:rPr>
          <w:szCs w:val="22"/>
          <w:lang w:val="fr-FR"/>
        </w:rPr>
        <w:t>Ethnologue. “</w:t>
      </w:r>
      <w:proofErr w:type="spellStart"/>
      <w:proofErr w:type="gramStart"/>
      <w:r w:rsidRPr="00934508">
        <w:rPr>
          <w:szCs w:val="22"/>
          <w:lang w:val="fr-FR"/>
        </w:rPr>
        <w:t>Saraikis</w:t>
      </w:r>
      <w:proofErr w:type="spellEnd"/>
      <w:r w:rsidRPr="00934508">
        <w:rPr>
          <w:szCs w:val="22"/>
          <w:lang w:val="fr-FR"/>
        </w:rPr>
        <w:t>.“</w:t>
      </w:r>
      <w:proofErr w:type="gramEnd"/>
      <w:r w:rsidRPr="00934508">
        <w:rPr>
          <w:szCs w:val="22"/>
          <w:lang w:val="fr-FR"/>
        </w:rPr>
        <w:t xml:space="preserve"> </w:t>
      </w:r>
      <w:hyperlink r:id="rId46" w:history="1">
        <w:r w:rsidRPr="00934508">
          <w:rPr>
            <w:rStyle w:val="Hyperlink"/>
            <w:szCs w:val="22"/>
            <w:lang w:val="fr-FR"/>
          </w:rPr>
          <w:t>https://www.ethnologue.com/language/skr</w:t>
        </w:r>
      </w:hyperlink>
      <w:r w:rsidRPr="00934508">
        <w:rPr>
          <w:szCs w:val="22"/>
          <w:lang w:val="fr-FR"/>
        </w:rPr>
        <w:t xml:space="preserve"> [</w:t>
      </w:r>
      <w:proofErr w:type="spellStart"/>
      <w:r w:rsidRPr="00934508">
        <w:rPr>
          <w:szCs w:val="22"/>
          <w:lang w:val="fr-FR"/>
        </w:rPr>
        <w:t>November</w:t>
      </w:r>
      <w:proofErr w:type="spellEnd"/>
      <w:r w:rsidRPr="00934508">
        <w:rPr>
          <w:szCs w:val="22"/>
          <w:lang w:val="fr-FR"/>
        </w:rPr>
        <w:t xml:space="preserve"> 19, 2015].</w:t>
      </w:r>
    </w:p>
    <w:p w14:paraId="72C808C3" w14:textId="77777777" w:rsidR="00DF76C1" w:rsidRPr="00C14460" w:rsidRDefault="00DF76C1" w:rsidP="00AB64F4">
      <w:pPr>
        <w:spacing w:after="60"/>
        <w:ind w:left="709" w:hanging="709"/>
        <w:rPr>
          <w:szCs w:val="22"/>
        </w:rPr>
      </w:pPr>
      <w:r w:rsidRPr="00C14460">
        <w:rPr>
          <w:szCs w:val="22"/>
        </w:rPr>
        <w:t xml:space="preserve">Fair, Christine C., and Shuja Nawaz (2011). “The Changing Pakistan Army Officer Corps.” </w:t>
      </w:r>
      <w:r w:rsidRPr="00C14460">
        <w:rPr>
          <w:i/>
          <w:szCs w:val="22"/>
        </w:rPr>
        <w:t xml:space="preserve">Journal of Strategic Studies </w:t>
      </w:r>
      <w:r w:rsidRPr="00C14460">
        <w:rPr>
          <w:szCs w:val="22"/>
        </w:rPr>
        <w:t>34(1): 63-94.</w:t>
      </w:r>
    </w:p>
    <w:p w14:paraId="7F051E44"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Feyyaz, Muhammad (2011). </w:t>
      </w:r>
      <w:r w:rsidRPr="00C14460">
        <w:rPr>
          <w:i/>
          <w:iCs/>
          <w:sz w:val="22"/>
          <w:szCs w:val="22"/>
          <w:lang w:val="en-US"/>
        </w:rPr>
        <w:t>Demand for Saraiki Province</w:t>
      </w:r>
      <w:r w:rsidRPr="00C14460">
        <w:rPr>
          <w:sz w:val="22"/>
          <w:szCs w:val="22"/>
          <w:lang w:val="en-US"/>
        </w:rPr>
        <w:t xml:space="preserve">. Islamabad. </w:t>
      </w:r>
      <w:r>
        <w:fldChar w:fldCharType="begin"/>
      </w:r>
      <w:r w:rsidRPr="00A0602C">
        <w:rPr>
          <w:lang w:val="en-US"/>
        </w:rPr>
        <w:instrText>HYPERLINK "http://admin.umt.edu.pk/Media/Site/UMT/SubSites/SGS/FileManager/Research/DemandforSaraikiProvince-BPMarch2011.pdf"</w:instrText>
      </w:r>
      <w:r>
        <w:fldChar w:fldCharType="separate"/>
      </w:r>
      <w:r w:rsidRPr="00C14460">
        <w:rPr>
          <w:rStyle w:val="Hyperlink"/>
          <w:sz w:val="22"/>
          <w:szCs w:val="22"/>
          <w:lang w:val="en-US"/>
        </w:rPr>
        <w:t>http://admin.umt.edu.pk/Media/Site/UMT/SubSites/SGS/FileManager/Research/DemandforSaraikiProvince-BPMarch2011.pdf</w:t>
      </w:r>
      <w:r>
        <w:rPr>
          <w:rStyle w:val="Hyperlink"/>
          <w:sz w:val="22"/>
          <w:szCs w:val="22"/>
          <w:lang w:val="en-US"/>
        </w:rPr>
        <w:fldChar w:fldCharType="end"/>
      </w:r>
      <w:r w:rsidRPr="00C14460">
        <w:rPr>
          <w:rStyle w:val="Hyperlink"/>
          <w:sz w:val="22"/>
          <w:szCs w:val="22"/>
          <w:lang w:val="en-US"/>
        </w:rPr>
        <w:t xml:space="preserve"> </w:t>
      </w:r>
      <w:r w:rsidRPr="00C14460">
        <w:rPr>
          <w:sz w:val="22"/>
          <w:szCs w:val="22"/>
          <w:lang w:val="en-US"/>
        </w:rPr>
        <w:t>[April 12, 2014].</w:t>
      </w:r>
    </w:p>
    <w:p w14:paraId="0267199B"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GB"/>
        </w:rPr>
        <w:t xml:space="preserve">GADM (2019). </w:t>
      </w:r>
      <w:r w:rsidRPr="00C14460">
        <w:rPr>
          <w:sz w:val="22"/>
          <w:szCs w:val="22"/>
          <w:lang w:val="en-US"/>
        </w:rPr>
        <w:t xml:space="preserve">Database of Global Administrative Boundaries, Version 3.6. </w:t>
      </w:r>
      <w:r>
        <w:fldChar w:fldCharType="begin"/>
      </w:r>
      <w:r w:rsidRPr="00A0602C">
        <w:rPr>
          <w:lang w:val="en-US"/>
        </w:rPr>
        <w:instrText>HYPERLINK "https://gadm.org/"</w:instrText>
      </w:r>
      <w:r>
        <w:fldChar w:fldCharType="separate"/>
      </w:r>
      <w:r w:rsidRPr="00C14460">
        <w:rPr>
          <w:rStyle w:val="Hyperlink"/>
          <w:sz w:val="22"/>
          <w:szCs w:val="22"/>
          <w:lang w:val="en-US"/>
        </w:rPr>
        <w:t>https://gadm.org/</w:t>
      </w:r>
      <w:r>
        <w:rPr>
          <w:rStyle w:val="Hyperlink"/>
          <w:sz w:val="22"/>
          <w:szCs w:val="22"/>
          <w:lang w:val="en-US"/>
        </w:rPr>
        <w:fldChar w:fldCharType="end"/>
      </w:r>
      <w:r w:rsidRPr="00C14460">
        <w:rPr>
          <w:sz w:val="22"/>
          <w:szCs w:val="22"/>
          <w:lang w:val="en-US"/>
        </w:rPr>
        <w:t xml:space="preserve"> [November 19, 2021].</w:t>
      </w:r>
    </w:p>
    <w:p w14:paraId="484E0F5F"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Hamza, Ali (2022) “Revisiting the 18th Amendment of Pakistan.” Global Village Space, 02 August. </w:t>
      </w:r>
      <w:r>
        <w:fldChar w:fldCharType="begin"/>
      </w:r>
      <w:r w:rsidRPr="00A0602C">
        <w:rPr>
          <w:lang w:val="en-US"/>
        </w:rPr>
        <w:instrText>HYPERLINK "https://www.globalvillagespace.com/revisiting-the-18th-amendment-of-pakistan/"</w:instrText>
      </w:r>
      <w:r>
        <w:fldChar w:fldCharType="separate"/>
      </w:r>
      <w:r w:rsidRPr="00C14460">
        <w:rPr>
          <w:rStyle w:val="Hyperlink"/>
          <w:sz w:val="22"/>
          <w:szCs w:val="22"/>
          <w:lang w:val="en-US"/>
        </w:rPr>
        <w:t>https://www.globalvillagespace.com/revisiting-the-18th-amendment-of-pakistan/</w:t>
      </w:r>
      <w:r>
        <w:rPr>
          <w:rStyle w:val="Hyperlink"/>
          <w:sz w:val="22"/>
          <w:szCs w:val="22"/>
          <w:lang w:val="en-US"/>
        </w:rPr>
        <w:fldChar w:fldCharType="end"/>
      </w:r>
      <w:r w:rsidRPr="00C14460">
        <w:rPr>
          <w:sz w:val="22"/>
          <w:szCs w:val="22"/>
          <w:lang w:val="en-US"/>
        </w:rPr>
        <w:t>. [19 October 2022].</w:t>
      </w:r>
    </w:p>
    <w:p w14:paraId="75B094F7" w14:textId="77777777" w:rsidR="00DF76C1" w:rsidRPr="00C14460" w:rsidRDefault="00DF76C1" w:rsidP="00AB64F4">
      <w:pPr>
        <w:spacing w:after="60"/>
        <w:ind w:left="709" w:hanging="709"/>
        <w:rPr>
          <w:iCs/>
          <w:szCs w:val="22"/>
        </w:rPr>
      </w:pPr>
      <w:r w:rsidRPr="00C14460">
        <w:rPr>
          <w:szCs w:val="22"/>
        </w:rPr>
        <w:t xml:space="preserve">Javaid, </w:t>
      </w:r>
      <w:proofErr w:type="spellStart"/>
      <w:r w:rsidRPr="00C14460">
        <w:rPr>
          <w:szCs w:val="22"/>
        </w:rPr>
        <w:t>Umbreen</w:t>
      </w:r>
      <w:proofErr w:type="spellEnd"/>
      <w:r w:rsidRPr="00C14460">
        <w:rPr>
          <w:szCs w:val="22"/>
        </w:rPr>
        <w:t xml:space="preserve"> (2009). “Movement for Bahawalpur Province.” </w:t>
      </w:r>
      <w:r w:rsidRPr="00C14460">
        <w:rPr>
          <w:i/>
          <w:iCs/>
          <w:szCs w:val="22"/>
        </w:rPr>
        <w:t>Journal of Political Studies</w:t>
      </w:r>
      <w:r w:rsidRPr="00C14460">
        <w:rPr>
          <w:szCs w:val="22"/>
        </w:rPr>
        <w:t xml:space="preserve"> </w:t>
      </w:r>
      <w:r w:rsidRPr="00C14460">
        <w:rPr>
          <w:iCs/>
          <w:szCs w:val="22"/>
        </w:rPr>
        <w:t>15: 41-57.</w:t>
      </w:r>
    </w:p>
    <w:p w14:paraId="124FB654" w14:textId="77777777" w:rsidR="00DF76C1" w:rsidRPr="00C14460" w:rsidRDefault="00DF76C1" w:rsidP="00AB64F4">
      <w:pPr>
        <w:pStyle w:val="NormalWeb"/>
        <w:spacing w:before="0" w:beforeAutospacing="0" w:after="60" w:afterAutospacing="0"/>
        <w:ind w:left="709" w:hanging="709"/>
        <w:rPr>
          <w:sz w:val="22"/>
          <w:szCs w:val="22"/>
          <w:lang w:val="en-US"/>
        </w:rPr>
      </w:pPr>
      <w:proofErr w:type="spellStart"/>
      <w:r w:rsidRPr="00C14460">
        <w:rPr>
          <w:sz w:val="22"/>
          <w:szCs w:val="22"/>
          <w:lang w:val="en-US"/>
        </w:rPr>
        <w:t>Keesing’s</w:t>
      </w:r>
      <w:proofErr w:type="spellEnd"/>
      <w:r w:rsidRPr="00C14460">
        <w:rPr>
          <w:sz w:val="22"/>
          <w:szCs w:val="22"/>
          <w:lang w:val="en-US"/>
        </w:rPr>
        <w:t xml:space="preserve"> Record of World Events. </w:t>
      </w:r>
      <w:r>
        <w:fldChar w:fldCharType="begin"/>
      </w:r>
      <w:r w:rsidRPr="00A0602C">
        <w:rPr>
          <w:lang w:val="en-US"/>
        </w:rPr>
        <w:instrText>HYPERLINK "http://keesings.gvpi.net/keesings/lpext.dll?f=templates&amp;fn=main-h.htm&amp;2.0/"</w:instrText>
      </w:r>
      <w:r>
        <w:fldChar w:fldCharType="separate"/>
      </w:r>
      <w:r w:rsidRPr="00C14460">
        <w:rPr>
          <w:rStyle w:val="Hyperlink"/>
          <w:sz w:val="22"/>
          <w:szCs w:val="22"/>
          <w:lang w:val="en-US"/>
        </w:rPr>
        <w:t>http://www.keesings.com</w:t>
      </w:r>
      <w:r>
        <w:rPr>
          <w:rStyle w:val="Hyperlink"/>
          <w:sz w:val="22"/>
          <w:szCs w:val="22"/>
          <w:lang w:val="en-US"/>
        </w:rPr>
        <w:fldChar w:fldCharType="end"/>
      </w:r>
      <w:r w:rsidRPr="00C14460">
        <w:rPr>
          <w:sz w:val="22"/>
          <w:szCs w:val="22"/>
          <w:lang w:val="en-US"/>
        </w:rPr>
        <w:t xml:space="preserve"> [April 12, 2014].</w:t>
      </w:r>
    </w:p>
    <w:p w14:paraId="17126BE4" w14:textId="77777777" w:rsidR="00DF76C1" w:rsidRPr="00C14460" w:rsidRDefault="00DF76C1" w:rsidP="00AB64F4">
      <w:pPr>
        <w:spacing w:after="60"/>
        <w:ind w:left="709" w:hanging="709"/>
        <w:rPr>
          <w:iCs/>
          <w:szCs w:val="22"/>
        </w:rPr>
      </w:pPr>
      <w:r w:rsidRPr="00C14460">
        <w:rPr>
          <w:rFonts w:cs="Times New Roman"/>
          <w:szCs w:val="22"/>
        </w:rPr>
        <w:t xml:space="preserve">Kundi, Mansoor A., and Arbab M. Jahangir (2002). “Federalism in Pakistan: Issues and Adjustment.” </w:t>
      </w:r>
      <w:r w:rsidRPr="00C14460">
        <w:rPr>
          <w:rFonts w:cs="Times New Roman"/>
          <w:i/>
          <w:szCs w:val="22"/>
        </w:rPr>
        <w:t xml:space="preserve">Asian Affairs. </w:t>
      </w:r>
      <w:hyperlink r:id="rId47" w:history="1">
        <w:r w:rsidRPr="00C14460">
          <w:rPr>
            <w:rFonts w:cs="Times New Roman"/>
            <w:color w:val="000000" w:themeColor="text1"/>
            <w:szCs w:val="22"/>
          </w:rPr>
          <w:t>http://www.cdrb.org/journal/2002/3/2.pdf</w:t>
        </w:r>
      </w:hyperlink>
      <w:r w:rsidRPr="00C14460">
        <w:rPr>
          <w:rFonts w:cs="Times New Roman"/>
          <w:szCs w:val="22"/>
        </w:rPr>
        <w:t xml:space="preserve"> [July 20, 2014].</w:t>
      </w:r>
    </w:p>
    <w:p w14:paraId="38C1C639"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Lexis Nexis. </w:t>
      </w:r>
      <w:r>
        <w:fldChar w:fldCharType="begin"/>
      </w:r>
      <w:r w:rsidRPr="00A0602C">
        <w:rPr>
          <w:lang w:val="en-US"/>
        </w:rPr>
        <w:instrText>HYPERLINK "http://www.lexis-nexis.com"</w:instrText>
      </w:r>
      <w:r>
        <w:fldChar w:fldCharType="separate"/>
      </w:r>
      <w:r w:rsidRPr="00C14460">
        <w:rPr>
          <w:rStyle w:val="Hyperlink"/>
          <w:sz w:val="22"/>
          <w:szCs w:val="22"/>
          <w:lang w:val="en-US"/>
        </w:rPr>
        <w:t>http://www.lexis-nexis.com</w:t>
      </w:r>
      <w:r>
        <w:rPr>
          <w:rStyle w:val="Hyperlink"/>
          <w:sz w:val="22"/>
          <w:szCs w:val="22"/>
          <w:lang w:val="en-US"/>
        </w:rPr>
        <w:fldChar w:fldCharType="end"/>
      </w:r>
      <w:r w:rsidRPr="00C14460">
        <w:rPr>
          <w:sz w:val="22"/>
          <w:szCs w:val="22"/>
          <w:lang w:val="en-US"/>
        </w:rPr>
        <w:t xml:space="preserve"> [April 12, 2014].</w:t>
      </w:r>
    </w:p>
    <w:p w14:paraId="7CDE3B9D"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Marshall, Monty G., and Ted R. Gurr (2003). </w:t>
      </w:r>
      <w:r w:rsidRPr="00C14460">
        <w:rPr>
          <w:i/>
          <w:sz w:val="22"/>
          <w:szCs w:val="22"/>
          <w:lang w:val="en-US"/>
        </w:rPr>
        <w:t>Peace and Conflict 2003: A Global Survey of Armed Conflicts, Self-Determination Movements and Democracy.</w:t>
      </w:r>
      <w:r w:rsidRPr="00C14460">
        <w:rPr>
          <w:sz w:val="22"/>
          <w:szCs w:val="22"/>
          <w:lang w:val="en-US"/>
        </w:rPr>
        <w:t xml:space="preserve"> College Park, MD: Center for International Development and Conflict Management, p. 64.</w:t>
      </w:r>
    </w:p>
    <w:p w14:paraId="74A1FE1A"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Minahan, James (2012). </w:t>
      </w:r>
      <w:r w:rsidRPr="00C14460">
        <w:rPr>
          <w:i/>
          <w:sz w:val="22"/>
          <w:szCs w:val="22"/>
          <w:lang w:val="en-US"/>
        </w:rPr>
        <w:t xml:space="preserve">Ethnic Groups of South Asia and the Pacific: An Encyclopedia. </w:t>
      </w:r>
      <w:r w:rsidRPr="00C14460">
        <w:rPr>
          <w:sz w:val="22"/>
          <w:szCs w:val="22"/>
          <w:lang w:val="en-US"/>
        </w:rPr>
        <w:t>Santa Barbara, CA: ABC-CLIO.</w:t>
      </w:r>
    </w:p>
    <w:p w14:paraId="059E2642"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lastRenderedPageBreak/>
        <w:t xml:space="preserve">Mughal, Muhammad A. Z.  (2020). “Ethnicity, marginalization, and politics: Saraiki identity and the quest for a new Southern Punjab province in Pakistan.” </w:t>
      </w:r>
      <w:r w:rsidRPr="00C14460">
        <w:rPr>
          <w:i/>
          <w:iCs/>
          <w:sz w:val="22"/>
          <w:szCs w:val="22"/>
          <w:lang w:val="en-US"/>
        </w:rPr>
        <w:t>Asian Journal of Political Science</w:t>
      </w:r>
      <w:r w:rsidRPr="00C14460">
        <w:rPr>
          <w:sz w:val="22"/>
          <w:szCs w:val="22"/>
          <w:lang w:val="en-US"/>
        </w:rPr>
        <w:t>, 28 (3):  294-311.</w:t>
      </w:r>
    </w:p>
    <w:p w14:paraId="1F2E5A5E" w14:textId="77777777" w:rsidR="00DF76C1" w:rsidRPr="00C14460" w:rsidRDefault="00DF76C1" w:rsidP="00AB64F4">
      <w:pPr>
        <w:spacing w:after="60"/>
        <w:ind w:left="709" w:hanging="709"/>
        <w:rPr>
          <w:iCs/>
          <w:szCs w:val="22"/>
        </w:rPr>
      </w:pPr>
      <w:r w:rsidRPr="00C14460">
        <w:rPr>
          <w:rFonts w:cs="Times New Roman"/>
          <w:szCs w:val="22"/>
        </w:rPr>
        <w:t xml:space="preserve">Mushtaq, Muhammad (2009). “Managing Ethnic Diversity and Federalism in Pakistan.” </w:t>
      </w:r>
      <w:r w:rsidRPr="00C14460">
        <w:rPr>
          <w:rFonts w:cs="Times New Roman"/>
          <w:i/>
          <w:szCs w:val="22"/>
        </w:rPr>
        <w:t xml:space="preserve">European Journal of Scientific Research </w:t>
      </w:r>
      <w:r w:rsidRPr="00C14460">
        <w:rPr>
          <w:rFonts w:cs="Times New Roman"/>
          <w:szCs w:val="22"/>
        </w:rPr>
        <w:t>33(2): 279-294.</w:t>
      </w:r>
    </w:p>
    <w:p w14:paraId="504D77F4" w14:textId="77777777" w:rsidR="00DF76C1" w:rsidRPr="00C14460" w:rsidRDefault="00DF76C1" w:rsidP="00AB64F4">
      <w:pPr>
        <w:spacing w:after="60"/>
        <w:ind w:left="709" w:hanging="709"/>
        <w:rPr>
          <w:rFonts w:cs="Times New Roman"/>
          <w:szCs w:val="22"/>
        </w:rPr>
      </w:pPr>
      <w:proofErr w:type="spellStart"/>
      <w:r w:rsidRPr="00C14460">
        <w:rPr>
          <w:rFonts w:cs="Times New Roman"/>
          <w:szCs w:val="22"/>
        </w:rPr>
        <w:t>Roofi</w:t>
      </w:r>
      <w:proofErr w:type="spellEnd"/>
      <w:r w:rsidRPr="00C14460">
        <w:rPr>
          <w:rFonts w:cs="Times New Roman"/>
          <w:szCs w:val="22"/>
        </w:rPr>
        <w:t xml:space="preserve">, Yasmin, and Khawaja </w:t>
      </w:r>
      <w:proofErr w:type="spellStart"/>
      <w:r w:rsidRPr="00C14460">
        <w:rPr>
          <w:rFonts w:cs="Times New Roman"/>
          <w:szCs w:val="22"/>
        </w:rPr>
        <w:t>Alqama</w:t>
      </w:r>
      <w:proofErr w:type="spellEnd"/>
      <w:r w:rsidRPr="00C14460">
        <w:rPr>
          <w:rFonts w:cs="Times New Roman"/>
          <w:szCs w:val="22"/>
        </w:rPr>
        <w:t xml:space="preserve"> (2013). “Ethnic Dilemma in Pakistan and Division of Punjab: End or Beginning of the New Era of Conflict.” </w:t>
      </w:r>
      <w:r w:rsidRPr="00C14460">
        <w:rPr>
          <w:rFonts w:cs="Times New Roman"/>
          <w:i/>
          <w:szCs w:val="22"/>
        </w:rPr>
        <w:t xml:space="preserve">Journal of Politics and Law </w:t>
      </w:r>
      <w:r w:rsidRPr="00C14460">
        <w:rPr>
          <w:rFonts w:cs="Times New Roman"/>
          <w:szCs w:val="22"/>
        </w:rPr>
        <w:t>6(1): 156-162.</w:t>
      </w:r>
    </w:p>
    <w:p w14:paraId="46FFA122" w14:textId="77777777" w:rsidR="00DF76C1" w:rsidRPr="00C14460" w:rsidRDefault="00DF76C1" w:rsidP="00AB64F4">
      <w:pPr>
        <w:pStyle w:val="NormalWeb"/>
        <w:spacing w:before="0" w:beforeAutospacing="0" w:after="60" w:afterAutospacing="0"/>
        <w:ind w:left="709" w:hanging="709"/>
        <w:jc w:val="both"/>
        <w:rPr>
          <w:sz w:val="22"/>
          <w:szCs w:val="22"/>
          <w:lang w:val="en-US"/>
        </w:rPr>
      </w:pPr>
      <w:r w:rsidRPr="00C14460">
        <w:rPr>
          <w:sz w:val="22"/>
          <w:szCs w:val="22"/>
          <w:lang w:val="en-US"/>
        </w:rPr>
        <w:t xml:space="preserve">Roth, Christopher F. (2015). </w:t>
      </w:r>
      <w:r w:rsidRPr="00C14460">
        <w:rPr>
          <w:i/>
          <w:iCs/>
          <w:sz w:val="22"/>
          <w:szCs w:val="22"/>
          <w:lang w:val="en-US"/>
        </w:rPr>
        <w:t>Let's Split! A Complete Guide to Separatist Movements and Aspirant Nations, from Abkhazia to Zanzibar.</w:t>
      </w:r>
      <w:r w:rsidRPr="00C14460">
        <w:rPr>
          <w:sz w:val="22"/>
          <w:szCs w:val="22"/>
          <w:lang w:val="en-US"/>
        </w:rPr>
        <w:t xml:space="preserve"> Sacramento, CA: Litwin Books.</w:t>
      </w:r>
    </w:p>
    <w:p w14:paraId="57D578DB" w14:textId="77777777" w:rsidR="00DF76C1" w:rsidRPr="00C14460" w:rsidRDefault="00DF76C1" w:rsidP="00AB64F4">
      <w:pPr>
        <w:pStyle w:val="NormalWeb"/>
        <w:spacing w:before="0" w:beforeAutospacing="0" w:after="60" w:afterAutospacing="0"/>
        <w:ind w:left="709" w:hanging="709"/>
        <w:jc w:val="both"/>
        <w:rPr>
          <w:sz w:val="22"/>
          <w:szCs w:val="22"/>
          <w:lang w:val="en-US"/>
        </w:rPr>
      </w:pPr>
      <w:r w:rsidRPr="00C14460">
        <w:rPr>
          <w:sz w:val="22"/>
          <w:szCs w:val="22"/>
          <w:lang w:val="en-US"/>
        </w:rPr>
        <w:t xml:space="preserve">Sabir, Muhammad. (2010). “Financial Implications of the 7th NFC Award and the Impact on Social Services.” </w:t>
      </w:r>
      <w:r w:rsidRPr="00C14460">
        <w:rPr>
          <w:i/>
          <w:iCs/>
          <w:sz w:val="22"/>
          <w:szCs w:val="22"/>
          <w:lang w:val="en-US"/>
        </w:rPr>
        <w:t>The Pakistan Development Review</w:t>
      </w:r>
      <w:r w:rsidRPr="00C14460">
        <w:rPr>
          <w:sz w:val="22"/>
          <w:szCs w:val="22"/>
          <w:lang w:val="en-US"/>
        </w:rPr>
        <w:t xml:space="preserve"> 49 (4): 387–403.</w:t>
      </w:r>
    </w:p>
    <w:p w14:paraId="338A4BCA"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iCs/>
          <w:sz w:val="22"/>
          <w:szCs w:val="22"/>
          <w:lang w:val="en-US"/>
        </w:rPr>
        <w:t xml:space="preserve">Saraiki </w:t>
      </w:r>
      <w:proofErr w:type="spellStart"/>
      <w:r w:rsidRPr="00C14460">
        <w:rPr>
          <w:iCs/>
          <w:sz w:val="22"/>
          <w:szCs w:val="22"/>
          <w:lang w:val="en-US"/>
        </w:rPr>
        <w:t>Waseb</w:t>
      </w:r>
      <w:proofErr w:type="spellEnd"/>
      <w:r w:rsidRPr="00C14460">
        <w:rPr>
          <w:iCs/>
          <w:sz w:val="22"/>
          <w:szCs w:val="22"/>
          <w:lang w:val="en-US"/>
        </w:rPr>
        <w:t xml:space="preserve"> Development Organization (SWADO)</w:t>
      </w:r>
      <w:r w:rsidRPr="00C14460">
        <w:rPr>
          <w:sz w:val="22"/>
          <w:szCs w:val="22"/>
          <w:lang w:val="en-US"/>
        </w:rPr>
        <w:t xml:space="preserve"> (2010). “Saraikistan.” </w:t>
      </w:r>
      <w:r>
        <w:fldChar w:fldCharType="begin"/>
      </w:r>
      <w:r w:rsidRPr="00A0602C">
        <w:rPr>
          <w:lang w:val="en-US"/>
        </w:rPr>
        <w:instrText>HYPERLINK "http://waseb.wordpress.com/2010/04/19/seraikistan/"</w:instrText>
      </w:r>
      <w:r>
        <w:fldChar w:fldCharType="separate"/>
      </w:r>
      <w:r w:rsidRPr="00C14460">
        <w:rPr>
          <w:rStyle w:val="Hyperlink"/>
          <w:sz w:val="22"/>
          <w:szCs w:val="22"/>
          <w:lang w:val="en-US"/>
        </w:rPr>
        <w:t>http://waseb.wordpress.com/2010/04/19/seraikistan/</w:t>
      </w:r>
      <w:r>
        <w:rPr>
          <w:rStyle w:val="Hyperlink"/>
          <w:sz w:val="22"/>
          <w:szCs w:val="22"/>
          <w:lang w:val="en-US"/>
        </w:rPr>
        <w:fldChar w:fldCharType="end"/>
      </w:r>
      <w:r w:rsidRPr="00C14460">
        <w:rPr>
          <w:rStyle w:val="Hyperlink"/>
          <w:sz w:val="22"/>
          <w:szCs w:val="22"/>
          <w:lang w:val="en-US"/>
        </w:rPr>
        <w:t xml:space="preserve"> </w:t>
      </w:r>
      <w:r w:rsidRPr="00C14460">
        <w:rPr>
          <w:sz w:val="22"/>
          <w:szCs w:val="22"/>
          <w:lang w:val="en-US"/>
        </w:rPr>
        <w:t>[April 10, 2014].</w:t>
      </w:r>
    </w:p>
    <w:p w14:paraId="5B8A633E" w14:textId="77777777" w:rsidR="00DF76C1" w:rsidRPr="00C14460" w:rsidRDefault="00DF76C1" w:rsidP="00AB64F4">
      <w:pPr>
        <w:pStyle w:val="NormalWeb"/>
        <w:spacing w:before="0" w:beforeAutospacing="0" w:after="60" w:afterAutospacing="0"/>
        <w:ind w:left="709" w:hanging="709"/>
        <w:rPr>
          <w:sz w:val="22"/>
          <w:szCs w:val="22"/>
          <w:lang w:val="en-US"/>
        </w:rPr>
      </w:pPr>
      <w:proofErr w:type="spellStart"/>
      <w:r w:rsidRPr="00C14460">
        <w:rPr>
          <w:sz w:val="22"/>
          <w:szCs w:val="22"/>
          <w:lang w:val="en-US"/>
        </w:rPr>
        <w:t>Siraiki</w:t>
      </w:r>
      <w:proofErr w:type="spellEnd"/>
      <w:r w:rsidRPr="00C14460">
        <w:rPr>
          <w:sz w:val="22"/>
          <w:szCs w:val="22"/>
          <w:lang w:val="en-US"/>
        </w:rPr>
        <w:t xml:space="preserve"> </w:t>
      </w:r>
      <w:proofErr w:type="spellStart"/>
      <w:r w:rsidRPr="00C14460">
        <w:rPr>
          <w:sz w:val="22"/>
          <w:szCs w:val="22"/>
          <w:lang w:val="en-US"/>
        </w:rPr>
        <w:t>Awaaz</w:t>
      </w:r>
      <w:proofErr w:type="spellEnd"/>
      <w:r w:rsidRPr="00C14460">
        <w:rPr>
          <w:sz w:val="22"/>
          <w:szCs w:val="22"/>
          <w:lang w:val="en-US"/>
        </w:rPr>
        <w:t xml:space="preserve">. </w:t>
      </w:r>
      <w:r>
        <w:fldChar w:fldCharType="begin"/>
      </w:r>
      <w:r w:rsidRPr="00A0602C">
        <w:rPr>
          <w:lang w:val="en-US"/>
        </w:rPr>
        <w:instrText>HYPERLINK "http://siraikiape.webs.com"</w:instrText>
      </w:r>
      <w:r>
        <w:fldChar w:fldCharType="separate"/>
      </w:r>
      <w:r w:rsidRPr="00C14460">
        <w:rPr>
          <w:rStyle w:val="Hyperlink"/>
          <w:sz w:val="22"/>
          <w:szCs w:val="22"/>
          <w:lang w:val="en-US"/>
        </w:rPr>
        <w:t>http://siraikiape.webs.com</w:t>
      </w:r>
      <w:r>
        <w:rPr>
          <w:rStyle w:val="Hyperlink"/>
          <w:sz w:val="22"/>
          <w:szCs w:val="22"/>
          <w:lang w:val="en-US"/>
        </w:rPr>
        <w:fldChar w:fldCharType="end"/>
      </w:r>
      <w:r w:rsidRPr="00C14460">
        <w:rPr>
          <w:sz w:val="22"/>
          <w:szCs w:val="22"/>
          <w:lang w:val="en-US"/>
        </w:rPr>
        <w:t xml:space="preserve"> [April 14, 2014]. </w:t>
      </w:r>
    </w:p>
    <w:p w14:paraId="670E19B6" w14:textId="77777777" w:rsidR="00DF76C1" w:rsidRPr="00C14460" w:rsidRDefault="00DF76C1" w:rsidP="00AB64F4">
      <w:pPr>
        <w:pStyle w:val="NormalWeb"/>
        <w:spacing w:before="0" w:beforeAutospacing="0" w:after="60" w:afterAutospacing="0"/>
        <w:ind w:left="709" w:hanging="709"/>
        <w:rPr>
          <w:sz w:val="22"/>
          <w:szCs w:val="22"/>
          <w:lang w:val="en-US"/>
        </w:rPr>
      </w:pPr>
      <w:r w:rsidRPr="00C14460">
        <w:rPr>
          <w:sz w:val="22"/>
          <w:szCs w:val="22"/>
          <w:lang w:val="en-US"/>
        </w:rPr>
        <w:t xml:space="preserve">The Nation (2012). “Khosa Rules Out Separate Bahawalpur Province.” May 11. </w:t>
      </w:r>
      <w:r>
        <w:fldChar w:fldCharType="begin"/>
      </w:r>
      <w:r w:rsidRPr="00A0602C">
        <w:rPr>
          <w:lang w:val="en-US"/>
        </w:rPr>
        <w:instrText>HYPERLINK "http://www.nation.com.pk/lahore/11-May-2012/khosa-rules-out-separate-bahawalpur-province"</w:instrText>
      </w:r>
      <w:r>
        <w:fldChar w:fldCharType="separate"/>
      </w:r>
      <w:r w:rsidRPr="00C14460">
        <w:rPr>
          <w:rStyle w:val="Hyperlink"/>
          <w:sz w:val="22"/>
          <w:szCs w:val="22"/>
          <w:lang w:val="en-US"/>
        </w:rPr>
        <w:t>http://www.nation.com.pk/lahore/11-May-2012/khosa-rules-out-separate-bahawalpur-province</w:t>
      </w:r>
      <w:r>
        <w:rPr>
          <w:rStyle w:val="Hyperlink"/>
          <w:sz w:val="22"/>
          <w:szCs w:val="22"/>
          <w:lang w:val="en-US"/>
        </w:rPr>
        <w:fldChar w:fldCharType="end"/>
      </w:r>
      <w:r w:rsidRPr="00C14460">
        <w:rPr>
          <w:sz w:val="22"/>
          <w:szCs w:val="22"/>
          <w:lang w:val="en-US"/>
        </w:rPr>
        <w:t xml:space="preserve"> [April 12, 2014].</w:t>
      </w:r>
    </w:p>
    <w:p w14:paraId="22FD534E" w14:textId="77777777" w:rsidR="00DF76C1" w:rsidRPr="00C14460" w:rsidRDefault="00DF76C1" w:rsidP="00AB64F4">
      <w:pPr>
        <w:widowControl w:val="0"/>
        <w:spacing w:after="60"/>
        <w:ind w:left="709" w:hanging="709"/>
        <w:rPr>
          <w:szCs w:val="22"/>
        </w:rPr>
      </w:pPr>
      <w:r w:rsidRPr="00C14460">
        <w:rPr>
          <w:szCs w:val="22"/>
        </w:rPr>
        <w:t xml:space="preserve">United States Census Bureau. </w:t>
      </w:r>
      <w:hyperlink r:id="rId48" w:history="1">
        <w:r w:rsidRPr="00C14460">
          <w:rPr>
            <w:rStyle w:val="Hyperlink"/>
            <w:szCs w:val="22"/>
          </w:rPr>
          <w:t>http://www.census.gov/population/international/data/mapping/demobase.html</w:t>
        </w:r>
      </w:hyperlink>
      <w:r w:rsidRPr="00C14460">
        <w:rPr>
          <w:szCs w:val="22"/>
        </w:rPr>
        <w:t xml:space="preserve"> [November 5, 2015].</w:t>
      </w:r>
    </w:p>
    <w:p w14:paraId="6B71984C" w14:textId="77777777" w:rsidR="00DF76C1" w:rsidRPr="00C14460" w:rsidRDefault="00DF76C1" w:rsidP="00AB64F4">
      <w:pPr>
        <w:spacing w:after="60"/>
        <w:ind w:left="709" w:hanging="709"/>
        <w:rPr>
          <w:szCs w:val="22"/>
        </w:rPr>
      </w:pPr>
      <w:r w:rsidRPr="00C14460">
        <w:rPr>
          <w:szCs w:val="22"/>
        </w:rPr>
        <w:t xml:space="preserve">Vogt, Manuel, Nils-Christian Bormann, Seraina </w:t>
      </w:r>
      <w:proofErr w:type="spellStart"/>
      <w:r w:rsidRPr="00C14460">
        <w:rPr>
          <w:szCs w:val="22"/>
        </w:rPr>
        <w:t>Rüegger</w:t>
      </w:r>
      <w:proofErr w:type="spellEnd"/>
      <w:r w:rsidRPr="00C14460">
        <w:rPr>
          <w:szCs w:val="22"/>
        </w:rPr>
        <w:t xml:space="preserve">, Lars-Erik </w:t>
      </w:r>
      <w:proofErr w:type="spellStart"/>
      <w:r w:rsidRPr="00C14460">
        <w:rPr>
          <w:szCs w:val="22"/>
        </w:rPr>
        <w:t>Cederman</w:t>
      </w:r>
      <w:proofErr w:type="spellEnd"/>
      <w:r w:rsidRPr="00C14460">
        <w:rPr>
          <w:szCs w:val="22"/>
        </w:rPr>
        <w:t xml:space="preserve">, Philipp Hunziker, and Luc Girardin (2015). “Integrating Data on Ethnicity, Geography, and Conflict: The Ethnic Power Relations Data Set Family.” </w:t>
      </w:r>
      <w:r w:rsidRPr="00C14460">
        <w:rPr>
          <w:i/>
          <w:iCs/>
          <w:szCs w:val="22"/>
        </w:rPr>
        <w:t>Journal of Conflict Resolution</w:t>
      </w:r>
      <w:r w:rsidRPr="00C14460">
        <w:rPr>
          <w:szCs w:val="22"/>
        </w:rPr>
        <w:t xml:space="preserve"> 59(7): 1327-1342.</w:t>
      </w:r>
    </w:p>
    <w:p w14:paraId="7FEC87F4" w14:textId="77777777" w:rsidR="00DF76C1" w:rsidRPr="00AB64F4" w:rsidRDefault="00DF76C1" w:rsidP="00AB64F4">
      <w:pPr>
        <w:spacing w:after="60"/>
        <w:ind w:left="709" w:hanging="709"/>
        <w:rPr>
          <w:iCs/>
          <w:szCs w:val="22"/>
        </w:rPr>
      </w:pPr>
      <w:r w:rsidRPr="00C14460">
        <w:rPr>
          <w:rFonts w:cs="Times New Roman"/>
          <w:szCs w:val="22"/>
        </w:rPr>
        <w:t xml:space="preserve">Wasim, Amir (2012). “Commission Hears Arguments for New Provinces.” </w:t>
      </w:r>
      <w:r w:rsidRPr="00C14460">
        <w:rPr>
          <w:rFonts w:cs="Times New Roman"/>
          <w:i/>
          <w:iCs/>
          <w:szCs w:val="22"/>
        </w:rPr>
        <w:t>Dawn</w:t>
      </w:r>
      <w:r w:rsidRPr="00C14460">
        <w:rPr>
          <w:rFonts w:cs="Times New Roman"/>
          <w:szCs w:val="22"/>
        </w:rPr>
        <w:t xml:space="preserve">. December 18. </w:t>
      </w:r>
      <w:hyperlink r:id="rId49" w:history="1">
        <w:r w:rsidRPr="00C14460">
          <w:rPr>
            <w:rFonts w:cs="Times New Roman"/>
            <w:color w:val="000000" w:themeColor="text1"/>
            <w:szCs w:val="22"/>
          </w:rPr>
          <w:t>http://www.dawn.com/news/772355/commission-hears-arguments-for-new-provinces</w:t>
        </w:r>
      </w:hyperlink>
      <w:r w:rsidRPr="00C14460">
        <w:rPr>
          <w:rFonts w:cs="Times New Roman"/>
          <w:szCs w:val="22"/>
        </w:rPr>
        <w:t xml:space="preserve"> [July 20, 2014].</w:t>
      </w:r>
    </w:p>
    <w:p w14:paraId="652BF813" w14:textId="77777777" w:rsidR="000E2C28" w:rsidRDefault="000E2C28" w:rsidP="000E2C28">
      <w:pPr>
        <w:spacing w:after="60"/>
      </w:pPr>
    </w:p>
    <w:p w14:paraId="62D8D65A" w14:textId="77777777" w:rsidR="000E2C28" w:rsidRDefault="000E2C28" w:rsidP="000E2C28">
      <w:pPr>
        <w:spacing w:after="60"/>
      </w:pPr>
    </w:p>
    <w:p w14:paraId="33A438A7" w14:textId="77777777" w:rsidR="000E2C28" w:rsidRDefault="000E2C28" w:rsidP="000E2C28">
      <w:pPr>
        <w:spacing w:after="60"/>
      </w:pPr>
    </w:p>
    <w:p w14:paraId="249C30BE" w14:textId="165D4C56" w:rsidR="000E2C28" w:rsidRDefault="000E2C28" w:rsidP="000E2C28">
      <w:pPr>
        <w:pStyle w:val="Heading2"/>
      </w:pPr>
      <w:r>
        <w:br w:type="page"/>
      </w:r>
      <w:r>
        <w:lastRenderedPageBreak/>
        <w:t>Sindhis</w:t>
      </w:r>
    </w:p>
    <w:p w14:paraId="1706AC03" w14:textId="77777777" w:rsidR="000E2C28" w:rsidRDefault="000E2C28" w:rsidP="000E2C28"/>
    <w:p w14:paraId="7601B166" w14:textId="36627F25" w:rsidR="000E2C28" w:rsidRPr="00F83BF0" w:rsidRDefault="000E2C28" w:rsidP="000E2C28">
      <w:pPr>
        <w:rPr>
          <w:rFonts w:cs="Times New Roman"/>
        </w:rPr>
      </w:pPr>
      <w:r w:rsidRPr="0051116B">
        <w:rPr>
          <w:rFonts w:cs="Times New Roman"/>
        </w:rPr>
        <w:t xml:space="preserve">Activity: </w:t>
      </w:r>
      <w:r w:rsidR="00D37AE6" w:rsidRPr="0051116B">
        <w:rPr>
          <w:rFonts w:cs="Times New Roman"/>
        </w:rPr>
        <w:t>1967-</w:t>
      </w:r>
      <w:r w:rsidR="0051116B" w:rsidRPr="0051116B">
        <w:rPr>
          <w:rFonts w:cs="Times New Roman"/>
        </w:rPr>
        <w:t>2020</w:t>
      </w:r>
    </w:p>
    <w:p w14:paraId="39FF8CBE" w14:textId="77777777" w:rsidR="000E2C28" w:rsidRPr="00E62790" w:rsidRDefault="000E2C28" w:rsidP="000E2C28">
      <w:pPr>
        <w:rPr>
          <w:rFonts w:cs="Times New Roman"/>
        </w:rPr>
      </w:pPr>
    </w:p>
    <w:p w14:paraId="1BC72413" w14:textId="77777777" w:rsidR="000E2C28" w:rsidRDefault="000E2C28" w:rsidP="000E2C28">
      <w:pPr>
        <w:rPr>
          <w:rFonts w:cs="Times New Roman"/>
          <w:b/>
          <w:szCs w:val="22"/>
        </w:rPr>
      </w:pPr>
    </w:p>
    <w:p w14:paraId="41BFB895" w14:textId="77777777" w:rsidR="000E2C28" w:rsidRDefault="000E2C28" w:rsidP="000E2C2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318F123" w14:textId="77777777" w:rsidR="000E2C28" w:rsidRPr="006F657B" w:rsidRDefault="000E2C28" w:rsidP="000E2C28">
      <w:pPr>
        <w:rPr>
          <w:rFonts w:cs="Times New Roman"/>
          <w:szCs w:val="22"/>
        </w:rPr>
      </w:pPr>
    </w:p>
    <w:p w14:paraId="2AE70015" w14:textId="77777777" w:rsidR="00D37AE6" w:rsidRPr="00FB5631" w:rsidRDefault="00D37AE6" w:rsidP="00D37AE6">
      <w:pPr>
        <w:rPr>
          <w:rFonts w:cs="Times New Roman"/>
          <w:szCs w:val="22"/>
        </w:rPr>
      </w:pPr>
      <w:r>
        <w:rPr>
          <w:rFonts w:cs="Times New Roman"/>
          <w:szCs w:val="22"/>
        </w:rPr>
        <w:t>NA</w:t>
      </w:r>
    </w:p>
    <w:p w14:paraId="1EE7B0B8" w14:textId="77777777" w:rsidR="000E2C28" w:rsidRPr="006F657B" w:rsidRDefault="000E2C28" w:rsidP="000E2C28">
      <w:pPr>
        <w:rPr>
          <w:rFonts w:cs="Times New Roman"/>
          <w:szCs w:val="22"/>
        </w:rPr>
      </w:pPr>
    </w:p>
    <w:p w14:paraId="397356FD" w14:textId="77777777" w:rsidR="000E2C28" w:rsidRPr="006F657B" w:rsidRDefault="000E2C28" w:rsidP="000E2C28">
      <w:pPr>
        <w:rPr>
          <w:rFonts w:cs="Times New Roman"/>
          <w:szCs w:val="22"/>
        </w:rPr>
      </w:pPr>
    </w:p>
    <w:p w14:paraId="18DD0114" w14:textId="77777777" w:rsidR="000E2C28" w:rsidRDefault="000E2C28" w:rsidP="000E2C2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17F1595" w14:textId="77777777" w:rsidR="000E2C28" w:rsidRPr="006F657B" w:rsidRDefault="000E2C28" w:rsidP="000E2C28">
      <w:pPr>
        <w:rPr>
          <w:rFonts w:cs="Times New Roman"/>
          <w:szCs w:val="22"/>
        </w:rPr>
      </w:pPr>
    </w:p>
    <w:p w14:paraId="5440D3BA" w14:textId="7181D43C" w:rsidR="00AB64F4" w:rsidRDefault="00AB64F4" w:rsidP="000E2C28">
      <w:pPr>
        <w:pStyle w:val="ListParagraph"/>
        <w:numPr>
          <w:ilvl w:val="0"/>
          <w:numId w:val="73"/>
        </w:numPr>
        <w:rPr>
          <w:rFonts w:cs="Times New Roman"/>
          <w:szCs w:val="22"/>
        </w:rPr>
      </w:pPr>
      <w:r w:rsidRPr="00AB64F4">
        <w:rPr>
          <w:rFonts w:cs="Times New Roman"/>
          <w:szCs w:val="22"/>
        </w:rPr>
        <w:t>The first Sindhi autonomist organization, the Sindh United Front, was established in 1967 (</w:t>
      </w:r>
      <w:proofErr w:type="spellStart"/>
      <w:r w:rsidRPr="00AB64F4">
        <w:rPr>
          <w:rFonts w:cs="Times New Roman"/>
          <w:szCs w:val="22"/>
        </w:rPr>
        <w:t>Sathananthan</w:t>
      </w:r>
      <w:proofErr w:type="spellEnd"/>
      <w:r w:rsidRPr="00AB64F4">
        <w:rPr>
          <w:rFonts w:cs="Times New Roman"/>
          <w:szCs w:val="22"/>
        </w:rPr>
        <w:t xml:space="preserve"> 2000: 236), hence the start date. </w:t>
      </w:r>
    </w:p>
    <w:p w14:paraId="33EBD601" w14:textId="53FB8A46" w:rsidR="003D3D44" w:rsidRPr="00D75697" w:rsidRDefault="00144518" w:rsidP="00934508">
      <w:pPr>
        <w:pStyle w:val="ListParagraph"/>
        <w:numPr>
          <w:ilvl w:val="0"/>
          <w:numId w:val="73"/>
        </w:numPr>
        <w:rPr>
          <w:rFonts w:cs="Times New Roman"/>
          <w:szCs w:val="22"/>
        </w:rPr>
      </w:pPr>
      <w:r w:rsidRPr="00D75697">
        <w:rPr>
          <w:rFonts w:cs="Times New Roman"/>
          <w:szCs w:val="22"/>
        </w:rPr>
        <w:t xml:space="preserve">Over the coming years, both claims for autonomy and outright secession were made. The autonomist route was defended </w:t>
      </w:r>
      <w:r w:rsidR="00904F43" w:rsidRPr="00D75697">
        <w:rPr>
          <w:rFonts w:cs="Times New Roman"/>
          <w:szCs w:val="22"/>
        </w:rPr>
        <w:t xml:space="preserve">by Rasul Bakhsh </w:t>
      </w:r>
      <w:proofErr w:type="spellStart"/>
      <w:r w:rsidR="00904F43" w:rsidRPr="00D75697">
        <w:rPr>
          <w:rFonts w:cs="Times New Roman"/>
          <w:szCs w:val="22"/>
        </w:rPr>
        <w:t>Palijo’s</w:t>
      </w:r>
      <w:proofErr w:type="spellEnd"/>
      <w:r w:rsidR="00904F43" w:rsidRPr="00D75697">
        <w:rPr>
          <w:rFonts w:cs="Times New Roman"/>
          <w:szCs w:val="22"/>
        </w:rPr>
        <w:t xml:space="preserve"> </w:t>
      </w:r>
      <w:r w:rsidR="00267C13" w:rsidRPr="00D75697">
        <w:rPr>
          <w:rFonts w:cs="Times New Roman"/>
          <w:szCs w:val="22"/>
        </w:rPr>
        <w:t xml:space="preserve">political party </w:t>
      </w:r>
      <w:r w:rsidR="00904F43" w:rsidRPr="00D75697">
        <w:rPr>
          <w:rFonts w:cs="Times New Roman"/>
          <w:szCs w:val="22"/>
        </w:rPr>
        <w:t>Awami Tehreek</w:t>
      </w:r>
      <w:r w:rsidRPr="00D75697">
        <w:rPr>
          <w:rFonts w:cs="Times New Roman"/>
          <w:szCs w:val="22"/>
        </w:rPr>
        <w:t xml:space="preserve"> </w:t>
      </w:r>
      <w:r w:rsidR="00267C13" w:rsidRPr="00D75697">
        <w:rPr>
          <w:rFonts w:cs="Times New Roman"/>
          <w:szCs w:val="22"/>
        </w:rPr>
        <w:t xml:space="preserve">which was founded in 1970 </w:t>
      </w:r>
      <w:r w:rsidRPr="00D75697">
        <w:rPr>
          <w:rFonts w:cs="Times New Roman"/>
          <w:szCs w:val="22"/>
        </w:rPr>
        <w:t>while secession</w:t>
      </w:r>
      <w:r w:rsidR="00F9365A" w:rsidRPr="00D75697">
        <w:rPr>
          <w:rFonts w:cs="Times New Roman"/>
          <w:szCs w:val="22"/>
        </w:rPr>
        <w:t xml:space="preserve"> </w:t>
      </w:r>
      <w:r w:rsidRPr="00D75697">
        <w:rPr>
          <w:rFonts w:cs="Times New Roman"/>
          <w:szCs w:val="22"/>
        </w:rPr>
        <w:t xml:space="preserve">was </w:t>
      </w:r>
      <w:r w:rsidR="00267C13" w:rsidRPr="00D75697">
        <w:rPr>
          <w:rFonts w:cs="Times New Roman"/>
          <w:szCs w:val="22"/>
        </w:rPr>
        <w:t xml:space="preserve">supported </w:t>
      </w:r>
      <w:r w:rsidRPr="00D75697">
        <w:rPr>
          <w:rFonts w:cs="Times New Roman"/>
          <w:szCs w:val="22"/>
        </w:rPr>
        <w:t xml:space="preserve">by </w:t>
      </w:r>
      <w:r w:rsidR="00F9365A" w:rsidRPr="00D75697">
        <w:rPr>
          <w:rFonts w:cs="Times New Roman"/>
          <w:szCs w:val="22"/>
        </w:rPr>
        <w:t xml:space="preserve">the </w:t>
      </w:r>
      <w:proofErr w:type="spellStart"/>
      <w:r w:rsidR="00F9365A" w:rsidRPr="00D75697">
        <w:rPr>
          <w:rFonts w:cs="Times New Roman"/>
          <w:szCs w:val="22"/>
        </w:rPr>
        <w:t>J</w:t>
      </w:r>
      <w:r w:rsidR="00904F43" w:rsidRPr="00D75697">
        <w:rPr>
          <w:rFonts w:cs="Times New Roman"/>
          <w:szCs w:val="22"/>
        </w:rPr>
        <w:t>iye</w:t>
      </w:r>
      <w:proofErr w:type="spellEnd"/>
      <w:r w:rsidR="00904F43" w:rsidRPr="00D75697">
        <w:rPr>
          <w:rFonts w:cs="Times New Roman"/>
          <w:szCs w:val="22"/>
        </w:rPr>
        <w:t xml:space="preserve"> Sindh Mahaz</w:t>
      </w:r>
      <w:r w:rsidR="00267C13" w:rsidRPr="00D75697">
        <w:rPr>
          <w:rFonts w:cs="Times New Roman"/>
          <w:szCs w:val="22"/>
        </w:rPr>
        <w:t xml:space="preserve"> political party</w:t>
      </w:r>
      <w:r w:rsidRPr="00D75697">
        <w:rPr>
          <w:rFonts w:cs="Times New Roman"/>
          <w:szCs w:val="22"/>
        </w:rPr>
        <w:t xml:space="preserve">, which was </w:t>
      </w:r>
      <w:r w:rsidR="00904F43" w:rsidRPr="00D75697">
        <w:rPr>
          <w:rFonts w:cs="Times New Roman"/>
          <w:szCs w:val="22"/>
        </w:rPr>
        <w:t xml:space="preserve">led by G.M. Sayed </w:t>
      </w:r>
      <w:r w:rsidR="00267C13" w:rsidRPr="00D75697">
        <w:rPr>
          <w:rFonts w:cs="Times New Roman"/>
          <w:szCs w:val="22"/>
        </w:rPr>
        <w:t>and formed in 1971</w:t>
      </w:r>
      <w:r w:rsidR="00F9365A" w:rsidRPr="00D75697">
        <w:rPr>
          <w:rFonts w:cs="Times New Roman"/>
          <w:szCs w:val="22"/>
        </w:rPr>
        <w:t xml:space="preserve"> </w:t>
      </w:r>
      <w:r w:rsidR="00904F43" w:rsidRPr="00D75697">
        <w:rPr>
          <w:rFonts w:cs="Times New Roman"/>
          <w:szCs w:val="22"/>
        </w:rPr>
        <w:t>(Levesque 2021: 20).</w:t>
      </w:r>
      <w:r w:rsidRPr="00D75697">
        <w:rPr>
          <w:rFonts w:cs="Times New Roman"/>
          <w:szCs w:val="22"/>
        </w:rPr>
        <w:t xml:space="preserve"> </w:t>
      </w:r>
    </w:p>
    <w:p w14:paraId="73DF4FC1" w14:textId="3A749D70" w:rsidR="00AB64F4" w:rsidRDefault="00AB64F4" w:rsidP="000E2C28">
      <w:pPr>
        <w:pStyle w:val="ListParagraph"/>
        <w:numPr>
          <w:ilvl w:val="0"/>
          <w:numId w:val="73"/>
        </w:numPr>
        <w:rPr>
          <w:rFonts w:cs="Times New Roman"/>
          <w:szCs w:val="22"/>
        </w:rPr>
      </w:pPr>
      <w:r w:rsidRPr="00AB64F4">
        <w:rPr>
          <w:rFonts w:cs="Times New Roman"/>
          <w:szCs w:val="22"/>
        </w:rPr>
        <w:t xml:space="preserve">In 1986 another self-determination organization was founded, the Sind-Baluchistan Patriotic Front (SBPF). </w:t>
      </w:r>
    </w:p>
    <w:p w14:paraId="78B672C2" w14:textId="3C7DD8A5" w:rsidR="00AB64F4" w:rsidRPr="00144518" w:rsidRDefault="00AB64F4" w:rsidP="000E2C28">
      <w:pPr>
        <w:pStyle w:val="ListParagraph"/>
        <w:numPr>
          <w:ilvl w:val="0"/>
          <w:numId w:val="73"/>
        </w:numPr>
        <w:rPr>
          <w:rFonts w:cs="Times New Roman"/>
          <w:szCs w:val="22"/>
        </w:rPr>
      </w:pPr>
      <w:r w:rsidRPr="00144518">
        <w:rPr>
          <w:rFonts w:cs="Times New Roman"/>
          <w:szCs w:val="22"/>
        </w:rPr>
        <w:t xml:space="preserve">Several other Sindh separatist political parties have been active, too, most notably the Sindh </w:t>
      </w:r>
      <w:proofErr w:type="spellStart"/>
      <w:r w:rsidRPr="00144518">
        <w:rPr>
          <w:rFonts w:cs="Times New Roman"/>
          <w:szCs w:val="22"/>
        </w:rPr>
        <w:t>Taraqqi</w:t>
      </w:r>
      <w:proofErr w:type="spellEnd"/>
      <w:r w:rsidRPr="00144518">
        <w:rPr>
          <w:rFonts w:cs="Times New Roman"/>
          <w:szCs w:val="22"/>
        </w:rPr>
        <w:t xml:space="preserve"> </w:t>
      </w:r>
      <w:proofErr w:type="spellStart"/>
      <w:r w:rsidRPr="00144518">
        <w:rPr>
          <w:rFonts w:cs="Times New Roman"/>
          <w:szCs w:val="22"/>
        </w:rPr>
        <w:t>Pasand</w:t>
      </w:r>
      <w:proofErr w:type="spellEnd"/>
      <w:r w:rsidRPr="00144518">
        <w:rPr>
          <w:rFonts w:cs="Times New Roman"/>
          <w:szCs w:val="22"/>
        </w:rPr>
        <w:t xml:space="preserve"> Party, but in recent years also the Sindh National Party</w:t>
      </w:r>
      <w:r w:rsidR="00A725CD" w:rsidRPr="00144518">
        <w:rPr>
          <w:rFonts w:cs="Times New Roman"/>
          <w:szCs w:val="22"/>
        </w:rPr>
        <w:t xml:space="preserve">, </w:t>
      </w:r>
      <w:r w:rsidRPr="00144518">
        <w:rPr>
          <w:rFonts w:cs="Times New Roman"/>
          <w:szCs w:val="22"/>
        </w:rPr>
        <w:t>the Sindh National Front</w:t>
      </w:r>
      <w:r w:rsidR="00A725CD" w:rsidRPr="00144518">
        <w:rPr>
          <w:rFonts w:cs="Times New Roman"/>
          <w:szCs w:val="22"/>
        </w:rPr>
        <w:t>, and the Sindh United Party</w:t>
      </w:r>
      <w:r w:rsidR="0040754E" w:rsidRPr="00144518">
        <w:rPr>
          <w:rFonts w:cs="Times New Roman"/>
          <w:szCs w:val="22"/>
        </w:rPr>
        <w:t xml:space="preserve"> (SUP)</w:t>
      </w:r>
      <w:r w:rsidRPr="00144518">
        <w:rPr>
          <w:rFonts w:cs="Times New Roman"/>
          <w:szCs w:val="22"/>
        </w:rPr>
        <w:t xml:space="preserve">. </w:t>
      </w:r>
    </w:p>
    <w:p w14:paraId="3AD9376D" w14:textId="03FE0C11" w:rsidR="00A725CD" w:rsidRPr="006528D1" w:rsidRDefault="006528D1" w:rsidP="000E2C28">
      <w:pPr>
        <w:pStyle w:val="ListParagraph"/>
        <w:numPr>
          <w:ilvl w:val="0"/>
          <w:numId w:val="73"/>
        </w:numPr>
        <w:rPr>
          <w:rFonts w:cs="Times New Roman"/>
          <w:szCs w:val="22"/>
        </w:rPr>
      </w:pPr>
      <w:r>
        <w:rPr>
          <w:rFonts w:cs="Times New Roman"/>
          <w:szCs w:val="22"/>
        </w:rPr>
        <w:t>The movement is ongoing</w:t>
      </w:r>
      <w:r w:rsidR="00D37AE6">
        <w:rPr>
          <w:rFonts w:cs="Times New Roman"/>
          <w:szCs w:val="22"/>
        </w:rPr>
        <w:t xml:space="preserve"> (Global Voices 2012; </w:t>
      </w:r>
      <w:proofErr w:type="spellStart"/>
      <w:r w:rsidR="00D37AE6">
        <w:rPr>
          <w:rFonts w:cs="Times New Roman"/>
          <w:szCs w:val="22"/>
        </w:rPr>
        <w:t>Keesing’s</w:t>
      </w:r>
      <w:proofErr w:type="spellEnd"/>
      <w:r w:rsidR="00D37AE6">
        <w:rPr>
          <w:rFonts w:cs="Times New Roman"/>
          <w:szCs w:val="22"/>
        </w:rPr>
        <w:t xml:space="preserve">; Lexis Nexis; Marshall &amp; Gurr 2003; </w:t>
      </w:r>
      <w:r w:rsidR="00D37AE6" w:rsidRPr="006528D1">
        <w:rPr>
          <w:rFonts w:cs="Times New Roman"/>
          <w:szCs w:val="22"/>
        </w:rPr>
        <w:t xml:space="preserve">Minahan 1996: 521ff, 2002: 1732ff; MAR; Mushtaq 2009; </w:t>
      </w:r>
      <w:proofErr w:type="spellStart"/>
      <w:r w:rsidR="00D37AE6" w:rsidRPr="006528D1">
        <w:rPr>
          <w:rFonts w:cs="Times New Roman"/>
          <w:szCs w:val="22"/>
        </w:rPr>
        <w:t>Sathananthan</w:t>
      </w:r>
      <w:proofErr w:type="spellEnd"/>
      <w:r w:rsidR="00D37AE6" w:rsidRPr="006528D1">
        <w:rPr>
          <w:rFonts w:cs="Times New Roman"/>
          <w:szCs w:val="22"/>
        </w:rPr>
        <w:t xml:space="preserve"> 2000; Trofimov 2008)</w:t>
      </w:r>
      <w:r w:rsidR="00AB64F4" w:rsidRPr="006528D1">
        <w:rPr>
          <w:rFonts w:cs="Times New Roman"/>
          <w:szCs w:val="22"/>
        </w:rPr>
        <w:t xml:space="preserve">. </w:t>
      </w:r>
    </w:p>
    <w:p w14:paraId="336BF39C" w14:textId="6BF3B2F6" w:rsidR="000E2C28" w:rsidRPr="006528D1" w:rsidRDefault="00A725CD" w:rsidP="00934508">
      <w:pPr>
        <w:pStyle w:val="ListParagraph"/>
        <w:numPr>
          <w:ilvl w:val="0"/>
          <w:numId w:val="73"/>
        </w:numPr>
        <w:rPr>
          <w:rFonts w:cs="Times New Roman"/>
          <w:szCs w:val="22"/>
        </w:rPr>
      </w:pPr>
      <w:r w:rsidRPr="006528D1">
        <w:rPr>
          <w:rFonts w:cs="Times New Roman"/>
          <w:szCs w:val="22"/>
        </w:rPr>
        <w:t xml:space="preserve">Several Sindhi parties </w:t>
      </w:r>
      <w:r w:rsidR="00426C6E">
        <w:rPr>
          <w:rFonts w:cs="Times New Roman"/>
          <w:szCs w:val="22"/>
        </w:rPr>
        <w:t xml:space="preserve">that advocate for autonomy remain </w:t>
      </w:r>
      <w:r w:rsidRPr="006528D1">
        <w:rPr>
          <w:rFonts w:cs="Times New Roman"/>
          <w:szCs w:val="22"/>
        </w:rPr>
        <w:t>active</w:t>
      </w:r>
      <w:r w:rsidR="0040754E" w:rsidRPr="006528D1">
        <w:rPr>
          <w:rFonts w:cs="Times New Roman"/>
          <w:szCs w:val="22"/>
        </w:rPr>
        <w:t xml:space="preserve"> in Pakistan </w:t>
      </w:r>
      <w:r w:rsidR="006528D1" w:rsidRPr="006528D1">
        <w:rPr>
          <w:rFonts w:cs="Times New Roman"/>
          <w:szCs w:val="22"/>
        </w:rPr>
        <w:t xml:space="preserve">including </w:t>
      </w:r>
      <w:r w:rsidR="0040754E" w:rsidRPr="006528D1">
        <w:rPr>
          <w:rFonts w:cs="Times New Roman"/>
          <w:szCs w:val="22"/>
        </w:rPr>
        <w:t>Awami Tehreek</w:t>
      </w:r>
      <w:r w:rsidR="00426C6E">
        <w:rPr>
          <w:rFonts w:cs="Times New Roman"/>
          <w:szCs w:val="22"/>
        </w:rPr>
        <w:t xml:space="preserve"> </w:t>
      </w:r>
      <w:r w:rsidR="0040754E" w:rsidRPr="006528D1">
        <w:rPr>
          <w:rFonts w:cs="Times New Roman"/>
          <w:szCs w:val="22"/>
        </w:rPr>
        <w:t>and the SUP (</w:t>
      </w:r>
      <w:proofErr w:type="spellStart"/>
      <w:r w:rsidR="0040754E" w:rsidRPr="006528D1">
        <w:rPr>
          <w:rFonts w:cs="Times New Roman"/>
          <w:szCs w:val="22"/>
        </w:rPr>
        <w:t>Tunio</w:t>
      </w:r>
      <w:proofErr w:type="spellEnd"/>
      <w:r w:rsidR="0040754E" w:rsidRPr="006528D1">
        <w:rPr>
          <w:rFonts w:cs="Times New Roman"/>
          <w:szCs w:val="22"/>
        </w:rPr>
        <w:t xml:space="preserve"> 2022)</w:t>
      </w:r>
      <w:r w:rsidRPr="006528D1">
        <w:rPr>
          <w:rFonts w:cs="Times New Roman"/>
          <w:szCs w:val="22"/>
        </w:rPr>
        <w:t>.</w:t>
      </w:r>
      <w:r w:rsidR="00332DBD" w:rsidRPr="006528D1">
        <w:rPr>
          <w:rFonts w:cs="Times New Roman"/>
          <w:szCs w:val="22"/>
        </w:rPr>
        <w:t xml:space="preserve"> Therefore, we continue to code the movement as ongoing.</w:t>
      </w:r>
      <w:r w:rsidRPr="006528D1">
        <w:rPr>
          <w:rFonts w:cs="Times New Roman"/>
          <w:szCs w:val="22"/>
        </w:rPr>
        <w:t xml:space="preserve"> </w:t>
      </w:r>
      <w:r w:rsidR="000E2C28" w:rsidRPr="006528D1">
        <w:rPr>
          <w:rFonts w:cs="Times New Roman"/>
          <w:szCs w:val="22"/>
        </w:rPr>
        <w:t xml:space="preserve">[start date: </w:t>
      </w:r>
      <w:r w:rsidR="00D37AE6" w:rsidRPr="006528D1">
        <w:rPr>
          <w:rFonts w:cs="Times New Roman"/>
          <w:szCs w:val="22"/>
        </w:rPr>
        <w:t>1967</w:t>
      </w:r>
      <w:r w:rsidR="000E2C28" w:rsidRPr="006528D1">
        <w:rPr>
          <w:rFonts w:cs="Times New Roman"/>
          <w:szCs w:val="22"/>
        </w:rPr>
        <w:t>; end date: ongoing]</w:t>
      </w:r>
    </w:p>
    <w:p w14:paraId="4F6D7286" w14:textId="77777777" w:rsidR="000E2C28" w:rsidRDefault="000E2C28" w:rsidP="000E2C28">
      <w:pPr>
        <w:rPr>
          <w:rFonts w:cs="Times New Roman"/>
          <w:szCs w:val="22"/>
        </w:rPr>
      </w:pPr>
    </w:p>
    <w:p w14:paraId="34CF6A21" w14:textId="77777777" w:rsidR="000E2C28" w:rsidRPr="006F657B" w:rsidRDefault="000E2C28" w:rsidP="000E2C28">
      <w:pPr>
        <w:rPr>
          <w:rFonts w:cs="Times New Roman"/>
          <w:szCs w:val="22"/>
        </w:rPr>
      </w:pPr>
    </w:p>
    <w:p w14:paraId="1D24B568" w14:textId="575B7423" w:rsidR="00117993" w:rsidRPr="00BE5168" w:rsidRDefault="00117993" w:rsidP="00117993">
      <w:pPr>
        <w:rPr>
          <w:rFonts w:cs="Times New Roman"/>
          <w:b/>
          <w:szCs w:val="22"/>
        </w:rPr>
      </w:pPr>
      <w:r>
        <w:rPr>
          <w:rFonts w:cs="Times New Roman"/>
          <w:b/>
          <w:szCs w:val="22"/>
        </w:rPr>
        <w:t>Dominant c</w:t>
      </w:r>
      <w:r w:rsidRPr="00BE5168">
        <w:rPr>
          <w:rFonts w:cs="Times New Roman"/>
          <w:b/>
          <w:szCs w:val="22"/>
        </w:rPr>
        <w:t>laim</w:t>
      </w:r>
    </w:p>
    <w:p w14:paraId="24501A98" w14:textId="77777777" w:rsidR="00117993" w:rsidRDefault="00117993" w:rsidP="00117993">
      <w:pPr>
        <w:rPr>
          <w:rFonts w:cs="Times New Roman"/>
          <w:bCs/>
          <w:szCs w:val="22"/>
        </w:rPr>
      </w:pPr>
    </w:p>
    <w:p w14:paraId="3018FB75" w14:textId="77777777" w:rsidR="00117993" w:rsidRPr="00D75697" w:rsidRDefault="00117993" w:rsidP="00117993">
      <w:pPr>
        <w:pStyle w:val="ListParagraph"/>
        <w:numPr>
          <w:ilvl w:val="0"/>
          <w:numId w:val="12"/>
        </w:numPr>
        <w:rPr>
          <w:rFonts w:cs="Times New Roman"/>
        </w:rPr>
      </w:pPr>
      <w:r w:rsidRPr="00D75697">
        <w:rPr>
          <w:rFonts w:cs="Times New Roman"/>
        </w:rPr>
        <w:t xml:space="preserve">According to Minahan (2002: 1735), Minorities at Risk, and </w:t>
      </w:r>
      <w:proofErr w:type="spellStart"/>
      <w:r w:rsidRPr="00D75697">
        <w:rPr>
          <w:rFonts w:cs="Times New Roman"/>
        </w:rPr>
        <w:t>Mustaq</w:t>
      </w:r>
      <w:proofErr w:type="spellEnd"/>
      <w:r w:rsidRPr="00D75697">
        <w:rPr>
          <w:rFonts w:cs="Times New Roman"/>
        </w:rPr>
        <w:t xml:space="preserve"> (2009: 284) the dominant claim is increased autonomy. However, </w:t>
      </w:r>
      <w:r w:rsidRPr="00D75697">
        <w:rPr>
          <w:rFonts w:cs="Times New Roman"/>
          <w:szCs w:val="22"/>
        </w:rPr>
        <w:t xml:space="preserve">Sindhi nationalism took a “separatist turn” in the 1970s and leaders like G.M Sayed began to advocate for a separate Sindhi homeland called Sindhu </w:t>
      </w:r>
      <w:proofErr w:type="spellStart"/>
      <w:r w:rsidRPr="00D75697">
        <w:rPr>
          <w:rFonts w:cs="Times New Roman"/>
          <w:szCs w:val="22"/>
        </w:rPr>
        <w:t>Desh</w:t>
      </w:r>
      <w:proofErr w:type="spellEnd"/>
      <w:r w:rsidRPr="00D75697">
        <w:rPr>
          <w:rFonts w:cs="Times New Roman"/>
          <w:szCs w:val="22"/>
        </w:rPr>
        <w:t xml:space="preserve"> (Heinkel 2022: 326).  Other separatist groups emerged such as </w:t>
      </w:r>
      <w:proofErr w:type="spellStart"/>
      <w:r w:rsidRPr="00D75697">
        <w:rPr>
          <w:rFonts w:cs="Times New Roman"/>
          <w:szCs w:val="22"/>
        </w:rPr>
        <w:t>Jeay</w:t>
      </w:r>
      <w:proofErr w:type="spellEnd"/>
      <w:r w:rsidRPr="00D75697">
        <w:rPr>
          <w:rFonts w:cs="Times New Roman"/>
          <w:szCs w:val="22"/>
        </w:rPr>
        <w:t xml:space="preserve"> Sindh </w:t>
      </w:r>
      <w:proofErr w:type="spellStart"/>
      <w:r w:rsidRPr="00D75697">
        <w:rPr>
          <w:rFonts w:cs="Times New Roman"/>
          <w:szCs w:val="22"/>
        </w:rPr>
        <w:t>Qaumi</w:t>
      </w:r>
      <w:proofErr w:type="spellEnd"/>
      <w:r w:rsidRPr="00D75697">
        <w:rPr>
          <w:rFonts w:cs="Times New Roman"/>
          <w:szCs w:val="22"/>
        </w:rPr>
        <w:t xml:space="preserve"> Mahaz which was founded in 1995 and the Sindh National Party founded in 2006. In the 1990s the Sindhi nationalist movement fragmented into smaller groups such as Awami Tehreek (AT), and the Sind </w:t>
      </w:r>
      <w:proofErr w:type="spellStart"/>
      <w:r w:rsidRPr="00D75697">
        <w:rPr>
          <w:rFonts w:cs="Times New Roman"/>
          <w:szCs w:val="22"/>
        </w:rPr>
        <w:t>Taraqi</w:t>
      </w:r>
      <w:proofErr w:type="spellEnd"/>
      <w:r w:rsidRPr="00D75697">
        <w:rPr>
          <w:rFonts w:cs="Times New Roman"/>
          <w:szCs w:val="22"/>
        </w:rPr>
        <w:t xml:space="preserve"> </w:t>
      </w:r>
      <w:proofErr w:type="spellStart"/>
      <w:r w:rsidRPr="00D75697">
        <w:rPr>
          <w:rFonts w:cs="Times New Roman"/>
          <w:szCs w:val="22"/>
        </w:rPr>
        <w:t>Pasand</w:t>
      </w:r>
      <w:proofErr w:type="spellEnd"/>
      <w:r w:rsidRPr="00D75697">
        <w:rPr>
          <w:rFonts w:cs="Times New Roman"/>
          <w:szCs w:val="22"/>
        </w:rPr>
        <w:t xml:space="preserve"> Party (STPP) and these groups advocate for greater autonomy rather than a separate homeland (Faiz 2021: 191). Overall, there was a lot of fragmentation, but it seems that autonomy was the dominant claim from 1967-2014 [1967-2014: autonomy claim].</w:t>
      </w:r>
    </w:p>
    <w:p w14:paraId="497380DC" w14:textId="245C5DA7" w:rsidR="00117993" w:rsidRPr="00D75697" w:rsidRDefault="00117993" w:rsidP="00117993">
      <w:pPr>
        <w:pStyle w:val="ListParagraph"/>
        <w:numPr>
          <w:ilvl w:val="0"/>
          <w:numId w:val="12"/>
        </w:numPr>
        <w:rPr>
          <w:rFonts w:cs="Times New Roman"/>
        </w:rPr>
      </w:pPr>
      <w:r w:rsidRPr="00D75697">
        <w:rPr>
          <w:rFonts w:cs="Times New Roman"/>
        </w:rPr>
        <w:t xml:space="preserve">In March 2014, a “Sindh Freedom March” was held in Karachi under the banner of a </w:t>
      </w:r>
      <w:proofErr w:type="spellStart"/>
      <w:r w:rsidRPr="00D75697">
        <w:rPr>
          <w:rFonts w:cs="Times New Roman"/>
        </w:rPr>
        <w:t>Jeay</w:t>
      </w:r>
      <w:proofErr w:type="spellEnd"/>
      <w:r w:rsidRPr="00D75697">
        <w:rPr>
          <w:rFonts w:cs="Times New Roman"/>
        </w:rPr>
        <w:t xml:space="preserve"> Sindh </w:t>
      </w:r>
      <w:proofErr w:type="spellStart"/>
      <w:r w:rsidRPr="00D75697">
        <w:rPr>
          <w:rFonts w:cs="Times New Roman"/>
        </w:rPr>
        <w:t>Qomi</w:t>
      </w:r>
      <w:proofErr w:type="spellEnd"/>
      <w:r w:rsidRPr="00D75697">
        <w:rPr>
          <w:rFonts w:cs="Times New Roman"/>
        </w:rPr>
        <w:t xml:space="preserve"> Mahaz (JSQM), a Sindh freedom secessionist party, and around 5 million people marched to demand a separate, independent status for Sindh province. Other Sindh rights political parties joined the march including Sindh United Party (SUP), Sindh National Party (SNP), </w:t>
      </w:r>
      <w:proofErr w:type="spellStart"/>
      <w:r w:rsidRPr="00D75697">
        <w:rPr>
          <w:rFonts w:cs="Times New Roman"/>
        </w:rPr>
        <w:t>Jeay</w:t>
      </w:r>
      <w:proofErr w:type="spellEnd"/>
      <w:r w:rsidRPr="00D75697">
        <w:rPr>
          <w:rFonts w:cs="Times New Roman"/>
        </w:rPr>
        <w:t xml:space="preserve"> Sindh </w:t>
      </w:r>
      <w:proofErr w:type="spellStart"/>
      <w:r w:rsidRPr="00D75697">
        <w:rPr>
          <w:rFonts w:cs="Times New Roman"/>
        </w:rPr>
        <w:t>Mohaz</w:t>
      </w:r>
      <w:proofErr w:type="spellEnd"/>
      <w:r w:rsidRPr="00D75697">
        <w:rPr>
          <w:rFonts w:cs="Times New Roman"/>
        </w:rPr>
        <w:t xml:space="preserve"> (JSM), Sindh </w:t>
      </w:r>
      <w:proofErr w:type="spellStart"/>
      <w:r w:rsidRPr="00D75697">
        <w:rPr>
          <w:rFonts w:cs="Times New Roman"/>
        </w:rPr>
        <w:t>Tarqi</w:t>
      </w:r>
      <w:proofErr w:type="spellEnd"/>
      <w:r w:rsidRPr="00D75697">
        <w:rPr>
          <w:rFonts w:cs="Times New Roman"/>
        </w:rPr>
        <w:t xml:space="preserve"> </w:t>
      </w:r>
      <w:proofErr w:type="spellStart"/>
      <w:r w:rsidRPr="00D75697">
        <w:rPr>
          <w:rFonts w:cs="Times New Roman"/>
        </w:rPr>
        <w:t>Passand</w:t>
      </w:r>
      <w:proofErr w:type="spellEnd"/>
      <w:r w:rsidRPr="00D75697">
        <w:rPr>
          <w:rFonts w:cs="Times New Roman"/>
        </w:rPr>
        <w:t xml:space="preserve"> Party (STPP), </w:t>
      </w:r>
      <w:proofErr w:type="spellStart"/>
      <w:r w:rsidRPr="00D75697">
        <w:rPr>
          <w:rFonts w:cs="Times New Roman"/>
        </w:rPr>
        <w:t>Qaumi</w:t>
      </w:r>
      <w:proofErr w:type="spellEnd"/>
      <w:r w:rsidRPr="00D75697">
        <w:rPr>
          <w:rFonts w:cs="Times New Roman"/>
        </w:rPr>
        <w:t xml:space="preserve"> Awami Tehreek (QAT) in support of Sindh independence (Shah 2014). There are still competing claims amongst Sindhi political groups and Sindhi nationalists are usually in competition with the PPP (Faiz 2021: 118). Despite these competing claims, it now seems that </w:t>
      </w:r>
      <w:proofErr w:type="gramStart"/>
      <w:r w:rsidRPr="00D75697">
        <w:rPr>
          <w:rFonts w:cs="Times New Roman"/>
        </w:rPr>
        <w:t>the majority of</w:t>
      </w:r>
      <w:proofErr w:type="gramEnd"/>
      <w:r w:rsidRPr="00D75697">
        <w:rPr>
          <w:rFonts w:cs="Times New Roman"/>
        </w:rPr>
        <w:t xml:space="preserve"> Sindhi political parties have begun to push separatist agendas in 2014. Therefore, we code independence as the dominant claim. [2015-2020: indepe</w:t>
      </w:r>
      <w:r w:rsidR="00A66AB6">
        <w:rPr>
          <w:rFonts w:cs="Times New Roman"/>
        </w:rPr>
        <w:t>n</w:t>
      </w:r>
      <w:r w:rsidRPr="00D75697">
        <w:rPr>
          <w:rFonts w:cs="Times New Roman"/>
        </w:rPr>
        <w:t>dence claim]</w:t>
      </w:r>
    </w:p>
    <w:p w14:paraId="6F234B17" w14:textId="77777777" w:rsidR="00117993" w:rsidRPr="0045323D" w:rsidRDefault="00117993" w:rsidP="00117993">
      <w:pPr>
        <w:ind w:left="360"/>
        <w:rPr>
          <w:rFonts w:cs="Times New Roman"/>
          <w:szCs w:val="22"/>
          <w:highlight w:val="yellow"/>
        </w:rPr>
      </w:pPr>
    </w:p>
    <w:p w14:paraId="3804A306" w14:textId="264AD8E0" w:rsidR="00117993" w:rsidRDefault="00117993" w:rsidP="00117993">
      <w:pPr>
        <w:rPr>
          <w:rFonts w:cs="Times New Roman"/>
          <w:highlight w:val="yellow"/>
        </w:rPr>
      </w:pPr>
    </w:p>
    <w:p w14:paraId="206EE145" w14:textId="58C4CA03" w:rsidR="00244001" w:rsidRDefault="00244001" w:rsidP="00117993">
      <w:pPr>
        <w:rPr>
          <w:rFonts w:cs="Times New Roman"/>
          <w:highlight w:val="yellow"/>
        </w:rPr>
      </w:pPr>
    </w:p>
    <w:p w14:paraId="1086CCE7" w14:textId="77777777" w:rsidR="00244001" w:rsidRPr="00144518" w:rsidRDefault="00244001" w:rsidP="00117993">
      <w:pPr>
        <w:rPr>
          <w:rFonts w:cs="Times New Roman"/>
          <w:highlight w:val="yellow"/>
        </w:rPr>
      </w:pPr>
    </w:p>
    <w:p w14:paraId="653733C9" w14:textId="77777777" w:rsidR="00EA687C" w:rsidRDefault="00EA687C" w:rsidP="00117993">
      <w:pPr>
        <w:rPr>
          <w:rFonts w:cs="Times New Roman"/>
          <w:b/>
          <w:szCs w:val="22"/>
        </w:rPr>
      </w:pPr>
    </w:p>
    <w:p w14:paraId="24EEE5CA" w14:textId="7CB274C9" w:rsidR="00117993" w:rsidRDefault="00117993" w:rsidP="00117993">
      <w:pPr>
        <w:rPr>
          <w:rFonts w:cs="Times New Roman"/>
          <w:b/>
          <w:szCs w:val="22"/>
        </w:rPr>
      </w:pPr>
      <w:r>
        <w:rPr>
          <w:rFonts w:cs="Times New Roman"/>
          <w:b/>
          <w:szCs w:val="22"/>
        </w:rPr>
        <w:lastRenderedPageBreak/>
        <w:t>Independence claims</w:t>
      </w:r>
    </w:p>
    <w:p w14:paraId="151261D4" w14:textId="7D3FBE68" w:rsidR="00117993" w:rsidRDefault="00117993" w:rsidP="00117993">
      <w:pPr>
        <w:rPr>
          <w:rFonts w:cs="Times New Roman"/>
          <w:bCs/>
          <w:szCs w:val="22"/>
        </w:rPr>
      </w:pPr>
    </w:p>
    <w:p w14:paraId="332B9F46" w14:textId="5906D5CD" w:rsidR="003D4B3A" w:rsidRPr="00F1349D" w:rsidRDefault="00166BC8" w:rsidP="00EA687C">
      <w:pPr>
        <w:pStyle w:val="ListParagraph"/>
        <w:numPr>
          <w:ilvl w:val="0"/>
          <w:numId w:val="75"/>
        </w:numPr>
        <w:rPr>
          <w:rFonts w:cs="Times New Roman"/>
          <w:bCs/>
          <w:szCs w:val="22"/>
        </w:rPr>
      </w:pPr>
      <w:r w:rsidRPr="00F1349D">
        <w:rPr>
          <w:rFonts w:cs="Times New Roman"/>
          <w:bCs/>
          <w:szCs w:val="22"/>
        </w:rPr>
        <w:t xml:space="preserve">Although not a dominant claim, there </w:t>
      </w:r>
      <w:r w:rsidR="001A4BAE" w:rsidRPr="00F1349D">
        <w:rPr>
          <w:rFonts w:cs="Times New Roman"/>
          <w:bCs/>
          <w:szCs w:val="22"/>
        </w:rPr>
        <w:t xml:space="preserve">has been </w:t>
      </w:r>
      <w:r w:rsidRPr="00F1349D">
        <w:rPr>
          <w:rFonts w:cs="Times New Roman"/>
          <w:bCs/>
          <w:szCs w:val="22"/>
        </w:rPr>
        <w:t xml:space="preserve">a politically significant claim for </w:t>
      </w:r>
      <w:r w:rsidR="00A60BA6" w:rsidRPr="00F1349D">
        <w:rPr>
          <w:rFonts w:cs="Times New Roman"/>
          <w:bCs/>
          <w:szCs w:val="22"/>
        </w:rPr>
        <w:t>independence</w:t>
      </w:r>
      <w:r w:rsidR="001A4BAE" w:rsidRPr="00F1349D">
        <w:rPr>
          <w:rFonts w:cs="Times New Roman"/>
          <w:bCs/>
          <w:szCs w:val="22"/>
        </w:rPr>
        <w:t>. The independence movement started</w:t>
      </w:r>
      <w:r w:rsidR="00A60BA6" w:rsidRPr="00F1349D">
        <w:rPr>
          <w:rFonts w:cs="Times New Roman"/>
          <w:bCs/>
          <w:szCs w:val="22"/>
        </w:rPr>
        <w:t xml:space="preserve"> during the 1970s as Sindhi nationalists sought to outbi</w:t>
      </w:r>
      <w:r w:rsidR="007D036A" w:rsidRPr="00F1349D">
        <w:rPr>
          <w:rFonts w:cs="Times New Roman"/>
          <w:bCs/>
          <w:szCs w:val="22"/>
        </w:rPr>
        <w:t>d each other. This produced independence claims by G. M. Sayed during the Bhutto period</w:t>
      </w:r>
      <w:r w:rsidR="00A66AB6" w:rsidRPr="00F1349D">
        <w:rPr>
          <w:rFonts w:cs="Times New Roman"/>
          <w:bCs/>
          <w:szCs w:val="22"/>
        </w:rPr>
        <w:t xml:space="preserve"> (Heinkel 2022: 326)</w:t>
      </w:r>
      <w:r w:rsidR="007D036A" w:rsidRPr="00F1349D">
        <w:rPr>
          <w:rFonts w:cs="Times New Roman"/>
          <w:bCs/>
          <w:szCs w:val="22"/>
        </w:rPr>
        <w:t>.</w:t>
      </w:r>
      <w:r w:rsidR="000E0CD3" w:rsidRPr="00F1349D">
        <w:rPr>
          <w:rFonts w:cs="Times New Roman"/>
          <w:bCs/>
          <w:szCs w:val="22"/>
        </w:rPr>
        <w:t xml:space="preserve"> Sayed </w:t>
      </w:r>
      <w:r w:rsidR="00643F59" w:rsidRPr="00F1349D">
        <w:rPr>
          <w:rFonts w:cs="Times New Roman"/>
          <w:bCs/>
          <w:szCs w:val="22"/>
        </w:rPr>
        <w:t>was a heavyweight in the Sindhi nationalist movement</w:t>
      </w:r>
      <w:r w:rsidR="009B63AB" w:rsidRPr="00F1349D">
        <w:rPr>
          <w:rFonts w:cs="Times New Roman"/>
          <w:bCs/>
          <w:szCs w:val="22"/>
        </w:rPr>
        <w:t>,</w:t>
      </w:r>
      <w:r w:rsidR="00643F59" w:rsidRPr="00F1349D">
        <w:rPr>
          <w:rFonts w:cs="Times New Roman"/>
          <w:bCs/>
          <w:szCs w:val="22"/>
        </w:rPr>
        <w:t xml:space="preserve"> </w:t>
      </w:r>
      <w:r w:rsidR="00F63092" w:rsidRPr="00F1349D">
        <w:rPr>
          <w:rFonts w:cs="Times New Roman"/>
          <w:bCs/>
          <w:szCs w:val="22"/>
        </w:rPr>
        <w:t xml:space="preserve">who founded the </w:t>
      </w:r>
      <w:proofErr w:type="spellStart"/>
      <w:r w:rsidR="00F63092" w:rsidRPr="00F1349D">
        <w:rPr>
          <w:rFonts w:cs="Times New Roman"/>
          <w:bCs/>
          <w:szCs w:val="22"/>
        </w:rPr>
        <w:t>Jiye</w:t>
      </w:r>
      <w:proofErr w:type="spellEnd"/>
      <w:r w:rsidR="00F63092" w:rsidRPr="00F1349D">
        <w:rPr>
          <w:rFonts w:cs="Times New Roman"/>
          <w:bCs/>
          <w:szCs w:val="22"/>
        </w:rPr>
        <w:t xml:space="preserve"> Sind Mahaz </w:t>
      </w:r>
      <w:r w:rsidR="001A4BAE" w:rsidRPr="00F1349D">
        <w:rPr>
          <w:rFonts w:cs="Times New Roman"/>
          <w:bCs/>
          <w:szCs w:val="22"/>
        </w:rPr>
        <w:t xml:space="preserve">in 1971 </w:t>
      </w:r>
      <w:r w:rsidR="00643F59" w:rsidRPr="00F1349D">
        <w:rPr>
          <w:rFonts w:cs="Times New Roman"/>
          <w:bCs/>
          <w:szCs w:val="22"/>
        </w:rPr>
        <w:t>(</w:t>
      </w:r>
      <w:r w:rsidR="00944255" w:rsidRPr="00F1349D">
        <w:rPr>
          <w:rFonts w:cs="Times New Roman"/>
          <w:bCs/>
          <w:szCs w:val="22"/>
        </w:rPr>
        <w:t xml:space="preserve">Faiz 2021: </w:t>
      </w:r>
      <w:r w:rsidR="00F63092" w:rsidRPr="00F1349D">
        <w:rPr>
          <w:rFonts w:cs="Times New Roman"/>
          <w:bCs/>
          <w:szCs w:val="22"/>
        </w:rPr>
        <w:t>112</w:t>
      </w:r>
      <w:r w:rsidR="001A4BAE" w:rsidRPr="00F1349D">
        <w:rPr>
          <w:rFonts w:cs="Times New Roman"/>
          <w:bCs/>
          <w:szCs w:val="22"/>
        </w:rPr>
        <w:t>; Levesque 2021: 20).</w:t>
      </w:r>
      <w:r w:rsidR="00A77BE8" w:rsidRPr="00F1349D">
        <w:rPr>
          <w:rFonts w:cs="Times New Roman"/>
          <w:bCs/>
          <w:szCs w:val="22"/>
        </w:rPr>
        <w:t xml:space="preserve"> </w:t>
      </w:r>
      <w:r w:rsidR="00174FE8" w:rsidRPr="00F1349D">
        <w:rPr>
          <w:rFonts w:cs="Times New Roman"/>
          <w:bCs/>
          <w:szCs w:val="22"/>
        </w:rPr>
        <w:t xml:space="preserve">JSM </w:t>
      </w:r>
      <w:r w:rsidR="003D4FE9" w:rsidRPr="00F1349D">
        <w:rPr>
          <w:rFonts w:cs="Times New Roman"/>
          <w:bCs/>
          <w:szCs w:val="22"/>
        </w:rPr>
        <w:t>is noted to have consisten</w:t>
      </w:r>
      <w:r w:rsidR="00926C08" w:rsidRPr="00F1349D">
        <w:rPr>
          <w:rFonts w:cs="Times New Roman"/>
          <w:bCs/>
          <w:szCs w:val="22"/>
        </w:rPr>
        <w:t>tly agitated for independence wi</w:t>
      </w:r>
      <w:r w:rsidR="00174FE8" w:rsidRPr="00F1349D">
        <w:rPr>
          <w:rFonts w:cs="Times New Roman"/>
          <w:bCs/>
          <w:szCs w:val="22"/>
        </w:rPr>
        <w:t>th particularly strong support among university students</w:t>
      </w:r>
      <w:r w:rsidR="00926C08" w:rsidRPr="00F1349D">
        <w:rPr>
          <w:rFonts w:cs="Times New Roman"/>
          <w:bCs/>
          <w:szCs w:val="22"/>
        </w:rPr>
        <w:t xml:space="preserve"> during the 1970s-</w:t>
      </w:r>
      <w:proofErr w:type="gramStart"/>
      <w:r w:rsidR="00926C08" w:rsidRPr="00F1349D">
        <w:rPr>
          <w:rFonts w:cs="Times New Roman"/>
          <w:bCs/>
          <w:szCs w:val="22"/>
        </w:rPr>
        <w:t>80s</w:t>
      </w:r>
      <w:r w:rsidR="00174FE8" w:rsidRPr="00F1349D">
        <w:rPr>
          <w:rFonts w:cs="Times New Roman"/>
          <w:bCs/>
          <w:szCs w:val="22"/>
        </w:rPr>
        <w:t>,</w:t>
      </w:r>
      <w:r w:rsidR="007F5E93" w:rsidRPr="00F1349D">
        <w:rPr>
          <w:rFonts w:cs="Times New Roman"/>
          <w:bCs/>
          <w:szCs w:val="22"/>
        </w:rPr>
        <w:t xml:space="preserve"> but</w:t>
      </w:r>
      <w:proofErr w:type="gramEnd"/>
      <w:r w:rsidR="007F5E93" w:rsidRPr="00F1349D">
        <w:rPr>
          <w:rFonts w:cs="Times New Roman"/>
          <w:bCs/>
          <w:szCs w:val="22"/>
        </w:rPr>
        <w:t xml:space="preserve"> saw some fragmentation in the 1990s</w:t>
      </w:r>
      <w:r w:rsidR="00A17B4C" w:rsidRPr="00F1349D">
        <w:rPr>
          <w:rFonts w:cs="Times New Roman"/>
          <w:bCs/>
          <w:szCs w:val="22"/>
        </w:rPr>
        <w:t xml:space="preserve"> (Levesque 2021: 20</w:t>
      </w:r>
      <w:r w:rsidR="00947C2B" w:rsidRPr="00F1349D">
        <w:rPr>
          <w:rFonts w:cs="Times New Roman"/>
          <w:bCs/>
          <w:szCs w:val="22"/>
        </w:rPr>
        <w:t>-23</w:t>
      </w:r>
      <w:r w:rsidR="00A17B4C" w:rsidRPr="00F1349D">
        <w:rPr>
          <w:rFonts w:cs="Times New Roman"/>
          <w:bCs/>
          <w:szCs w:val="22"/>
        </w:rPr>
        <w:t>)</w:t>
      </w:r>
      <w:r w:rsidR="007F5E93" w:rsidRPr="00F1349D">
        <w:rPr>
          <w:rFonts w:cs="Times New Roman"/>
          <w:bCs/>
          <w:szCs w:val="22"/>
        </w:rPr>
        <w:t>.</w:t>
      </w:r>
      <w:r w:rsidR="00947C2B" w:rsidRPr="00F1349D">
        <w:rPr>
          <w:rFonts w:cs="Times New Roman"/>
          <w:bCs/>
          <w:szCs w:val="22"/>
        </w:rPr>
        <w:t xml:space="preserve"> B</w:t>
      </w:r>
      <w:r w:rsidR="00445FC4" w:rsidRPr="00F1349D">
        <w:rPr>
          <w:rFonts w:cs="Times New Roman"/>
          <w:bCs/>
          <w:szCs w:val="22"/>
        </w:rPr>
        <w:t>y 1995 the main group</w:t>
      </w:r>
      <w:r w:rsidR="007F5E93" w:rsidRPr="00F1349D">
        <w:rPr>
          <w:rFonts w:cs="Times New Roman"/>
          <w:bCs/>
          <w:szCs w:val="22"/>
        </w:rPr>
        <w:t xml:space="preserve"> claiming for independence formed</w:t>
      </w:r>
      <w:r w:rsidR="00445FC4" w:rsidRPr="00F1349D">
        <w:rPr>
          <w:rFonts w:cs="Times New Roman"/>
          <w:bCs/>
          <w:szCs w:val="22"/>
        </w:rPr>
        <w:t xml:space="preserve">, </w:t>
      </w:r>
      <w:proofErr w:type="spellStart"/>
      <w:r w:rsidR="00445FC4" w:rsidRPr="00F1349D">
        <w:rPr>
          <w:rFonts w:cs="Times New Roman"/>
          <w:bCs/>
          <w:szCs w:val="22"/>
        </w:rPr>
        <w:t>Jeay</w:t>
      </w:r>
      <w:proofErr w:type="spellEnd"/>
      <w:r w:rsidR="00445FC4" w:rsidRPr="00F1349D">
        <w:rPr>
          <w:rFonts w:cs="Times New Roman"/>
          <w:bCs/>
          <w:szCs w:val="22"/>
        </w:rPr>
        <w:t xml:space="preserve"> Sin</w:t>
      </w:r>
      <w:r w:rsidR="007F5E93" w:rsidRPr="00F1349D">
        <w:rPr>
          <w:rFonts w:cs="Times New Roman"/>
          <w:bCs/>
          <w:szCs w:val="22"/>
        </w:rPr>
        <w:t xml:space="preserve">dh </w:t>
      </w:r>
      <w:proofErr w:type="spellStart"/>
      <w:r w:rsidR="007F5E93" w:rsidRPr="00F1349D">
        <w:rPr>
          <w:rFonts w:cs="Times New Roman"/>
          <w:bCs/>
          <w:szCs w:val="22"/>
        </w:rPr>
        <w:t>Qaumi</w:t>
      </w:r>
      <w:proofErr w:type="spellEnd"/>
      <w:r w:rsidR="007F5E93" w:rsidRPr="00F1349D">
        <w:rPr>
          <w:rFonts w:cs="Times New Roman"/>
          <w:bCs/>
          <w:szCs w:val="22"/>
        </w:rPr>
        <w:t xml:space="preserve"> Mahaz (JSQM)</w:t>
      </w:r>
      <w:r w:rsidR="007030BC" w:rsidRPr="00F1349D">
        <w:rPr>
          <w:rFonts w:cs="Times New Roman"/>
          <w:bCs/>
          <w:szCs w:val="22"/>
        </w:rPr>
        <w:t xml:space="preserve">, who have been </w:t>
      </w:r>
      <w:proofErr w:type="spellStart"/>
      <w:r w:rsidR="007030BC" w:rsidRPr="00F1349D">
        <w:rPr>
          <w:rFonts w:cs="Times New Roman"/>
          <w:bCs/>
          <w:szCs w:val="22"/>
        </w:rPr>
        <w:t>persistenly</w:t>
      </w:r>
      <w:proofErr w:type="spellEnd"/>
      <w:r w:rsidR="007030BC" w:rsidRPr="00F1349D">
        <w:rPr>
          <w:rFonts w:cs="Times New Roman"/>
          <w:bCs/>
          <w:szCs w:val="22"/>
        </w:rPr>
        <w:t xml:space="preserve"> active (Faiz 2021: 113). </w:t>
      </w:r>
      <w:r w:rsidR="00F1349D" w:rsidRPr="00F1349D">
        <w:rPr>
          <w:rFonts w:cs="Times New Roman"/>
          <w:bCs/>
          <w:szCs w:val="22"/>
        </w:rPr>
        <w:t>A</w:t>
      </w:r>
      <w:r w:rsidR="007030BC" w:rsidRPr="00F1349D">
        <w:rPr>
          <w:rFonts w:cs="Times New Roman"/>
          <w:bCs/>
          <w:szCs w:val="22"/>
        </w:rPr>
        <w:t>fter 2014, independence became the dominant claim for the SDM (see above). [start date: 1971</w:t>
      </w:r>
      <w:r w:rsidR="00CA06BB" w:rsidRPr="00F1349D">
        <w:rPr>
          <w:rFonts w:cs="Times New Roman"/>
          <w:bCs/>
          <w:szCs w:val="22"/>
        </w:rPr>
        <w:t>; end date: ongoing]</w:t>
      </w:r>
      <w:r w:rsidR="00947C2B" w:rsidRPr="00F1349D">
        <w:rPr>
          <w:rFonts w:cs="Times New Roman"/>
          <w:bCs/>
          <w:szCs w:val="22"/>
        </w:rPr>
        <w:t xml:space="preserve"> </w:t>
      </w:r>
      <w:r w:rsidR="007F5E93" w:rsidRPr="00F1349D">
        <w:rPr>
          <w:rFonts w:cs="Times New Roman"/>
          <w:bCs/>
          <w:szCs w:val="22"/>
        </w:rPr>
        <w:t xml:space="preserve"> </w:t>
      </w:r>
      <w:r w:rsidR="003D4B3A" w:rsidRPr="00F1349D">
        <w:rPr>
          <w:rFonts w:cs="Times New Roman"/>
          <w:bCs/>
          <w:szCs w:val="22"/>
        </w:rPr>
        <w:t xml:space="preserve"> </w:t>
      </w:r>
    </w:p>
    <w:p w14:paraId="158C5F10" w14:textId="08974669" w:rsidR="00117993" w:rsidRDefault="00117993" w:rsidP="00117993">
      <w:pPr>
        <w:rPr>
          <w:rFonts w:cs="Times New Roman"/>
          <w:bCs/>
          <w:szCs w:val="22"/>
        </w:rPr>
      </w:pPr>
    </w:p>
    <w:p w14:paraId="2E74DD06" w14:textId="77777777" w:rsidR="000D232F" w:rsidRDefault="000D232F" w:rsidP="00117993">
      <w:pPr>
        <w:rPr>
          <w:rFonts w:cs="Times New Roman"/>
          <w:bCs/>
          <w:szCs w:val="22"/>
        </w:rPr>
      </w:pPr>
    </w:p>
    <w:p w14:paraId="1F18ECBA" w14:textId="03E33170" w:rsidR="00117993" w:rsidRDefault="00117993" w:rsidP="00117993">
      <w:pPr>
        <w:rPr>
          <w:rFonts w:cs="Times New Roman"/>
          <w:b/>
          <w:szCs w:val="22"/>
        </w:rPr>
      </w:pPr>
      <w:r>
        <w:rPr>
          <w:rFonts w:cs="Times New Roman"/>
          <w:b/>
          <w:szCs w:val="22"/>
        </w:rPr>
        <w:t>Irredentist claims</w:t>
      </w:r>
    </w:p>
    <w:p w14:paraId="3DEC5933" w14:textId="2F26D1C1" w:rsidR="00117993" w:rsidRDefault="00117993" w:rsidP="00117993">
      <w:pPr>
        <w:rPr>
          <w:rFonts w:cs="Times New Roman"/>
          <w:bCs/>
          <w:szCs w:val="22"/>
        </w:rPr>
      </w:pPr>
    </w:p>
    <w:p w14:paraId="7F4993A1" w14:textId="19A2A297" w:rsidR="00117993" w:rsidRDefault="000D232F" w:rsidP="00117993">
      <w:pPr>
        <w:rPr>
          <w:rFonts w:cs="Times New Roman"/>
          <w:bCs/>
          <w:szCs w:val="22"/>
        </w:rPr>
      </w:pPr>
      <w:r>
        <w:rPr>
          <w:rFonts w:cs="Times New Roman"/>
          <w:bCs/>
          <w:szCs w:val="22"/>
        </w:rPr>
        <w:t>NA</w:t>
      </w:r>
    </w:p>
    <w:p w14:paraId="68E34C27" w14:textId="72ED659B" w:rsidR="00117993" w:rsidRDefault="00117993" w:rsidP="00117993">
      <w:pPr>
        <w:rPr>
          <w:rFonts w:cs="Times New Roman"/>
          <w:bCs/>
          <w:szCs w:val="22"/>
        </w:rPr>
      </w:pPr>
    </w:p>
    <w:p w14:paraId="185FEBAA" w14:textId="77777777" w:rsidR="00117993" w:rsidRPr="00117993" w:rsidRDefault="00117993" w:rsidP="00117993">
      <w:pPr>
        <w:rPr>
          <w:rFonts w:cs="Times New Roman"/>
          <w:bCs/>
          <w:szCs w:val="22"/>
        </w:rPr>
      </w:pPr>
    </w:p>
    <w:p w14:paraId="7BF22A3B" w14:textId="77777777" w:rsidR="00117993" w:rsidRPr="00904609" w:rsidRDefault="00117993" w:rsidP="00117993">
      <w:pPr>
        <w:rPr>
          <w:rFonts w:cs="Times New Roman"/>
        </w:rPr>
      </w:pPr>
      <w:r>
        <w:rPr>
          <w:rFonts w:cs="Times New Roman"/>
          <w:b/>
        </w:rPr>
        <w:t>Claimed territory</w:t>
      </w:r>
    </w:p>
    <w:p w14:paraId="144B0DF3" w14:textId="77777777" w:rsidR="00117993" w:rsidRPr="006F657B" w:rsidRDefault="00117993" w:rsidP="00117993">
      <w:pPr>
        <w:rPr>
          <w:rFonts w:cs="Times New Roman"/>
          <w:bCs/>
          <w:szCs w:val="22"/>
        </w:rPr>
      </w:pPr>
    </w:p>
    <w:p w14:paraId="1E62E824" w14:textId="77777777" w:rsidR="00117993" w:rsidRPr="00D37AE6" w:rsidRDefault="00117993" w:rsidP="00117993">
      <w:pPr>
        <w:pStyle w:val="ListParagraph"/>
        <w:numPr>
          <w:ilvl w:val="0"/>
          <w:numId w:val="73"/>
        </w:numPr>
        <w:rPr>
          <w:rFonts w:cs="Times New Roman"/>
          <w:bCs/>
          <w:szCs w:val="22"/>
        </w:rPr>
      </w:pPr>
      <w:r w:rsidRPr="00D37AE6">
        <w:rPr>
          <w:rFonts w:cs="Times New Roman"/>
          <w:bCs/>
          <w:szCs w:val="22"/>
        </w:rPr>
        <w:t xml:space="preserve">The territory claimed by the Sindhis </w:t>
      </w:r>
      <w:r>
        <w:rPr>
          <w:rFonts w:cs="Times New Roman"/>
          <w:bCs/>
          <w:szCs w:val="22"/>
        </w:rPr>
        <w:t>are</w:t>
      </w:r>
      <w:r w:rsidRPr="00D37AE6">
        <w:rPr>
          <w:rFonts w:cs="Times New Roman"/>
          <w:bCs/>
          <w:szCs w:val="22"/>
        </w:rPr>
        <w:t xml:space="preserve"> the Sind provinces (also sometimes Sindh) in southeast Pakistan </w:t>
      </w:r>
      <w:r>
        <w:rPr>
          <w:rFonts w:cs="Times New Roman"/>
          <w:bCs/>
          <w:szCs w:val="22"/>
        </w:rPr>
        <w:t>(Minahan 2002: 1973)</w:t>
      </w:r>
      <w:r w:rsidRPr="00D37AE6">
        <w:rPr>
          <w:rFonts w:cs="Times New Roman"/>
          <w:bCs/>
          <w:szCs w:val="22"/>
        </w:rPr>
        <w:t>. We code this claim based on the Global Administrative Areas database.</w:t>
      </w:r>
    </w:p>
    <w:p w14:paraId="53705DC8" w14:textId="77777777" w:rsidR="00117993" w:rsidRDefault="00117993" w:rsidP="00117993">
      <w:pPr>
        <w:rPr>
          <w:rFonts w:cs="Times New Roman"/>
          <w:bCs/>
          <w:szCs w:val="22"/>
        </w:rPr>
      </w:pPr>
    </w:p>
    <w:p w14:paraId="18CA9E0C" w14:textId="77777777" w:rsidR="00117993" w:rsidRPr="006F657B" w:rsidRDefault="00117993" w:rsidP="00117993">
      <w:pPr>
        <w:rPr>
          <w:rFonts w:cs="Times New Roman"/>
          <w:bCs/>
          <w:szCs w:val="22"/>
        </w:rPr>
      </w:pPr>
    </w:p>
    <w:p w14:paraId="301DE46A" w14:textId="77777777" w:rsidR="00117993" w:rsidRPr="00BE5168" w:rsidRDefault="00117993" w:rsidP="00117993">
      <w:pPr>
        <w:rPr>
          <w:rFonts w:cs="Times New Roman"/>
          <w:b/>
          <w:szCs w:val="22"/>
        </w:rPr>
      </w:pPr>
      <w:r w:rsidRPr="00BE5168">
        <w:rPr>
          <w:rFonts w:cs="Times New Roman"/>
          <w:b/>
          <w:szCs w:val="22"/>
        </w:rPr>
        <w:t>Sovereignty declarations</w:t>
      </w:r>
    </w:p>
    <w:p w14:paraId="05D076E0" w14:textId="77777777" w:rsidR="00117993" w:rsidRPr="006F657B" w:rsidRDefault="00117993" w:rsidP="00117993">
      <w:pPr>
        <w:rPr>
          <w:rFonts w:cs="Times New Roman"/>
          <w:szCs w:val="22"/>
        </w:rPr>
      </w:pPr>
    </w:p>
    <w:p w14:paraId="296D23FA" w14:textId="77777777" w:rsidR="00117993" w:rsidRPr="00F83BF0" w:rsidRDefault="00117993" w:rsidP="00117993">
      <w:pPr>
        <w:rPr>
          <w:rFonts w:cs="Times New Roman"/>
          <w:szCs w:val="22"/>
        </w:rPr>
      </w:pPr>
      <w:r>
        <w:rPr>
          <w:rFonts w:cs="Times New Roman"/>
          <w:szCs w:val="22"/>
        </w:rPr>
        <w:t>NA</w:t>
      </w:r>
    </w:p>
    <w:p w14:paraId="5B09F4ED" w14:textId="77777777" w:rsidR="00117993" w:rsidRPr="006F657B" w:rsidRDefault="00117993" w:rsidP="00117993">
      <w:pPr>
        <w:rPr>
          <w:rFonts w:cs="Times New Roman"/>
          <w:szCs w:val="22"/>
        </w:rPr>
      </w:pPr>
    </w:p>
    <w:p w14:paraId="28061066" w14:textId="77777777" w:rsidR="00117993" w:rsidRPr="006F657B" w:rsidRDefault="00117993" w:rsidP="00117993">
      <w:pPr>
        <w:ind w:left="709" w:hanging="709"/>
        <w:rPr>
          <w:rFonts w:cs="Times New Roman"/>
          <w:szCs w:val="22"/>
        </w:rPr>
      </w:pPr>
    </w:p>
    <w:p w14:paraId="1427399A" w14:textId="77777777" w:rsidR="000E2C28" w:rsidRDefault="000E2C28" w:rsidP="000E2C28">
      <w:pPr>
        <w:rPr>
          <w:rFonts w:cs="Times New Roman"/>
          <w:b/>
          <w:szCs w:val="22"/>
        </w:rPr>
      </w:pPr>
      <w:r>
        <w:rPr>
          <w:rFonts w:cs="Times New Roman"/>
          <w:b/>
          <w:szCs w:val="22"/>
        </w:rPr>
        <w:t>Separatist armed conflict</w:t>
      </w:r>
    </w:p>
    <w:p w14:paraId="3FD9729B" w14:textId="77777777" w:rsidR="000E2C28" w:rsidRPr="006F657B" w:rsidRDefault="000E2C28" w:rsidP="000E2C28">
      <w:pPr>
        <w:rPr>
          <w:rFonts w:cs="Times New Roman"/>
          <w:szCs w:val="22"/>
        </w:rPr>
      </w:pPr>
    </w:p>
    <w:p w14:paraId="140E7DDA" w14:textId="716E2627" w:rsidR="000E2C28" w:rsidRDefault="00AB64F4" w:rsidP="00AB64F4">
      <w:pPr>
        <w:pStyle w:val="ListParagraph"/>
        <w:numPr>
          <w:ilvl w:val="0"/>
          <w:numId w:val="73"/>
        </w:numPr>
        <w:rPr>
          <w:rFonts w:cs="Times New Roman"/>
          <w:szCs w:val="22"/>
        </w:rPr>
      </w:pPr>
      <w:r w:rsidRPr="00AB64F4">
        <w:rPr>
          <w:rFonts w:cs="Times New Roman"/>
          <w:szCs w:val="22"/>
        </w:rPr>
        <w:t>The Sindhis’ quinquennial MAR rebellion score is 4 from 1980-1984. However, the aim of the rebellion concerned the center according to MAR coding notes: “[t]he execution of Z.A. Bhutto in 1979 by the Punjabi general Ziaul Haq further exacerbated tension between the two ethnic groups and led to a political situation that has counter-posed Sindhi-led civilian movements against a Punjabi-led military establishment for control of the Pakistan government bureaucracy.” Thus, we do not code violence over self-determination.</w:t>
      </w:r>
    </w:p>
    <w:p w14:paraId="29BAA1E0" w14:textId="301DBBB8" w:rsidR="00AB64F4" w:rsidRDefault="00AB64F4" w:rsidP="00AB64F4">
      <w:pPr>
        <w:pStyle w:val="ListParagraph"/>
        <w:numPr>
          <w:ilvl w:val="0"/>
          <w:numId w:val="73"/>
        </w:numPr>
        <w:rPr>
          <w:rFonts w:cs="Times New Roman"/>
          <w:szCs w:val="22"/>
        </w:rPr>
      </w:pPr>
      <w:r w:rsidRPr="00AB64F4">
        <w:rPr>
          <w:rFonts w:cs="Times New Roman"/>
          <w:szCs w:val="22"/>
        </w:rPr>
        <w:t xml:space="preserve">The Sindhis were involved in inter-communal violence in the late 1980s up to the mid-1990s (MAR). </w:t>
      </w:r>
      <w:proofErr w:type="gramStart"/>
      <w:r w:rsidRPr="00AB64F4">
        <w:rPr>
          <w:rFonts w:cs="Times New Roman"/>
          <w:szCs w:val="22"/>
        </w:rPr>
        <w:t>In particular, in</w:t>
      </w:r>
      <w:proofErr w:type="gramEnd"/>
      <w:r w:rsidRPr="00AB64F4">
        <w:rPr>
          <w:rFonts w:cs="Times New Roman"/>
          <w:szCs w:val="22"/>
        </w:rPr>
        <w:t xml:space="preserve"> October 1988, 245 persons were killed in clashes between the separatist Long Live Sind Front and </w:t>
      </w:r>
      <w:proofErr w:type="spellStart"/>
      <w:r w:rsidRPr="00AB64F4">
        <w:rPr>
          <w:rFonts w:cs="Times New Roman"/>
          <w:szCs w:val="22"/>
        </w:rPr>
        <w:t>Mohajirs</w:t>
      </w:r>
      <w:proofErr w:type="spellEnd"/>
      <w:r w:rsidRPr="00AB64F4">
        <w:rPr>
          <w:rFonts w:cs="Times New Roman"/>
          <w:szCs w:val="22"/>
        </w:rPr>
        <w:t>, the other principal inhabitants of the region. In May 1990 approximately 300 people were killed in such clashes. Since this is inter-ethnic strife, we do not code LVIOLSD.</w:t>
      </w:r>
    </w:p>
    <w:p w14:paraId="7FB75190" w14:textId="049C6EE3" w:rsidR="00AB64F4" w:rsidRPr="00D75697" w:rsidRDefault="00AB64F4" w:rsidP="00AB64F4">
      <w:pPr>
        <w:pStyle w:val="ListParagraph"/>
        <w:numPr>
          <w:ilvl w:val="0"/>
          <w:numId w:val="73"/>
        </w:numPr>
        <w:rPr>
          <w:rFonts w:cs="Times New Roman"/>
          <w:szCs w:val="22"/>
        </w:rPr>
      </w:pPr>
      <w:r w:rsidRPr="00AB64F4">
        <w:rPr>
          <w:rFonts w:cs="Times New Roman"/>
          <w:szCs w:val="22"/>
        </w:rPr>
        <w:t xml:space="preserve">Moreover, the Sindhis were involved in the 1994-99 civil war coded in </w:t>
      </w:r>
      <w:r w:rsidR="00D37AE6">
        <w:rPr>
          <w:rFonts w:cs="Times New Roman"/>
          <w:szCs w:val="22"/>
        </w:rPr>
        <w:t xml:space="preserve">Sambanis &amp; </w:t>
      </w:r>
      <w:proofErr w:type="spellStart"/>
      <w:r w:rsidR="00D37AE6">
        <w:rPr>
          <w:rFonts w:cs="Times New Roman"/>
          <w:szCs w:val="22"/>
        </w:rPr>
        <w:t>Schulhofer</w:t>
      </w:r>
      <w:proofErr w:type="spellEnd"/>
      <w:r w:rsidR="00D37AE6">
        <w:rPr>
          <w:rFonts w:cs="Times New Roman"/>
          <w:szCs w:val="22"/>
        </w:rPr>
        <w:t>-</w:t>
      </w:r>
      <w:r w:rsidR="00D37AE6" w:rsidRPr="00D75697">
        <w:rPr>
          <w:rFonts w:cs="Times New Roman"/>
          <w:szCs w:val="22"/>
        </w:rPr>
        <w:t>Wohl</w:t>
      </w:r>
      <w:r w:rsidRPr="00D75697">
        <w:rPr>
          <w:rFonts w:cs="Times New Roman"/>
          <w:szCs w:val="22"/>
        </w:rPr>
        <w:t xml:space="preserve"> (20</w:t>
      </w:r>
      <w:r w:rsidR="00D37AE6" w:rsidRPr="00D75697">
        <w:rPr>
          <w:rFonts w:cs="Times New Roman"/>
          <w:szCs w:val="22"/>
        </w:rPr>
        <w:t>19</w:t>
      </w:r>
      <w:r w:rsidRPr="00D75697">
        <w:rPr>
          <w:rFonts w:cs="Times New Roman"/>
          <w:szCs w:val="22"/>
        </w:rPr>
        <w:t xml:space="preserve">). However, the insurgency was mounted by the </w:t>
      </w:r>
      <w:proofErr w:type="spellStart"/>
      <w:r w:rsidRPr="00D75697">
        <w:rPr>
          <w:rFonts w:cs="Times New Roman"/>
          <w:szCs w:val="22"/>
        </w:rPr>
        <w:t>Mohajir</w:t>
      </w:r>
      <w:proofErr w:type="spellEnd"/>
      <w:r w:rsidRPr="00D75697">
        <w:rPr>
          <w:rFonts w:cs="Times New Roman"/>
          <w:szCs w:val="22"/>
        </w:rPr>
        <w:t xml:space="preserve"> MQM and the violence involving the Sindhis is classified as inter-ethnic strife.</w:t>
      </w:r>
    </w:p>
    <w:p w14:paraId="526173C9" w14:textId="61DD3E57" w:rsidR="00D37AE6" w:rsidRPr="00D75697" w:rsidRDefault="00D11A1B" w:rsidP="00FA10E0">
      <w:pPr>
        <w:pStyle w:val="ListParagraph"/>
        <w:numPr>
          <w:ilvl w:val="0"/>
          <w:numId w:val="73"/>
        </w:numPr>
        <w:rPr>
          <w:rFonts w:cs="Times New Roman"/>
          <w:szCs w:val="22"/>
        </w:rPr>
      </w:pPr>
      <w:r w:rsidRPr="00D75697">
        <w:rPr>
          <w:rFonts w:cs="Times New Roman"/>
          <w:szCs w:val="22"/>
        </w:rPr>
        <w:t xml:space="preserve">Since 2010, the Sindhudesh Revolutionary Army (SRA), </w:t>
      </w:r>
      <w:r w:rsidR="000E49A2" w:rsidRPr="00D75697">
        <w:rPr>
          <w:rFonts w:cs="Times New Roman"/>
          <w:szCs w:val="22"/>
        </w:rPr>
        <w:t xml:space="preserve">has been active </w:t>
      </w:r>
      <w:r w:rsidRPr="00D75697">
        <w:rPr>
          <w:rFonts w:cs="Times New Roman"/>
          <w:szCs w:val="22"/>
        </w:rPr>
        <w:t xml:space="preserve">in the Sindh province of Pakistan. The group wants </w:t>
      </w:r>
      <w:r w:rsidR="000E49A2" w:rsidRPr="00D75697">
        <w:rPr>
          <w:rFonts w:cs="Times New Roman"/>
          <w:szCs w:val="22"/>
        </w:rPr>
        <w:t xml:space="preserve">the </w:t>
      </w:r>
      <w:r w:rsidRPr="00D75697">
        <w:rPr>
          <w:rFonts w:cs="Times New Roman"/>
          <w:szCs w:val="22"/>
        </w:rPr>
        <w:t xml:space="preserve">Sindh province to become independent and </w:t>
      </w:r>
      <w:proofErr w:type="gramStart"/>
      <w:r w:rsidRPr="00D75697">
        <w:rPr>
          <w:rFonts w:cs="Times New Roman"/>
          <w:szCs w:val="22"/>
        </w:rPr>
        <w:t>have</w:t>
      </w:r>
      <w:proofErr w:type="gramEnd"/>
      <w:r w:rsidRPr="00D75697">
        <w:rPr>
          <w:rFonts w:cs="Times New Roman"/>
          <w:szCs w:val="22"/>
        </w:rPr>
        <w:t xml:space="preserve"> carried out low-intensity attacks in the past including blowing up train tracks. In 202</w:t>
      </w:r>
      <w:r w:rsidR="0087359C" w:rsidRPr="00D75697">
        <w:rPr>
          <w:rFonts w:cs="Times New Roman"/>
          <w:szCs w:val="22"/>
        </w:rPr>
        <w:t>0</w:t>
      </w:r>
      <w:r w:rsidRPr="00D75697">
        <w:rPr>
          <w:rFonts w:cs="Times New Roman"/>
          <w:szCs w:val="22"/>
        </w:rPr>
        <w:t xml:space="preserve">, the SRA claimed responsibility for </w:t>
      </w:r>
      <w:r w:rsidR="0087359C" w:rsidRPr="00D75697">
        <w:rPr>
          <w:rFonts w:cs="Times New Roman"/>
          <w:szCs w:val="22"/>
        </w:rPr>
        <w:t xml:space="preserve">four explosions that killed four people and in July 2020 they claimed responsibility for a grenade attack in Karachi (Khan 2020). </w:t>
      </w:r>
      <w:r w:rsidR="000E49A2" w:rsidRPr="00D75697">
        <w:rPr>
          <w:rFonts w:cs="Times New Roman"/>
          <w:szCs w:val="22"/>
        </w:rPr>
        <w:t>In August 2020, the SRA claimed responsibility for a grenade attack on a rally which injured 39 people (Hassan and Ali 2020).</w:t>
      </w:r>
      <w:r w:rsidR="007D4BFB" w:rsidRPr="00D75697">
        <w:rPr>
          <w:rFonts w:cs="Times New Roman"/>
          <w:szCs w:val="22"/>
        </w:rPr>
        <w:t xml:space="preserve"> The group remains </w:t>
      </w:r>
      <w:proofErr w:type="gramStart"/>
      <w:r w:rsidR="007D4BFB" w:rsidRPr="00D75697">
        <w:rPr>
          <w:rFonts w:cs="Times New Roman"/>
          <w:szCs w:val="22"/>
        </w:rPr>
        <w:t>active</w:t>
      </w:r>
      <w:proofErr w:type="gramEnd"/>
      <w:r w:rsidR="007D4BFB" w:rsidRPr="00D75697">
        <w:rPr>
          <w:rFonts w:cs="Times New Roman"/>
          <w:szCs w:val="22"/>
        </w:rPr>
        <w:t xml:space="preserve"> but </w:t>
      </w:r>
      <w:r w:rsidR="00FA10E0" w:rsidRPr="00D75697">
        <w:rPr>
          <w:rFonts w:eastAsia="Times New Roman"/>
          <w:color w:val="000000"/>
        </w:rPr>
        <w:t xml:space="preserve">we found no </w:t>
      </w:r>
      <w:r w:rsidR="00D75697" w:rsidRPr="00D75697">
        <w:rPr>
          <w:rFonts w:eastAsia="Times New Roman"/>
          <w:color w:val="000000"/>
        </w:rPr>
        <w:t>evidence that the 25-deaths threshold was met.</w:t>
      </w:r>
      <w:r w:rsidR="00D37AE6" w:rsidRPr="00D75697">
        <w:rPr>
          <w:rFonts w:cs="Times New Roman"/>
          <w:szCs w:val="22"/>
        </w:rPr>
        <w:t xml:space="preserve"> [NVIOLSD]</w:t>
      </w:r>
    </w:p>
    <w:p w14:paraId="0AFEC9FF" w14:textId="392D032A" w:rsidR="000E2C28" w:rsidRDefault="000E2C28" w:rsidP="000E2C28">
      <w:pPr>
        <w:rPr>
          <w:rFonts w:cs="Times New Roman"/>
          <w:szCs w:val="22"/>
        </w:rPr>
      </w:pPr>
    </w:p>
    <w:p w14:paraId="3F20718B" w14:textId="3F090B3D" w:rsidR="000E2C28" w:rsidRPr="00BE5168" w:rsidRDefault="000E2C28" w:rsidP="000E2C28">
      <w:pPr>
        <w:rPr>
          <w:rFonts w:cs="Times New Roman"/>
          <w:szCs w:val="22"/>
        </w:rPr>
      </w:pPr>
      <w:r>
        <w:rPr>
          <w:rFonts w:cs="Times New Roman"/>
          <w:b/>
          <w:szCs w:val="22"/>
        </w:rPr>
        <w:lastRenderedPageBreak/>
        <w:t xml:space="preserve">Historical </w:t>
      </w:r>
      <w:r w:rsidR="00117993">
        <w:rPr>
          <w:rFonts w:cs="Times New Roman"/>
          <w:b/>
          <w:szCs w:val="22"/>
        </w:rPr>
        <w:t>c</w:t>
      </w:r>
      <w:r>
        <w:rPr>
          <w:rFonts w:cs="Times New Roman"/>
          <w:b/>
          <w:szCs w:val="22"/>
        </w:rPr>
        <w:t>ontext</w:t>
      </w:r>
    </w:p>
    <w:p w14:paraId="5AB0C932" w14:textId="77777777" w:rsidR="000E2C28" w:rsidRPr="006F657B" w:rsidRDefault="000E2C28" w:rsidP="000E2C28">
      <w:pPr>
        <w:rPr>
          <w:rFonts w:cs="Times New Roman"/>
          <w:szCs w:val="22"/>
        </w:rPr>
      </w:pPr>
    </w:p>
    <w:p w14:paraId="4B236BFD" w14:textId="3738859F" w:rsidR="000E2C28" w:rsidRPr="00D37AE6" w:rsidRDefault="00D37AE6" w:rsidP="00D37AE6">
      <w:pPr>
        <w:pStyle w:val="ListParagraph"/>
        <w:numPr>
          <w:ilvl w:val="0"/>
          <w:numId w:val="12"/>
        </w:numPr>
        <w:rPr>
          <w:rFonts w:cs="Times New Roman"/>
          <w:szCs w:val="22"/>
        </w:rPr>
      </w:pPr>
      <w:r w:rsidRPr="00D37AE6">
        <w:rPr>
          <w:rFonts w:cs="Times New Roman"/>
        </w:rPr>
        <w:t xml:space="preserve">The Sindhi lands were incorporated into British India in 1842-1843. The conquered Sindh states were added to Bombay </w:t>
      </w:r>
      <w:proofErr w:type="spellStart"/>
      <w:r w:rsidRPr="00D37AE6">
        <w:rPr>
          <w:rFonts w:cs="Times New Roman"/>
        </w:rPr>
        <w:t>Province.Upon</w:t>
      </w:r>
      <w:proofErr w:type="spellEnd"/>
      <w:r w:rsidRPr="00D37AE6">
        <w:rPr>
          <w:rFonts w:cs="Times New Roman"/>
        </w:rPr>
        <w:t xml:space="preserve"> partition, the Sindhi land was added to Pakistan. </w:t>
      </w:r>
      <w:r w:rsidRPr="00D37AE6">
        <w:rPr>
          <w:rFonts w:cs="Times New Roman"/>
          <w:szCs w:val="22"/>
        </w:rPr>
        <w:t xml:space="preserve">With the accession to Pakistan, the Sindhis entered a highly centralized system and lost much of their autonomy. While federal in name, Pakistan had an effectively unitary system (Kundi </w:t>
      </w:r>
      <w:r w:rsidRPr="00D37AE6">
        <w:rPr>
          <w:rFonts w:eastAsia="Times New Roman" w:cs="Times New Roman"/>
          <w:szCs w:val="22"/>
        </w:rPr>
        <w:t xml:space="preserve">&amp; Jahangir </w:t>
      </w:r>
      <w:r w:rsidRPr="00D37AE6">
        <w:rPr>
          <w:rFonts w:cs="Times New Roman"/>
          <w:szCs w:val="22"/>
        </w:rPr>
        <w:t xml:space="preserve">2002; Mushtaq 2009). In 1948 the Pakistani government (dominated by West Pakistan) made Urdu the sole official language (most Sindhis speak Sindhi). There was </w:t>
      </w:r>
      <w:proofErr w:type="gramStart"/>
      <w:r w:rsidRPr="00D37AE6">
        <w:rPr>
          <w:rFonts w:cs="Times New Roman"/>
          <w:szCs w:val="22"/>
        </w:rPr>
        <w:t>governor’s</w:t>
      </w:r>
      <w:proofErr w:type="gramEnd"/>
      <w:r w:rsidRPr="00D37AE6">
        <w:rPr>
          <w:rFonts w:cs="Times New Roman"/>
          <w:szCs w:val="22"/>
        </w:rPr>
        <w:t xml:space="preserve"> rule in Sindh 1951-1953. In 1955, Sindh lost provincial status and was merged with West Pakistan (One Unit system) (Wasim 2012). </w:t>
      </w:r>
    </w:p>
    <w:p w14:paraId="28F2A72C" w14:textId="0E6AEF8B" w:rsidR="000E2C28" w:rsidRDefault="000E2C28" w:rsidP="000E2C28">
      <w:pPr>
        <w:rPr>
          <w:rFonts w:cs="Times New Roman"/>
          <w:szCs w:val="22"/>
        </w:rPr>
      </w:pPr>
    </w:p>
    <w:p w14:paraId="3774659D" w14:textId="77777777" w:rsidR="00D37AE6" w:rsidRPr="006F657B" w:rsidRDefault="00D37AE6" w:rsidP="000E2C28">
      <w:pPr>
        <w:rPr>
          <w:rFonts w:cs="Times New Roman"/>
          <w:szCs w:val="22"/>
        </w:rPr>
      </w:pPr>
    </w:p>
    <w:p w14:paraId="000409CC" w14:textId="77777777" w:rsidR="000E2C28" w:rsidRPr="00BE5168" w:rsidRDefault="000E2C28" w:rsidP="000E2C28">
      <w:pPr>
        <w:rPr>
          <w:rFonts w:cs="Times New Roman"/>
          <w:b/>
          <w:szCs w:val="22"/>
        </w:rPr>
      </w:pPr>
      <w:r w:rsidRPr="00BE5168">
        <w:rPr>
          <w:rFonts w:cs="Times New Roman"/>
          <w:b/>
          <w:szCs w:val="22"/>
        </w:rPr>
        <w:t>Concessions and restrictions</w:t>
      </w:r>
    </w:p>
    <w:p w14:paraId="35F87D2D" w14:textId="77777777" w:rsidR="000E2C28" w:rsidRPr="006F657B" w:rsidRDefault="000E2C28" w:rsidP="000E2C28">
      <w:pPr>
        <w:rPr>
          <w:rFonts w:cs="Times New Roman"/>
          <w:szCs w:val="22"/>
        </w:rPr>
      </w:pPr>
    </w:p>
    <w:p w14:paraId="18AB010A" w14:textId="03EFE385" w:rsidR="00AE7796" w:rsidRPr="00595C2D" w:rsidRDefault="00AE7796" w:rsidP="00AE7796">
      <w:pPr>
        <w:numPr>
          <w:ilvl w:val="0"/>
          <w:numId w:val="12"/>
        </w:numPr>
        <w:contextualSpacing/>
        <w:rPr>
          <w:rFonts w:cs="Times New Roman"/>
          <w:szCs w:val="22"/>
        </w:rPr>
      </w:pPr>
      <w:r w:rsidRPr="00887DD2">
        <w:rPr>
          <w:rFonts w:cs="Times New Roman"/>
        </w:rPr>
        <w:t xml:space="preserve">Upon the abolition of the One-Unit system in 1970, the </w:t>
      </w:r>
      <w:proofErr w:type="gramStart"/>
      <w:r w:rsidRPr="00887DD2">
        <w:rPr>
          <w:rFonts w:cs="Times New Roman"/>
        </w:rPr>
        <w:t>North West</w:t>
      </w:r>
      <w:proofErr w:type="gramEnd"/>
      <w:r w:rsidRPr="00887DD2">
        <w:rPr>
          <w:rFonts w:cs="Times New Roman"/>
        </w:rPr>
        <w:t xml:space="preserve"> Frontier Province re-attained provincial status and thereby limited autonomy (Minorities at Risk Project). </w:t>
      </w:r>
      <w:r>
        <w:rPr>
          <w:rFonts w:cs="Times New Roman"/>
        </w:rPr>
        <w:t xml:space="preserve">However, the government immediately imposed </w:t>
      </w:r>
      <w:proofErr w:type="gramStart"/>
      <w:r>
        <w:rPr>
          <w:rFonts w:cs="Times New Roman"/>
        </w:rPr>
        <w:t>governor’s</w:t>
      </w:r>
      <w:proofErr w:type="gramEnd"/>
      <w:r>
        <w:rPr>
          <w:rFonts w:cs="Times New Roman"/>
        </w:rPr>
        <w:t xml:space="preserve"> rule, so we do not code a concession.</w:t>
      </w:r>
    </w:p>
    <w:p w14:paraId="73539906" w14:textId="77777777" w:rsidR="00AE7796" w:rsidRPr="00595C2D" w:rsidRDefault="00AE7796" w:rsidP="00AE7796">
      <w:pPr>
        <w:numPr>
          <w:ilvl w:val="0"/>
          <w:numId w:val="12"/>
        </w:numPr>
        <w:contextualSpacing/>
        <w:rPr>
          <w:rFonts w:cs="Times New Roman"/>
        </w:rPr>
      </w:pPr>
      <w:r w:rsidRPr="00887DD2">
        <w:rPr>
          <w:rFonts w:cs="Times New Roman"/>
        </w:rPr>
        <w:t xml:space="preserve">In 1972 martial law was lifted and </w:t>
      </w:r>
      <w:proofErr w:type="gramStart"/>
      <w:r w:rsidRPr="00887DD2">
        <w:rPr>
          <w:rFonts w:cs="Times New Roman"/>
        </w:rPr>
        <w:t>governor’s</w:t>
      </w:r>
      <w:proofErr w:type="gramEnd"/>
      <w:r w:rsidRPr="00887DD2">
        <w:rPr>
          <w:rFonts w:cs="Times New Roman"/>
        </w:rPr>
        <w:t xml:space="preserve"> rule that had been invoked since the end of the One Unit system in 1970 was lifted. </w:t>
      </w:r>
      <w:r>
        <w:rPr>
          <w:rFonts w:cs="Times New Roman"/>
        </w:rPr>
        <w:t>This is not normally coded as a concession, but in this case, the limited autonomy that had been granted in 1970 first became active at this point. [1972: autonomy concession]</w:t>
      </w:r>
    </w:p>
    <w:p w14:paraId="68BAF434" w14:textId="77777777" w:rsidR="00D37AE6" w:rsidRDefault="00D37AE6" w:rsidP="00D37AE6">
      <w:pPr>
        <w:pStyle w:val="ListParagraph"/>
        <w:numPr>
          <w:ilvl w:val="0"/>
          <w:numId w:val="12"/>
        </w:numPr>
        <w:rPr>
          <w:rFonts w:cs="Times New Roman"/>
        </w:rPr>
      </w:pPr>
      <w:r>
        <w:rPr>
          <w:rFonts w:cs="Times New Roman"/>
        </w:rPr>
        <w:t>W</w:t>
      </w:r>
      <w:r w:rsidRPr="00B2241A">
        <w:rPr>
          <w:rFonts w:cs="Times New Roman"/>
        </w:rPr>
        <w:t>hen Zia took over from Bhutto in 1977, he re-instated martial law and governor’s rule throughout the country. All provincial assemblies were dissolved</w:t>
      </w:r>
      <w:r>
        <w:rPr>
          <w:rFonts w:cs="Times New Roman"/>
        </w:rPr>
        <w:t xml:space="preserve"> (</w:t>
      </w:r>
      <w:proofErr w:type="spellStart"/>
      <w:r>
        <w:rPr>
          <w:rFonts w:cs="Times New Roman"/>
        </w:rPr>
        <w:t>Adeney</w:t>
      </w:r>
      <w:proofErr w:type="spellEnd"/>
      <w:r>
        <w:rPr>
          <w:rFonts w:cs="Times New Roman"/>
        </w:rPr>
        <w:t xml:space="preserve"> 2007: 114)</w:t>
      </w:r>
      <w:r w:rsidRPr="00B2241A">
        <w:rPr>
          <w:rFonts w:cs="Times New Roman"/>
        </w:rPr>
        <w:t xml:space="preserve">. [1977: autonomy </w:t>
      </w:r>
      <w:r>
        <w:rPr>
          <w:rFonts w:cs="Times New Roman"/>
        </w:rPr>
        <w:t>restriction</w:t>
      </w:r>
      <w:r w:rsidRPr="00B2241A">
        <w:rPr>
          <w:rFonts w:cs="Times New Roman"/>
        </w:rPr>
        <w:t>]</w:t>
      </w:r>
    </w:p>
    <w:p w14:paraId="2A1C7D09" w14:textId="77777777" w:rsidR="00040B23" w:rsidRPr="00887DD2" w:rsidRDefault="00D37AE6" w:rsidP="00040B23">
      <w:pPr>
        <w:numPr>
          <w:ilvl w:val="0"/>
          <w:numId w:val="12"/>
        </w:numPr>
        <w:contextualSpacing/>
        <w:rPr>
          <w:rFonts w:cs="Times New Roman"/>
        </w:rPr>
      </w:pPr>
      <w:r w:rsidRPr="00AE7796">
        <w:rPr>
          <w:rFonts w:cs="Times New Roman"/>
        </w:rPr>
        <w:t xml:space="preserve">Only in 1985 </w:t>
      </w:r>
      <w:proofErr w:type="gramStart"/>
      <w:r w:rsidRPr="00AE7796">
        <w:rPr>
          <w:rFonts w:cs="Times New Roman"/>
        </w:rPr>
        <w:t>governor’s</w:t>
      </w:r>
      <w:proofErr w:type="gramEnd"/>
      <w:r w:rsidRPr="00AE7796">
        <w:rPr>
          <w:rFonts w:cs="Times New Roman"/>
        </w:rPr>
        <w:t xml:space="preserve"> rule was lifted again (</w:t>
      </w:r>
      <w:proofErr w:type="spellStart"/>
      <w:r w:rsidRPr="00AE7796">
        <w:rPr>
          <w:rFonts w:cs="Times New Roman"/>
        </w:rPr>
        <w:t>Adeney</w:t>
      </w:r>
      <w:proofErr w:type="spellEnd"/>
      <w:r w:rsidRPr="00AE7796">
        <w:rPr>
          <w:rFonts w:cs="Times New Roman"/>
        </w:rPr>
        <w:t xml:space="preserve"> 2007: 114). </w:t>
      </w:r>
      <w:r w:rsidR="00AE7796">
        <w:t>The lifting of a short-term imposition of direct rule is not coded as a concession in line with the codebook</w:t>
      </w:r>
      <w:r w:rsidR="00040B23">
        <w:t xml:space="preserve">. In this case, </w:t>
      </w:r>
      <w:proofErr w:type="gramStart"/>
      <w:r w:rsidR="00040B23">
        <w:t>governor’s</w:t>
      </w:r>
      <w:proofErr w:type="gramEnd"/>
      <w:r w:rsidR="00040B23">
        <w:t xml:space="preserve"> rule was lifted after 8 years only, making this an ambiguous coding decision.</w:t>
      </w:r>
    </w:p>
    <w:p w14:paraId="77DA3285" w14:textId="419F0B5B" w:rsidR="00AE7796" w:rsidRPr="003A4D01" w:rsidRDefault="00D37AE6" w:rsidP="00EA687C">
      <w:pPr>
        <w:pStyle w:val="ListParagraph"/>
        <w:numPr>
          <w:ilvl w:val="0"/>
          <w:numId w:val="12"/>
        </w:numPr>
        <w:rPr>
          <w:rFonts w:cs="Times New Roman"/>
        </w:rPr>
      </w:pPr>
      <w:r w:rsidRPr="003A4D01">
        <w:rPr>
          <w:rFonts w:cs="Times New Roman"/>
          <w:szCs w:val="22"/>
        </w:rPr>
        <w:t xml:space="preserve">In June 1988 the center imposed direct governor’s rule upon Sindh. </w:t>
      </w:r>
      <w:r w:rsidRPr="003A4D01">
        <w:rPr>
          <w:rFonts w:cs="Times New Roman"/>
        </w:rPr>
        <w:t xml:space="preserve">The provincial assemblies were </w:t>
      </w:r>
      <w:proofErr w:type="gramStart"/>
      <w:r w:rsidRPr="003A4D01">
        <w:rPr>
          <w:rFonts w:cs="Times New Roman"/>
        </w:rPr>
        <w:t>dissolved</w:t>
      </w:r>
      <w:proofErr w:type="gramEnd"/>
      <w:r w:rsidRPr="003A4D01">
        <w:rPr>
          <w:rFonts w:cs="Times New Roman"/>
        </w:rPr>
        <w:t xml:space="preserve"> and the chief minister removed</w:t>
      </w:r>
      <w:r w:rsidR="003A4D01" w:rsidRPr="003A4D01">
        <w:rPr>
          <w:rFonts w:cs="Times New Roman"/>
        </w:rPr>
        <w:t xml:space="preserve">, </w:t>
      </w:r>
      <w:r w:rsidRPr="003A4D01">
        <w:rPr>
          <w:rFonts w:cs="Times New Roman"/>
          <w:szCs w:val="22"/>
        </w:rPr>
        <w:t xml:space="preserve">Governor’s rule was lifted </w:t>
      </w:r>
      <w:r w:rsidR="003A4D01">
        <w:rPr>
          <w:rFonts w:cs="Times New Roman"/>
          <w:szCs w:val="22"/>
        </w:rPr>
        <w:t xml:space="preserve">two months later already, </w:t>
      </w:r>
      <w:r w:rsidRPr="003A4D01">
        <w:rPr>
          <w:rFonts w:cs="Times New Roman"/>
          <w:szCs w:val="22"/>
        </w:rPr>
        <w:t xml:space="preserve">in </w:t>
      </w:r>
      <w:r w:rsidR="003A4D01">
        <w:rPr>
          <w:rFonts w:cs="Times New Roman"/>
          <w:szCs w:val="22"/>
        </w:rPr>
        <w:t xml:space="preserve">August </w:t>
      </w:r>
      <w:r w:rsidRPr="003A4D01">
        <w:rPr>
          <w:rFonts w:cs="Times New Roman"/>
          <w:szCs w:val="22"/>
        </w:rPr>
        <w:t>1988</w:t>
      </w:r>
      <w:r w:rsidR="003A4D01">
        <w:rPr>
          <w:rFonts w:cs="Times New Roman"/>
          <w:szCs w:val="22"/>
        </w:rPr>
        <w:t xml:space="preserve"> (</w:t>
      </w:r>
      <w:r w:rsidR="003A4D01" w:rsidRPr="003A4D01">
        <w:rPr>
          <w:rFonts w:cs="Times New Roman"/>
          <w:szCs w:val="22"/>
        </w:rPr>
        <w:t>https://en.wikipedia.org/wiki/Chief_Minister_of_Sindh</w:t>
      </w:r>
      <w:r w:rsidR="003A4D01">
        <w:rPr>
          <w:rFonts w:cs="Times New Roman"/>
          <w:szCs w:val="22"/>
        </w:rPr>
        <w:t>)</w:t>
      </w:r>
      <w:r w:rsidRPr="003A4D01">
        <w:rPr>
          <w:rFonts w:cs="Times New Roman"/>
          <w:szCs w:val="22"/>
        </w:rPr>
        <w:t xml:space="preserve">. </w:t>
      </w:r>
      <w:r w:rsidR="003A4D01">
        <w:t>This is not coded in line with the codebook due to the short duration of governor’s rule.</w:t>
      </w:r>
    </w:p>
    <w:p w14:paraId="3B3C56C1" w14:textId="77777777" w:rsidR="00D37AE6" w:rsidRPr="008F0B54" w:rsidRDefault="00D37AE6" w:rsidP="00D37AE6">
      <w:pPr>
        <w:pStyle w:val="ListParagraph"/>
        <w:numPr>
          <w:ilvl w:val="0"/>
          <w:numId w:val="12"/>
        </w:numPr>
        <w:rPr>
          <w:rFonts w:cs="Times New Roman"/>
          <w:szCs w:val="22"/>
        </w:rPr>
      </w:pPr>
      <w:r w:rsidRPr="009F4A67">
        <w:rPr>
          <w:rFonts w:cs="Times New Roman"/>
        </w:rPr>
        <w:t xml:space="preserve">In 1998 Sindh </w:t>
      </w:r>
      <w:r>
        <w:rPr>
          <w:rFonts w:cs="Times New Roman"/>
        </w:rPr>
        <w:t>was</w:t>
      </w:r>
      <w:r w:rsidRPr="009F4A67">
        <w:rPr>
          <w:rFonts w:cs="Times New Roman"/>
        </w:rPr>
        <w:t xml:space="preserve"> put under direct federal rule to curb lawlessness and t</w:t>
      </w:r>
      <w:r>
        <w:rPr>
          <w:rFonts w:cs="Times New Roman"/>
        </w:rPr>
        <w:t>errorism (Minahan 2002: 1737). [</w:t>
      </w:r>
      <w:r w:rsidRPr="008F0B54">
        <w:rPr>
          <w:rFonts w:cs="Times New Roman"/>
        </w:rPr>
        <w:t>1998</w:t>
      </w:r>
      <w:r>
        <w:rPr>
          <w:rFonts w:cs="Times New Roman"/>
        </w:rPr>
        <w:t xml:space="preserve">: </w:t>
      </w:r>
      <w:r w:rsidRPr="009F4A67">
        <w:rPr>
          <w:rFonts w:cs="Times New Roman"/>
        </w:rPr>
        <w:t>autonomy restriction</w:t>
      </w:r>
      <w:r w:rsidRPr="008F0B54">
        <w:rPr>
          <w:rFonts w:cs="Times New Roman"/>
        </w:rPr>
        <w:t>]</w:t>
      </w:r>
    </w:p>
    <w:p w14:paraId="14D90D06" w14:textId="77777777" w:rsidR="00D37AE6" w:rsidRPr="002B0CB2" w:rsidRDefault="00D37AE6" w:rsidP="00D37AE6">
      <w:pPr>
        <w:pStyle w:val="ListParagraph"/>
        <w:numPr>
          <w:ilvl w:val="0"/>
          <w:numId w:val="12"/>
        </w:numPr>
        <w:rPr>
          <w:rFonts w:cs="Times New Roman"/>
          <w:szCs w:val="22"/>
        </w:rPr>
      </w:pPr>
      <w:r w:rsidRPr="009F4A67">
        <w:rPr>
          <w:rFonts w:cs="Times New Roman"/>
        </w:rPr>
        <w:t xml:space="preserve">In 1999, the civilian government was overthrown in a military coup. </w:t>
      </w:r>
      <w:proofErr w:type="gramStart"/>
      <w:r>
        <w:rPr>
          <w:rFonts w:cs="Times New Roman"/>
        </w:rPr>
        <w:t>New</w:t>
      </w:r>
      <w:proofErr w:type="gramEnd"/>
      <w:r>
        <w:rPr>
          <w:rFonts w:cs="Times New Roman"/>
        </w:rPr>
        <w:t xml:space="preserve"> strongman Musharraf introduced governor’s rule in all provinces (Rizvi 2000: 213). We do not code a restriction since governor’s rule had already been imposed upon Sindh in 1998.</w:t>
      </w:r>
    </w:p>
    <w:p w14:paraId="65D549A9" w14:textId="77777777" w:rsidR="00D37AE6" w:rsidRPr="002B0CB2" w:rsidRDefault="00D37AE6" w:rsidP="00D37AE6">
      <w:pPr>
        <w:pStyle w:val="ListParagraph"/>
        <w:numPr>
          <w:ilvl w:val="0"/>
          <w:numId w:val="12"/>
        </w:numPr>
        <w:rPr>
          <w:rFonts w:cs="Times New Roman"/>
          <w:szCs w:val="22"/>
        </w:rPr>
      </w:pPr>
      <w:r w:rsidRPr="009F4A67">
        <w:rPr>
          <w:rFonts w:cs="Times New Roman"/>
        </w:rPr>
        <w:t>The traditionally centralist military went on to further limit provincial autonomy (Minahan 2002: 259; Mushtaq 2009: 291). In 2001 the military regime enacted the Local Government Ordinance, a plan to devolve powers to the local (rather than the regional) level (</w:t>
      </w:r>
      <w:proofErr w:type="spellStart"/>
      <w:r w:rsidRPr="009F4A67">
        <w:rPr>
          <w:rFonts w:cs="Times New Roman"/>
        </w:rPr>
        <w:t>Mezzera</w:t>
      </w:r>
      <w:proofErr w:type="spellEnd"/>
      <w:r w:rsidRPr="009F4A67">
        <w:rPr>
          <w:rFonts w:cs="Times New Roman"/>
        </w:rPr>
        <w:t xml:space="preserve"> et al. 2010: 10). The devolution plan essentially was an exercise in domestic public diplomacy meant to strengthen the military regime. Various provisions ensured that there was no real devolution. In contrast, the law even strengthened the ties between the centre and the local governments (</w:t>
      </w:r>
      <w:proofErr w:type="spellStart"/>
      <w:r w:rsidRPr="009F4A67">
        <w:rPr>
          <w:rFonts w:cs="Times New Roman"/>
        </w:rPr>
        <w:t>Mezzera</w:t>
      </w:r>
      <w:proofErr w:type="spellEnd"/>
      <w:r w:rsidRPr="009F4A67">
        <w:rPr>
          <w:rFonts w:cs="Times New Roman"/>
        </w:rPr>
        <w:t xml:space="preserve"> et al. 2010: 39). Since the law bypassed the provinces, all provinces except Punjab perceived the devolution plan as a </w:t>
      </w:r>
      <w:proofErr w:type="spellStart"/>
      <w:r w:rsidRPr="009F4A67">
        <w:rPr>
          <w:rFonts w:cs="Times New Roman"/>
        </w:rPr>
        <w:t>manoeuvre</w:t>
      </w:r>
      <w:proofErr w:type="spellEnd"/>
      <w:r w:rsidRPr="009F4A67">
        <w:rPr>
          <w:rFonts w:cs="Times New Roman"/>
        </w:rPr>
        <w:t xml:space="preserve"> aimed at increased centralization (</w:t>
      </w:r>
      <w:proofErr w:type="spellStart"/>
      <w:r w:rsidRPr="009F4A67">
        <w:rPr>
          <w:rFonts w:cs="Times New Roman"/>
        </w:rPr>
        <w:t>Grare</w:t>
      </w:r>
      <w:proofErr w:type="spellEnd"/>
      <w:r w:rsidRPr="009F4A67">
        <w:rPr>
          <w:rFonts w:cs="Times New Roman"/>
        </w:rPr>
        <w:t xml:space="preserve"> 2013: 11). [2001: autonomy restriction]</w:t>
      </w:r>
    </w:p>
    <w:p w14:paraId="0F198CB5" w14:textId="77777777" w:rsidR="00AE7796" w:rsidRPr="00595C2D" w:rsidRDefault="00D37AE6" w:rsidP="00AE7796">
      <w:pPr>
        <w:numPr>
          <w:ilvl w:val="0"/>
          <w:numId w:val="12"/>
        </w:numPr>
        <w:contextualSpacing/>
        <w:rPr>
          <w:rFonts w:cs="Times New Roman"/>
        </w:rPr>
      </w:pPr>
      <w:proofErr w:type="gramStart"/>
      <w:r>
        <w:rPr>
          <w:rFonts w:cs="Times New Roman"/>
        </w:rPr>
        <w:t>Governor’s</w:t>
      </w:r>
      <w:proofErr w:type="gramEnd"/>
      <w:r>
        <w:rPr>
          <w:rFonts w:cs="Times New Roman"/>
        </w:rPr>
        <w:t xml:space="preserve"> rule was lifted in 2002. </w:t>
      </w:r>
      <w:r w:rsidR="00AE7796">
        <w:t>The lifting of a short-term imposition of direct rule is not coded as a concession in line with the codebook.</w:t>
      </w:r>
    </w:p>
    <w:p w14:paraId="0AAED7E7" w14:textId="77777777" w:rsidR="00D37AE6" w:rsidRPr="004848FC" w:rsidRDefault="00D37AE6" w:rsidP="00D37AE6">
      <w:pPr>
        <w:pStyle w:val="ListParagraph"/>
        <w:numPr>
          <w:ilvl w:val="0"/>
          <w:numId w:val="12"/>
        </w:numPr>
        <w:rPr>
          <w:rFonts w:cs="Times New Roman"/>
          <w:szCs w:val="22"/>
        </w:rPr>
      </w:pPr>
      <w:r w:rsidRPr="00FA5394">
        <w:rPr>
          <w:rFonts w:cs="Times New Roman"/>
          <w:szCs w:val="22"/>
        </w:rPr>
        <w:t>The 17</w:t>
      </w:r>
      <w:r w:rsidRPr="00FA5394">
        <w:rPr>
          <w:rFonts w:cs="Times New Roman"/>
          <w:szCs w:val="22"/>
          <w:vertAlign w:val="superscript"/>
        </w:rPr>
        <w:t>th</w:t>
      </w:r>
      <w:r w:rsidRPr="00FA5394">
        <w:rPr>
          <w:rFonts w:cs="Times New Roman"/>
          <w:szCs w:val="22"/>
        </w:rPr>
        <w:t xml:space="preserve"> Amendment to the constitution, enacted in 2003, implied further centralization (</w:t>
      </w:r>
      <w:r w:rsidRPr="00FA5394">
        <w:rPr>
          <w:rFonts w:cs="Times New Roman"/>
        </w:rPr>
        <w:t>Mushtaq 2009: 291)</w:t>
      </w:r>
      <w:r>
        <w:rPr>
          <w:rFonts w:cs="Times New Roman"/>
        </w:rPr>
        <w:t xml:space="preserve">. </w:t>
      </w:r>
      <w:r w:rsidRPr="00FA5394">
        <w:rPr>
          <w:rFonts w:cs="Times New Roman"/>
        </w:rPr>
        <w:t>[</w:t>
      </w:r>
      <w:r>
        <w:rPr>
          <w:rFonts w:cs="Times New Roman"/>
        </w:rPr>
        <w:t>2003: autonomy restriction</w:t>
      </w:r>
      <w:r w:rsidRPr="00FA5394">
        <w:rPr>
          <w:rFonts w:cs="Times New Roman"/>
        </w:rPr>
        <w:t>]</w:t>
      </w:r>
    </w:p>
    <w:p w14:paraId="709D808C" w14:textId="221908CF" w:rsidR="00D37AE6" w:rsidRPr="006528D1" w:rsidRDefault="00D37AE6" w:rsidP="00D37AE6">
      <w:pPr>
        <w:pStyle w:val="ListParagraph"/>
        <w:numPr>
          <w:ilvl w:val="0"/>
          <w:numId w:val="12"/>
        </w:numPr>
        <w:rPr>
          <w:rFonts w:cs="Times New Roman"/>
        </w:rPr>
      </w:pPr>
      <w:r w:rsidRPr="001A36BA">
        <w:rPr>
          <w:rFonts w:cs="Times New Roman"/>
          <w:szCs w:val="22"/>
        </w:rPr>
        <w:t>After the end of Musharraf’s rule president Zardari went on to reverse some of the centralizing policies of his predecessor. In 2010 the 18</w:t>
      </w:r>
      <w:r w:rsidRPr="001A36BA">
        <w:rPr>
          <w:rFonts w:cs="Times New Roman"/>
          <w:szCs w:val="22"/>
          <w:vertAlign w:val="superscript"/>
        </w:rPr>
        <w:t>th</w:t>
      </w:r>
      <w:r w:rsidRPr="001A36BA">
        <w:rPr>
          <w:rFonts w:cs="Times New Roman"/>
          <w:szCs w:val="22"/>
        </w:rPr>
        <w:t xml:space="preserve"> Amendment to the constitution was adopted, which devolved authority to the provinces, among other things.  </w:t>
      </w:r>
      <w:r w:rsidRPr="001A36BA">
        <w:rPr>
          <w:rFonts w:cs="Times New Roman"/>
        </w:rPr>
        <w:t xml:space="preserve">Competencies concerning the regulation of marriages, contracts, firearms possession, labor, educational curriculums, </w:t>
      </w:r>
      <w:r w:rsidRPr="006528D1">
        <w:rPr>
          <w:rFonts w:cs="Times New Roman"/>
        </w:rPr>
        <w:t>environmental pollution, bankruptcy and 40 other diverse areas were devolved to the provinces. The 18</w:t>
      </w:r>
      <w:r w:rsidRPr="006528D1">
        <w:rPr>
          <w:rFonts w:cs="Times New Roman"/>
          <w:vertAlign w:val="superscript"/>
        </w:rPr>
        <w:t>th</w:t>
      </w:r>
      <w:r w:rsidRPr="006528D1">
        <w:rPr>
          <w:rFonts w:cs="Times New Roman"/>
        </w:rPr>
        <w:t xml:space="preserve"> amendment also promised the regions increased financial resources (Cookman 2010). [2010: autonomy concession]</w:t>
      </w:r>
    </w:p>
    <w:p w14:paraId="3573B25D" w14:textId="4331C166" w:rsidR="008A16C3" w:rsidRPr="006528D1" w:rsidRDefault="008A16C3" w:rsidP="00D37AE6">
      <w:pPr>
        <w:pStyle w:val="ListParagraph"/>
        <w:numPr>
          <w:ilvl w:val="0"/>
          <w:numId w:val="12"/>
        </w:numPr>
        <w:rPr>
          <w:rFonts w:cs="Times New Roman"/>
        </w:rPr>
      </w:pPr>
      <w:r w:rsidRPr="006528D1">
        <w:rPr>
          <w:rFonts w:cs="Times New Roman"/>
        </w:rPr>
        <w:lastRenderedPageBreak/>
        <w:t xml:space="preserve">In 2011 the PPP government repealed the 2001 Local Government Ordinance and restored the old </w:t>
      </w:r>
      <w:proofErr w:type="spellStart"/>
      <w:r w:rsidRPr="006528D1">
        <w:rPr>
          <w:rFonts w:cs="Times New Roman"/>
        </w:rPr>
        <w:t>commissionarate</w:t>
      </w:r>
      <w:proofErr w:type="spellEnd"/>
      <w:r w:rsidRPr="006528D1">
        <w:rPr>
          <w:rFonts w:cs="Times New Roman"/>
        </w:rPr>
        <w:t xml:space="preserve"> system.</w:t>
      </w:r>
      <w:r w:rsidR="00C450A0" w:rsidRPr="006528D1">
        <w:rPr>
          <w:rFonts w:cs="Times New Roman"/>
        </w:rPr>
        <w:t xml:space="preserve"> Facing some backlash for this</w:t>
      </w:r>
      <w:r w:rsidR="00F43145" w:rsidRPr="006528D1">
        <w:rPr>
          <w:rFonts w:cs="Times New Roman"/>
        </w:rPr>
        <w:t>,</w:t>
      </w:r>
      <w:r w:rsidR="00C450A0" w:rsidRPr="006528D1">
        <w:rPr>
          <w:rFonts w:cs="Times New Roman"/>
        </w:rPr>
        <w:t xml:space="preserve"> the PPP</w:t>
      </w:r>
      <w:r w:rsidR="00F43145" w:rsidRPr="006528D1">
        <w:rPr>
          <w:rFonts w:cs="Times New Roman"/>
        </w:rPr>
        <w:t xml:space="preserve"> </w:t>
      </w:r>
      <w:r w:rsidR="00C450A0" w:rsidRPr="006528D1">
        <w:rPr>
          <w:rFonts w:cs="Times New Roman"/>
        </w:rPr>
        <w:t xml:space="preserve">introduced the Sindh Peoples Local Government Ordinance (SPLGO) facilitating the conversion of Karachi’s five district headquarters into a metropolitan corporation </w:t>
      </w:r>
      <w:r w:rsidR="00A32577" w:rsidRPr="006528D1">
        <w:rPr>
          <w:rFonts w:cs="Times New Roman"/>
        </w:rPr>
        <w:t xml:space="preserve">led by a mayor </w:t>
      </w:r>
      <w:r w:rsidR="00C450A0" w:rsidRPr="006528D1">
        <w:rPr>
          <w:rFonts w:cs="Times New Roman"/>
        </w:rPr>
        <w:t>and introduced a dual system of local government. Sindhi nationalists interpreted the SPLGO as a plan to partition Sindh</w:t>
      </w:r>
      <w:r w:rsidR="00892C37" w:rsidRPr="006528D1">
        <w:rPr>
          <w:rFonts w:cs="Times New Roman"/>
        </w:rPr>
        <w:t xml:space="preserve"> (Faiz 2021: 167, 169)</w:t>
      </w:r>
      <w:r w:rsidR="00C450A0" w:rsidRPr="006528D1">
        <w:rPr>
          <w:rFonts w:cs="Times New Roman"/>
        </w:rPr>
        <w:t>.</w:t>
      </w:r>
      <w:r w:rsidR="00892C37" w:rsidRPr="006528D1">
        <w:rPr>
          <w:rFonts w:cs="Times New Roman"/>
        </w:rPr>
        <w:t xml:space="preserve"> </w:t>
      </w:r>
      <w:r w:rsidR="006528D1" w:rsidRPr="006528D1">
        <w:rPr>
          <w:rFonts w:cs="Times New Roman"/>
        </w:rPr>
        <w:t xml:space="preserve">However, overall, </w:t>
      </w:r>
      <w:proofErr w:type="gramStart"/>
      <w:r w:rsidR="006528D1" w:rsidRPr="006528D1">
        <w:rPr>
          <w:rFonts w:cs="Times New Roman"/>
        </w:rPr>
        <w:t>the Sindh’s</w:t>
      </w:r>
      <w:proofErr w:type="gramEnd"/>
      <w:r w:rsidR="006528D1" w:rsidRPr="006528D1">
        <w:rPr>
          <w:rFonts w:cs="Times New Roman"/>
        </w:rPr>
        <w:t xml:space="preserve"> level of autonomy does not seem to have been affected in a meaningful way; and in keeping with general coding rules, local government reforms are not coded. </w:t>
      </w:r>
    </w:p>
    <w:p w14:paraId="5F062E60" w14:textId="2FD7C58B" w:rsidR="00C450A0" w:rsidRPr="006528D1" w:rsidRDefault="00C450A0" w:rsidP="006528D1">
      <w:pPr>
        <w:pStyle w:val="ListParagraph"/>
        <w:numPr>
          <w:ilvl w:val="1"/>
          <w:numId w:val="12"/>
        </w:numPr>
        <w:rPr>
          <w:rFonts w:cs="Times New Roman"/>
        </w:rPr>
      </w:pPr>
      <w:r w:rsidRPr="006528D1">
        <w:rPr>
          <w:rFonts w:cs="Times New Roman"/>
        </w:rPr>
        <w:t>In 2013 the PPP introduced the Sindh Local Government Act 2013 (SLGA)</w:t>
      </w:r>
      <w:r w:rsidR="006528D1" w:rsidRPr="006528D1">
        <w:rPr>
          <w:rFonts w:cs="Times New Roman"/>
        </w:rPr>
        <w:t xml:space="preserve">, which centralized municipal powers </w:t>
      </w:r>
      <w:r w:rsidRPr="006528D1">
        <w:rPr>
          <w:rFonts w:cs="Times New Roman"/>
        </w:rPr>
        <w:t>(Rid and Murtaza 2018: 42</w:t>
      </w:r>
      <w:r w:rsidR="006528D1" w:rsidRPr="006528D1">
        <w:rPr>
          <w:rFonts w:cs="Times New Roman"/>
        </w:rPr>
        <w:t xml:space="preserve">; </w:t>
      </w:r>
      <w:r w:rsidR="005A16F0" w:rsidRPr="006528D1">
        <w:rPr>
          <w:rFonts w:cs="Times New Roman"/>
        </w:rPr>
        <w:t xml:space="preserve">Cheema 2022; </w:t>
      </w:r>
      <w:r w:rsidR="00A32577" w:rsidRPr="006528D1">
        <w:rPr>
          <w:rFonts w:cs="Times New Roman"/>
        </w:rPr>
        <w:t>Daily Times 2022).</w:t>
      </w:r>
      <w:r w:rsidR="00F206FE" w:rsidRPr="006528D1">
        <w:rPr>
          <w:rFonts w:cs="Times New Roman"/>
        </w:rPr>
        <w:t xml:space="preserve"> </w:t>
      </w:r>
      <w:r w:rsidR="006528D1" w:rsidRPr="006528D1">
        <w:rPr>
          <w:rFonts w:cs="Times New Roman"/>
        </w:rPr>
        <w:t>Again, we do not code local government reforms.</w:t>
      </w:r>
    </w:p>
    <w:p w14:paraId="18E6E551" w14:textId="77777777" w:rsidR="000E2C28" w:rsidRPr="006F657B" w:rsidRDefault="000E2C28" w:rsidP="000E2C28">
      <w:pPr>
        <w:rPr>
          <w:rFonts w:cs="Times New Roman"/>
          <w:szCs w:val="22"/>
        </w:rPr>
      </w:pPr>
    </w:p>
    <w:p w14:paraId="6CF81E14" w14:textId="77777777" w:rsidR="000E2C28" w:rsidRPr="006F657B" w:rsidRDefault="000E2C28" w:rsidP="000E2C28">
      <w:pPr>
        <w:rPr>
          <w:rFonts w:cs="Times New Roman"/>
          <w:szCs w:val="22"/>
        </w:rPr>
      </w:pPr>
    </w:p>
    <w:p w14:paraId="05A6D450" w14:textId="77777777" w:rsidR="000E2C28" w:rsidRPr="00BE5168" w:rsidRDefault="000E2C28" w:rsidP="000E2C28">
      <w:pPr>
        <w:rPr>
          <w:rFonts w:cs="Times New Roman"/>
          <w:b/>
          <w:szCs w:val="22"/>
        </w:rPr>
      </w:pPr>
      <w:r>
        <w:rPr>
          <w:rFonts w:cs="Times New Roman"/>
          <w:b/>
          <w:szCs w:val="22"/>
        </w:rPr>
        <w:t xml:space="preserve">Regional autonomy </w:t>
      </w:r>
    </w:p>
    <w:p w14:paraId="6C2BBC07" w14:textId="77777777" w:rsidR="000E2C28" w:rsidRPr="006F657B" w:rsidRDefault="000E2C28" w:rsidP="000E2C28">
      <w:pPr>
        <w:rPr>
          <w:rFonts w:cs="Times New Roman"/>
          <w:szCs w:val="22"/>
        </w:rPr>
      </w:pPr>
    </w:p>
    <w:p w14:paraId="760B9A9C" w14:textId="77777777" w:rsidR="00D37AE6" w:rsidRPr="00563AE6" w:rsidRDefault="00D37AE6" w:rsidP="00D37AE6">
      <w:pPr>
        <w:pStyle w:val="ListParagraph"/>
        <w:numPr>
          <w:ilvl w:val="0"/>
          <w:numId w:val="12"/>
        </w:numPr>
        <w:rPr>
          <w:rFonts w:cs="Times New Roman"/>
          <w:szCs w:val="22"/>
        </w:rPr>
      </w:pPr>
      <w:r>
        <w:rPr>
          <w:rFonts w:cs="Times New Roman"/>
          <w:szCs w:val="22"/>
        </w:rPr>
        <w:t>While federal in name, Pakistan has had an effectively unitary system ever since 1947 (</w:t>
      </w:r>
      <w:r w:rsidRPr="00480996">
        <w:rPr>
          <w:rFonts w:cs="Times New Roman"/>
          <w:szCs w:val="22"/>
        </w:rPr>
        <w:t xml:space="preserve">Kundi </w:t>
      </w:r>
      <w:r w:rsidRPr="00480996">
        <w:rPr>
          <w:rFonts w:eastAsia="Times New Roman" w:cs="Times New Roman"/>
          <w:szCs w:val="22"/>
        </w:rPr>
        <w:t xml:space="preserve">&amp; Jahangir </w:t>
      </w:r>
      <w:r w:rsidRPr="00480996">
        <w:rPr>
          <w:rFonts w:cs="Times New Roman"/>
          <w:szCs w:val="22"/>
        </w:rPr>
        <w:t>2002</w:t>
      </w:r>
      <w:r>
        <w:rPr>
          <w:rFonts w:cs="Times New Roman"/>
          <w:szCs w:val="22"/>
        </w:rPr>
        <w:t xml:space="preserve">; Mushtaq 2009). Hence, we do not code a period of regional autonomy, even if </w:t>
      </w:r>
      <w:proofErr w:type="spellStart"/>
      <w:r>
        <w:rPr>
          <w:rFonts w:cs="Times New Roman"/>
          <w:szCs w:val="22"/>
        </w:rPr>
        <w:t>Balochistan</w:t>
      </w:r>
      <w:proofErr w:type="spellEnd"/>
      <w:r>
        <w:rPr>
          <w:rFonts w:cs="Times New Roman"/>
          <w:szCs w:val="22"/>
        </w:rPr>
        <w:t xml:space="preserve"> has had provincial status for most of 1947-2012. This follows EPR practice.</w:t>
      </w:r>
    </w:p>
    <w:p w14:paraId="64D956DF" w14:textId="77777777" w:rsidR="000E2C28" w:rsidRPr="006F657B" w:rsidRDefault="000E2C28" w:rsidP="000E2C28">
      <w:pPr>
        <w:rPr>
          <w:rFonts w:cs="Times New Roman"/>
          <w:szCs w:val="22"/>
        </w:rPr>
      </w:pPr>
    </w:p>
    <w:p w14:paraId="00E68C72" w14:textId="77777777" w:rsidR="000E2C28" w:rsidRPr="006F657B" w:rsidRDefault="000E2C28" w:rsidP="000E2C28">
      <w:pPr>
        <w:rPr>
          <w:rFonts w:cs="Times New Roman"/>
          <w:szCs w:val="22"/>
        </w:rPr>
      </w:pPr>
    </w:p>
    <w:p w14:paraId="27A6A651" w14:textId="77777777" w:rsidR="000E2C28" w:rsidRPr="0088796E" w:rsidRDefault="000E2C28" w:rsidP="000E2C28">
      <w:pPr>
        <w:rPr>
          <w:rFonts w:cs="Times New Roman"/>
          <w:b/>
          <w:szCs w:val="22"/>
        </w:rPr>
      </w:pPr>
      <w:r>
        <w:rPr>
          <w:rFonts w:cs="Times New Roman"/>
          <w:b/>
          <w:szCs w:val="22"/>
        </w:rPr>
        <w:t>De facto i</w:t>
      </w:r>
      <w:r w:rsidRPr="0088796E">
        <w:rPr>
          <w:rFonts w:cs="Times New Roman"/>
          <w:b/>
          <w:szCs w:val="22"/>
        </w:rPr>
        <w:t>ndependence</w:t>
      </w:r>
    </w:p>
    <w:p w14:paraId="3F472E0B" w14:textId="77777777" w:rsidR="000E2C28" w:rsidRPr="006F657B" w:rsidRDefault="000E2C28" w:rsidP="000E2C28">
      <w:pPr>
        <w:rPr>
          <w:rFonts w:cs="Times New Roman"/>
          <w:bCs/>
          <w:szCs w:val="22"/>
        </w:rPr>
      </w:pPr>
    </w:p>
    <w:p w14:paraId="7D98D1EB" w14:textId="77777777" w:rsidR="00D37AE6" w:rsidRPr="00FB5631" w:rsidRDefault="00D37AE6" w:rsidP="00D37AE6">
      <w:pPr>
        <w:rPr>
          <w:rFonts w:cs="Times New Roman"/>
          <w:szCs w:val="22"/>
        </w:rPr>
      </w:pPr>
      <w:r>
        <w:rPr>
          <w:rFonts w:cs="Times New Roman"/>
          <w:szCs w:val="22"/>
        </w:rPr>
        <w:t>NA</w:t>
      </w:r>
    </w:p>
    <w:p w14:paraId="28BE3F51" w14:textId="77777777" w:rsidR="000E2C28" w:rsidRPr="006F657B" w:rsidRDefault="000E2C28" w:rsidP="000E2C28">
      <w:pPr>
        <w:rPr>
          <w:rFonts w:cs="Times New Roman"/>
          <w:bCs/>
          <w:szCs w:val="22"/>
        </w:rPr>
      </w:pPr>
    </w:p>
    <w:p w14:paraId="258FC405" w14:textId="77777777" w:rsidR="000E2C28" w:rsidRPr="006F657B" w:rsidRDefault="000E2C28" w:rsidP="000E2C28">
      <w:pPr>
        <w:rPr>
          <w:rFonts w:cs="Times New Roman"/>
          <w:bCs/>
          <w:szCs w:val="22"/>
        </w:rPr>
      </w:pPr>
    </w:p>
    <w:p w14:paraId="175FB322" w14:textId="77777777" w:rsidR="000E2C28" w:rsidRPr="00BE5168" w:rsidRDefault="000E2C28" w:rsidP="000E2C28">
      <w:pPr>
        <w:rPr>
          <w:rFonts w:cs="Times New Roman"/>
          <w:b/>
          <w:szCs w:val="22"/>
        </w:rPr>
      </w:pPr>
      <w:r w:rsidRPr="00BE5168">
        <w:rPr>
          <w:rFonts w:cs="Times New Roman"/>
          <w:b/>
          <w:szCs w:val="22"/>
        </w:rPr>
        <w:t>Major territorial change</w:t>
      </w:r>
      <w:r>
        <w:rPr>
          <w:rFonts w:cs="Times New Roman"/>
          <w:b/>
          <w:szCs w:val="22"/>
        </w:rPr>
        <w:t>s</w:t>
      </w:r>
    </w:p>
    <w:p w14:paraId="4D67E57C" w14:textId="77777777" w:rsidR="000E2C28" w:rsidRPr="006F657B" w:rsidRDefault="000E2C28" w:rsidP="000E2C28">
      <w:pPr>
        <w:rPr>
          <w:rFonts w:cs="Times New Roman"/>
          <w:bCs/>
          <w:szCs w:val="22"/>
        </w:rPr>
      </w:pPr>
    </w:p>
    <w:p w14:paraId="1D1C76E1" w14:textId="77777777" w:rsidR="00D37AE6" w:rsidRPr="00FB5631" w:rsidRDefault="00D37AE6" w:rsidP="00D37AE6">
      <w:pPr>
        <w:rPr>
          <w:rFonts w:cs="Times New Roman"/>
          <w:szCs w:val="22"/>
        </w:rPr>
      </w:pPr>
      <w:r>
        <w:rPr>
          <w:rFonts w:cs="Times New Roman"/>
          <w:szCs w:val="22"/>
        </w:rPr>
        <w:t>NA</w:t>
      </w:r>
    </w:p>
    <w:p w14:paraId="25DBA07D" w14:textId="77777777" w:rsidR="000E2C28" w:rsidRPr="006F657B" w:rsidRDefault="000E2C28" w:rsidP="000E2C28">
      <w:pPr>
        <w:rPr>
          <w:rFonts w:cs="Times New Roman"/>
          <w:bCs/>
          <w:szCs w:val="22"/>
        </w:rPr>
      </w:pPr>
    </w:p>
    <w:p w14:paraId="75A89819" w14:textId="77777777" w:rsidR="000E2C28" w:rsidRPr="006F657B" w:rsidRDefault="000E2C28" w:rsidP="000E2C28">
      <w:pPr>
        <w:rPr>
          <w:rFonts w:cs="Times New Roman"/>
          <w:bCs/>
          <w:szCs w:val="22"/>
        </w:rPr>
      </w:pPr>
    </w:p>
    <w:p w14:paraId="5EC4FE3B" w14:textId="77777777" w:rsidR="00117993" w:rsidRPr="00D251DF" w:rsidRDefault="00117993" w:rsidP="00117993">
      <w:pPr>
        <w:ind w:left="709" w:hanging="709"/>
        <w:rPr>
          <w:rFonts w:cs="Times New Roman"/>
          <w:b/>
        </w:rPr>
      </w:pPr>
      <w:r w:rsidRPr="00D251DF">
        <w:rPr>
          <w:rFonts w:cs="Times New Roman"/>
          <w:b/>
        </w:rPr>
        <w:t>EPR2SDM</w:t>
      </w:r>
    </w:p>
    <w:p w14:paraId="465A0A4E" w14:textId="77777777" w:rsidR="00117993" w:rsidRPr="00D251DF" w:rsidRDefault="00117993" w:rsidP="00117993">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117993" w:rsidRPr="00D251DF" w14:paraId="5B875378" w14:textId="77777777" w:rsidTr="00EA687C">
        <w:trPr>
          <w:trHeight w:val="284"/>
        </w:trPr>
        <w:tc>
          <w:tcPr>
            <w:tcW w:w="4787" w:type="dxa"/>
            <w:vAlign w:val="center"/>
          </w:tcPr>
          <w:p w14:paraId="074A2942" w14:textId="77777777" w:rsidR="00117993" w:rsidRPr="00D251DF" w:rsidRDefault="00117993" w:rsidP="00EA687C">
            <w:pPr>
              <w:rPr>
                <w:i/>
              </w:rPr>
            </w:pPr>
            <w:r w:rsidRPr="00D251DF">
              <w:rPr>
                <w:i/>
              </w:rPr>
              <w:t>Movement</w:t>
            </w:r>
          </w:p>
        </w:tc>
        <w:tc>
          <w:tcPr>
            <w:tcW w:w="4783" w:type="dxa"/>
            <w:vAlign w:val="center"/>
          </w:tcPr>
          <w:p w14:paraId="431D7110" w14:textId="77777777" w:rsidR="00117993" w:rsidRPr="00D251DF" w:rsidRDefault="00117993" w:rsidP="00EA687C">
            <w:r>
              <w:t>Sindhis</w:t>
            </w:r>
          </w:p>
        </w:tc>
      </w:tr>
      <w:tr w:rsidR="00117993" w:rsidRPr="00D251DF" w14:paraId="0179B551" w14:textId="77777777" w:rsidTr="00EA687C">
        <w:trPr>
          <w:trHeight w:val="284"/>
        </w:trPr>
        <w:tc>
          <w:tcPr>
            <w:tcW w:w="4787" w:type="dxa"/>
            <w:vAlign w:val="center"/>
          </w:tcPr>
          <w:p w14:paraId="719A0892" w14:textId="77777777" w:rsidR="00117993" w:rsidRPr="00D251DF" w:rsidRDefault="00117993" w:rsidP="00EA687C">
            <w:pPr>
              <w:rPr>
                <w:i/>
              </w:rPr>
            </w:pPr>
            <w:r w:rsidRPr="00D251DF">
              <w:rPr>
                <w:i/>
              </w:rPr>
              <w:t>Scenario</w:t>
            </w:r>
          </w:p>
        </w:tc>
        <w:tc>
          <w:tcPr>
            <w:tcW w:w="4783" w:type="dxa"/>
            <w:vAlign w:val="center"/>
          </w:tcPr>
          <w:p w14:paraId="3D47AB0C" w14:textId="77777777" w:rsidR="00117993" w:rsidRPr="00D251DF" w:rsidRDefault="00117993" w:rsidP="00EA687C">
            <w:r>
              <w:t>1:1</w:t>
            </w:r>
          </w:p>
        </w:tc>
      </w:tr>
      <w:tr w:rsidR="00117993" w:rsidRPr="00D251DF" w14:paraId="31748E1D" w14:textId="77777777" w:rsidTr="00EA687C">
        <w:trPr>
          <w:trHeight w:val="284"/>
        </w:trPr>
        <w:tc>
          <w:tcPr>
            <w:tcW w:w="4787" w:type="dxa"/>
            <w:vAlign w:val="center"/>
          </w:tcPr>
          <w:p w14:paraId="352DA29E" w14:textId="77777777" w:rsidR="00117993" w:rsidRPr="00D251DF" w:rsidRDefault="00117993" w:rsidP="00EA687C">
            <w:pPr>
              <w:rPr>
                <w:i/>
              </w:rPr>
            </w:pPr>
            <w:r w:rsidRPr="00D251DF">
              <w:rPr>
                <w:i/>
              </w:rPr>
              <w:t>EPR group(s)</w:t>
            </w:r>
          </w:p>
        </w:tc>
        <w:tc>
          <w:tcPr>
            <w:tcW w:w="4783" w:type="dxa"/>
            <w:vAlign w:val="center"/>
          </w:tcPr>
          <w:p w14:paraId="32C45819" w14:textId="77777777" w:rsidR="00117993" w:rsidRPr="00D251DF" w:rsidRDefault="00117993" w:rsidP="00EA687C">
            <w:r w:rsidRPr="009C00FA">
              <w:t>Sindhi</w:t>
            </w:r>
          </w:p>
        </w:tc>
      </w:tr>
      <w:tr w:rsidR="00117993" w:rsidRPr="00D251DF" w14:paraId="2582B092" w14:textId="77777777" w:rsidTr="00EA687C">
        <w:trPr>
          <w:trHeight w:val="284"/>
        </w:trPr>
        <w:tc>
          <w:tcPr>
            <w:tcW w:w="4787" w:type="dxa"/>
            <w:vAlign w:val="center"/>
          </w:tcPr>
          <w:p w14:paraId="5F7CB441" w14:textId="77777777" w:rsidR="00117993" w:rsidRPr="00D251DF" w:rsidRDefault="00117993" w:rsidP="00EA687C">
            <w:pPr>
              <w:rPr>
                <w:i/>
              </w:rPr>
            </w:pPr>
            <w:proofErr w:type="spellStart"/>
            <w:r>
              <w:rPr>
                <w:i/>
              </w:rPr>
              <w:t>Gwgroupid</w:t>
            </w:r>
            <w:proofErr w:type="spellEnd"/>
            <w:r>
              <w:rPr>
                <w:i/>
              </w:rPr>
              <w:t>(s)</w:t>
            </w:r>
          </w:p>
        </w:tc>
        <w:tc>
          <w:tcPr>
            <w:tcW w:w="4783" w:type="dxa"/>
            <w:vAlign w:val="center"/>
          </w:tcPr>
          <w:p w14:paraId="4E1C0F45" w14:textId="77777777" w:rsidR="00117993" w:rsidRPr="00457513" w:rsidRDefault="00117993" w:rsidP="00EA687C">
            <w:r w:rsidRPr="009C00FA">
              <w:t>77006000</w:t>
            </w:r>
          </w:p>
        </w:tc>
      </w:tr>
    </w:tbl>
    <w:p w14:paraId="21BC9719" w14:textId="77777777" w:rsidR="00117993" w:rsidRDefault="00117993" w:rsidP="00117993">
      <w:pPr>
        <w:rPr>
          <w:rFonts w:cs="Times New Roman"/>
          <w:b/>
          <w:szCs w:val="22"/>
        </w:rPr>
      </w:pPr>
    </w:p>
    <w:p w14:paraId="5AFD6D8D" w14:textId="77777777" w:rsidR="00117993" w:rsidRDefault="00117993" w:rsidP="00117993">
      <w:pPr>
        <w:rPr>
          <w:rFonts w:cs="Times New Roman"/>
          <w:b/>
          <w:szCs w:val="22"/>
        </w:rPr>
      </w:pPr>
    </w:p>
    <w:p w14:paraId="04A16AB5" w14:textId="77777777" w:rsidR="000E2C28" w:rsidRDefault="000E2C28" w:rsidP="000E2C28">
      <w:pPr>
        <w:ind w:left="709" w:hanging="709"/>
        <w:rPr>
          <w:rFonts w:cs="Times New Roman"/>
          <w:b/>
          <w:szCs w:val="22"/>
        </w:rPr>
      </w:pPr>
      <w:r>
        <w:rPr>
          <w:rFonts w:cs="Times New Roman"/>
          <w:b/>
          <w:szCs w:val="22"/>
        </w:rPr>
        <w:t>Power access</w:t>
      </w:r>
    </w:p>
    <w:p w14:paraId="3F8765B7" w14:textId="77777777" w:rsidR="000E2C28" w:rsidRPr="006F657B" w:rsidRDefault="000E2C28" w:rsidP="000E2C28">
      <w:pPr>
        <w:ind w:left="709" w:hanging="709"/>
        <w:rPr>
          <w:rFonts w:cs="Times New Roman"/>
          <w:bCs/>
          <w:szCs w:val="22"/>
        </w:rPr>
      </w:pPr>
    </w:p>
    <w:p w14:paraId="4855EDA7" w14:textId="69E7F441" w:rsidR="000E2C28" w:rsidRPr="00D75697" w:rsidRDefault="0060016D" w:rsidP="00AF3119">
      <w:pPr>
        <w:pStyle w:val="ListParagraph"/>
        <w:numPr>
          <w:ilvl w:val="0"/>
          <w:numId w:val="73"/>
        </w:numPr>
        <w:rPr>
          <w:rFonts w:cs="Times New Roman"/>
          <w:bCs/>
          <w:szCs w:val="22"/>
        </w:rPr>
      </w:pPr>
      <w:r w:rsidRPr="00D75697">
        <w:rPr>
          <w:rFonts w:cs="Times New Roman"/>
          <w:bCs/>
          <w:szCs w:val="22"/>
        </w:rPr>
        <w:t xml:space="preserve">We follow </w:t>
      </w:r>
      <w:r w:rsidR="00AF3119" w:rsidRPr="00D75697">
        <w:rPr>
          <w:rFonts w:cs="Times New Roman"/>
          <w:bCs/>
          <w:szCs w:val="22"/>
        </w:rPr>
        <w:t xml:space="preserve">EPR. </w:t>
      </w:r>
      <w:r w:rsidR="00640F6D" w:rsidRPr="00D75697">
        <w:rPr>
          <w:rFonts w:cs="Times New Roman"/>
          <w:bCs/>
          <w:szCs w:val="22"/>
        </w:rPr>
        <w:t>[196</w:t>
      </w:r>
      <w:r w:rsidR="001A2143">
        <w:rPr>
          <w:rFonts w:cs="Times New Roman"/>
          <w:bCs/>
          <w:szCs w:val="22"/>
        </w:rPr>
        <w:t>7</w:t>
      </w:r>
      <w:r w:rsidR="00640F6D" w:rsidRPr="00D75697">
        <w:rPr>
          <w:rFonts w:cs="Times New Roman"/>
          <w:bCs/>
          <w:szCs w:val="22"/>
        </w:rPr>
        <w:t>-1971: powerless; 1972-1977: junior partner; 1978-1988: powerless; 1989-1999: junior partner; 2000-2008: powerless; 2009-20</w:t>
      </w:r>
      <w:r w:rsidR="006528D1" w:rsidRPr="00D75697">
        <w:rPr>
          <w:rFonts w:cs="Times New Roman"/>
          <w:bCs/>
          <w:szCs w:val="22"/>
        </w:rPr>
        <w:t>20</w:t>
      </w:r>
      <w:r w:rsidR="00640F6D" w:rsidRPr="00D75697">
        <w:rPr>
          <w:rFonts w:cs="Times New Roman"/>
          <w:bCs/>
          <w:szCs w:val="22"/>
        </w:rPr>
        <w:t>: junior partner]</w:t>
      </w:r>
    </w:p>
    <w:p w14:paraId="238B0725" w14:textId="334DD293" w:rsidR="000E2C28" w:rsidRDefault="000E2C28" w:rsidP="000E2C28">
      <w:pPr>
        <w:ind w:left="709" w:hanging="709"/>
        <w:rPr>
          <w:rFonts w:cs="Times New Roman"/>
          <w:bCs/>
          <w:szCs w:val="22"/>
        </w:rPr>
      </w:pPr>
    </w:p>
    <w:p w14:paraId="4B94131D" w14:textId="77777777" w:rsidR="00640F6D" w:rsidRPr="006F657B" w:rsidRDefault="00640F6D" w:rsidP="000E2C28">
      <w:pPr>
        <w:ind w:left="709" w:hanging="709"/>
        <w:rPr>
          <w:rFonts w:cs="Times New Roman"/>
          <w:bCs/>
          <w:szCs w:val="22"/>
        </w:rPr>
      </w:pPr>
    </w:p>
    <w:p w14:paraId="279DEA5D" w14:textId="77777777" w:rsidR="000E2C28" w:rsidRDefault="000E2C28" w:rsidP="000E2C28">
      <w:pPr>
        <w:ind w:left="709" w:hanging="709"/>
        <w:rPr>
          <w:rFonts w:cs="Times New Roman"/>
          <w:b/>
          <w:szCs w:val="22"/>
        </w:rPr>
      </w:pPr>
      <w:r>
        <w:rPr>
          <w:rFonts w:cs="Times New Roman"/>
          <w:b/>
          <w:szCs w:val="22"/>
        </w:rPr>
        <w:t>Group size</w:t>
      </w:r>
    </w:p>
    <w:p w14:paraId="7034B60B" w14:textId="77777777" w:rsidR="000E2C28" w:rsidRDefault="000E2C28" w:rsidP="000E2C28">
      <w:pPr>
        <w:rPr>
          <w:rFonts w:cs="Times New Roman"/>
        </w:rPr>
      </w:pPr>
    </w:p>
    <w:p w14:paraId="0AAE24D7" w14:textId="43C82BB8" w:rsidR="00640F6D" w:rsidRPr="00640F6D" w:rsidRDefault="00640F6D" w:rsidP="00640F6D">
      <w:pPr>
        <w:pStyle w:val="ListParagraph"/>
        <w:numPr>
          <w:ilvl w:val="0"/>
          <w:numId w:val="73"/>
        </w:numPr>
        <w:rPr>
          <w:rFonts w:cs="Times New Roman"/>
          <w:bCs/>
          <w:szCs w:val="22"/>
        </w:rPr>
      </w:pPr>
      <w:r>
        <w:rPr>
          <w:rFonts w:cs="Times New Roman"/>
          <w:bCs/>
          <w:szCs w:val="22"/>
        </w:rPr>
        <w:t>We follow EPR. [196</w:t>
      </w:r>
      <w:r w:rsidR="001A2143">
        <w:rPr>
          <w:rFonts w:cs="Times New Roman"/>
          <w:bCs/>
          <w:szCs w:val="22"/>
        </w:rPr>
        <w:t>7</w:t>
      </w:r>
      <w:r>
        <w:rPr>
          <w:rFonts w:cs="Times New Roman"/>
          <w:bCs/>
          <w:szCs w:val="22"/>
        </w:rPr>
        <w:t>-1971: 0.04; 1972-20</w:t>
      </w:r>
      <w:r w:rsidR="006528D1">
        <w:rPr>
          <w:rFonts w:cs="Times New Roman"/>
          <w:bCs/>
          <w:szCs w:val="22"/>
        </w:rPr>
        <w:t>20</w:t>
      </w:r>
      <w:r>
        <w:rPr>
          <w:rFonts w:cs="Times New Roman"/>
          <w:bCs/>
          <w:szCs w:val="22"/>
        </w:rPr>
        <w:t>: 0.14]</w:t>
      </w:r>
    </w:p>
    <w:p w14:paraId="3138B00B" w14:textId="77777777" w:rsidR="000E2C28" w:rsidRDefault="000E2C28" w:rsidP="000E2C28">
      <w:pPr>
        <w:rPr>
          <w:rFonts w:cs="Times New Roman"/>
        </w:rPr>
      </w:pPr>
    </w:p>
    <w:p w14:paraId="66C66D23" w14:textId="77777777" w:rsidR="000E2C28" w:rsidRDefault="000E2C28" w:rsidP="000E2C28">
      <w:pPr>
        <w:rPr>
          <w:rFonts w:cs="Times New Roman"/>
        </w:rPr>
      </w:pPr>
    </w:p>
    <w:p w14:paraId="6555BB11" w14:textId="77777777" w:rsidR="000E2C28" w:rsidRPr="00C524D6" w:rsidRDefault="000E2C28" w:rsidP="000E2C28">
      <w:pPr>
        <w:rPr>
          <w:rFonts w:cs="Times New Roman"/>
          <w:b/>
          <w:bCs/>
        </w:rPr>
      </w:pPr>
      <w:r w:rsidRPr="00C524D6">
        <w:rPr>
          <w:rFonts w:cs="Times New Roman"/>
          <w:b/>
          <w:bCs/>
        </w:rPr>
        <w:t>Regional concentration</w:t>
      </w:r>
    </w:p>
    <w:p w14:paraId="24F675D6" w14:textId="77777777" w:rsidR="000E2C28" w:rsidRPr="00F229B9" w:rsidRDefault="000E2C28" w:rsidP="000E2C28">
      <w:pPr>
        <w:rPr>
          <w:rFonts w:cs="Times New Roman"/>
        </w:rPr>
      </w:pPr>
    </w:p>
    <w:p w14:paraId="6EB81DF4" w14:textId="77777777" w:rsidR="00D37AE6" w:rsidRDefault="00D37AE6" w:rsidP="00D37AE6">
      <w:pPr>
        <w:pStyle w:val="ListParagraph"/>
        <w:widowControl w:val="0"/>
        <w:numPr>
          <w:ilvl w:val="0"/>
          <w:numId w:val="70"/>
        </w:numPr>
        <w:rPr>
          <w:szCs w:val="22"/>
        </w:rPr>
      </w:pPr>
      <w:r>
        <w:rPr>
          <w:szCs w:val="22"/>
        </w:rPr>
        <w:t xml:space="preserve">Minahan (2002: 1732) argues that the Sindhis are concentrated in their homeland, Sindh, but lost their absolute majority there, and now make up only 46%. Minahan argues that this resulted from </w:t>
      </w:r>
      <w:proofErr w:type="gramStart"/>
      <w:r>
        <w:rPr>
          <w:szCs w:val="22"/>
        </w:rPr>
        <w:t>a number of</w:t>
      </w:r>
      <w:proofErr w:type="gramEnd"/>
      <w:r>
        <w:rPr>
          <w:szCs w:val="22"/>
        </w:rPr>
        <w:t xml:space="preserve"> different immigration flows since 1947. </w:t>
      </w:r>
      <w:r w:rsidRPr="0020791B">
        <w:rPr>
          <w:szCs w:val="22"/>
        </w:rPr>
        <w:t xml:space="preserve">According to Minahan (2002: 1734), in 1947 95% of Sindh’s population was Sindhi, </w:t>
      </w:r>
      <w:r>
        <w:rPr>
          <w:szCs w:val="22"/>
        </w:rPr>
        <w:t xml:space="preserve">but </w:t>
      </w:r>
      <w:r w:rsidRPr="0020791B">
        <w:rPr>
          <w:szCs w:val="22"/>
        </w:rPr>
        <w:t xml:space="preserve">by 1951 over 50% of the urban population in </w:t>
      </w:r>
      <w:r w:rsidRPr="0020791B">
        <w:rPr>
          <w:szCs w:val="22"/>
        </w:rPr>
        <w:lastRenderedPageBreak/>
        <w:t xml:space="preserve">Sindh constituted of </w:t>
      </w:r>
      <w:proofErr w:type="spellStart"/>
      <w:r w:rsidRPr="0020791B">
        <w:rPr>
          <w:szCs w:val="22"/>
        </w:rPr>
        <w:t>Mohajirs</w:t>
      </w:r>
      <w:proofErr w:type="spellEnd"/>
      <w:r w:rsidRPr="0020791B">
        <w:rPr>
          <w:szCs w:val="22"/>
        </w:rPr>
        <w:t xml:space="preserve">. </w:t>
      </w:r>
      <w:r>
        <w:rPr>
          <w:szCs w:val="22"/>
        </w:rPr>
        <w:t>According to Minahan, t</w:t>
      </w:r>
      <w:r w:rsidRPr="0020791B">
        <w:rPr>
          <w:szCs w:val="22"/>
        </w:rPr>
        <w:t xml:space="preserve">his dramatic change was a result of the partition, which made Hindu Sindhis leave; Muslim Urdu-speaking </w:t>
      </w:r>
      <w:proofErr w:type="spellStart"/>
      <w:r w:rsidRPr="0020791B">
        <w:rPr>
          <w:szCs w:val="22"/>
        </w:rPr>
        <w:t>Mohajirs</w:t>
      </w:r>
      <w:proofErr w:type="spellEnd"/>
      <w:r w:rsidRPr="0020791B">
        <w:rPr>
          <w:szCs w:val="22"/>
        </w:rPr>
        <w:t xml:space="preserve"> filled their positions. Immigration flows continued to depress the Sindhis’ share in the province, mainly due to Pashtuns and Baluchis from other parts of Pakistan settling in Sindh. In 1991, another spike in immigration resulted from the repatriation of 250,000 Pakistanis “stranded” in Bangladesh (Minahan 2002: 1736).</w:t>
      </w:r>
    </w:p>
    <w:p w14:paraId="286210C7" w14:textId="77777777" w:rsidR="00D37AE6" w:rsidRPr="0020791B" w:rsidRDefault="00D37AE6" w:rsidP="00D37AE6">
      <w:pPr>
        <w:pStyle w:val="ListParagraph"/>
        <w:widowControl w:val="0"/>
        <w:numPr>
          <w:ilvl w:val="0"/>
          <w:numId w:val="70"/>
        </w:numPr>
        <w:rPr>
          <w:szCs w:val="22"/>
        </w:rPr>
      </w:pPr>
      <w:r>
        <w:rPr>
          <w:szCs w:val="22"/>
        </w:rPr>
        <w:t xml:space="preserve">Though rich in detail, Minahan’s account is wrong when it comes to the loss of the absolute majority. According to the 1998 census, approx. 98% of Sindhi speakers resided in Sindh, where they made up 60% of the local population (see </w:t>
      </w:r>
      <w:hyperlink r:id="rId50" w:history="1">
        <w:r w:rsidRPr="00ED7FFE">
          <w:rPr>
            <w:rStyle w:val="Hyperlink"/>
            <w:szCs w:val="22"/>
          </w:rPr>
          <w:t>http://www.pbs.gov.pk/population-tables</w:t>
        </w:r>
      </w:hyperlink>
      <w:r>
        <w:rPr>
          <w:szCs w:val="22"/>
        </w:rPr>
        <w:t>). [concentrated]</w:t>
      </w:r>
    </w:p>
    <w:p w14:paraId="1E13537C" w14:textId="77777777" w:rsidR="000E2C28" w:rsidRDefault="000E2C28" w:rsidP="000E2C28">
      <w:pPr>
        <w:rPr>
          <w:rFonts w:cs="Times New Roman"/>
        </w:rPr>
      </w:pPr>
    </w:p>
    <w:p w14:paraId="66766D1F" w14:textId="77777777" w:rsidR="000E2C28" w:rsidRDefault="000E2C28" w:rsidP="000E2C28">
      <w:pPr>
        <w:rPr>
          <w:rFonts w:cs="Times New Roman"/>
        </w:rPr>
      </w:pPr>
    </w:p>
    <w:p w14:paraId="68453D7D" w14:textId="77777777" w:rsidR="000E2C28" w:rsidRDefault="000E2C28" w:rsidP="000E2C28">
      <w:pPr>
        <w:rPr>
          <w:rFonts w:cs="Times New Roman"/>
          <w:b/>
        </w:rPr>
      </w:pPr>
      <w:r>
        <w:rPr>
          <w:rFonts w:cs="Times New Roman"/>
          <w:b/>
        </w:rPr>
        <w:t>Kin</w:t>
      </w:r>
    </w:p>
    <w:p w14:paraId="4354CE95" w14:textId="77777777" w:rsidR="000E2C28" w:rsidRPr="006F657B" w:rsidRDefault="000E2C28" w:rsidP="000E2C28">
      <w:pPr>
        <w:spacing w:after="60"/>
        <w:ind w:left="709" w:hanging="709"/>
        <w:rPr>
          <w:rFonts w:cs="Times New Roman"/>
          <w:bCs/>
          <w:szCs w:val="22"/>
        </w:rPr>
      </w:pPr>
    </w:p>
    <w:p w14:paraId="70522B10" w14:textId="77777777" w:rsidR="00D37AE6" w:rsidRPr="005632F4" w:rsidRDefault="00D37AE6" w:rsidP="00D37AE6">
      <w:pPr>
        <w:pStyle w:val="ListParagraph"/>
        <w:widowControl w:val="0"/>
        <w:numPr>
          <w:ilvl w:val="0"/>
          <w:numId w:val="70"/>
        </w:numPr>
        <w:rPr>
          <w:szCs w:val="22"/>
        </w:rPr>
      </w:pPr>
      <w:r>
        <w:t xml:space="preserve">There are 1.7 million Sindhi speakers in India (2001 census) and 3 million ethnic Sindhis according to </w:t>
      </w:r>
      <w:proofErr w:type="spellStart"/>
      <w:r>
        <w:t>Ethnologue</w:t>
      </w:r>
      <w:proofErr w:type="spellEnd"/>
      <w:r>
        <w:t>. [kin in neighboring country]</w:t>
      </w:r>
    </w:p>
    <w:p w14:paraId="278612BB" w14:textId="77777777" w:rsidR="000E2C28" w:rsidRDefault="000E2C28" w:rsidP="000E2C28">
      <w:pPr>
        <w:spacing w:after="60"/>
        <w:ind w:left="709" w:hanging="709"/>
        <w:rPr>
          <w:rFonts w:cs="Times New Roman"/>
          <w:bCs/>
          <w:szCs w:val="22"/>
        </w:rPr>
      </w:pPr>
    </w:p>
    <w:p w14:paraId="5D895949" w14:textId="77777777" w:rsidR="000E2C28" w:rsidRPr="006F657B" w:rsidRDefault="000E2C28" w:rsidP="000E2C28">
      <w:pPr>
        <w:spacing w:after="60"/>
        <w:ind w:left="709" w:hanging="709"/>
        <w:rPr>
          <w:rFonts w:cs="Times New Roman"/>
          <w:bCs/>
          <w:szCs w:val="22"/>
        </w:rPr>
      </w:pPr>
    </w:p>
    <w:p w14:paraId="79333F0D" w14:textId="77777777" w:rsidR="000E2C28" w:rsidRPr="0029438E" w:rsidRDefault="000E2C28" w:rsidP="000E2C28">
      <w:pPr>
        <w:spacing w:after="60"/>
        <w:ind w:left="709" w:hanging="709"/>
        <w:rPr>
          <w:rFonts w:cs="Times New Roman"/>
          <w:b/>
          <w:szCs w:val="22"/>
        </w:rPr>
      </w:pPr>
      <w:r w:rsidRPr="00BE5168">
        <w:rPr>
          <w:rFonts w:cs="Times New Roman"/>
          <w:b/>
          <w:szCs w:val="22"/>
        </w:rPr>
        <w:t>Sources</w:t>
      </w:r>
    </w:p>
    <w:p w14:paraId="3E06C764" w14:textId="77777777" w:rsidR="000E2C28" w:rsidRPr="001728CD" w:rsidRDefault="000E2C28" w:rsidP="000E2C28">
      <w:pPr>
        <w:rPr>
          <w:rFonts w:cs="Times New Roman"/>
          <w:szCs w:val="22"/>
        </w:rPr>
      </w:pPr>
    </w:p>
    <w:p w14:paraId="39267021" w14:textId="77777777" w:rsidR="000410D1" w:rsidRPr="006528D1" w:rsidRDefault="000410D1" w:rsidP="00D37AE6">
      <w:pPr>
        <w:spacing w:after="60"/>
        <w:ind w:left="709" w:hanging="709"/>
        <w:rPr>
          <w:rFonts w:cs="Times New Roman"/>
          <w:szCs w:val="22"/>
        </w:rPr>
      </w:pPr>
      <w:proofErr w:type="spellStart"/>
      <w:r w:rsidRPr="006528D1">
        <w:rPr>
          <w:szCs w:val="22"/>
        </w:rPr>
        <w:t>Adeney</w:t>
      </w:r>
      <w:proofErr w:type="spellEnd"/>
      <w:r w:rsidRPr="006528D1">
        <w:rPr>
          <w:szCs w:val="22"/>
        </w:rPr>
        <w:t xml:space="preserve">, Katharina (2007). “Democracy and Federalism in Pakistan.” In: </w:t>
      </w:r>
      <w:proofErr w:type="spellStart"/>
      <w:r w:rsidRPr="006528D1">
        <w:rPr>
          <w:szCs w:val="22"/>
        </w:rPr>
        <w:t>Baogang</w:t>
      </w:r>
      <w:proofErr w:type="spellEnd"/>
      <w:r w:rsidRPr="006528D1">
        <w:rPr>
          <w:szCs w:val="22"/>
        </w:rPr>
        <w:t xml:space="preserve"> He, Brian Galligan, and Takashi </w:t>
      </w:r>
      <w:proofErr w:type="spellStart"/>
      <w:r w:rsidRPr="006528D1">
        <w:rPr>
          <w:szCs w:val="22"/>
        </w:rPr>
        <w:t>Inoguchi</w:t>
      </w:r>
      <w:proofErr w:type="spellEnd"/>
      <w:r w:rsidRPr="006528D1">
        <w:rPr>
          <w:szCs w:val="22"/>
        </w:rPr>
        <w:t xml:space="preserve">. </w:t>
      </w:r>
      <w:r w:rsidRPr="006528D1">
        <w:rPr>
          <w:i/>
          <w:szCs w:val="22"/>
        </w:rPr>
        <w:t>Federalism in Asia</w:t>
      </w:r>
      <w:r w:rsidRPr="006528D1">
        <w:rPr>
          <w:szCs w:val="22"/>
        </w:rPr>
        <w:t>, pp. 101-123. Cheltenham: Edward Elgar Publishing.</w:t>
      </w:r>
    </w:p>
    <w:p w14:paraId="12A883C6" w14:textId="77777777" w:rsidR="000410D1" w:rsidRPr="006528D1" w:rsidRDefault="000410D1" w:rsidP="00D37AE6">
      <w:pPr>
        <w:spacing w:after="60"/>
        <w:ind w:left="709" w:hanging="709"/>
        <w:rPr>
          <w:rFonts w:cs="Times New Roman"/>
          <w:b/>
          <w:szCs w:val="22"/>
        </w:rPr>
      </w:pPr>
      <w:proofErr w:type="spellStart"/>
      <w:r w:rsidRPr="006528D1">
        <w:rPr>
          <w:rFonts w:cs="Times New Roman"/>
          <w:szCs w:val="22"/>
        </w:rPr>
        <w:t>Cederman</w:t>
      </w:r>
      <w:proofErr w:type="spellEnd"/>
      <w:r w:rsidRPr="006528D1">
        <w:rPr>
          <w:rFonts w:cs="Times New Roman"/>
          <w:szCs w:val="22"/>
        </w:rPr>
        <w:t xml:space="preserve">, Lars-Erik, Andreas Wimmer, and Brian Min (2010). “Why Do Ethnic Groups Rebel: New Data and Analysis.” </w:t>
      </w:r>
      <w:r w:rsidRPr="006528D1">
        <w:rPr>
          <w:rFonts w:cs="Times New Roman"/>
          <w:i/>
          <w:iCs/>
          <w:szCs w:val="22"/>
        </w:rPr>
        <w:t>World Politics</w:t>
      </w:r>
      <w:r w:rsidRPr="006528D1">
        <w:rPr>
          <w:rFonts w:cs="Times New Roman"/>
          <w:szCs w:val="22"/>
        </w:rPr>
        <w:t xml:space="preserve"> </w:t>
      </w:r>
      <w:r w:rsidRPr="006528D1">
        <w:rPr>
          <w:rFonts w:cs="Times New Roman"/>
          <w:iCs/>
          <w:szCs w:val="22"/>
        </w:rPr>
        <w:t>62</w:t>
      </w:r>
      <w:r w:rsidRPr="006528D1">
        <w:rPr>
          <w:rFonts w:cs="Times New Roman"/>
          <w:szCs w:val="22"/>
        </w:rPr>
        <w:t>(1): 87-119.</w:t>
      </w:r>
    </w:p>
    <w:p w14:paraId="65D40EFB" w14:textId="77777777" w:rsidR="000410D1" w:rsidRPr="006528D1" w:rsidRDefault="000410D1" w:rsidP="00D37AE6">
      <w:pPr>
        <w:spacing w:after="60"/>
        <w:ind w:left="709" w:hanging="709"/>
        <w:rPr>
          <w:rFonts w:cs="Times New Roman"/>
          <w:szCs w:val="22"/>
        </w:rPr>
      </w:pPr>
      <w:r w:rsidRPr="006528D1">
        <w:rPr>
          <w:rFonts w:cs="Times New Roman"/>
          <w:szCs w:val="22"/>
        </w:rPr>
        <w:t xml:space="preserve">Cheema, Ali (2022). “Limited or empowered LGs?” </w:t>
      </w:r>
      <w:r w:rsidRPr="006528D1">
        <w:rPr>
          <w:rFonts w:cs="Times New Roman"/>
          <w:i/>
          <w:iCs/>
          <w:szCs w:val="22"/>
        </w:rPr>
        <w:t>Dawn</w:t>
      </w:r>
      <w:r w:rsidRPr="006528D1">
        <w:rPr>
          <w:rFonts w:cs="Times New Roman"/>
          <w:szCs w:val="22"/>
        </w:rPr>
        <w:t xml:space="preserve">, 24 February. </w:t>
      </w:r>
      <w:hyperlink r:id="rId51" w:history="1">
        <w:r w:rsidRPr="006528D1">
          <w:rPr>
            <w:rStyle w:val="Hyperlink"/>
            <w:rFonts w:cs="Times New Roman"/>
            <w:szCs w:val="22"/>
          </w:rPr>
          <w:t>https://www.dawn.com/news/1676781/limited-or-empowered-lgs</w:t>
        </w:r>
      </w:hyperlink>
      <w:r w:rsidRPr="006528D1">
        <w:rPr>
          <w:rFonts w:cs="Times New Roman"/>
          <w:szCs w:val="22"/>
        </w:rPr>
        <w:t>. [21 October 2022].</w:t>
      </w:r>
    </w:p>
    <w:p w14:paraId="134F9B0A" w14:textId="77777777" w:rsidR="000410D1" w:rsidRPr="006528D1" w:rsidRDefault="000410D1" w:rsidP="00D37AE6">
      <w:pPr>
        <w:spacing w:after="60"/>
        <w:ind w:left="709" w:hanging="709"/>
        <w:rPr>
          <w:rFonts w:cs="Times New Roman"/>
          <w:szCs w:val="22"/>
        </w:rPr>
      </w:pPr>
      <w:r w:rsidRPr="006528D1">
        <w:rPr>
          <w:rFonts w:cs="Times New Roman"/>
          <w:szCs w:val="22"/>
        </w:rPr>
        <w:t xml:space="preserve">Cookman, Colin. 2010. “The 18th Amendment and Pakistan’s Political Transitions.” </w:t>
      </w:r>
      <w:r w:rsidRPr="006528D1">
        <w:rPr>
          <w:rFonts w:cs="Times New Roman"/>
          <w:i/>
          <w:szCs w:val="22"/>
        </w:rPr>
        <w:t>Center for American Progress.</w:t>
      </w:r>
      <w:r w:rsidRPr="006528D1">
        <w:rPr>
          <w:rFonts w:cs="Times New Roman"/>
          <w:szCs w:val="22"/>
        </w:rPr>
        <w:t xml:space="preserve"> </w:t>
      </w:r>
      <w:hyperlink r:id="rId52" w:history="1">
        <w:r w:rsidRPr="006528D1">
          <w:rPr>
            <w:rStyle w:val="Hyperlink"/>
            <w:rFonts w:cs="Times New Roman"/>
            <w:szCs w:val="22"/>
          </w:rPr>
          <w:t>http://www.americanprogress.org/issues/security/news/2010/04/19/7587/the-18th-amendment-and-pakistans-political-transitions/</w:t>
        </w:r>
      </w:hyperlink>
      <w:r w:rsidRPr="006528D1">
        <w:rPr>
          <w:rFonts w:cs="Times New Roman"/>
          <w:szCs w:val="22"/>
        </w:rPr>
        <w:t xml:space="preserve"> [November 25, 2014].</w:t>
      </w:r>
    </w:p>
    <w:p w14:paraId="6FFB78AA" w14:textId="77777777" w:rsidR="000410D1" w:rsidRPr="00934508" w:rsidRDefault="000410D1" w:rsidP="00D37AE6">
      <w:pPr>
        <w:spacing w:after="60"/>
        <w:ind w:left="709" w:hanging="709"/>
        <w:rPr>
          <w:szCs w:val="22"/>
          <w:lang w:val="fr-FR"/>
        </w:rPr>
      </w:pPr>
      <w:r w:rsidRPr="006528D1">
        <w:rPr>
          <w:szCs w:val="22"/>
        </w:rPr>
        <w:t xml:space="preserve">Daily Times (2022). “SLGA 2013 undermining autonomy of local governments: Haleem”, </w:t>
      </w:r>
      <w:r w:rsidRPr="006528D1">
        <w:rPr>
          <w:i/>
          <w:iCs/>
          <w:szCs w:val="22"/>
        </w:rPr>
        <w:t>Daily Times</w:t>
      </w:r>
      <w:r w:rsidRPr="006528D1">
        <w:rPr>
          <w:szCs w:val="22"/>
        </w:rPr>
        <w:t xml:space="preserve">, 27 January. </w:t>
      </w:r>
      <w:hyperlink r:id="rId53" w:history="1">
        <w:r w:rsidRPr="006528D1">
          <w:rPr>
            <w:rStyle w:val="Hyperlink"/>
            <w:szCs w:val="22"/>
          </w:rPr>
          <w:t>https://dailytimes.com.pk/875311/slga-2013-undermining-autonomy-of-local-governments-haleem/</w:t>
        </w:r>
      </w:hyperlink>
      <w:r w:rsidRPr="006528D1">
        <w:rPr>
          <w:szCs w:val="22"/>
        </w:rPr>
        <w:t xml:space="preserve">. </w:t>
      </w:r>
      <w:proofErr w:type="gramStart"/>
      <w:r w:rsidRPr="00934508">
        <w:rPr>
          <w:szCs w:val="22"/>
          <w:lang w:val="fr-FR"/>
        </w:rPr>
        <w:t>[ 25</w:t>
      </w:r>
      <w:proofErr w:type="gramEnd"/>
      <w:r w:rsidRPr="00934508">
        <w:rPr>
          <w:szCs w:val="22"/>
          <w:lang w:val="fr-FR"/>
        </w:rPr>
        <w:t xml:space="preserve"> </w:t>
      </w:r>
      <w:proofErr w:type="spellStart"/>
      <w:r w:rsidRPr="00934508">
        <w:rPr>
          <w:szCs w:val="22"/>
          <w:lang w:val="fr-FR"/>
        </w:rPr>
        <w:t>October</w:t>
      </w:r>
      <w:proofErr w:type="spellEnd"/>
      <w:r w:rsidRPr="00934508">
        <w:rPr>
          <w:szCs w:val="22"/>
          <w:lang w:val="fr-FR"/>
        </w:rPr>
        <w:t xml:space="preserve"> 2022].</w:t>
      </w:r>
    </w:p>
    <w:p w14:paraId="1D510E24" w14:textId="77777777" w:rsidR="000410D1" w:rsidRPr="006528D1" w:rsidRDefault="000410D1" w:rsidP="00D37AE6">
      <w:pPr>
        <w:widowControl w:val="0"/>
        <w:spacing w:after="60"/>
        <w:ind w:left="709" w:hanging="709"/>
        <w:rPr>
          <w:szCs w:val="22"/>
          <w:lang w:val="fr-CH"/>
        </w:rPr>
      </w:pPr>
      <w:r w:rsidRPr="006528D1">
        <w:rPr>
          <w:szCs w:val="22"/>
          <w:lang w:val="fr-CH"/>
        </w:rPr>
        <w:t xml:space="preserve">Ethnologue. “Sindhi.” </w:t>
      </w:r>
      <w:hyperlink r:id="rId54" w:history="1">
        <w:r w:rsidRPr="006528D1">
          <w:rPr>
            <w:rStyle w:val="Hyperlink"/>
            <w:szCs w:val="22"/>
            <w:lang w:val="fr-CH"/>
          </w:rPr>
          <w:t>https://www.ethnologue.com/language/snd</w:t>
        </w:r>
      </w:hyperlink>
      <w:r w:rsidRPr="006528D1">
        <w:rPr>
          <w:szCs w:val="22"/>
          <w:lang w:val="fr-CH"/>
        </w:rPr>
        <w:t xml:space="preserve"> [</w:t>
      </w:r>
      <w:proofErr w:type="spellStart"/>
      <w:r w:rsidRPr="006528D1">
        <w:rPr>
          <w:szCs w:val="22"/>
          <w:lang w:val="fr-CH"/>
        </w:rPr>
        <w:t>November</w:t>
      </w:r>
      <w:proofErr w:type="spellEnd"/>
      <w:r w:rsidRPr="006528D1">
        <w:rPr>
          <w:szCs w:val="22"/>
          <w:lang w:val="fr-CH"/>
        </w:rPr>
        <w:t xml:space="preserve"> 11, 2015].</w:t>
      </w:r>
    </w:p>
    <w:p w14:paraId="499842A2" w14:textId="77777777" w:rsidR="000410D1" w:rsidRPr="006528D1" w:rsidRDefault="000410D1" w:rsidP="00D37AE6">
      <w:pPr>
        <w:widowControl w:val="0"/>
        <w:spacing w:after="60"/>
        <w:ind w:left="709" w:hanging="709"/>
        <w:rPr>
          <w:szCs w:val="22"/>
          <w:lang w:val="en-GB"/>
        </w:rPr>
      </w:pPr>
      <w:r w:rsidRPr="006528D1">
        <w:rPr>
          <w:szCs w:val="22"/>
          <w:lang w:val="en-GB"/>
        </w:rPr>
        <w:t xml:space="preserve">Faiz, Asma (2021). </w:t>
      </w:r>
      <w:r w:rsidRPr="006528D1">
        <w:rPr>
          <w:i/>
          <w:iCs/>
          <w:szCs w:val="22"/>
          <w:lang w:val="en-GB"/>
        </w:rPr>
        <w:t>In Search of Lost Glory: Sindhi Nationalism in Pakistan</w:t>
      </w:r>
      <w:r w:rsidRPr="006528D1">
        <w:rPr>
          <w:szCs w:val="22"/>
          <w:lang w:val="en-GB"/>
        </w:rPr>
        <w:t xml:space="preserve">. London: C. Hurst &amp; Co. </w:t>
      </w:r>
    </w:p>
    <w:p w14:paraId="71412C99" w14:textId="77777777" w:rsidR="000410D1" w:rsidRPr="006528D1" w:rsidRDefault="000410D1" w:rsidP="00D37AE6">
      <w:pPr>
        <w:pStyle w:val="NormalWeb"/>
        <w:spacing w:before="0" w:beforeAutospacing="0" w:after="60" w:afterAutospacing="0"/>
        <w:ind w:left="709" w:hanging="709"/>
        <w:rPr>
          <w:sz w:val="22"/>
          <w:szCs w:val="22"/>
          <w:lang w:val="en-GB"/>
        </w:rPr>
      </w:pPr>
      <w:r w:rsidRPr="006528D1">
        <w:rPr>
          <w:sz w:val="22"/>
          <w:szCs w:val="22"/>
          <w:lang w:val="en-GB"/>
        </w:rPr>
        <w:t xml:space="preserve">Faiz, Asma (2022). “The Peculiar Case of the Pakistan </w:t>
      </w:r>
      <w:proofErr w:type="spellStart"/>
      <w:r w:rsidRPr="006528D1">
        <w:rPr>
          <w:sz w:val="22"/>
          <w:szCs w:val="22"/>
          <w:lang w:val="en-GB"/>
        </w:rPr>
        <w:t>Peoples</w:t>
      </w:r>
      <w:proofErr w:type="spellEnd"/>
      <w:r w:rsidRPr="006528D1">
        <w:rPr>
          <w:sz w:val="22"/>
          <w:szCs w:val="22"/>
          <w:lang w:val="en-GB"/>
        </w:rPr>
        <w:t xml:space="preserve"> Party as an Opposition Party”. Carnegie Endowment for International Peace, 07 March. </w:t>
      </w:r>
      <w:r>
        <w:fldChar w:fldCharType="begin"/>
      </w:r>
      <w:r w:rsidRPr="00A0602C">
        <w:rPr>
          <w:lang w:val="en-US"/>
        </w:rPr>
        <w:instrText>HYPERLINK "https://carnegieendowment.org/2022/03/07/peculiar-case-of-pakistan-peoples-party-as-opposition-party-pub-86568"</w:instrText>
      </w:r>
      <w:r>
        <w:fldChar w:fldCharType="separate"/>
      </w:r>
      <w:r w:rsidRPr="006528D1">
        <w:rPr>
          <w:rStyle w:val="Hyperlink"/>
          <w:sz w:val="22"/>
          <w:szCs w:val="22"/>
          <w:lang w:val="en-GB"/>
        </w:rPr>
        <w:t>https://carnegieendowment.org/2022/03/07/peculiar-case-of-pakistan-peoples-party-as-opposition-party-pub-86568</w:t>
      </w:r>
      <w:r>
        <w:rPr>
          <w:rStyle w:val="Hyperlink"/>
          <w:sz w:val="22"/>
          <w:szCs w:val="22"/>
          <w:lang w:val="en-GB"/>
        </w:rPr>
        <w:fldChar w:fldCharType="end"/>
      </w:r>
      <w:r w:rsidRPr="006528D1">
        <w:rPr>
          <w:sz w:val="22"/>
          <w:szCs w:val="22"/>
          <w:lang w:val="en-GB"/>
        </w:rPr>
        <w:t>. [26 October 2022].</w:t>
      </w:r>
    </w:p>
    <w:p w14:paraId="6C58CB10" w14:textId="77777777" w:rsidR="000410D1" w:rsidRPr="00D75697" w:rsidRDefault="000410D1" w:rsidP="00D37AE6">
      <w:pPr>
        <w:pStyle w:val="NormalWeb"/>
        <w:spacing w:before="0" w:beforeAutospacing="0" w:after="60" w:afterAutospacing="0"/>
        <w:ind w:left="709" w:hanging="709"/>
        <w:rPr>
          <w:i/>
          <w:iCs/>
          <w:sz w:val="22"/>
          <w:szCs w:val="22"/>
          <w:lang w:val="en-US"/>
        </w:rPr>
      </w:pPr>
      <w:r w:rsidRPr="00D75697">
        <w:rPr>
          <w:sz w:val="22"/>
          <w:szCs w:val="22"/>
          <w:lang w:val="en-GB"/>
        </w:rPr>
        <w:t xml:space="preserve">GADM (2019). </w:t>
      </w:r>
      <w:r w:rsidRPr="00D75697">
        <w:rPr>
          <w:sz w:val="22"/>
          <w:szCs w:val="22"/>
          <w:lang w:val="en-US"/>
        </w:rPr>
        <w:t xml:space="preserve">Database of Global Administrative Boundaries, Version 3.6. </w:t>
      </w:r>
      <w:r>
        <w:fldChar w:fldCharType="begin"/>
      </w:r>
      <w:r w:rsidRPr="00A0602C">
        <w:rPr>
          <w:lang w:val="en-US"/>
        </w:rPr>
        <w:instrText>HYPERLINK "https://gadm.org/"</w:instrText>
      </w:r>
      <w:r>
        <w:fldChar w:fldCharType="separate"/>
      </w:r>
      <w:r w:rsidRPr="00D75697">
        <w:rPr>
          <w:rStyle w:val="Hyperlink"/>
          <w:sz w:val="22"/>
          <w:szCs w:val="22"/>
          <w:lang w:val="en-US"/>
        </w:rPr>
        <w:t>https://gadm.org/</w:t>
      </w:r>
      <w:r>
        <w:rPr>
          <w:rStyle w:val="Hyperlink"/>
          <w:sz w:val="22"/>
          <w:szCs w:val="22"/>
          <w:lang w:val="en-US"/>
        </w:rPr>
        <w:fldChar w:fldCharType="end"/>
      </w:r>
      <w:r w:rsidRPr="00D75697">
        <w:rPr>
          <w:sz w:val="22"/>
          <w:szCs w:val="22"/>
          <w:lang w:val="en-US"/>
        </w:rPr>
        <w:t xml:space="preserve"> [November 19, 2021].</w:t>
      </w:r>
    </w:p>
    <w:p w14:paraId="25730ACB" w14:textId="77777777" w:rsidR="000410D1" w:rsidRPr="00D75697" w:rsidRDefault="000410D1" w:rsidP="005D353E">
      <w:pPr>
        <w:spacing w:after="60"/>
        <w:ind w:left="709" w:hanging="709"/>
        <w:rPr>
          <w:rFonts w:eastAsia="Times New Roman" w:cs="Times New Roman"/>
          <w:szCs w:val="22"/>
        </w:rPr>
      </w:pPr>
      <w:r w:rsidRPr="00D75697">
        <w:rPr>
          <w:rFonts w:eastAsia="Times New Roman" w:cs="Times New Roman"/>
          <w:szCs w:val="22"/>
        </w:rPr>
        <w:t xml:space="preserve">Girardin, Luc (2021). </w:t>
      </w:r>
      <w:r w:rsidRPr="00D75697">
        <w:rPr>
          <w:rFonts w:eastAsia="Times New Roman" w:cs="Times New Roman"/>
          <w:i/>
          <w:iCs/>
          <w:szCs w:val="22"/>
        </w:rPr>
        <w:t>EPR Atlas</w:t>
      </w:r>
      <w:r w:rsidRPr="00D75697">
        <w:rPr>
          <w:rFonts w:eastAsia="Times New Roman" w:cs="Times New Roman"/>
          <w:szCs w:val="22"/>
        </w:rPr>
        <w:t>. ETH Zurich.</w:t>
      </w:r>
    </w:p>
    <w:p w14:paraId="4971C977"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 xml:space="preserve">Global Voices (2012). “Pakistan: Demand for Independence of Sindh.” March 28. </w:t>
      </w:r>
      <w:r>
        <w:fldChar w:fldCharType="begin"/>
      </w:r>
      <w:r w:rsidRPr="00A0602C">
        <w:rPr>
          <w:lang w:val="en-US"/>
        </w:rPr>
        <w:instrText>HYPERLINK "http://globalvoicesonline.org/2012/03/28/pakistan-demand-for-independence-of-sindh/"</w:instrText>
      </w:r>
      <w:r>
        <w:fldChar w:fldCharType="separate"/>
      </w:r>
      <w:r w:rsidRPr="00D75697">
        <w:rPr>
          <w:rStyle w:val="Hyperlink"/>
          <w:sz w:val="22"/>
          <w:szCs w:val="22"/>
          <w:lang w:val="en-US"/>
        </w:rPr>
        <w:t>http://globalvoicesonline.org/2012/03/28/pakistan-demand-for-independence-of-sindh/</w:t>
      </w:r>
      <w:r>
        <w:rPr>
          <w:rStyle w:val="Hyperlink"/>
          <w:sz w:val="22"/>
          <w:szCs w:val="22"/>
          <w:lang w:val="en-US"/>
        </w:rPr>
        <w:fldChar w:fldCharType="end"/>
      </w:r>
      <w:r w:rsidRPr="00D75697">
        <w:rPr>
          <w:sz w:val="22"/>
          <w:szCs w:val="22"/>
          <w:lang w:val="en-US"/>
        </w:rPr>
        <w:t xml:space="preserve"> [June 20, 2014].</w:t>
      </w:r>
    </w:p>
    <w:p w14:paraId="2D4AAB28" w14:textId="77777777" w:rsidR="000410D1" w:rsidRPr="00D75697" w:rsidRDefault="000410D1" w:rsidP="00D37AE6">
      <w:pPr>
        <w:spacing w:after="60"/>
        <w:ind w:left="709" w:hanging="709"/>
        <w:rPr>
          <w:rFonts w:cs="Times New Roman"/>
          <w:szCs w:val="22"/>
        </w:rPr>
      </w:pPr>
      <w:proofErr w:type="spellStart"/>
      <w:r w:rsidRPr="00D75697">
        <w:rPr>
          <w:rFonts w:cs="Times New Roman"/>
          <w:szCs w:val="22"/>
        </w:rPr>
        <w:t>Grare</w:t>
      </w:r>
      <w:proofErr w:type="spellEnd"/>
      <w:r w:rsidRPr="00D75697">
        <w:rPr>
          <w:rFonts w:cs="Times New Roman"/>
          <w:szCs w:val="22"/>
        </w:rPr>
        <w:t>, Frederic (2013). “</w:t>
      </w:r>
      <w:proofErr w:type="spellStart"/>
      <w:r w:rsidRPr="00D75697">
        <w:rPr>
          <w:rFonts w:cs="Times New Roman"/>
          <w:szCs w:val="22"/>
        </w:rPr>
        <w:t>Balochistan</w:t>
      </w:r>
      <w:proofErr w:type="spellEnd"/>
      <w:r w:rsidRPr="00D75697">
        <w:rPr>
          <w:rFonts w:cs="Times New Roman"/>
          <w:szCs w:val="22"/>
        </w:rPr>
        <w:t xml:space="preserve">. The State Versus the Nation.” </w:t>
      </w:r>
      <w:r w:rsidRPr="00D75697">
        <w:rPr>
          <w:rFonts w:cs="Times New Roman"/>
          <w:i/>
          <w:szCs w:val="22"/>
        </w:rPr>
        <w:t xml:space="preserve">The Carnegie Papers. </w:t>
      </w:r>
      <w:hyperlink r:id="rId55" w:history="1">
        <w:r w:rsidRPr="00D75697">
          <w:rPr>
            <w:rStyle w:val="Hyperlink"/>
            <w:rFonts w:cs="Times New Roman"/>
            <w:szCs w:val="22"/>
          </w:rPr>
          <w:t>http://carnegieendowment.org/files/balochistan.pdf</w:t>
        </w:r>
      </w:hyperlink>
      <w:r w:rsidRPr="00D75697">
        <w:rPr>
          <w:rFonts w:cs="Times New Roman"/>
          <w:szCs w:val="22"/>
        </w:rPr>
        <w:t xml:space="preserve"> [July 20, 2014].</w:t>
      </w:r>
    </w:p>
    <w:p w14:paraId="2494D79A" w14:textId="77777777" w:rsidR="000410D1" w:rsidRPr="00D75697" w:rsidRDefault="000410D1" w:rsidP="00D37AE6">
      <w:pPr>
        <w:spacing w:after="60"/>
        <w:ind w:left="709" w:hanging="709"/>
        <w:rPr>
          <w:rFonts w:cs="Times New Roman"/>
          <w:szCs w:val="22"/>
        </w:rPr>
      </w:pPr>
      <w:r w:rsidRPr="00D75697">
        <w:rPr>
          <w:rFonts w:cs="Times New Roman"/>
          <w:szCs w:val="22"/>
        </w:rPr>
        <w:t xml:space="preserve">Hassan, Qazi and Ali, Imtiaz (2020). “Nearly 40 injured in grenade attack on JI rally in Karachi.” Dawn, 05 August. </w:t>
      </w:r>
      <w:hyperlink r:id="rId56" w:history="1">
        <w:r w:rsidRPr="00D75697">
          <w:rPr>
            <w:rStyle w:val="Hyperlink"/>
            <w:rFonts w:cs="Times New Roman"/>
            <w:szCs w:val="22"/>
          </w:rPr>
          <w:t>https://www.dawn.com/news/1572746</w:t>
        </w:r>
      </w:hyperlink>
      <w:r w:rsidRPr="00D75697">
        <w:rPr>
          <w:rFonts w:cs="Times New Roman"/>
          <w:szCs w:val="22"/>
        </w:rPr>
        <w:t>. [29 November 2022].</w:t>
      </w:r>
    </w:p>
    <w:p w14:paraId="7D200004" w14:textId="77777777" w:rsidR="000410D1" w:rsidRPr="00D75697" w:rsidRDefault="000410D1" w:rsidP="00D37AE6">
      <w:pPr>
        <w:spacing w:after="60"/>
        <w:ind w:left="709" w:hanging="709"/>
        <w:rPr>
          <w:rFonts w:cs="Times New Roman"/>
          <w:szCs w:val="22"/>
        </w:rPr>
      </w:pPr>
      <w:r w:rsidRPr="00D75697">
        <w:rPr>
          <w:rFonts w:cs="Times New Roman"/>
          <w:szCs w:val="22"/>
        </w:rPr>
        <w:t xml:space="preserve">Heinkel, Jamison C.  (2022). </w:t>
      </w:r>
      <w:proofErr w:type="gramStart"/>
      <w:r w:rsidRPr="00D75697">
        <w:rPr>
          <w:rFonts w:cs="Times New Roman"/>
          <w:szCs w:val="22"/>
        </w:rPr>
        <w:t>“ In</w:t>
      </w:r>
      <w:proofErr w:type="gramEnd"/>
      <w:r w:rsidRPr="00D75697">
        <w:rPr>
          <w:rFonts w:cs="Times New Roman"/>
          <w:szCs w:val="22"/>
        </w:rPr>
        <w:t xml:space="preserve"> search of lost glory: Sindhi nationalism in Pakistan.” </w:t>
      </w:r>
      <w:r w:rsidRPr="00D75697">
        <w:rPr>
          <w:rFonts w:cs="Times New Roman"/>
          <w:i/>
          <w:iCs/>
          <w:szCs w:val="22"/>
        </w:rPr>
        <w:t>Commonwealth &amp; Comparative Politics</w:t>
      </w:r>
      <w:r w:rsidRPr="00D75697">
        <w:rPr>
          <w:rFonts w:cs="Times New Roman"/>
          <w:szCs w:val="22"/>
        </w:rPr>
        <w:t>, 60 (3): 325-327.</w:t>
      </w:r>
    </w:p>
    <w:p w14:paraId="4FAD87D2" w14:textId="77777777" w:rsidR="000410D1" w:rsidRPr="00D75697" w:rsidRDefault="000410D1" w:rsidP="00D37AE6">
      <w:pPr>
        <w:pStyle w:val="NormalWeb"/>
        <w:spacing w:before="0" w:beforeAutospacing="0" w:after="60" w:afterAutospacing="0"/>
        <w:ind w:left="709" w:hanging="709"/>
        <w:rPr>
          <w:sz w:val="22"/>
          <w:szCs w:val="22"/>
          <w:lang w:val="en-US"/>
        </w:rPr>
      </w:pPr>
      <w:proofErr w:type="spellStart"/>
      <w:r w:rsidRPr="00D75697">
        <w:rPr>
          <w:sz w:val="22"/>
          <w:szCs w:val="22"/>
          <w:lang w:val="en-US"/>
        </w:rPr>
        <w:t>Keesing’s</w:t>
      </w:r>
      <w:proofErr w:type="spellEnd"/>
      <w:r w:rsidRPr="00D75697">
        <w:rPr>
          <w:sz w:val="22"/>
          <w:szCs w:val="22"/>
          <w:lang w:val="en-US"/>
        </w:rPr>
        <w:t xml:space="preserve"> Record of World Events. </w:t>
      </w:r>
      <w:r>
        <w:fldChar w:fldCharType="begin"/>
      </w:r>
      <w:r w:rsidRPr="00A0602C">
        <w:rPr>
          <w:lang w:val="en-US"/>
        </w:rPr>
        <w:instrText>HYPERLINK "http://keesings.gvpi.net/keesings/lpext.dll?f=templates&amp;fn=main-h.htm&amp;2.0/"</w:instrText>
      </w:r>
      <w:r>
        <w:fldChar w:fldCharType="separate"/>
      </w:r>
      <w:r w:rsidRPr="00D75697">
        <w:rPr>
          <w:rStyle w:val="Hyperlink"/>
          <w:sz w:val="22"/>
          <w:szCs w:val="22"/>
          <w:lang w:val="en-US"/>
        </w:rPr>
        <w:t>http://www.keesings.com</w:t>
      </w:r>
      <w:r>
        <w:rPr>
          <w:rStyle w:val="Hyperlink"/>
          <w:sz w:val="22"/>
          <w:szCs w:val="22"/>
          <w:lang w:val="en-US"/>
        </w:rPr>
        <w:fldChar w:fldCharType="end"/>
      </w:r>
      <w:r w:rsidRPr="00D75697">
        <w:rPr>
          <w:sz w:val="22"/>
          <w:szCs w:val="22"/>
          <w:lang w:val="en-US"/>
        </w:rPr>
        <w:t xml:space="preserve"> [June 26, 2003].</w:t>
      </w:r>
    </w:p>
    <w:p w14:paraId="4F40728F"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lastRenderedPageBreak/>
        <w:t xml:space="preserve">Khan, </w:t>
      </w:r>
      <w:proofErr w:type="spellStart"/>
      <w:r w:rsidRPr="00D75697">
        <w:rPr>
          <w:sz w:val="22"/>
          <w:szCs w:val="22"/>
          <w:lang w:val="en-US"/>
        </w:rPr>
        <w:t>Naimat</w:t>
      </w:r>
      <w:proofErr w:type="spellEnd"/>
      <w:r w:rsidRPr="00D75697">
        <w:rPr>
          <w:sz w:val="22"/>
          <w:szCs w:val="22"/>
          <w:lang w:val="en-US"/>
        </w:rPr>
        <w:t xml:space="preserve"> (2020). “Sindhi, Baloch ‘separatists’ forming ties in Sindh, Pakistani officials say.” </w:t>
      </w:r>
      <w:r w:rsidRPr="00D75697">
        <w:rPr>
          <w:i/>
          <w:iCs/>
          <w:sz w:val="22"/>
          <w:szCs w:val="22"/>
          <w:lang w:val="en-US"/>
        </w:rPr>
        <w:t>Arab News</w:t>
      </w:r>
      <w:r w:rsidRPr="00D75697">
        <w:rPr>
          <w:sz w:val="22"/>
          <w:szCs w:val="22"/>
          <w:lang w:val="en-US"/>
        </w:rPr>
        <w:t xml:space="preserve">. 13 July. </w:t>
      </w:r>
      <w:r>
        <w:fldChar w:fldCharType="begin"/>
      </w:r>
      <w:r w:rsidRPr="00A0602C">
        <w:rPr>
          <w:lang w:val="en-US"/>
        </w:rPr>
        <w:instrText>HYPERLINK "https://www.arabnews.com/node/1703931/world"</w:instrText>
      </w:r>
      <w:r>
        <w:fldChar w:fldCharType="separate"/>
      </w:r>
      <w:r w:rsidRPr="00D75697">
        <w:rPr>
          <w:rStyle w:val="Hyperlink"/>
          <w:sz w:val="22"/>
          <w:szCs w:val="22"/>
          <w:lang w:val="en-US"/>
        </w:rPr>
        <w:t>https://www.arabnews.com/node/1703931/world</w:t>
      </w:r>
      <w:r>
        <w:rPr>
          <w:rStyle w:val="Hyperlink"/>
          <w:sz w:val="22"/>
          <w:szCs w:val="22"/>
          <w:lang w:val="en-US"/>
        </w:rPr>
        <w:fldChar w:fldCharType="end"/>
      </w:r>
      <w:r w:rsidRPr="00D75697">
        <w:rPr>
          <w:sz w:val="22"/>
          <w:szCs w:val="22"/>
          <w:lang w:val="en-US"/>
        </w:rPr>
        <w:t>. [29 November 2022].</w:t>
      </w:r>
    </w:p>
    <w:p w14:paraId="7677A7AC" w14:textId="77777777" w:rsidR="000410D1" w:rsidRPr="00D75697" w:rsidRDefault="000410D1" w:rsidP="00D37AE6">
      <w:pPr>
        <w:spacing w:after="60"/>
        <w:ind w:left="709" w:hanging="709"/>
        <w:rPr>
          <w:rFonts w:cs="Times New Roman"/>
          <w:szCs w:val="22"/>
        </w:rPr>
      </w:pPr>
      <w:r w:rsidRPr="00D75697">
        <w:rPr>
          <w:rFonts w:cs="Times New Roman"/>
          <w:szCs w:val="22"/>
        </w:rPr>
        <w:t xml:space="preserve">Kundi, Mansoor A., and Arbab M. Jahangir (2002). “Federalism in Pakistan: Issues and Adjustment.” </w:t>
      </w:r>
      <w:r w:rsidRPr="00D75697">
        <w:rPr>
          <w:rFonts w:cs="Times New Roman"/>
          <w:i/>
          <w:szCs w:val="22"/>
        </w:rPr>
        <w:t xml:space="preserve">Asian Affairs. </w:t>
      </w:r>
      <w:hyperlink r:id="rId57" w:history="1">
        <w:r w:rsidRPr="00D75697">
          <w:rPr>
            <w:rStyle w:val="Hyperlink"/>
            <w:rFonts w:cs="Times New Roman"/>
            <w:szCs w:val="22"/>
          </w:rPr>
          <w:t>http://www.cdrb.org/journal/2002/3/2.pdf</w:t>
        </w:r>
      </w:hyperlink>
      <w:r w:rsidRPr="00D75697">
        <w:rPr>
          <w:rFonts w:cs="Times New Roman"/>
          <w:szCs w:val="22"/>
        </w:rPr>
        <w:t xml:space="preserve"> [July 20, 2014].</w:t>
      </w:r>
    </w:p>
    <w:p w14:paraId="67685583" w14:textId="77777777" w:rsidR="000410D1" w:rsidRPr="00D75697" w:rsidRDefault="000410D1" w:rsidP="00D37AE6">
      <w:pPr>
        <w:spacing w:after="60"/>
        <w:ind w:left="709" w:hanging="709"/>
        <w:rPr>
          <w:rFonts w:cs="Times New Roman"/>
          <w:szCs w:val="22"/>
        </w:rPr>
      </w:pPr>
      <w:r w:rsidRPr="00D75697">
        <w:rPr>
          <w:rFonts w:cs="Times New Roman"/>
          <w:szCs w:val="22"/>
        </w:rPr>
        <w:t xml:space="preserve">Levesque, Julien. (2021). "Beyond Success or Failure: Sindhi Nationalism and the Social Construction of the “Idea of Sindh”". </w:t>
      </w:r>
      <w:r w:rsidRPr="00D75697">
        <w:rPr>
          <w:rFonts w:cs="Times New Roman"/>
          <w:i/>
          <w:iCs/>
          <w:szCs w:val="22"/>
        </w:rPr>
        <w:t>Journal of Sindhi Studies</w:t>
      </w:r>
      <w:r w:rsidRPr="00D75697">
        <w:rPr>
          <w:rFonts w:cs="Times New Roman"/>
          <w:szCs w:val="22"/>
        </w:rPr>
        <w:t xml:space="preserve"> 1(1): 1-33.</w:t>
      </w:r>
    </w:p>
    <w:p w14:paraId="28A56F50" w14:textId="77777777" w:rsidR="000410D1" w:rsidRPr="00D75697" w:rsidRDefault="000410D1" w:rsidP="00EB494B">
      <w:pPr>
        <w:pStyle w:val="NormalWeb"/>
        <w:spacing w:before="0" w:beforeAutospacing="0" w:after="60" w:afterAutospacing="0"/>
        <w:ind w:left="709" w:hanging="709"/>
        <w:rPr>
          <w:sz w:val="22"/>
          <w:szCs w:val="22"/>
          <w:lang w:val="en-US"/>
        </w:rPr>
      </w:pPr>
      <w:r w:rsidRPr="00D75697">
        <w:rPr>
          <w:sz w:val="22"/>
          <w:szCs w:val="22"/>
          <w:lang w:val="en-US"/>
        </w:rPr>
        <w:t xml:space="preserve">Lexis Nexis. </w:t>
      </w:r>
      <w:r>
        <w:fldChar w:fldCharType="begin"/>
      </w:r>
      <w:r w:rsidRPr="00A0602C">
        <w:rPr>
          <w:lang w:val="en-US"/>
        </w:rPr>
        <w:instrText>HYPERLINK "http://www.lexis-nexis.com"</w:instrText>
      </w:r>
      <w:r>
        <w:fldChar w:fldCharType="separate"/>
      </w:r>
      <w:r w:rsidRPr="00D75697">
        <w:rPr>
          <w:rStyle w:val="Hyperlink"/>
          <w:sz w:val="22"/>
          <w:szCs w:val="22"/>
          <w:lang w:val="en-US"/>
        </w:rPr>
        <w:t>http://www.lexis-nexis.com</w:t>
      </w:r>
      <w:r>
        <w:rPr>
          <w:rStyle w:val="Hyperlink"/>
          <w:sz w:val="22"/>
          <w:szCs w:val="22"/>
          <w:lang w:val="en-US"/>
        </w:rPr>
        <w:fldChar w:fldCharType="end"/>
      </w:r>
      <w:r w:rsidRPr="00D75697">
        <w:rPr>
          <w:sz w:val="22"/>
          <w:szCs w:val="22"/>
          <w:lang w:val="en-US"/>
        </w:rPr>
        <w:t xml:space="preserve"> [June 26, 2003].</w:t>
      </w:r>
    </w:p>
    <w:p w14:paraId="6DAC190A"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 xml:space="preserve">Marshall, Monty G., and Ted R. Gurr (2003). </w:t>
      </w:r>
      <w:r w:rsidRPr="00D75697">
        <w:rPr>
          <w:i/>
          <w:sz w:val="22"/>
          <w:szCs w:val="22"/>
          <w:lang w:val="en-US"/>
        </w:rPr>
        <w:t>Peace and Conflict 2003: A Global Survey of Armed Conflicts, Self-Determination Movements and Democracy.</w:t>
      </w:r>
      <w:r w:rsidRPr="00D75697">
        <w:rPr>
          <w:sz w:val="22"/>
          <w:szCs w:val="22"/>
          <w:lang w:val="en-US"/>
        </w:rPr>
        <w:t xml:space="preserve"> College Park, MD: Center for International Development and Conflict Management, p. 64.</w:t>
      </w:r>
    </w:p>
    <w:p w14:paraId="7E4991AF" w14:textId="77777777" w:rsidR="000410D1" w:rsidRPr="00D75697" w:rsidRDefault="000410D1" w:rsidP="00D37AE6">
      <w:pPr>
        <w:spacing w:after="60"/>
        <w:ind w:left="709" w:hanging="709"/>
        <w:rPr>
          <w:rFonts w:cs="Times New Roman"/>
          <w:szCs w:val="22"/>
        </w:rPr>
      </w:pPr>
      <w:proofErr w:type="spellStart"/>
      <w:r w:rsidRPr="00D75697">
        <w:rPr>
          <w:rFonts w:cs="Times New Roman"/>
          <w:szCs w:val="22"/>
        </w:rPr>
        <w:t>Mezzera</w:t>
      </w:r>
      <w:proofErr w:type="spellEnd"/>
      <w:r w:rsidRPr="00D75697">
        <w:rPr>
          <w:rFonts w:cs="Times New Roman"/>
          <w:szCs w:val="22"/>
        </w:rPr>
        <w:t xml:space="preserve">, Marco, Safiya Aftab, and Sairah Yusuf (2010). “Devolution Row: An Assessment of Pakistan’s 2001 Local Government Ordinance.” </w:t>
      </w:r>
      <w:hyperlink r:id="rId58" w:history="1">
        <w:r w:rsidRPr="00D75697">
          <w:rPr>
            <w:rStyle w:val="Hyperlink"/>
            <w:rFonts w:cs="Times New Roman"/>
            <w:szCs w:val="22"/>
          </w:rPr>
          <w:t>http://www.clingendael.nl/sites/default/files/20101119_CRU_publicatie_mmezzera.pdf</w:t>
        </w:r>
      </w:hyperlink>
      <w:r w:rsidRPr="00D75697">
        <w:rPr>
          <w:rFonts w:cs="Times New Roman"/>
          <w:szCs w:val="22"/>
        </w:rPr>
        <w:t xml:space="preserve"> [July 20, 2014].</w:t>
      </w:r>
    </w:p>
    <w:p w14:paraId="6766ECEB"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 xml:space="preserve">Minahan, James (1996). </w:t>
      </w:r>
      <w:r w:rsidRPr="00D75697">
        <w:rPr>
          <w:i/>
          <w:sz w:val="22"/>
          <w:szCs w:val="22"/>
          <w:lang w:val="en-US"/>
        </w:rPr>
        <w:t xml:space="preserve">Nations without States: A Historical Dictionary of Contemporary National Movements. </w:t>
      </w:r>
      <w:r w:rsidRPr="00D75697">
        <w:rPr>
          <w:sz w:val="22"/>
          <w:szCs w:val="22"/>
          <w:lang w:val="en-US"/>
        </w:rPr>
        <w:t>London: Greenwood Press, pp. 521-523.</w:t>
      </w:r>
    </w:p>
    <w:p w14:paraId="729BE76F" w14:textId="77777777" w:rsidR="000410D1" w:rsidRPr="00D75697" w:rsidRDefault="000410D1" w:rsidP="00D37AE6">
      <w:pPr>
        <w:pStyle w:val="NormalWeb"/>
        <w:spacing w:before="0" w:beforeAutospacing="0" w:after="60" w:afterAutospacing="0"/>
        <w:ind w:left="709" w:hanging="709"/>
        <w:rPr>
          <w:rFonts w:eastAsia="Times"/>
          <w:sz w:val="22"/>
          <w:szCs w:val="22"/>
          <w:lang w:val="en-US"/>
        </w:rPr>
      </w:pPr>
      <w:r w:rsidRPr="00D75697">
        <w:rPr>
          <w:rFonts w:eastAsia="Times"/>
          <w:sz w:val="22"/>
          <w:szCs w:val="22"/>
          <w:lang w:val="en-US"/>
        </w:rPr>
        <w:t xml:space="preserve">Minahan, James (2002). </w:t>
      </w:r>
      <w:r w:rsidRPr="00D75697">
        <w:rPr>
          <w:rFonts w:eastAsia="Times"/>
          <w:i/>
          <w:sz w:val="22"/>
          <w:szCs w:val="22"/>
          <w:lang w:val="en-US"/>
        </w:rPr>
        <w:t xml:space="preserve">Encyclopedia of the Stateless Nations. </w:t>
      </w:r>
      <w:r w:rsidRPr="00D75697">
        <w:rPr>
          <w:rFonts w:eastAsia="Times"/>
          <w:sz w:val="22"/>
          <w:szCs w:val="22"/>
          <w:lang w:val="en-US"/>
        </w:rPr>
        <w:t>Westport, CT: Greenwood Press, pp. 1732-1738.</w:t>
      </w:r>
    </w:p>
    <w:p w14:paraId="620A7506"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rFonts w:eastAsia="Times"/>
          <w:sz w:val="22"/>
          <w:szCs w:val="22"/>
          <w:lang w:val="en-US"/>
        </w:rPr>
        <w:t>Minorities at Risk Project (2009). College Park, MD: University of Maryland</w:t>
      </w:r>
      <w:r w:rsidRPr="00D75697">
        <w:rPr>
          <w:sz w:val="22"/>
          <w:szCs w:val="22"/>
          <w:lang w:val="en-US"/>
        </w:rPr>
        <w:t xml:space="preserve">. </w:t>
      </w:r>
    </w:p>
    <w:p w14:paraId="46385001"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 xml:space="preserve">Mushtaq, Muhammad (2009). “Managing Ethnic Diversity and Federalism in Pakistan.” </w:t>
      </w:r>
      <w:r w:rsidRPr="00D75697">
        <w:rPr>
          <w:i/>
          <w:sz w:val="22"/>
          <w:szCs w:val="22"/>
          <w:lang w:val="en-US"/>
        </w:rPr>
        <w:t xml:space="preserve">European Journal of Scientific Research </w:t>
      </w:r>
      <w:r w:rsidRPr="00D75697">
        <w:rPr>
          <w:sz w:val="22"/>
          <w:szCs w:val="22"/>
          <w:lang w:val="en-US"/>
        </w:rPr>
        <w:t>33(2): 279-294.</w:t>
      </w:r>
    </w:p>
    <w:p w14:paraId="7962149F"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 xml:space="preserve">Rid, Saeed Ahmed and Murtaza, Niaz. (2018). “The Local Government System </w:t>
      </w:r>
      <w:proofErr w:type="gramStart"/>
      <w:r w:rsidRPr="00D75697">
        <w:rPr>
          <w:sz w:val="22"/>
          <w:szCs w:val="22"/>
          <w:lang w:val="en-US"/>
        </w:rPr>
        <w:t>In</w:t>
      </w:r>
      <w:proofErr w:type="gramEnd"/>
      <w:r w:rsidRPr="00D75697">
        <w:rPr>
          <w:sz w:val="22"/>
          <w:szCs w:val="22"/>
          <w:lang w:val="en-US"/>
        </w:rPr>
        <w:t xml:space="preserve"> Sindh: A Critical Analysis Of The Sindh Local Government Act 2013.” The Government: Research Journal of Political Science, 7 (7): 33-46.</w:t>
      </w:r>
    </w:p>
    <w:p w14:paraId="42BE04EF" w14:textId="77777777" w:rsidR="000410D1" w:rsidRPr="00D75697" w:rsidRDefault="000410D1" w:rsidP="00D37AE6">
      <w:pPr>
        <w:spacing w:after="60"/>
        <w:ind w:left="709" w:hanging="709"/>
        <w:rPr>
          <w:rFonts w:cs="Times New Roman"/>
          <w:szCs w:val="22"/>
        </w:rPr>
      </w:pPr>
      <w:r w:rsidRPr="00D75697">
        <w:rPr>
          <w:rFonts w:cs="Times New Roman"/>
          <w:szCs w:val="22"/>
        </w:rPr>
        <w:t xml:space="preserve">Rizvi, Hasan-Askari (2000). “Pakistan in 1999: Back to Square One.” </w:t>
      </w:r>
      <w:r w:rsidRPr="00D75697">
        <w:rPr>
          <w:rFonts w:cs="Times New Roman"/>
          <w:i/>
          <w:szCs w:val="22"/>
        </w:rPr>
        <w:t>Asian Survey</w:t>
      </w:r>
      <w:r w:rsidRPr="00D75697">
        <w:rPr>
          <w:rFonts w:cs="Times New Roman"/>
          <w:szCs w:val="22"/>
        </w:rPr>
        <w:t xml:space="preserve"> 40(1): 208-218.</w:t>
      </w:r>
    </w:p>
    <w:p w14:paraId="0ED01154" w14:textId="77777777" w:rsidR="000410D1" w:rsidRPr="00D75697" w:rsidRDefault="000410D1" w:rsidP="00D37AE6">
      <w:pPr>
        <w:spacing w:after="60"/>
        <w:ind w:left="709" w:hanging="709"/>
        <w:rPr>
          <w:szCs w:val="22"/>
        </w:rPr>
      </w:pPr>
      <w:r w:rsidRPr="00D75697">
        <w:rPr>
          <w:szCs w:val="22"/>
        </w:rPr>
        <w:t xml:space="preserve">Sambanis, Nicholas, &amp; </w:t>
      </w:r>
      <w:proofErr w:type="spellStart"/>
      <w:r w:rsidRPr="00D75697">
        <w:rPr>
          <w:szCs w:val="22"/>
        </w:rPr>
        <w:t>Schulhofer</w:t>
      </w:r>
      <w:proofErr w:type="spellEnd"/>
      <w:r w:rsidRPr="00D75697">
        <w:rPr>
          <w:szCs w:val="22"/>
        </w:rPr>
        <w:t xml:space="preserve">-Wohl, Jonas (2019). “Sovereignty Rupture as a Central Concept in Quantitative Measures of Civil War.” </w:t>
      </w:r>
      <w:r w:rsidRPr="00D75697">
        <w:rPr>
          <w:i/>
          <w:iCs/>
          <w:szCs w:val="22"/>
        </w:rPr>
        <w:t>Journal of Conflict Resolution</w:t>
      </w:r>
      <w:r w:rsidRPr="00D75697">
        <w:rPr>
          <w:szCs w:val="22"/>
        </w:rPr>
        <w:t xml:space="preserve"> 63(6): 1542–1578. </w:t>
      </w:r>
    </w:p>
    <w:p w14:paraId="5F358873" w14:textId="77777777" w:rsidR="000410D1" w:rsidRPr="00D75697" w:rsidRDefault="000410D1" w:rsidP="00D37AE6">
      <w:pPr>
        <w:pStyle w:val="NormalWeb"/>
        <w:spacing w:before="0" w:beforeAutospacing="0" w:after="60" w:afterAutospacing="0"/>
        <w:ind w:left="709" w:hanging="709"/>
        <w:rPr>
          <w:sz w:val="22"/>
          <w:szCs w:val="22"/>
          <w:lang w:val="en-US"/>
        </w:rPr>
      </w:pPr>
      <w:proofErr w:type="spellStart"/>
      <w:r w:rsidRPr="00D75697">
        <w:rPr>
          <w:sz w:val="22"/>
          <w:szCs w:val="22"/>
          <w:lang w:val="en-US"/>
        </w:rPr>
        <w:t>Sathananthan</w:t>
      </w:r>
      <w:proofErr w:type="spellEnd"/>
      <w:r w:rsidRPr="00D75697">
        <w:rPr>
          <w:sz w:val="22"/>
          <w:szCs w:val="22"/>
          <w:lang w:val="en-US"/>
        </w:rPr>
        <w:t xml:space="preserve">, S. (2000). “Sindhi Nationalism and Islamic Revolution in Pakistan.” </w:t>
      </w:r>
      <w:r w:rsidRPr="00D75697">
        <w:rPr>
          <w:i/>
          <w:sz w:val="22"/>
          <w:szCs w:val="22"/>
          <w:lang w:val="en-US"/>
        </w:rPr>
        <w:t xml:space="preserve">International Studies </w:t>
      </w:r>
      <w:r w:rsidRPr="00D75697">
        <w:rPr>
          <w:sz w:val="22"/>
          <w:szCs w:val="22"/>
          <w:lang w:val="en-US"/>
        </w:rPr>
        <w:t>37(3): 227-242.</w:t>
      </w:r>
    </w:p>
    <w:p w14:paraId="23C081D0"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Shah, Zulfiqar. (2014). “</w:t>
      </w:r>
      <w:proofErr w:type="gramStart"/>
      <w:r w:rsidRPr="00D75697">
        <w:rPr>
          <w:sz w:val="22"/>
          <w:szCs w:val="22"/>
          <w:lang w:val="en-US"/>
        </w:rPr>
        <w:t>Millions</w:t>
      </w:r>
      <w:proofErr w:type="gramEnd"/>
      <w:r w:rsidRPr="00D75697">
        <w:rPr>
          <w:sz w:val="22"/>
          <w:szCs w:val="22"/>
          <w:lang w:val="en-US"/>
        </w:rPr>
        <w:t xml:space="preserve"> Sindhi Hold Freedom March in Karachi To Demand Independence.”, Truthout. 31 March. </w:t>
      </w:r>
      <w:r>
        <w:fldChar w:fldCharType="begin"/>
      </w:r>
      <w:r w:rsidRPr="00A0602C">
        <w:rPr>
          <w:lang w:val="en-US"/>
        </w:rPr>
        <w:instrText>HYPERLINK "https://truthout.org/articles/millions-sindhi-hold-freedom-march-in-karachi-to-demand-independence/"</w:instrText>
      </w:r>
      <w:r>
        <w:fldChar w:fldCharType="separate"/>
      </w:r>
      <w:r w:rsidRPr="00D75697">
        <w:rPr>
          <w:rStyle w:val="Hyperlink"/>
          <w:sz w:val="22"/>
          <w:szCs w:val="22"/>
          <w:lang w:val="en-US"/>
        </w:rPr>
        <w:t>https://truthout.org/articles/millions-sindhi-hold-freedom-march-in-karachi-to-demand-independence/</w:t>
      </w:r>
      <w:r>
        <w:rPr>
          <w:rStyle w:val="Hyperlink"/>
          <w:sz w:val="22"/>
          <w:szCs w:val="22"/>
          <w:lang w:val="en-US"/>
        </w:rPr>
        <w:fldChar w:fldCharType="end"/>
      </w:r>
      <w:r w:rsidRPr="00D75697">
        <w:rPr>
          <w:sz w:val="22"/>
          <w:szCs w:val="22"/>
          <w:lang w:val="en-US"/>
        </w:rPr>
        <w:t>. [21 October 2022].</w:t>
      </w:r>
    </w:p>
    <w:p w14:paraId="2B40E0D4" w14:textId="77777777" w:rsidR="000410D1" w:rsidRPr="00D75697" w:rsidRDefault="000410D1" w:rsidP="00D37AE6">
      <w:pPr>
        <w:pStyle w:val="NormalWeb"/>
        <w:spacing w:before="0" w:beforeAutospacing="0" w:after="60" w:afterAutospacing="0"/>
        <w:ind w:left="709" w:hanging="709"/>
        <w:rPr>
          <w:sz w:val="22"/>
          <w:szCs w:val="22"/>
          <w:lang w:val="en-US"/>
        </w:rPr>
      </w:pPr>
      <w:r w:rsidRPr="00D75697">
        <w:rPr>
          <w:sz w:val="22"/>
          <w:szCs w:val="22"/>
          <w:lang w:val="en-US"/>
        </w:rPr>
        <w:t xml:space="preserve">Trofimov, Yaroslav (2008). “Bhutto Killing Roils Province, Spurring Call to Quit Pakistan.” </w:t>
      </w:r>
      <w:r w:rsidRPr="00D75697">
        <w:rPr>
          <w:i/>
          <w:iCs/>
          <w:sz w:val="22"/>
          <w:szCs w:val="22"/>
          <w:lang w:val="en-US"/>
        </w:rPr>
        <w:t>The Wall Street Journal</w:t>
      </w:r>
      <w:r w:rsidRPr="00D75697">
        <w:rPr>
          <w:sz w:val="22"/>
          <w:szCs w:val="22"/>
          <w:lang w:val="en-US"/>
        </w:rPr>
        <w:t xml:space="preserve">. January 8. </w:t>
      </w:r>
      <w:r>
        <w:fldChar w:fldCharType="begin"/>
      </w:r>
      <w:r w:rsidRPr="00A0602C">
        <w:rPr>
          <w:lang w:val="en-US"/>
        </w:rPr>
        <w:instrText>HYPERLINK "http://online.wsj.com/news/articles/SB119974719357173263"</w:instrText>
      </w:r>
      <w:r>
        <w:fldChar w:fldCharType="separate"/>
      </w:r>
      <w:r w:rsidRPr="00D75697">
        <w:rPr>
          <w:rStyle w:val="Hyperlink"/>
          <w:sz w:val="22"/>
          <w:szCs w:val="22"/>
          <w:lang w:val="en-US"/>
        </w:rPr>
        <w:t>http://online.wsj.com/news/articles/SB119974719357173263</w:t>
      </w:r>
      <w:r>
        <w:rPr>
          <w:rStyle w:val="Hyperlink"/>
          <w:sz w:val="22"/>
          <w:szCs w:val="22"/>
          <w:lang w:val="en-US"/>
        </w:rPr>
        <w:fldChar w:fldCharType="end"/>
      </w:r>
      <w:r w:rsidRPr="00D75697">
        <w:rPr>
          <w:sz w:val="22"/>
          <w:szCs w:val="22"/>
          <w:lang w:val="en-US"/>
        </w:rPr>
        <w:t xml:space="preserve"> [June 20, 2014].</w:t>
      </w:r>
    </w:p>
    <w:p w14:paraId="72FDFDCE" w14:textId="77777777" w:rsidR="000410D1" w:rsidRPr="00D75697" w:rsidRDefault="000410D1" w:rsidP="00D37AE6">
      <w:pPr>
        <w:pStyle w:val="NormalWeb"/>
        <w:spacing w:before="0" w:beforeAutospacing="0" w:after="60" w:afterAutospacing="0"/>
        <w:ind w:left="709" w:hanging="709"/>
        <w:rPr>
          <w:sz w:val="22"/>
          <w:szCs w:val="22"/>
          <w:lang w:val="en-US"/>
        </w:rPr>
      </w:pPr>
      <w:proofErr w:type="spellStart"/>
      <w:r w:rsidRPr="00D75697">
        <w:rPr>
          <w:sz w:val="22"/>
          <w:szCs w:val="22"/>
          <w:lang w:val="en-US"/>
        </w:rPr>
        <w:t>Tunio</w:t>
      </w:r>
      <w:proofErr w:type="spellEnd"/>
      <w:r w:rsidRPr="00D75697">
        <w:rPr>
          <w:sz w:val="22"/>
          <w:szCs w:val="22"/>
          <w:lang w:val="en-US"/>
        </w:rPr>
        <w:t xml:space="preserve">, Hafeez. (2022). “No-trust vote: Sindh nationalist parties unhappy with PPP, MQM-P pact.” </w:t>
      </w:r>
      <w:r w:rsidRPr="00D75697">
        <w:rPr>
          <w:i/>
          <w:iCs/>
          <w:sz w:val="22"/>
          <w:szCs w:val="22"/>
          <w:lang w:val="en-US"/>
        </w:rPr>
        <w:t>The Express Tribune</w:t>
      </w:r>
      <w:r w:rsidRPr="00D75697">
        <w:rPr>
          <w:sz w:val="22"/>
          <w:szCs w:val="22"/>
          <w:lang w:val="en-US"/>
        </w:rPr>
        <w:t xml:space="preserve">, 31 March. </w:t>
      </w:r>
      <w:r>
        <w:fldChar w:fldCharType="begin"/>
      </w:r>
      <w:r w:rsidRPr="00A0602C">
        <w:rPr>
          <w:lang w:val="en-US"/>
        </w:rPr>
        <w:instrText>HYPERLINK "https://tribune.com.pk/story/2350313/no-trust-vote-sindh-nationalist-parties-unhappy-with-ppp-mqm-p-pact"</w:instrText>
      </w:r>
      <w:r>
        <w:fldChar w:fldCharType="separate"/>
      </w:r>
      <w:r w:rsidRPr="00D75697">
        <w:rPr>
          <w:rStyle w:val="Hyperlink"/>
          <w:sz w:val="22"/>
          <w:szCs w:val="22"/>
          <w:lang w:val="en-US"/>
        </w:rPr>
        <w:t>https://tribune.com.pk/story/2350313/no-trust-vote-sindh-nationalist-parties-unhappy-with-ppp-mqm-p-pact</w:t>
      </w:r>
      <w:r>
        <w:rPr>
          <w:rStyle w:val="Hyperlink"/>
          <w:sz w:val="22"/>
          <w:szCs w:val="22"/>
          <w:lang w:val="en-US"/>
        </w:rPr>
        <w:fldChar w:fldCharType="end"/>
      </w:r>
      <w:r w:rsidRPr="00D75697">
        <w:rPr>
          <w:sz w:val="22"/>
          <w:szCs w:val="22"/>
          <w:lang w:val="en-US"/>
        </w:rPr>
        <w:t>. [24 October 2022].</w:t>
      </w:r>
    </w:p>
    <w:p w14:paraId="14FEAB0B" w14:textId="77777777" w:rsidR="000410D1" w:rsidRPr="00D75697" w:rsidRDefault="000410D1" w:rsidP="00D37AE6">
      <w:pPr>
        <w:widowControl w:val="0"/>
        <w:spacing w:after="60"/>
        <w:ind w:left="709" w:hanging="709"/>
        <w:rPr>
          <w:szCs w:val="22"/>
        </w:rPr>
      </w:pPr>
      <w:r w:rsidRPr="00D75697">
        <w:rPr>
          <w:szCs w:val="22"/>
        </w:rPr>
        <w:t xml:space="preserve">Vogt, Manuel, Nils-Christian Bormann, Seraina </w:t>
      </w:r>
      <w:proofErr w:type="spellStart"/>
      <w:r w:rsidRPr="00D75697">
        <w:rPr>
          <w:szCs w:val="22"/>
        </w:rPr>
        <w:t>Rüegger</w:t>
      </w:r>
      <w:proofErr w:type="spellEnd"/>
      <w:r w:rsidRPr="00D75697">
        <w:rPr>
          <w:szCs w:val="22"/>
        </w:rPr>
        <w:t xml:space="preserve">, Lars-Erik </w:t>
      </w:r>
      <w:proofErr w:type="spellStart"/>
      <w:r w:rsidRPr="00D75697">
        <w:rPr>
          <w:szCs w:val="22"/>
        </w:rPr>
        <w:t>Cederman</w:t>
      </w:r>
      <w:proofErr w:type="spellEnd"/>
      <w:r w:rsidRPr="00D75697">
        <w:rPr>
          <w:szCs w:val="22"/>
        </w:rPr>
        <w:t xml:space="preserve">, Philipp Hunziker, and Luc Girardin (2015). “Integrating Data on Ethnicity, Geography, and Conflict: The Ethnic Power Relations Data Set Family.” </w:t>
      </w:r>
      <w:r w:rsidRPr="00D75697">
        <w:rPr>
          <w:i/>
          <w:iCs/>
          <w:szCs w:val="22"/>
        </w:rPr>
        <w:t>Journal of Conflict Resolution</w:t>
      </w:r>
      <w:r w:rsidRPr="00D75697">
        <w:rPr>
          <w:szCs w:val="22"/>
        </w:rPr>
        <w:t xml:space="preserve"> 59(7): 1327-1342.</w:t>
      </w:r>
    </w:p>
    <w:p w14:paraId="08F48B5C" w14:textId="77777777" w:rsidR="000410D1" w:rsidRDefault="000410D1" w:rsidP="00D37AE6">
      <w:pPr>
        <w:spacing w:after="60"/>
        <w:ind w:left="709" w:hanging="709"/>
        <w:rPr>
          <w:rFonts w:cs="Times New Roman"/>
          <w:szCs w:val="22"/>
        </w:rPr>
      </w:pPr>
      <w:r w:rsidRPr="00D75697">
        <w:rPr>
          <w:rFonts w:cs="Times New Roman"/>
          <w:szCs w:val="22"/>
        </w:rPr>
        <w:t xml:space="preserve">Wasim, Amir (2012). “Commission Hears Arguments for New Provinces.” </w:t>
      </w:r>
      <w:r w:rsidRPr="00D75697">
        <w:rPr>
          <w:rFonts w:cs="Times New Roman"/>
          <w:i/>
          <w:iCs/>
          <w:szCs w:val="22"/>
        </w:rPr>
        <w:t>Dawn</w:t>
      </w:r>
      <w:r w:rsidRPr="00D75697">
        <w:rPr>
          <w:rFonts w:cs="Times New Roman"/>
          <w:szCs w:val="22"/>
        </w:rPr>
        <w:t xml:space="preserve">. December 18. </w:t>
      </w:r>
      <w:hyperlink r:id="rId59" w:history="1">
        <w:r w:rsidRPr="00D75697">
          <w:rPr>
            <w:rStyle w:val="Hyperlink"/>
            <w:rFonts w:cs="Times New Roman"/>
            <w:szCs w:val="22"/>
          </w:rPr>
          <w:t>http://www.dawn.com/news/772355/commission-hears-arguments-for-new-provinces</w:t>
        </w:r>
      </w:hyperlink>
      <w:r w:rsidRPr="00D75697">
        <w:rPr>
          <w:rFonts w:cs="Times New Roman"/>
          <w:szCs w:val="22"/>
        </w:rPr>
        <w:t xml:space="preserve"> [July 20, 2014].</w:t>
      </w:r>
    </w:p>
    <w:p w14:paraId="23791B25" w14:textId="4B4ABB55" w:rsidR="00F63092" w:rsidRPr="004C3B88" w:rsidRDefault="001551DF" w:rsidP="00D37AE6">
      <w:pPr>
        <w:spacing w:after="60"/>
        <w:ind w:left="709" w:hanging="709"/>
        <w:rPr>
          <w:szCs w:val="22"/>
        </w:rPr>
      </w:pPr>
      <w:r>
        <w:rPr>
          <w:rFonts w:cs="Times New Roman"/>
          <w:szCs w:val="22"/>
        </w:rPr>
        <w:t xml:space="preserve"> </w:t>
      </w:r>
    </w:p>
    <w:p w14:paraId="77A3B35C" w14:textId="3D07366E" w:rsidR="004C3762" w:rsidRPr="00E17E6D" w:rsidRDefault="004C3762" w:rsidP="000E2C28">
      <w:pPr>
        <w:spacing w:after="200" w:line="276" w:lineRule="auto"/>
      </w:pPr>
    </w:p>
    <w:sectPr w:rsidR="004C3762" w:rsidRPr="00E17E6D" w:rsidSect="001B7C54">
      <w:footerReference w:type="default" r:id="rId60"/>
      <w:headerReference w:type="first" r:id="rId6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709D3" w14:textId="77777777" w:rsidR="00586A15" w:rsidRDefault="00586A15" w:rsidP="00A76598">
      <w:r>
        <w:separator/>
      </w:r>
    </w:p>
  </w:endnote>
  <w:endnote w:type="continuationSeparator" w:id="0">
    <w:p w14:paraId="38634F34" w14:textId="77777777" w:rsidR="00586A15" w:rsidRDefault="00586A1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8B721A" w:rsidRDefault="008B721A">
        <w:pPr>
          <w:pStyle w:val="Footer"/>
          <w:jc w:val="center"/>
        </w:pPr>
        <w:r>
          <w:fldChar w:fldCharType="begin"/>
        </w:r>
        <w:r>
          <w:instrText>PAGE   \* MERGEFORMAT</w:instrText>
        </w:r>
        <w:r>
          <w:fldChar w:fldCharType="separate"/>
        </w:r>
        <w:r w:rsidRPr="00FA452C">
          <w:rPr>
            <w:noProof/>
            <w:lang w:val="de-DE"/>
          </w:rPr>
          <w:t>1</w:t>
        </w:r>
        <w:r>
          <w:fldChar w:fldCharType="end"/>
        </w:r>
      </w:p>
    </w:sdtContent>
  </w:sdt>
  <w:p w14:paraId="3FEDBBF0" w14:textId="77777777" w:rsidR="008B721A" w:rsidRDefault="008B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ECAD7" w14:textId="77777777" w:rsidR="00586A15" w:rsidRPr="00ED0D02" w:rsidRDefault="00586A15" w:rsidP="00ED0D02">
      <w:pPr>
        <w:pStyle w:val="Footer"/>
      </w:pPr>
      <w:r>
        <w:separator/>
      </w:r>
    </w:p>
  </w:footnote>
  <w:footnote w:type="continuationSeparator" w:id="0">
    <w:p w14:paraId="6F86BD9F" w14:textId="77777777" w:rsidR="00586A15" w:rsidRDefault="00586A15" w:rsidP="00A76598">
      <w:r>
        <w:continuationSeparator/>
      </w:r>
    </w:p>
  </w:footnote>
  <w:footnote w:id="1">
    <w:p w14:paraId="1B6ED563" w14:textId="77777777" w:rsidR="008B721A" w:rsidRPr="00C77689" w:rsidRDefault="008B721A" w:rsidP="00B94237">
      <w:pPr>
        <w:pStyle w:val="FootnoteText"/>
        <w:rPr>
          <w:sz w:val="18"/>
          <w:szCs w:val="18"/>
        </w:rPr>
      </w:pPr>
      <w:r w:rsidRPr="00C77689">
        <w:rPr>
          <w:rStyle w:val="FootnoteReference"/>
          <w:sz w:val="18"/>
          <w:szCs w:val="18"/>
        </w:rPr>
        <w:footnoteRef/>
      </w:r>
      <w:r w:rsidRPr="00C77689">
        <w:rPr>
          <w:sz w:val="18"/>
          <w:szCs w:val="18"/>
        </w:rPr>
        <w:t xml:space="preserve"> The following provides a short overview of the Pashtuns’ long history of resistance to British colonial rule. </w:t>
      </w:r>
      <w:r>
        <w:rPr>
          <w:sz w:val="18"/>
          <w:szCs w:val="18"/>
        </w:rPr>
        <w:t>B</w:t>
      </w:r>
      <w:r w:rsidRPr="00C77689">
        <w:rPr>
          <w:sz w:val="18"/>
          <w:szCs w:val="18"/>
        </w:rPr>
        <w:t xml:space="preserve">etween 1849-1902, the British undertook </w:t>
      </w:r>
      <w:r>
        <w:rPr>
          <w:sz w:val="18"/>
          <w:szCs w:val="18"/>
        </w:rPr>
        <w:t xml:space="preserve">a total of </w:t>
      </w:r>
      <w:r w:rsidRPr="00C77689">
        <w:rPr>
          <w:sz w:val="18"/>
          <w:szCs w:val="18"/>
        </w:rPr>
        <w:t>54 expeditions against the Pashtun tribes, at least two of which rose to the level of war</w:t>
      </w:r>
      <w:r>
        <w:rPr>
          <w:sz w:val="18"/>
          <w:szCs w:val="18"/>
        </w:rPr>
        <w:t xml:space="preserve"> </w:t>
      </w:r>
      <w:r w:rsidRPr="00C77689">
        <w:rPr>
          <w:sz w:val="18"/>
          <w:szCs w:val="18"/>
        </w:rPr>
        <w:t xml:space="preserve">(Sarkees &amp; Wayman 2010: 237). In 1863, the British fought a war against Pashtun tribes to secure the borders of the growing Indian colony (Sarkees &amp; Wayman 2010: 237-238). </w:t>
      </w:r>
      <w:r>
        <w:rPr>
          <w:sz w:val="18"/>
          <w:szCs w:val="18"/>
        </w:rPr>
        <w:t>On the other hand, i</w:t>
      </w:r>
      <w:r w:rsidRPr="00C77689">
        <w:rPr>
          <w:sz w:val="18"/>
          <w:szCs w:val="18"/>
        </w:rPr>
        <w:t xml:space="preserve">n 1897-1898 local Pashtuns unsuccessfully rebelled against British rule (Sarkees &amp; Wayman 2010: 276-277). A key problem had been that the border between Afghanistan (a British protectorate since the Second Anglo-Afghan war in 1878-1880) and British India was not demarcated. Thus, in 1893, the UK forced Afghanistan to agree to a demarcation line (the Durand line). Discontent with the borders </w:t>
      </w:r>
      <w:r>
        <w:rPr>
          <w:sz w:val="18"/>
          <w:szCs w:val="18"/>
        </w:rPr>
        <w:t xml:space="preserve">had </w:t>
      </w:r>
      <w:r w:rsidRPr="00C77689">
        <w:rPr>
          <w:sz w:val="18"/>
          <w:szCs w:val="18"/>
        </w:rPr>
        <w:t>prompted the rebellion in 1897-1898. Having failed to militarily subdue the Pashtuns, in 1901, the British created a semi-autonomous region for the Pashtuns, the North-West Frontier Province (NWFP) (Minahan 2002: 1539).  After the Third Anglo-Afghan War of 1919, Afghanistan, where many Pashtuns reside, became independent again, though the UK was able to reaffirm the Duran Line. In this context, another rebellion took place in Waziristan, a tribal territory formally outside of colonial British India but under British sovereignty (Barfield 2007: 1, 4): In 1919-1920, Pashtun tribes in Waziristan rebelled against British rule, though without success. Since Waziristan had been outside of colonial British India, COW considers this an “imperial” war (Sarkees &amp; Wayman 2010: 299-300). In 1936-1938, Waziristian again rebelled “against potential British rule”, which COW again considers an “imperial” war (Sarkees &amp; Wayman 2010: 310). Note: when Pakistan became independent in 1947, Waziristan was merged with Pakistan, though with a very high share of autonomy. Pashtun resistance to British rule continued during WWII, forcing the British to divert units to fight Pashtun uprisings (Minahan 2002: 1539).</w:t>
      </w:r>
      <w:r>
        <w:rPr>
          <w:sz w:val="18"/>
          <w:szCs w:val="18"/>
        </w:rPr>
        <w:t xml:space="preserve"> Note as well: Afghanistan repeatedly made irredentist claims on Pashtun territories outside its borders.</w:t>
      </w:r>
      <w:r w:rsidRPr="00745F5B">
        <w:t xml:space="preserve"> </w:t>
      </w:r>
      <w:r>
        <w:rPr>
          <w:sz w:val="18"/>
          <w:szCs w:val="18"/>
        </w:rPr>
        <w:t>For instance, i</w:t>
      </w:r>
      <w:r w:rsidRPr="00C77689">
        <w:rPr>
          <w:sz w:val="18"/>
          <w:szCs w:val="18"/>
        </w:rPr>
        <w:t>n 1944, Afghanistan’s government notified the governor of British India of it</w:t>
      </w:r>
      <w:r>
        <w:rPr>
          <w:sz w:val="18"/>
          <w:szCs w:val="18"/>
        </w:rPr>
        <w:t xml:space="preserve">s interest in the Pashtun area </w:t>
      </w:r>
      <w:r w:rsidRPr="00C77689">
        <w:rPr>
          <w:sz w:val="18"/>
          <w:szCs w:val="18"/>
        </w:rPr>
        <w:t>(Minahan 2002: 1539).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8B721A" w:rsidRDefault="008B721A" w:rsidP="00437505">
    <w:pPr>
      <w:pStyle w:val="Header"/>
      <w:rPr>
        <w:sz w:val="20"/>
        <w:szCs w:val="20"/>
      </w:rPr>
    </w:pPr>
  </w:p>
  <w:p w14:paraId="2E890DAE" w14:textId="77777777" w:rsidR="008B721A" w:rsidRDefault="008B721A" w:rsidP="00437505">
    <w:pPr>
      <w:pStyle w:val="Header"/>
      <w:rPr>
        <w:sz w:val="20"/>
        <w:szCs w:val="20"/>
      </w:rPr>
    </w:pPr>
  </w:p>
  <w:p w14:paraId="5ADEA466" w14:textId="77777777" w:rsidR="008B721A" w:rsidRDefault="008B721A" w:rsidP="00437505">
    <w:pPr>
      <w:pStyle w:val="Header"/>
      <w:rPr>
        <w:sz w:val="20"/>
        <w:szCs w:val="20"/>
      </w:rPr>
    </w:pPr>
  </w:p>
  <w:p w14:paraId="2A55D53E" w14:textId="77777777" w:rsidR="008B721A" w:rsidRDefault="008B721A" w:rsidP="00437505">
    <w:pPr>
      <w:pStyle w:val="Header"/>
      <w:rPr>
        <w:sz w:val="20"/>
        <w:szCs w:val="20"/>
      </w:rPr>
    </w:pPr>
  </w:p>
  <w:p w14:paraId="39E26C7D" w14:textId="77777777" w:rsidR="008B721A" w:rsidRDefault="008B721A" w:rsidP="00437505">
    <w:pPr>
      <w:pStyle w:val="Header"/>
      <w:rPr>
        <w:sz w:val="20"/>
        <w:szCs w:val="20"/>
      </w:rPr>
    </w:pPr>
  </w:p>
  <w:p w14:paraId="3E68BD65" w14:textId="77777777" w:rsidR="008B721A" w:rsidRPr="00437505" w:rsidRDefault="008B721A"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4107F0"/>
    <w:multiLevelType w:val="hybridMultilevel"/>
    <w:tmpl w:val="3CDE6CA0"/>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EAA52DF"/>
    <w:multiLevelType w:val="hybridMultilevel"/>
    <w:tmpl w:val="D9C87566"/>
    <w:lvl w:ilvl="0" w:tplc="630A031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96764275">
    <w:abstractNumId w:val="48"/>
  </w:num>
  <w:num w:numId="2" w16cid:durableId="397440628">
    <w:abstractNumId w:val="64"/>
  </w:num>
  <w:num w:numId="3" w16cid:durableId="505217189">
    <w:abstractNumId w:val="33"/>
  </w:num>
  <w:num w:numId="4" w16cid:durableId="1905217786">
    <w:abstractNumId w:val="51"/>
  </w:num>
  <w:num w:numId="5" w16cid:durableId="774445084">
    <w:abstractNumId w:val="24"/>
  </w:num>
  <w:num w:numId="6" w16cid:durableId="1077098101">
    <w:abstractNumId w:val="22"/>
  </w:num>
  <w:num w:numId="7" w16cid:durableId="565576173">
    <w:abstractNumId w:val="49"/>
  </w:num>
  <w:num w:numId="8" w16cid:durableId="340204304">
    <w:abstractNumId w:val="56"/>
  </w:num>
  <w:num w:numId="9" w16cid:durableId="1262907491">
    <w:abstractNumId w:val="55"/>
  </w:num>
  <w:num w:numId="10" w16cid:durableId="1714423368">
    <w:abstractNumId w:val="52"/>
  </w:num>
  <w:num w:numId="11" w16cid:durableId="1522737769">
    <w:abstractNumId w:val="46"/>
  </w:num>
  <w:num w:numId="12" w16cid:durableId="1644505550">
    <w:abstractNumId w:val="5"/>
  </w:num>
  <w:num w:numId="13" w16cid:durableId="1693608073">
    <w:abstractNumId w:val="43"/>
  </w:num>
  <w:num w:numId="14" w16cid:durableId="1163666498">
    <w:abstractNumId w:val="36"/>
  </w:num>
  <w:num w:numId="15" w16cid:durableId="1607693845">
    <w:abstractNumId w:val="40"/>
  </w:num>
  <w:num w:numId="16" w16cid:durableId="883562424">
    <w:abstractNumId w:val="42"/>
  </w:num>
  <w:num w:numId="17" w16cid:durableId="1702591065">
    <w:abstractNumId w:val="68"/>
  </w:num>
  <w:num w:numId="18" w16cid:durableId="658846534">
    <w:abstractNumId w:val="37"/>
  </w:num>
  <w:num w:numId="19" w16cid:durableId="15427337">
    <w:abstractNumId w:val="19"/>
  </w:num>
  <w:num w:numId="20" w16cid:durableId="2562329">
    <w:abstractNumId w:val="12"/>
  </w:num>
  <w:num w:numId="21" w16cid:durableId="667681535">
    <w:abstractNumId w:val="69"/>
  </w:num>
  <w:num w:numId="22" w16cid:durableId="1154830190">
    <w:abstractNumId w:val="27"/>
  </w:num>
  <w:num w:numId="23" w16cid:durableId="2012832432">
    <w:abstractNumId w:val="39"/>
  </w:num>
  <w:num w:numId="24" w16cid:durableId="1152524389">
    <w:abstractNumId w:val="16"/>
  </w:num>
  <w:num w:numId="25" w16cid:durableId="134883001">
    <w:abstractNumId w:val="8"/>
  </w:num>
  <w:num w:numId="26" w16cid:durableId="1900167887">
    <w:abstractNumId w:val="65"/>
  </w:num>
  <w:num w:numId="27" w16cid:durableId="829633846">
    <w:abstractNumId w:val="14"/>
  </w:num>
  <w:num w:numId="28" w16cid:durableId="2091463743">
    <w:abstractNumId w:val="25"/>
  </w:num>
  <w:num w:numId="29" w16cid:durableId="733628439">
    <w:abstractNumId w:val="20"/>
  </w:num>
  <w:num w:numId="30" w16cid:durableId="773861374">
    <w:abstractNumId w:val="45"/>
  </w:num>
  <w:num w:numId="31" w16cid:durableId="785664247">
    <w:abstractNumId w:val="66"/>
  </w:num>
  <w:num w:numId="32" w16cid:durableId="157580301">
    <w:abstractNumId w:val="13"/>
  </w:num>
  <w:num w:numId="33" w16cid:durableId="1829787007">
    <w:abstractNumId w:val="4"/>
  </w:num>
  <w:num w:numId="34" w16cid:durableId="610010113">
    <w:abstractNumId w:val="21"/>
  </w:num>
  <w:num w:numId="35" w16cid:durableId="1009064468">
    <w:abstractNumId w:val="11"/>
  </w:num>
  <w:num w:numId="36" w16cid:durableId="1372608352">
    <w:abstractNumId w:val="0"/>
  </w:num>
  <w:num w:numId="37" w16cid:durableId="27948654">
    <w:abstractNumId w:val="60"/>
  </w:num>
  <w:num w:numId="38" w16cid:durableId="2024896299">
    <w:abstractNumId w:val="10"/>
  </w:num>
  <w:num w:numId="39" w16cid:durableId="1316837399">
    <w:abstractNumId w:val="47"/>
  </w:num>
  <w:num w:numId="40" w16cid:durableId="222715153">
    <w:abstractNumId w:val="38"/>
  </w:num>
  <w:num w:numId="41" w16cid:durableId="921795241">
    <w:abstractNumId w:val="17"/>
  </w:num>
  <w:num w:numId="42" w16cid:durableId="1982345602">
    <w:abstractNumId w:val="23"/>
  </w:num>
  <w:num w:numId="43" w16cid:durableId="1124739279">
    <w:abstractNumId w:val="18"/>
  </w:num>
  <w:num w:numId="44" w16cid:durableId="125204121">
    <w:abstractNumId w:val="61"/>
  </w:num>
  <w:num w:numId="45" w16cid:durableId="1469010200">
    <w:abstractNumId w:val="26"/>
  </w:num>
  <w:num w:numId="46" w16cid:durableId="1698389115">
    <w:abstractNumId w:val="9"/>
  </w:num>
  <w:num w:numId="47" w16cid:durableId="1352485478">
    <w:abstractNumId w:val="53"/>
  </w:num>
  <w:num w:numId="48" w16cid:durableId="1465468583">
    <w:abstractNumId w:val="28"/>
  </w:num>
  <w:num w:numId="49" w16cid:durableId="1560483453">
    <w:abstractNumId w:val="35"/>
  </w:num>
  <w:num w:numId="50" w16cid:durableId="1981304171">
    <w:abstractNumId w:val="59"/>
  </w:num>
  <w:num w:numId="51" w16cid:durableId="697007488">
    <w:abstractNumId w:val="53"/>
  </w:num>
  <w:num w:numId="52" w16cid:durableId="1614480111">
    <w:abstractNumId w:val="62"/>
  </w:num>
  <w:num w:numId="53" w16cid:durableId="1068453659">
    <w:abstractNumId w:val="54"/>
  </w:num>
  <w:num w:numId="54" w16cid:durableId="1301497335">
    <w:abstractNumId w:val="67"/>
  </w:num>
  <w:num w:numId="55" w16cid:durableId="928003885">
    <w:abstractNumId w:val="3"/>
  </w:num>
  <w:num w:numId="56" w16cid:durableId="165286848">
    <w:abstractNumId w:val="32"/>
  </w:num>
  <w:num w:numId="57" w16cid:durableId="620572343">
    <w:abstractNumId w:val="50"/>
  </w:num>
  <w:num w:numId="58" w16cid:durableId="1504933104">
    <w:abstractNumId w:val="30"/>
  </w:num>
  <w:num w:numId="59" w16cid:durableId="167213729">
    <w:abstractNumId w:val="44"/>
  </w:num>
  <w:num w:numId="60" w16cid:durableId="317271669">
    <w:abstractNumId w:val="41"/>
  </w:num>
  <w:num w:numId="61" w16cid:durableId="778447529">
    <w:abstractNumId w:val="63"/>
  </w:num>
  <w:num w:numId="62" w16cid:durableId="987830169">
    <w:abstractNumId w:val="31"/>
  </w:num>
  <w:num w:numId="63" w16cid:durableId="196432534">
    <w:abstractNumId w:val="71"/>
  </w:num>
  <w:num w:numId="64" w16cid:durableId="1820808090">
    <w:abstractNumId w:val="6"/>
  </w:num>
  <w:num w:numId="65" w16cid:durableId="1889343005">
    <w:abstractNumId w:val="2"/>
  </w:num>
  <w:num w:numId="66" w16cid:durableId="1487209148">
    <w:abstractNumId w:val="29"/>
  </w:num>
  <w:num w:numId="67" w16cid:durableId="1336759318">
    <w:abstractNumId w:val="58"/>
  </w:num>
  <w:num w:numId="68" w16cid:durableId="699402284">
    <w:abstractNumId w:val="34"/>
  </w:num>
  <w:num w:numId="69" w16cid:durableId="1300454514">
    <w:abstractNumId w:val="5"/>
  </w:num>
  <w:num w:numId="70" w16cid:durableId="1535925773">
    <w:abstractNumId w:val="57"/>
  </w:num>
  <w:num w:numId="71" w16cid:durableId="553195627">
    <w:abstractNumId w:val="15"/>
  </w:num>
  <w:num w:numId="72" w16cid:durableId="99182322">
    <w:abstractNumId w:val="70"/>
  </w:num>
  <w:num w:numId="73" w16cid:durableId="83964824">
    <w:abstractNumId w:val="7"/>
  </w:num>
  <w:num w:numId="74" w16cid:durableId="1938100451">
    <w:abstractNumId w:val="5"/>
  </w:num>
  <w:num w:numId="75" w16cid:durableId="1414812762">
    <w:abstractNumId w:val="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38"/>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4E6C"/>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23"/>
    <w:rsid w:val="00040BCA"/>
    <w:rsid w:val="000410D1"/>
    <w:rsid w:val="00041168"/>
    <w:rsid w:val="0004140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4D49"/>
    <w:rsid w:val="0008568F"/>
    <w:rsid w:val="00085A60"/>
    <w:rsid w:val="00086890"/>
    <w:rsid w:val="00086EEF"/>
    <w:rsid w:val="0008747A"/>
    <w:rsid w:val="00087CFD"/>
    <w:rsid w:val="00090717"/>
    <w:rsid w:val="00090880"/>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4B0"/>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3903"/>
    <w:rsid w:val="000B45BE"/>
    <w:rsid w:val="000B4BD9"/>
    <w:rsid w:val="000B6177"/>
    <w:rsid w:val="000B694F"/>
    <w:rsid w:val="000B6C6C"/>
    <w:rsid w:val="000B6F77"/>
    <w:rsid w:val="000B7846"/>
    <w:rsid w:val="000B785A"/>
    <w:rsid w:val="000B787D"/>
    <w:rsid w:val="000B7DBD"/>
    <w:rsid w:val="000C0125"/>
    <w:rsid w:val="000C02D1"/>
    <w:rsid w:val="000C1745"/>
    <w:rsid w:val="000C21F5"/>
    <w:rsid w:val="000C270A"/>
    <w:rsid w:val="000C37D1"/>
    <w:rsid w:val="000C41FB"/>
    <w:rsid w:val="000C4788"/>
    <w:rsid w:val="000C4FEA"/>
    <w:rsid w:val="000C592A"/>
    <w:rsid w:val="000C59D6"/>
    <w:rsid w:val="000C5DEC"/>
    <w:rsid w:val="000C6217"/>
    <w:rsid w:val="000C7F7F"/>
    <w:rsid w:val="000D06D1"/>
    <w:rsid w:val="000D224D"/>
    <w:rsid w:val="000D232F"/>
    <w:rsid w:val="000D2990"/>
    <w:rsid w:val="000D350D"/>
    <w:rsid w:val="000D3B2A"/>
    <w:rsid w:val="000D3FD1"/>
    <w:rsid w:val="000D4B6C"/>
    <w:rsid w:val="000D5351"/>
    <w:rsid w:val="000D56A2"/>
    <w:rsid w:val="000D62DA"/>
    <w:rsid w:val="000D66C5"/>
    <w:rsid w:val="000D6A67"/>
    <w:rsid w:val="000D6BEC"/>
    <w:rsid w:val="000D7120"/>
    <w:rsid w:val="000D782B"/>
    <w:rsid w:val="000D7BA5"/>
    <w:rsid w:val="000E0A17"/>
    <w:rsid w:val="000E0ACE"/>
    <w:rsid w:val="000E0CD3"/>
    <w:rsid w:val="000E18F7"/>
    <w:rsid w:val="000E1F93"/>
    <w:rsid w:val="000E21DA"/>
    <w:rsid w:val="000E2C28"/>
    <w:rsid w:val="000E2CFC"/>
    <w:rsid w:val="000E2E86"/>
    <w:rsid w:val="000E2EB3"/>
    <w:rsid w:val="000E301F"/>
    <w:rsid w:val="000E44B5"/>
    <w:rsid w:val="000E49A2"/>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258"/>
    <w:rsid w:val="00101C0C"/>
    <w:rsid w:val="00102219"/>
    <w:rsid w:val="001026AE"/>
    <w:rsid w:val="00103EA6"/>
    <w:rsid w:val="001046D9"/>
    <w:rsid w:val="00106182"/>
    <w:rsid w:val="001063E1"/>
    <w:rsid w:val="001063F9"/>
    <w:rsid w:val="00106EAE"/>
    <w:rsid w:val="0010735A"/>
    <w:rsid w:val="00107E12"/>
    <w:rsid w:val="00110A4A"/>
    <w:rsid w:val="00111534"/>
    <w:rsid w:val="00111763"/>
    <w:rsid w:val="00112262"/>
    <w:rsid w:val="0011357D"/>
    <w:rsid w:val="00113774"/>
    <w:rsid w:val="001138B3"/>
    <w:rsid w:val="00113EAA"/>
    <w:rsid w:val="001147A0"/>
    <w:rsid w:val="001149D2"/>
    <w:rsid w:val="00114D57"/>
    <w:rsid w:val="0011501C"/>
    <w:rsid w:val="00115174"/>
    <w:rsid w:val="00115A52"/>
    <w:rsid w:val="001174AD"/>
    <w:rsid w:val="0011768F"/>
    <w:rsid w:val="00117993"/>
    <w:rsid w:val="00117E9C"/>
    <w:rsid w:val="00120638"/>
    <w:rsid w:val="001207ED"/>
    <w:rsid w:val="00120BF3"/>
    <w:rsid w:val="00121116"/>
    <w:rsid w:val="0012137D"/>
    <w:rsid w:val="00121387"/>
    <w:rsid w:val="00121504"/>
    <w:rsid w:val="00121AC6"/>
    <w:rsid w:val="001221EA"/>
    <w:rsid w:val="00122956"/>
    <w:rsid w:val="00123DC9"/>
    <w:rsid w:val="0012413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4518"/>
    <w:rsid w:val="00146259"/>
    <w:rsid w:val="00146683"/>
    <w:rsid w:val="00146903"/>
    <w:rsid w:val="00146FDD"/>
    <w:rsid w:val="0014735D"/>
    <w:rsid w:val="00147C83"/>
    <w:rsid w:val="00150009"/>
    <w:rsid w:val="00151A14"/>
    <w:rsid w:val="001530B0"/>
    <w:rsid w:val="00153CD5"/>
    <w:rsid w:val="0015497E"/>
    <w:rsid w:val="001551DF"/>
    <w:rsid w:val="0015594C"/>
    <w:rsid w:val="00156553"/>
    <w:rsid w:val="00156BA9"/>
    <w:rsid w:val="001578FE"/>
    <w:rsid w:val="00157EEA"/>
    <w:rsid w:val="00160608"/>
    <w:rsid w:val="00160618"/>
    <w:rsid w:val="00160A65"/>
    <w:rsid w:val="00161857"/>
    <w:rsid w:val="00162B4E"/>
    <w:rsid w:val="00163150"/>
    <w:rsid w:val="00163DCF"/>
    <w:rsid w:val="00164A6A"/>
    <w:rsid w:val="00164C71"/>
    <w:rsid w:val="00164EA0"/>
    <w:rsid w:val="00164F0F"/>
    <w:rsid w:val="001650BF"/>
    <w:rsid w:val="00165163"/>
    <w:rsid w:val="0016545C"/>
    <w:rsid w:val="00165A3C"/>
    <w:rsid w:val="00166979"/>
    <w:rsid w:val="00166BC8"/>
    <w:rsid w:val="00170678"/>
    <w:rsid w:val="00171303"/>
    <w:rsid w:val="0017149E"/>
    <w:rsid w:val="001749E3"/>
    <w:rsid w:val="00174FE8"/>
    <w:rsid w:val="001750B9"/>
    <w:rsid w:val="00175C86"/>
    <w:rsid w:val="00176590"/>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916"/>
    <w:rsid w:val="00190B84"/>
    <w:rsid w:val="0019179C"/>
    <w:rsid w:val="0019346B"/>
    <w:rsid w:val="0019481A"/>
    <w:rsid w:val="00194A19"/>
    <w:rsid w:val="00194DD0"/>
    <w:rsid w:val="00194FF3"/>
    <w:rsid w:val="00195020"/>
    <w:rsid w:val="001958F8"/>
    <w:rsid w:val="001966AC"/>
    <w:rsid w:val="001968AB"/>
    <w:rsid w:val="00196A1E"/>
    <w:rsid w:val="00196F59"/>
    <w:rsid w:val="00196F8F"/>
    <w:rsid w:val="0019767F"/>
    <w:rsid w:val="0019772C"/>
    <w:rsid w:val="001A03BD"/>
    <w:rsid w:val="001A0870"/>
    <w:rsid w:val="001A2143"/>
    <w:rsid w:val="001A2AA5"/>
    <w:rsid w:val="001A2AB6"/>
    <w:rsid w:val="001A36BA"/>
    <w:rsid w:val="001A3D4E"/>
    <w:rsid w:val="001A4089"/>
    <w:rsid w:val="001A45FA"/>
    <w:rsid w:val="001A4BAE"/>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51"/>
    <w:rsid w:val="001B5EA1"/>
    <w:rsid w:val="001B6696"/>
    <w:rsid w:val="001B7281"/>
    <w:rsid w:val="001B7C54"/>
    <w:rsid w:val="001C0774"/>
    <w:rsid w:val="001C0A58"/>
    <w:rsid w:val="001C203E"/>
    <w:rsid w:val="001C217F"/>
    <w:rsid w:val="001C258E"/>
    <w:rsid w:val="001C2CA2"/>
    <w:rsid w:val="001C2CC2"/>
    <w:rsid w:val="001C3BC9"/>
    <w:rsid w:val="001C4029"/>
    <w:rsid w:val="001C47CC"/>
    <w:rsid w:val="001C48D5"/>
    <w:rsid w:val="001C4FD0"/>
    <w:rsid w:val="001C50E0"/>
    <w:rsid w:val="001C512C"/>
    <w:rsid w:val="001C540B"/>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0D9"/>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B70"/>
    <w:rsid w:val="001F0E80"/>
    <w:rsid w:val="001F1285"/>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B48"/>
    <w:rsid w:val="001F7CEA"/>
    <w:rsid w:val="002013F5"/>
    <w:rsid w:val="00201DB8"/>
    <w:rsid w:val="00202395"/>
    <w:rsid w:val="00203549"/>
    <w:rsid w:val="00203646"/>
    <w:rsid w:val="0020383A"/>
    <w:rsid w:val="00203DDE"/>
    <w:rsid w:val="002042C9"/>
    <w:rsid w:val="002046E3"/>
    <w:rsid w:val="0020483E"/>
    <w:rsid w:val="0020650A"/>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4001"/>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5776"/>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67C13"/>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5BB3"/>
    <w:rsid w:val="00286348"/>
    <w:rsid w:val="00286938"/>
    <w:rsid w:val="00287250"/>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5CE"/>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1D8C"/>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4BBE"/>
    <w:rsid w:val="003058D8"/>
    <w:rsid w:val="003061CF"/>
    <w:rsid w:val="00306C48"/>
    <w:rsid w:val="00306D31"/>
    <w:rsid w:val="003073AE"/>
    <w:rsid w:val="00307B87"/>
    <w:rsid w:val="00307BAE"/>
    <w:rsid w:val="00307EC2"/>
    <w:rsid w:val="00311A15"/>
    <w:rsid w:val="003120A9"/>
    <w:rsid w:val="0031212A"/>
    <w:rsid w:val="00312A11"/>
    <w:rsid w:val="0031313D"/>
    <w:rsid w:val="00313352"/>
    <w:rsid w:val="00313995"/>
    <w:rsid w:val="00313EED"/>
    <w:rsid w:val="003152BF"/>
    <w:rsid w:val="0031571C"/>
    <w:rsid w:val="00316651"/>
    <w:rsid w:val="0031696B"/>
    <w:rsid w:val="00316982"/>
    <w:rsid w:val="00316AC0"/>
    <w:rsid w:val="00320CA1"/>
    <w:rsid w:val="0032143B"/>
    <w:rsid w:val="00321C90"/>
    <w:rsid w:val="003241FC"/>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2DBD"/>
    <w:rsid w:val="00333E21"/>
    <w:rsid w:val="00334338"/>
    <w:rsid w:val="003346AF"/>
    <w:rsid w:val="003355E7"/>
    <w:rsid w:val="00335D0C"/>
    <w:rsid w:val="0033617B"/>
    <w:rsid w:val="00336574"/>
    <w:rsid w:val="0033673E"/>
    <w:rsid w:val="00336CB1"/>
    <w:rsid w:val="00337DAA"/>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5283"/>
    <w:rsid w:val="00356B1D"/>
    <w:rsid w:val="003570C3"/>
    <w:rsid w:val="003600A6"/>
    <w:rsid w:val="00360469"/>
    <w:rsid w:val="00360708"/>
    <w:rsid w:val="00360807"/>
    <w:rsid w:val="003631A0"/>
    <w:rsid w:val="00363432"/>
    <w:rsid w:val="003649BA"/>
    <w:rsid w:val="00364E03"/>
    <w:rsid w:val="00365779"/>
    <w:rsid w:val="003659CF"/>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623"/>
    <w:rsid w:val="003A08C6"/>
    <w:rsid w:val="003A0BBB"/>
    <w:rsid w:val="003A0C01"/>
    <w:rsid w:val="003A0C1C"/>
    <w:rsid w:val="003A1054"/>
    <w:rsid w:val="003A1592"/>
    <w:rsid w:val="003A2AAD"/>
    <w:rsid w:val="003A31CE"/>
    <w:rsid w:val="003A39AB"/>
    <w:rsid w:val="003A3D93"/>
    <w:rsid w:val="003A43E5"/>
    <w:rsid w:val="003A4D01"/>
    <w:rsid w:val="003A4FAA"/>
    <w:rsid w:val="003A582D"/>
    <w:rsid w:val="003A5C8D"/>
    <w:rsid w:val="003A66DA"/>
    <w:rsid w:val="003A71CD"/>
    <w:rsid w:val="003A7371"/>
    <w:rsid w:val="003A7FFC"/>
    <w:rsid w:val="003B022E"/>
    <w:rsid w:val="003B05B9"/>
    <w:rsid w:val="003B2266"/>
    <w:rsid w:val="003B3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AA7"/>
    <w:rsid w:val="003C2B43"/>
    <w:rsid w:val="003C34B1"/>
    <w:rsid w:val="003C38B2"/>
    <w:rsid w:val="003C42AA"/>
    <w:rsid w:val="003C4A1D"/>
    <w:rsid w:val="003C50B3"/>
    <w:rsid w:val="003C52E7"/>
    <w:rsid w:val="003C56A6"/>
    <w:rsid w:val="003C6D66"/>
    <w:rsid w:val="003C7580"/>
    <w:rsid w:val="003C7900"/>
    <w:rsid w:val="003C7D71"/>
    <w:rsid w:val="003C7EBA"/>
    <w:rsid w:val="003D0BEC"/>
    <w:rsid w:val="003D0D4F"/>
    <w:rsid w:val="003D0DA7"/>
    <w:rsid w:val="003D19EB"/>
    <w:rsid w:val="003D3016"/>
    <w:rsid w:val="003D3553"/>
    <w:rsid w:val="003D3D44"/>
    <w:rsid w:val="003D4949"/>
    <w:rsid w:val="003D4B3A"/>
    <w:rsid w:val="003D4F97"/>
    <w:rsid w:val="003D4FE9"/>
    <w:rsid w:val="003D59D2"/>
    <w:rsid w:val="003D5AC4"/>
    <w:rsid w:val="003D5CAD"/>
    <w:rsid w:val="003D5CFF"/>
    <w:rsid w:val="003D6ABE"/>
    <w:rsid w:val="003D7762"/>
    <w:rsid w:val="003E0594"/>
    <w:rsid w:val="003E1599"/>
    <w:rsid w:val="003E2110"/>
    <w:rsid w:val="003E32AB"/>
    <w:rsid w:val="003E343E"/>
    <w:rsid w:val="003E3C67"/>
    <w:rsid w:val="003E4108"/>
    <w:rsid w:val="003E4C71"/>
    <w:rsid w:val="003E4CA8"/>
    <w:rsid w:val="003E584F"/>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679"/>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A7F"/>
    <w:rsid w:val="00404E12"/>
    <w:rsid w:val="00404EE4"/>
    <w:rsid w:val="00405807"/>
    <w:rsid w:val="00405A80"/>
    <w:rsid w:val="00405B61"/>
    <w:rsid w:val="0040684A"/>
    <w:rsid w:val="00406ABA"/>
    <w:rsid w:val="00406E35"/>
    <w:rsid w:val="0040754E"/>
    <w:rsid w:val="00407AE4"/>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4CBE"/>
    <w:rsid w:val="004253CA"/>
    <w:rsid w:val="00425687"/>
    <w:rsid w:val="00425FB4"/>
    <w:rsid w:val="00426C6E"/>
    <w:rsid w:val="00426D03"/>
    <w:rsid w:val="0042778C"/>
    <w:rsid w:val="00427A10"/>
    <w:rsid w:val="00427CB8"/>
    <w:rsid w:val="004300C4"/>
    <w:rsid w:val="00430464"/>
    <w:rsid w:val="004305E2"/>
    <w:rsid w:val="00430EFD"/>
    <w:rsid w:val="00431DED"/>
    <w:rsid w:val="00431E61"/>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5FC4"/>
    <w:rsid w:val="004475B3"/>
    <w:rsid w:val="00447F00"/>
    <w:rsid w:val="00451698"/>
    <w:rsid w:val="0045181E"/>
    <w:rsid w:val="00451C56"/>
    <w:rsid w:val="00451EF7"/>
    <w:rsid w:val="00452549"/>
    <w:rsid w:val="00452E91"/>
    <w:rsid w:val="00452FED"/>
    <w:rsid w:val="004531E6"/>
    <w:rsid w:val="0045323D"/>
    <w:rsid w:val="0045329E"/>
    <w:rsid w:val="0045346C"/>
    <w:rsid w:val="0045394C"/>
    <w:rsid w:val="00453A9D"/>
    <w:rsid w:val="00454839"/>
    <w:rsid w:val="00455243"/>
    <w:rsid w:val="00455660"/>
    <w:rsid w:val="00456C0A"/>
    <w:rsid w:val="00456CB6"/>
    <w:rsid w:val="00457513"/>
    <w:rsid w:val="00457B8B"/>
    <w:rsid w:val="0046008D"/>
    <w:rsid w:val="004608E4"/>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65"/>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7B5"/>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0DA8"/>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812"/>
    <w:rsid w:val="004C2C51"/>
    <w:rsid w:val="004C3255"/>
    <w:rsid w:val="004C3762"/>
    <w:rsid w:val="004C3B88"/>
    <w:rsid w:val="004C3E41"/>
    <w:rsid w:val="004C454D"/>
    <w:rsid w:val="004C4A7C"/>
    <w:rsid w:val="004C4B7D"/>
    <w:rsid w:val="004C4F79"/>
    <w:rsid w:val="004C50CB"/>
    <w:rsid w:val="004C5569"/>
    <w:rsid w:val="004C5766"/>
    <w:rsid w:val="004C5D46"/>
    <w:rsid w:val="004C60FC"/>
    <w:rsid w:val="004C6864"/>
    <w:rsid w:val="004C730F"/>
    <w:rsid w:val="004C7A15"/>
    <w:rsid w:val="004D1AE9"/>
    <w:rsid w:val="004D31BE"/>
    <w:rsid w:val="004D344B"/>
    <w:rsid w:val="004D3E36"/>
    <w:rsid w:val="004D50C7"/>
    <w:rsid w:val="004D514D"/>
    <w:rsid w:val="004D6310"/>
    <w:rsid w:val="004D6C27"/>
    <w:rsid w:val="004D7BC8"/>
    <w:rsid w:val="004D7E1D"/>
    <w:rsid w:val="004E07D0"/>
    <w:rsid w:val="004E15E3"/>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0CF"/>
    <w:rsid w:val="005004BF"/>
    <w:rsid w:val="005004FE"/>
    <w:rsid w:val="00501557"/>
    <w:rsid w:val="00501E01"/>
    <w:rsid w:val="00501ED5"/>
    <w:rsid w:val="0050203E"/>
    <w:rsid w:val="00502D81"/>
    <w:rsid w:val="00503E43"/>
    <w:rsid w:val="0050464B"/>
    <w:rsid w:val="005046FC"/>
    <w:rsid w:val="00504EF2"/>
    <w:rsid w:val="0050592E"/>
    <w:rsid w:val="00505AE9"/>
    <w:rsid w:val="00505BF5"/>
    <w:rsid w:val="005060AD"/>
    <w:rsid w:val="005069E3"/>
    <w:rsid w:val="00507150"/>
    <w:rsid w:val="0050718B"/>
    <w:rsid w:val="005100F4"/>
    <w:rsid w:val="00510318"/>
    <w:rsid w:val="0051116B"/>
    <w:rsid w:val="005116A8"/>
    <w:rsid w:val="00511A88"/>
    <w:rsid w:val="0051210A"/>
    <w:rsid w:val="005123C3"/>
    <w:rsid w:val="0051273F"/>
    <w:rsid w:val="00513650"/>
    <w:rsid w:val="00513BD4"/>
    <w:rsid w:val="0051413B"/>
    <w:rsid w:val="005143EF"/>
    <w:rsid w:val="00515147"/>
    <w:rsid w:val="005154D1"/>
    <w:rsid w:val="005154E9"/>
    <w:rsid w:val="0051564A"/>
    <w:rsid w:val="00515A3F"/>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8D9"/>
    <w:rsid w:val="00543FC4"/>
    <w:rsid w:val="005441BA"/>
    <w:rsid w:val="005457CC"/>
    <w:rsid w:val="00545A3C"/>
    <w:rsid w:val="00545BBE"/>
    <w:rsid w:val="00546723"/>
    <w:rsid w:val="0054707C"/>
    <w:rsid w:val="00547568"/>
    <w:rsid w:val="005475BC"/>
    <w:rsid w:val="00547B34"/>
    <w:rsid w:val="00547D9F"/>
    <w:rsid w:val="00547F0E"/>
    <w:rsid w:val="0055027A"/>
    <w:rsid w:val="00550DC5"/>
    <w:rsid w:val="00550E82"/>
    <w:rsid w:val="00551655"/>
    <w:rsid w:val="005517AA"/>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19"/>
    <w:rsid w:val="005611A1"/>
    <w:rsid w:val="00561746"/>
    <w:rsid w:val="00561AA3"/>
    <w:rsid w:val="00561D40"/>
    <w:rsid w:val="00561E70"/>
    <w:rsid w:val="00561ED8"/>
    <w:rsid w:val="00562E49"/>
    <w:rsid w:val="005630DA"/>
    <w:rsid w:val="00563945"/>
    <w:rsid w:val="00563A97"/>
    <w:rsid w:val="00563AE6"/>
    <w:rsid w:val="00564F24"/>
    <w:rsid w:val="00565302"/>
    <w:rsid w:val="00565EF8"/>
    <w:rsid w:val="005663FA"/>
    <w:rsid w:val="005664E9"/>
    <w:rsid w:val="00566672"/>
    <w:rsid w:val="00566D10"/>
    <w:rsid w:val="00567B4D"/>
    <w:rsid w:val="005702D5"/>
    <w:rsid w:val="005707BD"/>
    <w:rsid w:val="00570834"/>
    <w:rsid w:val="00572075"/>
    <w:rsid w:val="00572350"/>
    <w:rsid w:val="00572FC3"/>
    <w:rsid w:val="005730C4"/>
    <w:rsid w:val="005733BD"/>
    <w:rsid w:val="00573483"/>
    <w:rsid w:val="0057399B"/>
    <w:rsid w:val="00573CBB"/>
    <w:rsid w:val="00573CE3"/>
    <w:rsid w:val="00573DD0"/>
    <w:rsid w:val="00575F69"/>
    <w:rsid w:val="00576D8E"/>
    <w:rsid w:val="0057705E"/>
    <w:rsid w:val="005774EB"/>
    <w:rsid w:val="005806CD"/>
    <w:rsid w:val="0058110D"/>
    <w:rsid w:val="005818D7"/>
    <w:rsid w:val="00582DC8"/>
    <w:rsid w:val="00583177"/>
    <w:rsid w:val="005846A8"/>
    <w:rsid w:val="00584C70"/>
    <w:rsid w:val="00584D9E"/>
    <w:rsid w:val="00586660"/>
    <w:rsid w:val="00586A15"/>
    <w:rsid w:val="00586A97"/>
    <w:rsid w:val="00586C52"/>
    <w:rsid w:val="00587718"/>
    <w:rsid w:val="005879CE"/>
    <w:rsid w:val="00590D42"/>
    <w:rsid w:val="0059155C"/>
    <w:rsid w:val="00591610"/>
    <w:rsid w:val="0059183C"/>
    <w:rsid w:val="00592263"/>
    <w:rsid w:val="0059271E"/>
    <w:rsid w:val="005930FB"/>
    <w:rsid w:val="00593635"/>
    <w:rsid w:val="00593CB1"/>
    <w:rsid w:val="00594D65"/>
    <w:rsid w:val="00595048"/>
    <w:rsid w:val="00595194"/>
    <w:rsid w:val="005953CF"/>
    <w:rsid w:val="00595B2E"/>
    <w:rsid w:val="00596148"/>
    <w:rsid w:val="00596DE5"/>
    <w:rsid w:val="00597772"/>
    <w:rsid w:val="00597B33"/>
    <w:rsid w:val="005A123B"/>
    <w:rsid w:val="005A137A"/>
    <w:rsid w:val="005A1388"/>
    <w:rsid w:val="005A1633"/>
    <w:rsid w:val="005A16F0"/>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58A6"/>
    <w:rsid w:val="005B61F9"/>
    <w:rsid w:val="005B75F6"/>
    <w:rsid w:val="005B7E74"/>
    <w:rsid w:val="005C0405"/>
    <w:rsid w:val="005C05E1"/>
    <w:rsid w:val="005C08EB"/>
    <w:rsid w:val="005C100E"/>
    <w:rsid w:val="005C13EB"/>
    <w:rsid w:val="005C1979"/>
    <w:rsid w:val="005C1C68"/>
    <w:rsid w:val="005C31CE"/>
    <w:rsid w:val="005C33EE"/>
    <w:rsid w:val="005C3751"/>
    <w:rsid w:val="005C3DE3"/>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353E"/>
    <w:rsid w:val="005D4634"/>
    <w:rsid w:val="005D646E"/>
    <w:rsid w:val="005D6FC4"/>
    <w:rsid w:val="005D7B1D"/>
    <w:rsid w:val="005D7FAC"/>
    <w:rsid w:val="005E0526"/>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43B7"/>
    <w:rsid w:val="005F596F"/>
    <w:rsid w:val="005F5CAE"/>
    <w:rsid w:val="0060016D"/>
    <w:rsid w:val="00601A70"/>
    <w:rsid w:val="0060343B"/>
    <w:rsid w:val="006034A3"/>
    <w:rsid w:val="00603B83"/>
    <w:rsid w:val="00603BDD"/>
    <w:rsid w:val="00603E8F"/>
    <w:rsid w:val="0060404F"/>
    <w:rsid w:val="00604479"/>
    <w:rsid w:val="006045D9"/>
    <w:rsid w:val="006045F3"/>
    <w:rsid w:val="00604AFE"/>
    <w:rsid w:val="006050F0"/>
    <w:rsid w:val="00605329"/>
    <w:rsid w:val="00605AB3"/>
    <w:rsid w:val="00606524"/>
    <w:rsid w:val="00607072"/>
    <w:rsid w:val="00607F7C"/>
    <w:rsid w:val="00610E38"/>
    <w:rsid w:val="00612977"/>
    <w:rsid w:val="00614471"/>
    <w:rsid w:val="0061449B"/>
    <w:rsid w:val="00614E82"/>
    <w:rsid w:val="006152FB"/>
    <w:rsid w:val="0061539A"/>
    <w:rsid w:val="0061599D"/>
    <w:rsid w:val="0061624C"/>
    <w:rsid w:val="00617BB0"/>
    <w:rsid w:val="00617C82"/>
    <w:rsid w:val="006203DB"/>
    <w:rsid w:val="00620F21"/>
    <w:rsid w:val="00621238"/>
    <w:rsid w:val="006216D9"/>
    <w:rsid w:val="00621B04"/>
    <w:rsid w:val="00622FB9"/>
    <w:rsid w:val="00623901"/>
    <w:rsid w:val="00624114"/>
    <w:rsid w:val="00626250"/>
    <w:rsid w:val="00626EB9"/>
    <w:rsid w:val="00626EDB"/>
    <w:rsid w:val="0062792C"/>
    <w:rsid w:val="00627FB9"/>
    <w:rsid w:val="00633644"/>
    <w:rsid w:val="00633A4F"/>
    <w:rsid w:val="00634812"/>
    <w:rsid w:val="006351C2"/>
    <w:rsid w:val="006364AA"/>
    <w:rsid w:val="006365E5"/>
    <w:rsid w:val="006366D7"/>
    <w:rsid w:val="00636B8B"/>
    <w:rsid w:val="00636EEE"/>
    <w:rsid w:val="006371DA"/>
    <w:rsid w:val="00640B77"/>
    <w:rsid w:val="00640F6D"/>
    <w:rsid w:val="0064127A"/>
    <w:rsid w:val="00641B22"/>
    <w:rsid w:val="006420CB"/>
    <w:rsid w:val="006420FA"/>
    <w:rsid w:val="00642612"/>
    <w:rsid w:val="00642FE8"/>
    <w:rsid w:val="006439AF"/>
    <w:rsid w:val="00643F59"/>
    <w:rsid w:val="00643FF2"/>
    <w:rsid w:val="00644AB0"/>
    <w:rsid w:val="006453B3"/>
    <w:rsid w:val="00645471"/>
    <w:rsid w:val="00645677"/>
    <w:rsid w:val="00645C3E"/>
    <w:rsid w:val="00645D8A"/>
    <w:rsid w:val="006467B2"/>
    <w:rsid w:val="00647489"/>
    <w:rsid w:val="00647731"/>
    <w:rsid w:val="00650E1B"/>
    <w:rsid w:val="00650EC6"/>
    <w:rsid w:val="0065105F"/>
    <w:rsid w:val="006528D1"/>
    <w:rsid w:val="00652922"/>
    <w:rsid w:val="00654EAB"/>
    <w:rsid w:val="00655577"/>
    <w:rsid w:val="00656556"/>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005B"/>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6AF"/>
    <w:rsid w:val="00690A4E"/>
    <w:rsid w:val="006910B0"/>
    <w:rsid w:val="0069148C"/>
    <w:rsid w:val="00691AC9"/>
    <w:rsid w:val="0069257E"/>
    <w:rsid w:val="00692B58"/>
    <w:rsid w:val="00692FE7"/>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6F4"/>
    <w:rsid w:val="006A4F9C"/>
    <w:rsid w:val="006A5081"/>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4E8"/>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728"/>
    <w:rsid w:val="006F4D85"/>
    <w:rsid w:val="006F4F8F"/>
    <w:rsid w:val="006F5AD9"/>
    <w:rsid w:val="006F5FA6"/>
    <w:rsid w:val="006F5FD9"/>
    <w:rsid w:val="006F6175"/>
    <w:rsid w:val="006F6210"/>
    <w:rsid w:val="006F657B"/>
    <w:rsid w:val="006F6731"/>
    <w:rsid w:val="006F6E11"/>
    <w:rsid w:val="006F75FF"/>
    <w:rsid w:val="006F7F8B"/>
    <w:rsid w:val="00700157"/>
    <w:rsid w:val="007027A4"/>
    <w:rsid w:val="007030BC"/>
    <w:rsid w:val="00703D84"/>
    <w:rsid w:val="00704003"/>
    <w:rsid w:val="007041DB"/>
    <w:rsid w:val="00704BA8"/>
    <w:rsid w:val="007051C1"/>
    <w:rsid w:val="00705B0C"/>
    <w:rsid w:val="007065EE"/>
    <w:rsid w:val="00706A96"/>
    <w:rsid w:val="00706BDA"/>
    <w:rsid w:val="0071020A"/>
    <w:rsid w:val="00710CED"/>
    <w:rsid w:val="00711669"/>
    <w:rsid w:val="00711DCF"/>
    <w:rsid w:val="007120B0"/>
    <w:rsid w:val="00712631"/>
    <w:rsid w:val="007135C4"/>
    <w:rsid w:val="00713771"/>
    <w:rsid w:val="00713813"/>
    <w:rsid w:val="00713A5F"/>
    <w:rsid w:val="0071403A"/>
    <w:rsid w:val="00714A6B"/>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8B7"/>
    <w:rsid w:val="00751B79"/>
    <w:rsid w:val="00752063"/>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36A2"/>
    <w:rsid w:val="0076407D"/>
    <w:rsid w:val="00764960"/>
    <w:rsid w:val="00765274"/>
    <w:rsid w:val="00766AA9"/>
    <w:rsid w:val="00767600"/>
    <w:rsid w:val="00767D72"/>
    <w:rsid w:val="007700D0"/>
    <w:rsid w:val="00770105"/>
    <w:rsid w:val="00770E93"/>
    <w:rsid w:val="00770F47"/>
    <w:rsid w:val="007712A0"/>
    <w:rsid w:val="00771405"/>
    <w:rsid w:val="007722E0"/>
    <w:rsid w:val="00772B7A"/>
    <w:rsid w:val="00772F48"/>
    <w:rsid w:val="0077316D"/>
    <w:rsid w:val="00773477"/>
    <w:rsid w:val="00774CE4"/>
    <w:rsid w:val="00775987"/>
    <w:rsid w:val="00775ACC"/>
    <w:rsid w:val="00775EF2"/>
    <w:rsid w:val="00776082"/>
    <w:rsid w:val="00776CA9"/>
    <w:rsid w:val="00776E36"/>
    <w:rsid w:val="007805DA"/>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29F"/>
    <w:rsid w:val="007A7226"/>
    <w:rsid w:val="007A77EB"/>
    <w:rsid w:val="007B02D2"/>
    <w:rsid w:val="007B0DAE"/>
    <w:rsid w:val="007B1FB3"/>
    <w:rsid w:val="007B25A4"/>
    <w:rsid w:val="007B277B"/>
    <w:rsid w:val="007B2808"/>
    <w:rsid w:val="007B2BCB"/>
    <w:rsid w:val="007B30F9"/>
    <w:rsid w:val="007B4C29"/>
    <w:rsid w:val="007B5C53"/>
    <w:rsid w:val="007B6A6F"/>
    <w:rsid w:val="007B6BC2"/>
    <w:rsid w:val="007B6C87"/>
    <w:rsid w:val="007B7EBE"/>
    <w:rsid w:val="007C02F6"/>
    <w:rsid w:val="007C0582"/>
    <w:rsid w:val="007C0E31"/>
    <w:rsid w:val="007C1209"/>
    <w:rsid w:val="007C20CA"/>
    <w:rsid w:val="007C25FE"/>
    <w:rsid w:val="007C2A3D"/>
    <w:rsid w:val="007C2CBA"/>
    <w:rsid w:val="007C4E80"/>
    <w:rsid w:val="007C52A4"/>
    <w:rsid w:val="007C5778"/>
    <w:rsid w:val="007C6609"/>
    <w:rsid w:val="007C6DE8"/>
    <w:rsid w:val="007C70BC"/>
    <w:rsid w:val="007D036A"/>
    <w:rsid w:val="007D0A0E"/>
    <w:rsid w:val="007D0C12"/>
    <w:rsid w:val="007D0CF0"/>
    <w:rsid w:val="007D1D3D"/>
    <w:rsid w:val="007D229B"/>
    <w:rsid w:val="007D23BE"/>
    <w:rsid w:val="007D27D0"/>
    <w:rsid w:val="007D2BB6"/>
    <w:rsid w:val="007D2C87"/>
    <w:rsid w:val="007D2F7B"/>
    <w:rsid w:val="007D31AA"/>
    <w:rsid w:val="007D3474"/>
    <w:rsid w:val="007D3A7D"/>
    <w:rsid w:val="007D3B22"/>
    <w:rsid w:val="007D3D38"/>
    <w:rsid w:val="007D4BFB"/>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EE4"/>
    <w:rsid w:val="007E7F5A"/>
    <w:rsid w:val="007F05CD"/>
    <w:rsid w:val="007F0DE7"/>
    <w:rsid w:val="007F13C9"/>
    <w:rsid w:val="007F16FC"/>
    <w:rsid w:val="007F2036"/>
    <w:rsid w:val="007F205F"/>
    <w:rsid w:val="007F2922"/>
    <w:rsid w:val="007F3C7A"/>
    <w:rsid w:val="007F493C"/>
    <w:rsid w:val="007F4FF8"/>
    <w:rsid w:val="007F546B"/>
    <w:rsid w:val="007F5E93"/>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D6B"/>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5C"/>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5FC2"/>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880"/>
    <w:rsid w:val="00862BDE"/>
    <w:rsid w:val="00863718"/>
    <w:rsid w:val="00863D8F"/>
    <w:rsid w:val="0086441E"/>
    <w:rsid w:val="00864E1D"/>
    <w:rsid w:val="00865447"/>
    <w:rsid w:val="00865F1B"/>
    <w:rsid w:val="00866347"/>
    <w:rsid w:val="00866416"/>
    <w:rsid w:val="0086695A"/>
    <w:rsid w:val="008672FA"/>
    <w:rsid w:val="008675D3"/>
    <w:rsid w:val="008677A4"/>
    <w:rsid w:val="00867A17"/>
    <w:rsid w:val="00871772"/>
    <w:rsid w:val="008719B1"/>
    <w:rsid w:val="00871E3A"/>
    <w:rsid w:val="00872A31"/>
    <w:rsid w:val="0087359C"/>
    <w:rsid w:val="00873C83"/>
    <w:rsid w:val="00874098"/>
    <w:rsid w:val="00874294"/>
    <w:rsid w:val="00874637"/>
    <w:rsid w:val="0087473A"/>
    <w:rsid w:val="00874904"/>
    <w:rsid w:val="00874D56"/>
    <w:rsid w:val="0087517B"/>
    <w:rsid w:val="008757BC"/>
    <w:rsid w:val="008760B2"/>
    <w:rsid w:val="0087642A"/>
    <w:rsid w:val="00876EF2"/>
    <w:rsid w:val="00876F6F"/>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87DD2"/>
    <w:rsid w:val="0089055B"/>
    <w:rsid w:val="00890A63"/>
    <w:rsid w:val="008923F2"/>
    <w:rsid w:val="0089265E"/>
    <w:rsid w:val="00892C37"/>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6C3"/>
    <w:rsid w:val="008A1A5D"/>
    <w:rsid w:val="008A1CD1"/>
    <w:rsid w:val="008A207C"/>
    <w:rsid w:val="008A25E7"/>
    <w:rsid w:val="008A2CB7"/>
    <w:rsid w:val="008A33D4"/>
    <w:rsid w:val="008A51AC"/>
    <w:rsid w:val="008A5580"/>
    <w:rsid w:val="008A5A63"/>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21A"/>
    <w:rsid w:val="008B7518"/>
    <w:rsid w:val="008B7DE2"/>
    <w:rsid w:val="008B7EB3"/>
    <w:rsid w:val="008C043B"/>
    <w:rsid w:val="008C0560"/>
    <w:rsid w:val="008C1D39"/>
    <w:rsid w:val="008C26B3"/>
    <w:rsid w:val="008C31B5"/>
    <w:rsid w:val="008C3243"/>
    <w:rsid w:val="008C3D46"/>
    <w:rsid w:val="008C42AF"/>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0BF"/>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B95"/>
    <w:rsid w:val="008F7E69"/>
    <w:rsid w:val="009004EA"/>
    <w:rsid w:val="00901187"/>
    <w:rsid w:val="009016A6"/>
    <w:rsid w:val="009027D7"/>
    <w:rsid w:val="00904092"/>
    <w:rsid w:val="00904232"/>
    <w:rsid w:val="00904B9C"/>
    <w:rsid w:val="00904F43"/>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023"/>
    <w:rsid w:val="00921186"/>
    <w:rsid w:val="00921274"/>
    <w:rsid w:val="009213F7"/>
    <w:rsid w:val="00921705"/>
    <w:rsid w:val="009221D9"/>
    <w:rsid w:val="00922DE3"/>
    <w:rsid w:val="00923475"/>
    <w:rsid w:val="0092414C"/>
    <w:rsid w:val="009244C2"/>
    <w:rsid w:val="00924D9E"/>
    <w:rsid w:val="0092586F"/>
    <w:rsid w:val="009259DE"/>
    <w:rsid w:val="009269E3"/>
    <w:rsid w:val="00926C08"/>
    <w:rsid w:val="0092754E"/>
    <w:rsid w:val="009278BA"/>
    <w:rsid w:val="009302D4"/>
    <w:rsid w:val="00930436"/>
    <w:rsid w:val="00930FA9"/>
    <w:rsid w:val="00931D33"/>
    <w:rsid w:val="0093238B"/>
    <w:rsid w:val="00932423"/>
    <w:rsid w:val="009325AB"/>
    <w:rsid w:val="009331C9"/>
    <w:rsid w:val="00933285"/>
    <w:rsid w:val="0093357D"/>
    <w:rsid w:val="00934508"/>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255"/>
    <w:rsid w:val="00944607"/>
    <w:rsid w:val="00945080"/>
    <w:rsid w:val="00945201"/>
    <w:rsid w:val="00945CC1"/>
    <w:rsid w:val="0094638A"/>
    <w:rsid w:val="00946892"/>
    <w:rsid w:val="00946BB5"/>
    <w:rsid w:val="00947526"/>
    <w:rsid w:val="00947B4F"/>
    <w:rsid w:val="00947C2B"/>
    <w:rsid w:val="009508DE"/>
    <w:rsid w:val="00951155"/>
    <w:rsid w:val="0095181E"/>
    <w:rsid w:val="00951972"/>
    <w:rsid w:val="00952092"/>
    <w:rsid w:val="0095266B"/>
    <w:rsid w:val="00952D93"/>
    <w:rsid w:val="00952F27"/>
    <w:rsid w:val="00953586"/>
    <w:rsid w:val="00953E0F"/>
    <w:rsid w:val="00954186"/>
    <w:rsid w:val="0095660A"/>
    <w:rsid w:val="00957366"/>
    <w:rsid w:val="00957D3A"/>
    <w:rsid w:val="00960122"/>
    <w:rsid w:val="00961288"/>
    <w:rsid w:val="00961629"/>
    <w:rsid w:val="009626B3"/>
    <w:rsid w:val="0096299C"/>
    <w:rsid w:val="009634AE"/>
    <w:rsid w:val="00963823"/>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4ED"/>
    <w:rsid w:val="009776C0"/>
    <w:rsid w:val="00980E4F"/>
    <w:rsid w:val="009819C9"/>
    <w:rsid w:val="00981F0B"/>
    <w:rsid w:val="0098208E"/>
    <w:rsid w:val="009823F0"/>
    <w:rsid w:val="009825DB"/>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5848"/>
    <w:rsid w:val="009A613C"/>
    <w:rsid w:val="009A67B7"/>
    <w:rsid w:val="009A6980"/>
    <w:rsid w:val="009A6ED3"/>
    <w:rsid w:val="009B0729"/>
    <w:rsid w:val="009B0C09"/>
    <w:rsid w:val="009B18F5"/>
    <w:rsid w:val="009B1CEA"/>
    <w:rsid w:val="009B2582"/>
    <w:rsid w:val="009B2756"/>
    <w:rsid w:val="009B2BEE"/>
    <w:rsid w:val="009B593B"/>
    <w:rsid w:val="009B63AB"/>
    <w:rsid w:val="009B6889"/>
    <w:rsid w:val="009B7795"/>
    <w:rsid w:val="009B7F2C"/>
    <w:rsid w:val="009C049F"/>
    <w:rsid w:val="009C1CD6"/>
    <w:rsid w:val="009C2DE2"/>
    <w:rsid w:val="009C367D"/>
    <w:rsid w:val="009C4031"/>
    <w:rsid w:val="009C40CC"/>
    <w:rsid w:val="009C40CE"/>
    <w:rsid w:val="009C4954"/>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4BC"/>
    <w:rsid w:val="009D3876"/>
    <w:rsid w:val="009D43CA"/>
    <w:rsid w:val="009D4D63"/>
    <w:rsid w:val="009D503B"/>
    <w:rsid w:val="009D65FB"/>
    <w:rsid w:val="009D7D02"/>
    <w:rsid w:val="009E099C"/>
    <w:rsid w:val="009E0B83"/>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602C"/>
    <w:rsid w:val="00A07648"/>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17B4C"/>
    <w:rsid w:val="00A20A50"/>
    <w:rsid w:val="00A21030"/>
    <w:rsid w:val="00A2141E"/>
    <w:rsid w:val="00A21D3C"/>
    <w:rsid w:val="00A22F0C"/>
    <w:rsid w:val="00A23D00"/>
    <w:rsid w:val="00A244DE"/>
    <w:rsid w:val="00A2560B"/>
    <w:rsid w:val="00A25632"/>
    <w:rsid w:val="00A274F4"/>
    <w:rsid w:val="00A2750B"/>
    <w:rsid w:val="00A27A67"/>
    <w:rsid w:val="00A30E2D"/>
    <w:rsid w:val="00A30F74"/>
    <w:rsid w:val="00A310F1"/>
    <w:rsid w:val="00A31164"/>
    <w:rsid w:val="00A3122D"/>
    <w:rsid w:val="00A319CD"/>
    <w:rsid w:val="00A31EC9"/>
    <w:rsid w:val="00A32577"/>
    <w:rsid w:val="00A32A89"/>
    <w:rsid w:val="00A33346"/>
    <w:rsid w:val="00A337C7"/>
    <w:rsid w:val="00A338FF"/>
    <w:rsid w:val="00A3391E"/>
    <w:rsid w:val="00A34A7B"/>
    <w:rsid w:val="00A34D50"/>
    <w:rsid w:val="00A35CDD"/>
    <w:rsid w:val="00A35F4C"/>
    <w:rsid w:val="00A37F54"/>
    <w:rsid w:val="00A403F0"/>
    <w:rsid w:val="00A408A3"/>
    <w:rsid w:val="00A409A1"/>
    <w:rsid w:val="00A40B79"/>
    <w:rsid w:val="00A42FFB"/>
    <w:rsid w:val="00A43CBC"/>
    <w:rsid w:val="00A440BB"/>
    <w:rsid w:val="00A44FE5"/>
    <w:rsid w:val="00A45A4E"/>
    <w:rsid w:val="00A45C75"/>
    <w:rsid w:val="00A45DC3"/>
    <w:rsid w:val="00A46688"/>
    <w:rsid w:val="00A4676A"/>
    <w:rsid w:val="00A46BB6"/>
    <w:rsid w:val="00A477F0"/>
    <w:rsid w:val="00A47A18"/>
    <w:rsid w:val="00A50302"/>
    <w:rsid w:val="00A506CC"/>
    <w:rsid w:val="00A5141E"/>
    <w:rsid w:val="00A51495"/>
    <w:rsid w:val="00A516CB"/>
    <w:rsid w:val="00A51E5D"/>
    <w:rsid w:val="00A52C6D"/>
    <w:rsid w:val="00A53742"/>
    <w:rsid w:val="00A540FC"/>
    <w:rsid w:val="00A54400"/>
    <w:rsid w:val="00A55F4F"/>
    <w:rsid w:val="00A561EB"/>
    <w:rsid w:val="00A56389"/>
    <w:rsid w:val="00A56D9C"/>
    <w:rsid w:val="00A5737E"/>
    <w:rsid w:val="00A574C2"/>
    <w:rsid w:val="00A577C5"/>
    <w:rsid w:val="00A57AB0"/>
    <w:rsid w:val="00A60A1E"/>
    <w:rsid w:val="00A60BA6"/>
    <w:rsid w:val="00A618A4"/>
    <w:rsid w:val="00A61909"/>
    <w:rsid w:val="00A61EA3"/>
    <w:rsid w:val="00A6262B"/>
    <w:rsid w:val="00A62D38"/>
    <w:rsid w:val="00A62DD2"/>
    <w:rsid w:val="00A6301C"/>
    <w:rsid w:val="00A63767"/>
    <w:rsid w:val="00A63DE6"/>
    <w:rsid w:val="00A63E1C"/>
    <w:rsid w:val="00A64581"/>
    <w:rsid w:val="00A65461"/>
    <w:rsid w:val="00A660CA"/>
    <w:rsid w:val="00A66569"/>
    <w:rsid w:val="00A6690A"/>
    <w:rsid w:val="00A66AB6"/>
    <w:rsid w:val="00A70EF5"/>
    <w:rsid w:val="00A71848"/>
    <w:rsid w:val="00A723BF"/>
    <w:rsid w:val="00A725CD"/>
    <w:rsid w:val="00A72C64"/>
    <w:rsid w:val="00A737FB"/>
    <w:rsid w:val="00A73E02"/>
    <w:rsid w:val="00A742BB"/>
    <w:rsid w:val="00A750D3"/>
    <w:rsid w:val="00A752D4"/>
    <w:rsid w:val="00A76191"/>
    <w:rsid w:val="00A76598"/>
    <w:rsid w:val="00A766C8"/>
    <w:rsid w:val="00A76A05"/>
    <w:rsid w:val="00A76B79"/>
    <w:rsid w:val="00A77BE8"/>
    <w:rsid w:val="00A80338"/>
    <w:rsid w:val="00A805F3"/>
    <w:rsid w:val="00A8123E"/>
    <w:rsid w:val="00A81A7C"/>
    <w:rsid w:val="00A829E7"/>
    <w:rsid w:val="00A83C8F"/>
    <w:rsid w:val="00A841EB"/>
    <w:rsid w:val="00A84631"/>
    <w:rsid w:val="00A846A0"/>
    <w:rsid w:val="00A84DFA"/>
    <w:rsid w:val="00A856BF"/>
    <w:rsid w:val="00A85764"/>
    <w:rsid w:val="00A8576B"/>
    <w:rsid w:val="00A85A7D"/>
    <w:rsid w:val="00A868BC"/>
    <w:rsid w:val="00A87A1F"/>
    <w:rsid w:val="00A903A6"/>
    <w:rsid w:val="00A9083A"/>
    <w:rsid w:val="00A90AEB"/>
    <w:rsid w:val="00A9121B"/>
    <w:rsid w:val="00A91C54"/>
    <w:rsid w:val="00A92226"/>
    <w:rsid w:val="00A9296E"/>
    <w:rsid w:val="00A92E26"/>
    <w:rsid w:val="00A9347A"/>
    <w:rsid w:val="00A94594"/>
    <w:rsid w:val="00A947EA"/>
    <w:rsid w:val="00A95E65"/>
    <w:rsid w:val="00A96806"/>
    <w:rsid w:val="00A971B6"/>
    <w:rsid w:val="00AA0020"/>
    <w:rsid w:val="00AA02A2"/>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56FC"/>
    <w:rsid w:val="00AB64F4"/>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E44"/>
    <w:rsid w:val="00AD0FC7"/>
    <w:rsid w:val="00AD13F8"/>
    <w:rsid w:val="00AD1539"/>
    <w:rsid w:val="00AD1641"/>
    <w:rsid w:val="00AD2072"/>
    <w:rsid w:val="00AD4B34"/>
    <w:rsid w:val="00AD5731"/>
    <w:rsid w:val="00AD5C9F"/>
    <w:rsid w:val="00AD600E"/>
    <w:rsid w:val="00AD69B2"/>
    <w:rsid w:val="00AD738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796"/>
    <w:rsid w:val="00AE7DA1"/>
    <w:rsid w:val="00AF02F5"/>
    <w:rsid w:val="00AF0939"/>
    <w:rsid w:val="00AF0DD6"/>
    <w:rsid w:val="00AF0DD9"/>
    <w:rsid w:val="00AF159B"/>
    <w:rsid w:val="00AF1BF9"/>
    <w:rsid w:val="00AF22A9"/>
    <w:rsid w:val="00AF2907"/>
    <w:rsid w:val="00AF3119"/>
    <w:rsid w:val="00AF3A83"/>
    <w:rsid w:val="00AF4AC9"/>
    <w:rsid w:val="00AF50A1"/>
    <w:rsid w:val="00AF5136"/>
    <w:rsid w:val="00AF5F60"/>
    <w:rsid w:val="00AF7756"/>
    <w:rsid w:val="00AF798D"/>
    <w:rsid w:val="00B00516"/>
    <w:rsid w:val="00B007C3"/>
    <w:rsid w:val="00B00FCA"/>
    <w:rsid w:val="00B01B78"/>
    <w:rsid w:val="00B03BEA"/>
    <w:rsid w:val="00B03F9B"/>
    <w:rsid w:val="00B0493B"/>
    <w:rsid w:val="00B053E0"/>
    <w:rsid w:val="00B0705A"/>
    <w:rsid w:val="00B07F7C"/>
    <w:rsid w:val="00B10679"/>
    <w:rsid w:val="00B10990"/>
    <w:rsid w:val="00B10E2C"/>
    <w:rsid w:val="00B11047"/>
    <w:rsid w:val="00B1116B"/>
    <w:rsid w:val="00B119D1"/>
    <w:rsid w:val="00B12576"/>
    <w:rsid w:val="00B12632"/>
    <w:rsid w:val="00B126EE"/>
    <w:rsid w:val="00B12CFA"/>
    <w:rsid w:val="00B14957"/>
    <w:rsid w:val="00B1593C"/>
    <w:rsid w:val="00B1669A"/>
    <w:rsid w:val="00B16F02"/>
    <w:rsid w:val="00B17ABD"/>
    <w:rsid w:val="00B203E9"/>
    <w:rsid w:val="00B2041A"/>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0C05"/>
    <w:rsid w:val="00B5112B"/>
    <w:rsid w:val="00B51EAB"/>
    <w:rsid w:val="00B51EB4"/>
    <w:rsid w:val="00B524E4"/>
    <w:rsid w:val="00B52D6D"/>
    <w:rsid w:val="00B533D1"/>
    <w:rsid w:val="00B534BF"/>
    <w:rsid w:val="00B54128"/>
    <w:rsid w:val="00B5420F"/>
    <w:rsid w:val="00B548FB"/>
    <w:rsid w:val="00B54F49"/>
    <w:rsid w:val="00B55291"/>
    <w:rsid w:val="00B55842"/>
    <w:rsid w:val="00B56191"/>
    <w:rsid w:val="00B56263"/>
    <w:rsid w:val="00B5658F"/>
    <w:rsid w:val="00B567EF"/>
    <w:rsid w:val="00B61326"/>
    <w:rsid w:val="00B6214E"/>
    <w:rsid w:val="00B63039"/>
    <w:rsid w:val="00B6332E"/>
    <w:rsid w:val="00B634AC"/>
    <w:rsid w:val="00B63664"/>
    <w:rsid w:val="00B63A1B"/>
    <w:rsid w:val="00B65FC0"/>
    <w:rsid w:val="00B664DC"/>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42FE"/>
    <w:rsid w:val="00B845EA"/>
    <w:rsid w:val="00B855AD"/>
    <w:rsid w:val="00B85EA1"/>
    <w:rsid w:val="00B867A6"/>
    <w:rsid w:val="00B86CC6"/>
    <w:rsid w:val="00B86FE1"/>
    <w:rsid w:val="00B8732E"/>
    <w:rsid w:val="00B905CD"/>
    <w:rsid w:val="00B9068B"/>
    <w:rsid w:val="00B9093F"/>
    <w:rsid w:val="00B9268D"/>
    <w:rsid w:val="00B93841"/>
    <w:rsid w:val="00B94237"/>
    <w:rsid w:val="00B94B13"/>
    <w:rsid w:val="00B95559"/>
    <w:rsid w:val="00B95836"/>
    <w:rsid w:val="00B965F3"/>
    <w:rsid w:val="00B97911"/>
    <w:rsid w:val="00BA0322"/>
    <w:rsid w:val="00BA0FF0"/>
    <w:rsid w:val="00BA1742"/>
    <w:rsid w:val="00BA2E89"/>
    <w:rsid w:val="00BA4688"/>
    <w:rsid w:val="00BA4A69"/>
    <w:rsid w:val="00BA4CF3"/>
    <w:rsid w:val="00BA653D"/>
    <w:rsid w:val="00BA66B1"/>
    <w:rsid w:val="00BA71B5"/>
    <w:rsid w:val="00BB0316"/>
    <w:rsid w:val="00BB037C"/>
    <w:rsid w:val="00BB04C1"/>
    <w:rsid w:val="00BB129A"/>
    <w:rsid w:val="00BB167C"/>
    <w:rsid w:val="00BB221C"/>
    <w:rsid w:val="00BB2B44"/>
    <w:rsid w:val="00BB32C8"/>
    <w:rsid w:val="00BB357A"/>
    <w:rsid w:val="00BB3C25"/>
    <w:rsid w:val="00BB4A6D"/>
    <w:rsid w:val="00BB553C"/>
    <w:rsid w:val="00BB573F"/>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C9C"/>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4460"/>
    <w:rsid w:val="00C16131"/>
    <w:rsid w:val="00C165B5"/>
    <w:rsid w:val="00C16ABB"/>
    <w:rsid w:val="00C1765E"/>
    <w:rsid w:val="00C179BB"/>
    <w:rsid w:val="00C17DA6"/>
    <w:rsid w:val="00C20D3E"/>
    <w:rsid w:val="00C2272E"/>
    <w:rsid w:val="00C23476"/>
    <w:rsid w:val="00C23840"/>
    <w:rsid w:val="00C23A71"/>
    <w:rsid w:val="00C23D57"/>
    <w:rsid w:val="00C23FCF"/>
    <w:rsid w:val="00C241A3"/>
    <w:rsid w:val="00C24DA7"/>
    <w:rsid w:val="00C25B48"/>
    <w:rsid w:val="00C25BE9"/>
    <w:rsid w:val="00C2634E"/>
    <w:rsid w:val="00C26422"/>
    <w:rsid w:val="00C269A9"/>
    <w:rsid w:val="00C26E8E"/>
    <w:rsid w:val="00C2773A"/>
    <w:rsid w:val="00C301C4"/>
    <w:rsid w:val="00C30878"/>
    <w:rsid w:val="00C311D5"/>
    <w:rsid w:val="00C3563B"/>
    <w:rsid w:val="00C35F54"/>
    <w:rsid w:val="00C4026A"/>
    <w:rsid w:val="00C4045D"/>
    <w:rsid w:val="00C412CE"/>
    <w:rsid w:val="00C41ADC"/>
    <w:rsid w:val="00C41BBD"/>
    <w:rsid w:val="00C420F4"/>
    <w:rsid w:val="00C42264"/>
    <w:rsid w:val="00C42D38"/>
    <w:rsid w:val="00C42E50"/>
    <w:rsid w:val="00C43110"/>
    <w:rsid w:val="00C4315A"/>
    <w:rsid w:val="00C4366B"/>
    <w:rsid w:val="00C441F1"/>
    <w:rsid w:val="00C44F2F"/>
    <w:rsid w:val="00C450A0"/>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4E96"/>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798"/>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6BB"/>
    <w:rsid w:val="00CA0C37"/>
    <w:rsid w:val="00CA0F5E"/>
    <w:rsid w:val="00CA16D6"/>
    <w:rsid w:val="00CA1A7E"/>
    <w:rsid w:val="00CA1B2D"/>
    <w:rsid w:val="00CA3A11"/>
    <w:rsid w:val="00CA3C97"/>
    <w:rsid w:val="00CA50DE"/>
    <w:rsid w:val="00CA5217"/>
    <w:rsid w:val="00CA5493"/>
    <w:rsid w:val="00CA5503"/>
    <w:rsid w:val="00CA6882"/>
    <w:rsid w:val="00CA701D"/>
    <w:rsid w:val="00CA77D4"/>
    <w:rsid w:val="00CA7990"/>
    <w:rsid w:val="00CB0C35"/>
    <w:rsid w:val="00CB1C61"/>
    <w:rsid w:val="00CB223D"/>
    <w:rsid w:val="00CB2CCF"/>
    <w:rsid w:val="00CB2D24"/>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2168"/>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E3B"/>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18D4"/>
    <w:rsid w:val="00D03173"/>
    <w:rsid w:val="00D0359D"/>
    <w:rsid w:val="00D035B9"/>
    <w:rsid w:val="00D04917"/>
    <w:rsid w:val="00D04B11"/>
    <w:rsid w:val="00D05045"/>
    <w:rsid w:val="00D05F74"/>
    <w:rsid w:val="00D06072"/>
    <w:rsid w:val="00D06164"/>
    <w:rsid w:val="00D069AB"/>
    <w:rsid w:val="00D07AA3"/>
    <w:rsid w:val="00D1011C"/>
    <w:rsid w:val="00D10776"/>
    <w:rsid w:val="00D10A2D"/>
    <w:rsid w:val="00D11A1B"/>
    <w:rsid w:val="00D11B82"/>
    <w:rsid w:val="00D12407"/>
    <w:rsid w:val="00D12A79"/>
    <w:rsid w:val="00D12AA9"/>
    <w:rsid w:val="00D1471F"/>
    <w:rsid w:val="00D14C12"/>
    <w:rsid w:val="00D155C7"/>
    <w:rsid w:val="00D158B1"/>
    <w:rsid w:val="00D15C65"/>
    <w:rsid w:val="00D15C68"/>
    <w:rsid w:val="00D16684"/>
    <w:rsid w:val="00D1733B"/>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136"/>
    <w:rsid w:val="00D2793B"/>
    <w:rsid w:val="00D27943"/>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B36"/>
    <w:rsid w:val="00D36EDA"/>
    <w:rsid w:val="00D36F12"/>
    <w:rsid w:val="00D373AC"/>
    <w:rsid w:val="00D37AE6"/>
    <w:rsid w:val="00D37B03"/>
    <w:rsid w:val="00D37BC5"/>
    <w:rsid w:val="00D407AA"/>
    <w:rsid w:val="00D40A08"/>
    <w:rsid w:val="00D41F4E"/>
    <w:rsid w:val="00D422BD"/>
    <w:rsid w:val="00D42982"/>
    <w:rsid w:val="00D43128"/>
    <w:rsid w:val="00D43842"/>
    <w:rsid w:val="00D44360"/>
    <w:rsid w:val="00D44DE0"/>
    <w:rsid w:val="00D456E5"/>
    <w:rsid w:val="00D46823"/>
    <w:rsid w:val="00D46BFE"/>
    <w:rsid w:val="00D46E20"/>
    <w:rsid w:val="00D46ECD"/>
    <w:rsid w:val="00D47B3B"/>
    <w:rsid w:val="00D50D53"/>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775"/>
    <w:rsid w:val="00D65EB0"/>
    <w:rsid w:val="00D66D1B"/>
    <w:rsid w:val="00D66EFD"/>
    <w:rsid w:val="00D66F4C"/>
    <w:rsid w:val="00D67210"/>
    <w:rsid w:val="00D675D6"/>
    <w:rsid w:val="00D67B05"/>
    <w:rsid w:val="00D67B62"/>
    <w:rsid w:val="00D67F5E"/>
    <w:rsid w:val="00D7006E"/>
    <w:rsid w:val="00D70306"/>
    <w:rsid w:val="00D70A7F"/>
    <w:rsid w:val="00D711C7"/>
    <w:rsid w:val="00D716D5"/>
    <w:rsid w:val="00D72C58"/>
    <w:rsid w:val="00D731F9"/>
    <w:rsid w:val="00D73698"/>
    <w:rsid w:val="00D73D64"/>
    <w:rsid w:val="00D742C8"/>
    <w:rsid w:val="00D74776"/>
    <w:rsid w:val="00D75697"/>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4EDF"/>
    <w:rsid w:val="00D8523B"/>
    <w:rsid w:val="00D85AFB"/>
    <w:rsid w:val="00D85DA2"/>
    <w:rsid w:val="00D86D1E"/>
    <w:rsid w:val="00D87980"/>
    <w:rsid w:val="00D901E1"/>
    <w:rsid w:val="00D906B9"/>
    <w:rsid w:val="00D90823"/>
    <w:rsid w:val="00D91447"/>
    <w:rsid w:val="00D917C7"/>
    <w:rsid w:val="00D9257A"/>
    <w:rsid w:val="00D93160"/>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278"/>
    <w:rsid w:val="00DA5766"/>
    <w:rsid w:val="00DA5869"/>
    <w:rsid w:val="00DA5E7F"/>
    <w:rsid w:val="00DA5F00"/>
    <w:rsid w:val="00DA6AC2"/>
    <w:rsid w:val="00DB0092"/>
    <w:rsid w:val="00DB0550"/>
    <w:rsid w:val="00DB0E6E"/>
    <w:rsid w:val="00DB1304"/>
    <w:rsid w:val="00DB35A1"/>
    <w:rsid w:val="00DB49CE"/>
    <w:rsid w:val="00DB5E2E"/>
    <w:rsid w:val="00DB6305"/>
    <w:rsid w:val="00DB67E8"/>
    <w:rsid w:val="00DB7420"/>
    <w:rsid w:val="00DB7CFE"/>
    <w:rsid w:val="00DB7F40"/>
    <w:rsid w:val="00DC0C66"/>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365"/>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6C1"/>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2DF"/>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8D2"/>
    <w:rsid w:val="00E22F11"/>
    <w:rsid w:val="00E239FB"/>
    <w:rsid w:val="00E23F24"/>
    <w:rsid w:val="00E24552"/>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A72"/>
    <w:rsid w:val="00E573EC"/>
    <w:rsid w:val="00E57493"/>
    <w:rsid w:val="00E60925"/>
    <w:rsid w:val="00E60ABF"/>
    <w:rsid w:val="00E60E15"/>
    <w:rsid w:val="00E60F3A"/>
    <w:rsid w:val="00E626BF"/>
    <w:rsid w:val="00E62790"/>
    <w:rsid w:val="00E62B39"/>
    <w:rsid w:val="00E62C22"/>
    <w:rsid w:val="00E630C4"/>
    <w:rsid w:val="00E63357"/>
    <w:rsid w:val="00E640C3"/>
    <w:rsid w:val="00E643D1"/>
    <w:rsid w:val="00E64731"/>
    <w:rsid w:val="00E64A70"/>
    <w:rsid w:val="00E6537E"/>
    <w:rsid w:val="00E65730"/>
    <w:rsid w:val="00E66091"/>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EC4"/>
    <w:rsid w:val="00E76F67"/>
    <w:rsid w:val="00E772C3"/>
    <w:rsid w:val="00E777B2"/>
    <w:rsid w:val="00E806C3"/>
    <w:rsid w:val="00E806DD"/>
    <w:rsid w:val="00E80FD9"/>
    <w:rsid w:val="00E82892"/>
    <w:rsid w:val="00E83D77"/>
    <w:rsid w:val="00E85024"/>
    <w:rsid w:val="00E8614A"/>
    <w:rsid w:val="00E86975"/>
    <w:rsid w:val="00E87418"/>
    <w:rsid w:val="00E8791C"/>
    <w:rsid w:val="00E879A0"/>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DCD"/>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87C"/>
    <w:rsid w:val="00EA71CB"/>
    <w:rsid w:val="00EA7BEC"/>
    <w:rsid w:val="00EB03D9"/>
    <w:rsid w:val="00EB0929"/>
    <w:rsid w:val="00EB177A"/>
    <w:rsid w:val="00EB184D"/>
    <w:rsid w:val="00EB21F2"/>
    <w:rsid w:val="00EB29CE"/>
    <w:rsid w:val="00EB2C57"/>
    <w:rsid w:val="00EB2D71"/>
    <w:rsid w:val="00EB3025"/>
    <w:rsid w:val="00EB3556"/>
    <w:rsid w:val="00EB3BA9"/>
    <w:rsid w:val="00EB494B"/>
    <w:rsid w:val="00EB52DA"/>
    <w:rsid w:val="00EB60FD"/>
    <w:rsid w:val="00EB67B8"/>
    <w:rsid w:val="00EB7061"/>
    <w:rsid w:val="00EC021D"/>
    <w:rsid w:val="00EC0D8A"/>
    <w:rsid w:val="00EC1A88"/>
    <w:rsid w:val="00EC1BE1"/>
    <w:rsid w:val="00EC310F"/>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9B4"/>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547B"/>
    <w:rsid w:val="00EE6828"/>
    <w:rsid w:val="00EE6B4A"/>
    <w:rsid w:val="00EE6E44"/>
    <w:rsid w:val="00EE748D"/>
    <w:rsid w:val="00EF0A59"/>
    <w:rsid w:val="00EF0EF0"/>
    <w:rsid w:val="00EF1E13"/>
    <w:rsid w:val="00EF241C"/>
    <w:rsid w:val="00EF2D2D"/>
    <w:rsid w:val="00EF2DF9"/>
    <w:rsid w:val="00EF3264"/>
    <w:rsid w:val="00EF37AE"/>
    <w:rsid w:val="00EF42DA"/>
    <w:rsid w:val="00EF49BF"/>
    <w:rsid w:val="00EF5DAB"/>
    <w:rsid w:val="00EF688E"/>
    <w:rsid w:val="00EF6BF5"/>
    <w:rsid w:val="00EF79EA"/>
    <w:rsid w:val="00EF7D4A"/>
    <w:rsid w:val="00F007A6"/>
    <w:rsid w:val="00F0088D"/>
    <w:rsid w:val="00F00B63"/>
    <w:rsid w:val="00F01D6C"/>
    <w:rsid w:val="00F02040"/>
    <w:rsid w:val="00F02593"/>
    <w:rsid w:val="00F02F1C"/>
    <w:rsid w:val="00F03499"/>
    <w:rsid w:val="00F0351B"/>
    <w:rsid w:val="00F03886"/>
    <w:rsid w:val="00F04F5B"/>
    <w:rsid w:val="00F04F8C"/>
    <w:rsid w:val="00F052B9"/>
    <w:rsid w:val="00F05760"/>
    <w:rsid w:val="00F05A62"/>
    <w:rsid w:val="00F06EF3"/>
    <w:rsid w:val="00F073A7"/>
    <w:rsid w:val="00F0763F"/>
    <w:rsid w:val="00F076B8"/>
    <w:rsid w:val="00F0796F"/>
    <w:rsid w:val="00F10544"/>
    <w:rsid w:val="00F118B8"/>
    <w:rsid w:val="00F11C47"/>
    <w:rsid w:val="00F1208C"/>
    <w:rsid w:val="00F12992"/>
    <w:rsid w:val="00F12B23"/>
    <w:rsid w:val="00F1349D"/>
    <w:rsid w:val="00F13708"/>
    <w:rsid w:val="00F138BC"/>
    <w:rsid w:val="00F13C7F"/>
    <w:rsid w:val="00F140C5"/>
    <w:rsid w:val="00F14A49"/>
    <w:rsid w:val="00F153AA"/>
    <w:rsid w:val="00F157BA"/>
    <w:rsid w:val="00F15D6A"/>
    <w:rsid w:val="00F178BD"/>
    <w:rsid w:val="00F17D1A"/>
    <w:rsid w:val="00F17E88"/>
    <w:rsid w:val="00F17F17"/>
    <w:rsid w:val="00F2009C"/>
    <w:rsid w:val="00F20123"/>
    <w:rsid w:val="00F20597"/>
    <w:rsid w:val="00F205B5"/>
    <w:rsid w:val="00F206FE"/>
    <w:rsid w:val="00F20A20"/>
    <w:rsid w:val="00F2238D"/>
    <w:rsid w:val="00F227C2"/>
    <w:rsid w:val="00F22E07"/>
    <w:rsid w:val="00F23083"/>
    <w:rsid w:val="00F23B2E"/>
    <w:rsid w:val="00F243E1"/>
    <w:rsid w:val="00F25397"/>
    <w:rsid w:val="00F25763"/>
    <w:rsid w:val="00F261A5"/>
    <w:rsid w:val="00F26D16"/>
    <w:rsid w:val="00F274ED"/>
    <w:rsid w:val="00F27706"/>
    <w:rsid w:val="00F305CE"/>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145"/>
    <w:rsid w:val="00F4374D"/>
    <w:rsid w:val="00F4380B"/>
    <w:rsid w:val="00F43C3A"/>
    <w:rsid w:val="00F4497A"/>
    <w:rsid w:val="00F44C50"/>
    <w:rsid w:val="00F4502A"/>
    <w:rsid w:val="00F452D4"/>
    <w:rsid w:val="00F4564E"/>
    <w:rsid w:val="00F45D42"/>
    <w:rsid w:val="00F47277"/>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8C2"/>
    <w:rsid w:val="00F56BE1"/>
    <w:rsid w:val="00F56C6C"/>
    <w:rsid w:val="00F5798E"/>
    <w:rsid w:val="00F60467"/>
    <w:rsid w:val="00F618F1"/>
    <w:rsid w:val="00F62EB1"/>
    <w:rsid w:val="00F63092"/>
    <w:rsid w:val="00F640ED"/>
    <w:rsid w:val="00F643CE"/>
    <w:rsid w:val="00F65278"/>
    <w:rsid w:val="00F655BB"/>
    <w:rsid w:val="00F65A80"/>
    <w:rsid w:val="00F65DF3"/>
    <w:rsid w:val="00F663F1"/>
    <w:rsid w:val="00F66A5D"/>
    <w:rsid w:val="00F67476"/>
    <w:rsid w:val="00F679E1"/>
    <w:rsid w:val="00F70EF9"/>
    <w:rsid w:val="00F71092"/>
    <w:rsid w:val="00F72735"/>
    <w:rsid w:val="00F72875"/>
    <w:rsid w:val="00F72D83"/>
    <w:rsid w:val="00F73146"/>
    <w:rsid w:val="00F735C2"/>
    <w:rsid w:val="00F73A62"/>
    <w:rsid w:val="00F73B82"/>
    <w:rsid w:val="00F73D6D"/>
    <w:rsid w:val="00F753E4"/>
    <w:rsid w:val="00F7710E"/>
    <w:rsid w:val="00F7736A"/>
    <w:rsid w:val="00F77CB1"/>
    <w:rsid w:val="00F81342"/>
    <w:rsid w:val="00F8158C"/>
    <w:rsid w:val="00F81975"/>
    <w:rsid w:val="00F82115"/>
    <w:rsid w:val="00F825FA"/>
    <w:rsid w:val="00F83525"/>
    <w:rsid w:val="00F83D9A"/>
    <w:rsid w:val="00F84596"/>
    <w:rsid w:val="00F8556D"/>
    <w:rsid w:val="00F85790"/>
    <w:rsid w:val="00F858FB"/>
    <w:rsid w:val="00F85D37"/>
    <w:rsid w:val="00F862B4"/>
    <w:rsid w:val="00F864ED"/>
    <w:rsid w:val="00F86938"/>
    <w:rsid w:val="00F86D1F"/>
    <w:rsid w:val="00F919DD"/>
    <w:rsid w:val="00F933F8"/>
    <w:rsid w:val="00F9365A"/>
    <w:rsid w:val="00F93A66"/>
    <w:rsid w:val="00F941FF"/>
    <w:rsid w:val="00F94728"/>
    <w:rsid w:val="00F95A51"/>
    <w:rsid w:val="00F971A2"/>
    <w:rsid w:val="00FA057C"/>
    <w:rsid w:val="00FA074D"/>
    <w:rsid w:val="00FA0BFB"/>
    <w:rsid w:val="00FA0F28"/>
    <w:rsid w:val="00FA10E0"/>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5B7"/>
    <w:rsid w:val="00FB16D7"/>
    <w:rsid w:val="00FB1A52"/>
    <w:rsid w:val="00FB2C95"/>
    <w:rsid w:val="00FB4D1D"/>
    <w:rsid w:val="00FB4DF1"/>
    <w:rsid w:val="00FB4DF6"/>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31E"/>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929"/>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583"/>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5EA3EA9B-0CB8-4E8E-A2CE-2D9159F0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semiHidden/>
    <w:unhideWhenUsed/>
    <w:rsid w:val="00952F27"/>
    <w:rPr>
      <w:sz w:val="16"/>
      <w:szCs w:val="20"/>
    </w:rPr>
  </w:style>
  <w:style w:type="character" w:customStyle="1" w:styleId="FootnoteTextChar">
    <w:name w:val="Footnote Text Char"/>
    <w:basedOn w:val="DefaultParagraphFont"/>
    <w:link w:val="FootnoteText"/>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427">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2968265">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5114528">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87242800">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3685469">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25651712">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47798351">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602307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rnegieendowment.org/files/balochistan.pdf" TargetMode="External"/><Relationship Id="rId18" Type="http://schemas.openxmlformats.org/officeDocument/2006/relationships/hyperlink" Target="http://www.clingendael.nl/sites/default/files/20101119_CRU_publicatie_mmezzera.pdf" TargetMode="External"/><Relationship Id="rId26" Type="http://schemas.openxmlformats.org/officeDocument/2006/relationships/hyperlink" Target="http://keesings.gvpi.net/keesings/lpext.dll?f=templates&amp;fn=main-h.htm&amp;2.0/" TargetMode="External"/><Relationship Id="rId39" Type="http://schemas.openxmlformats.org/officeDocument/2006/relationships/hyperlink" Target="http://www.khyber.org/publications/pdf/ethnicnationalism.pdf" TargetMode="External"/><Relationship Id="rId21" Type="http://schemas.openxmlformats.org/officeDocument/2006/relationships/hyperlink" Target="http://bso-na.org/files/Knights_Not_Pawns.pdf" TargetMode="External"/><Relationship Id="rId34" Type="http://schemas.openxmlformats.org/officeDocument/2006/relationships/hyperlink" Target="https://upload.wikimedia.org/wikipedia/commons/0/00/Major_ethnic_groups_of_Pakistan_in_1980_borders_removed.jpg" TargetMode="External"/><Relationship Id="rId42" Type="http://schemas.openxmlformats.org/officeDocument/2006/relationships/hyperlink" Target="http://www.clingendael.nl/sites/default/files/20101119_CRU_publicatie_mmezzera.pdf" TargetMode="External"/><Relationship Id="rId47" Type="http://schemas.openxmlformats.org/officeDocument/2006/relationships/hyperlink" Target="http://www.cdrb.org/journal/2002/3/2.pdf" TargetMode="External"/><Relationship Id="rId50" Type="http://schemas.openxmlformats.org/officeDocument/2006/relationships/hyperlink" Target="http://www.pbs.gov.pk/population-tables" TargetMode="External"/><Relationship Id="rId55" Type="http://schemas.openxmlformats.org/officeDocument/2006/relationships/hyperlink" Target="http://carnegieendowment.org/files/balochistan.pdf"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pectator.co.uk/article/could-balochistan-secede-from-pakistan-" TargetMode="External"/><Relationship Id="rId29" Type="http://schemas.openxmlformats.org/officeDocument/2006/relationships/hyperlink" Target="http://www.dw.de/north-west-frontier-provinces-renaming-not-the-end-of-a-struggle/a-5490716" TargetMode="External"/><Relationship Id="rId11" Type="http://schemas.openxmlformats.org/officeDocument/2006/relationships/hyperlink" Target="http://www.americanprogress.org/issues/security/news/2010/04/19/7587/the-18th-amendment-and-pakistans-political-transitions/" TargetMode="External"/><Relationship Id="rId24" Type="http://schemas.openxmlformats.org/officeDocument/2006/relationships/hyperlink" Target="https://gadm.org/" TargetMode="External"/><Relationship Id="rId32" Type="http://schemas.openxmlformats.org/officeDocument/2006/relationships/hyperlink" Target="https://www.bu.edu/aias/reports/durand_conference.pdf" TargetMode="External"/><Relationship Id="rId37" Type="http://schemas.openxmlformats.org/officeDocument/2006/relationships/hyperlink" Target="https://gadm.org/" TargetMode="External"/><Relationship Id="rId40" Type="http://schemas.openxmlformats.org/officeDocument/2006/relationships/hyperlink" Target="https://www.lawfareblog.com/pakistan-tale-two-very-different-political-movements%20%5b23" TargetMode="External"/><Relationship Id="rId45" Type="http://schemas.openxmlformats.org/officeDocument/2006/relationships/hyperlink" Target="https://www.theamericanconservative.com/the-rise-and-fall-of-imran-khan/" TargetMode="External"/><Relationship Id="rId53" Type="http://schemas.openxmlformats.org/officeDocument/2006/relationships/hyperlink" Target="https://dailytimes.com.pk/875311/slga-2013-undermining-autonomy-of-local-governments-haleem/" TargetMode="External"/><Relationship Id="rId58" Type="http://schemas.openxmlformats.org/officeDocument/2006/relationships/hyperlink" Target="http://www.clingendael.nl/sites/default/files/20101119_CRU_publicatie_mmezzera.pdf" TargetMode="Externa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hyperlink" Target="https://www.sundayguardianlive.com/world/baloch-armed-resistance-stopped-cpec-becoming-operational" TargetMode="External"/><Relationship Id="rId14" Type="http://schemas.openxmlformats.org/officeDocument/2006/relationships/hyperlink" Target="https://www.aljazeera.com/features/2013/5/5/baloch-nationalists-fight-pakistan-at-polls" TargetMode="External"/><Relationship Id="rId22" Type="http://schemas.openxmlformats.org/officeDocument/2006/relationships/hyperlink" Target="https://uca.edu/politicalscience/dadm-project/asiapacific-region/pakistanbalochistan-1947-present/" TargetMode="External"/><Relationship Id="rId27" Type="http://schemas.openxmlformats.org/officeDocument/2006/relationships/hyperlink" Target="http://www.cdrb.org/journal/2002/3/2.pdf" TargetMode="External"/><Relationship Id="rId30" Type="http://schemas.openxmlformats.org/officeDocument/2006/relationships/hyperlink" Target="https://www.brookings.edu/blog/order-from-chaos/2020/02/07/why-is-pakistans-military-repressing-a-huge-nonviolent-pashtun-protest-movement/" TargetMode="External"/><Relationship Id="rId35" Type="http://schemas.openxmlformats.org/officeDocument/2006/relationships/hyperlink" Target="http://www.americanprogress.org/issues/security/news/2010/04/19/7587/the-18th-amendment-and-pakistans-political-transitions/" TargetMode="External"/><Relationship Id="rId43" Type="http://schemas.openxmlformats.org/officeDocument/2006/relationships/hyperlink" Target="https://www.econstor.eu/bitstream/10419/59851/1/641478313.pdf" TargetMode="External"/><Relationship Id="rId48" Type="http://schemas.openxmlformats.org/officeDocument/2006/relationships/hyperlink" Target="http://www.census.gov/population/international/data/mapping/demobase.html" TargetMode="External"/><Relationship Id="rId56" Type="http://schemas.openxmlformats.org/officeDocument/2006/relationships/hyperlink" Target="https://www.dawn.com/news/1572746" TargetMode="External"/><Relationship Id="rId8" Type="http://schemas.openxmlformats.org/officeDocument/2006/relationships/endnotes" Target="endnotes.xml"/><Relationship Id="rId51" Type="http://schemas.openxmlformats.org/officeDocument/2006/relationships/hyperlink" Target="https://www.dawn.com/news/1676781/limited-or-empowered-lgs" TargetMode="External"/><Relationship Id="rId3" Type="http://schemas.openxmlformats.org/officeDocument/2006/relationships/numbering" Target="numbering.xml"/><Relationship Id="rId12" Type="http://schemas.openxmlformats.org/officeDocument/2006/relationships/hyperlink" Target="https://gadm.org/" TargetMode="External"/><Relationship Id="rId17" Type="http://schemas.openxmlformats.org/officeDocument/2006/relationships/hyperlink" Target="http://www.cdrb.org/journal/2002/3/2.pdf" TargetMode="External"/><Relationship Id="rId25" Type="http://schemas.openxmlformats.org/officeDocument/2006/relationships/hyperlink" Target="http://countrystudies.us/bangladesh/" TargetMode="External"/><Relationship Id="rId33" Type="http://schemas.openxmlformats.org/officeDocument/2006/relationships/hyperlink" Target="https://jamestown.org/program/tehreek-e-taliban-pakistans-discursive-shift-from-global-jihadist-rhetoric-to-pashtun-centric-narratives/" TargetMode="External"/><Relationship Id="rId38" Type="http://schemas.openxmlformats.org/officeDocument/2006/relationships/hyperlink" Target="http://carnegieendowment.org/files/balochistan.pdf" TargetMode="External"/><Relationship Id="rId46" Type="http://schemas.openxmlformats.org/officeDocument/2006/relationships/hyperlink" Target="https://www.ethnologue.com/language/skr" TargetMode="External"/><Relationship Id="rId59" Type="http://schemas.openxmlformats.org/officeDocument/2006/relationships/hyperlink" Target="http://www.dawn.com/news/772355/commission-hears-arguments-for-new-provinces" TargetMode="External"/><Relationship Id="rId20" Type="http://schemas.openxmlformats.org/officeDocument/2006/relationships/hyperlink" Target="https://cisac.fsi.stanford.edu/mappingmilitants/profiles/balochistan-liberation-army" TargetMode="External"/><Relationship Id="rId41" Type="http://schemas.openxmlformats.org/officeDocument/2006/relationships/hyperlink" Target="http://www.cdrb.org/journal/2002/3/2.pdf" TargetMode="External"/><Relationship Id="rId54" Type="http://schemas.openxmlformats.org/officeDocument/2006/relationships/hyperlink" Target="https://www.ethnologue.com/language/sn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keesings.gvpi.net/keesings/lpext.dll?f=templates&amp;fn=main-h.htm&amp;2.0/" TargetMode="External"/><Relationship Id="rId23" Type="http://schemas.openxmlformats.org/officeDocument/2006/relationships/hyperlink" Target="http://www.bbc.com/news/world-south-asia-12651483" TargetMode="External"/><Relationship Id="rId28" Type="http://schemas.openxmlformats.org/officeDocument/2006/relationships/hyperlink" Target="http://www.letsstartthinking.org/history/pakistan-timeline-1967-1976.asp" TargetMode="External"/><Relationship Id="rId36" Type="http://schemas.openxmlformats.org/officeDocument/2006/relationships/hyperlink" Target="https://tribune.com.pk/story/1709349/interim-rules-fata-mere-eyewash" TargetMode="External"/><Relationship Id="rId49" Type="http://schemas.openxmlformats.org/officeDocument/2006/relationships/hyperlink" Target="http://www.dawn.com/news/772355/commission-hears-arguments-for-new-provinces" TargetMode="External"/><Relationship Id="rId57" Type="http://schemas.openxmlformats.org/officeDocument/2006/relationships/hyperlink" Target="http://www.cdrb.org/journal/2002/3/2.pdf" TargetMode="External"/><Relationship Id="rId10" Type="http://schemas.openxmlformats.org/officeDocument/2006/relationships/hyperlink" Target="https://archive.pakistantoday.com.pk/2013/03/14/balochistan-governors-rule-extended-for-2-months/" TargetMode="External"/><Relationship Id="rId31" Type="http://schemas.openxmlformats.org/officeDocument/2006/relationships/hyperlink" Target="https://blogs.lse.ac.uk/southasia/2018/05/25/pakistans-pashtun-spring-faces-off-against-a-colonial-era-law/" TargetMode="External"/><Relationship Id="rId44" Type="http://schemas.openxmlformats.org/officeDocument/2006/relationships/hyperlink" Target="https://constitutionnet.org/news/single-polity-last-pakistans-unfinished-efforts-mainstream-federally-administered-tribal-areas" TargetMode="External"/><Relationship Id="rId52" Type="http://schemas.openxmlformats.org/officeDocument/2006/relationships/hyperlink" Target="http://www.americanprogress.org/issues/security/news/2010/04/19/7587/the-18th-amendment-and-pakistans-political-transitions/"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aravanmagazine.in/reportage/home-front?page=0,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C819D-7D79-504F-A004-51BAF69F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32</Pages>
  <Words>15275</Words>
  <Characters>87072</Characters>
  <Application>Microsoft Office Word</Application>
  <DocSecurity>0</DocSecurity>
  <Lines>725</Lines>
  <Paragraphs>204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dc:creator>
  <cp:keywords/>
  <dc:description/>
  <cp:lastModifiedBy>Micha Germann</cp:lastModifiedBy>
  <cp:revision>3</cp:revision>
  <dcterms:created xsi:type="dcterms:W3CDTF">2016-03-01T18:07:00Z</dcterms:created>
  <dcterms:modified xsi:type="dcterms:W3CDTF">2024-09-24T10:29:00Z</dcterms:modified>
</cp:coreProperties>
</file>