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26EEE33A" w:rsidR="00453A9D" w:rsidRDefault="00907BE7" w:rsidP="00453A9D">
      <w:pPr>
        <w:pStyle w:val="Heading1"/>
        <w:rPr>
          <w:rFonts w:cs="Times New Roman"/>
          <w:szCs w:val="22"/>
        </w:rPr>
      </w:pPr>
      <w:r>
        <w:rPr>
          <w:rFonts w:cs="Times New Roman"/>
          <w:szCs w:val="22"/>
        </w:rPr>
        <w:t>SPAIN</w:t>
      </w:r>
    </w:p>
    <w:p w14:paraId="19E6285B" w14:textId="022D9D1E" w:rsidR="00AB3DBC" w:rsidRDefault="00AB3DBC" w:rsidP="00AB3DBC"/>
    <w:p w14:paraId="2AF12FD6" w14:textId="77777777" w:rsidR="005B0424" w:rsidRDefault="005B0424" w:rsidP="00AB3DBC"/>
    <w:p w14:paraId="2DA6E953" w14:textId="10740735" w:rsidR="00453A9D" w:rsidRDefault="00907BE7" w:rsidP="00453A9D">
      <w:pPr>
        <w:pStyle w:val="Heading2"/>
      </w:pPr>
      <w:proofErr w:type="spellStart"/>
      <w:r>
        <w:t>Alavese</w:t>
      </w:r>
      <w:proofErr w:type="spellEnd"/>
    </w:p>
    <w:p w14:paraId="7751ECD1" w14:textId="77777777" w:rsidR="00453A9D" w:rsidRDefault="00453A9D" w:rsidP="00453A9D"/>
    <w:p w14:paraId="1CF6FBB3" w14:textId="60D79EED" w:rsidR="00453A9D" w:rsidRPr="00F83BF0" w:rsidRDefault="00453A9D" w:rsidP="00453A9D">
      <w:pPr>
        <w:rPr>
          <w:rFonts w:cs="Times New Roman"/>
        </w:rPr>
      </w:pPr>
      <w:r>
        <w:rPr>
          <w:rFonts w:cs="Times New Roman"/>
        </w:rPr>
        <w:t xml:space="preserve">Activity: </w:t>
      </w:r>
      <w:r w:rsidR="005E0F6A">
        <w:t>1989-2005</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77777777"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4BD15318" w14:textId="77777777" w:rsidR="00E17E6D" w:rsidRPr="006F657B" w:rsidRDefault="00E17E6D" w:rsidP="00E17E6D">
      <w:pPr>
        <w:rPr>
          <w:rFonts w:cs="Times New Roman"/>
          <w:szCs w:val="22"/>
        </w:rPr>
      </w:pPr>
    </w:p>
    <w:p w14:paraId="4D73C2C0" w14:textId="77777777" w:rsidR="005E0F6A" w:rsidRPr="003E732D" w:rsidRDefault="005E0F6A" w:rsidP="005E0F6A">
      <w:pPr>
        <w:rPr>
          <w:szCs w:val="22"/>
        </w:rPr>
      </w:pPr>
      <w:r>
        <w:rPr>
          <w:szCs w:val="22"/>
        </w:rPr>
        <w:t>NA</w:t>
      </w:r>
    </w:p>
    <w:p w14:paraId="386D9C68" w14:textId="77777777" w:rsidR="00E17E6D" w:rsidRPr="006F657B" w:rsidRDefault="00E17E6D" w:rsidP="00E17E6D">
      <w:pPr>
        <w:rPr>
          <w:rFonts w:cs="Times New Roman"/>
          <w:szCs w:val="22"/>
        </w:rPr>
      </w:pPr>
    </w:p>
    <w:p w14:paraId="60160FB4" w14:textId="77777777" w:rsidR="00E17E6D" w:rsidRPr="006F657B" w:rsidRDefault="00E17E6D" w:rsidP="00E17E6D">
      <w:pPr>
        <w:rPr>
          <w:rFonts w:cs="Times New Roman"/>
          <w:szCs w:val="22"/>
        </w:rPr>
      </w:pPr>
    </w:p>
    <w:p w14:paraId="74635B4E" w14:textId="2ED9640B" w:rsidR="00E17E6D" w:rsidRDefault="00E17E6D" w:rsidP="00794F7B">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496568FF" w14:textId="77777777" w:rsidR="00E17E6D" w:rsidRPr="006F657B" w:rsidRDefault="00E17E6D" w:rsidP="00E17E6D">
      <w:pPr>
        <w:rPr>
          <w:rFonts w:cs="Times New Roman"/>
          <w:szCs w:val="22"/>
        </w:rPr>
      </w:pPr>
    </w:p>
    <w:p w14:paraId="1AF4D7BC" w14:textId="77777777" w:rsidR="00907BE7" w:rsidRDefault="00907BE7" w:rsidP="00907BE7">
      <w:pPr>
        <w:pStyle w:val="ListParagraph"/>
        <w:numPr>
          <w:ilvl w:val="0"/>
          <w:numId w:val="73"/>
        </w:numPr>
        <w:rPr>
          <w:rFonts w:cs="Times New Roman"/>
          <w:szCs w:val="22"/>
        </w:rPr>
      </w:pPr>
      <w:r w:rsidRPr="00907BE7">
        <w:rPr>
          <w:rFonts w:cs="Times New Roman"/>
          <w:szCs w:val="22"/>
        </w:rPr>
        <w:t>Alava is one of the three provinces that jointly make up the Basque Country. Support for Basque nationalism is comparatively low in this region where only approximately 14% of its approximately 320,000 inhabitants speak Basque (</w:t>
      </w:r>
      <w:proofErr w:type="spellStart"/>
      <w:r w:rsidRPr="00907BE7">
        <w:rPr>
          <w:rFonts w:cs="Times New Roman"/>
          <w:szCs w:val="22"/>
        </w:rPr>
        <w:t>Alavanet</w:t>
      </w:r>
      <w:proofErr w:type="spellEnd"/>
      <w:r w:rsidRPr="00907BE7">
        <w:rPr>
          <w:rFonts w:cs="Times New Roman"/>
          <w:szCs w:val="22"/>
        </w:rPr>
        <w:t xml:space="preserve">; </w:t>
      </w:r>
      <w:proofErr w:type="spellStart"/>
      <w:r w:rsidRPr="00907BE7">
        <w:rPr>
          <w:rFonts w:cs="Times New Roman"/>
          <w:szCs w:val="22"/>
        </w:rPr>
        <w:t>Baztarrika</w:t>
      </w:r>
      <w:proofErr w:type="spellEnd"/>
      <w:r w:rsidRPr="00907BE7">
        <w:rPr>
          <w:rFonts w:cs="Times New Roman"/>
          <w:szCs w:val="22"/>
        </w:rPr>
        <w:t xml:space="preserve"> 2008: 18). </w:t>
      </w:r>
    </w:p>
    <w:p w14:paraId="27D72D78" w14:textId="79EC21BF" w:rsidR="00E17E6D" w:rsidRPr="00907BE7" w:rsidRDefault="00907BE7" w:rsidP="00F838B0">
      <w:pPr>
        <w:pStyle w:val="ListParagraph"/>
        <w:numPr>
          <w:ilvl w:val="0"/>
          <w:numId w:val="73"/>
        </w:numPr>
        <w:rPr>
          <w:rFonts w:cs="Times New Roman"/>
          <w:szCs w:val="22"/>
        </w:rPr>
      </w:pPr>
      <w:r w:rsidRPr="00907BE7">
        <w:rPr>
          <w:rFonts w:cs="Times New Roman"/>
          <w:szCs w:val="22"/>
        </w:rPr>
        <w:t xml:space="preserve">In 1989 a regionalist anti-Basque nationalist party was formed, </w:t>
      </w:r>
      <w:proofErr w:type="spellStart"/>
      <w:r w:rsidRPr="00907BE7">
        <w:rPr>
          <w:rFonts w:cs="Times New Roman"/>
          <w:szCs w:val="22"/>
        </w:rPr>
        <w:t>Alavesa</w:t>
      </w:r>
      <w:proofErr w:type="spellEnd"/>
      <w:r w:rsidRPr="00907BE7">
        <w:rPr>
          <w:rFonts w:cs="Times New Roman"/>
          <w:szCs w:val="22"/>
        </w:rPr>
        <w:t xml:space="preserve"> Unity (UA) (Schrijver 2006: 109), thus the start date. UA was an offshoot of the Partido Popular that was popular in the 1990s, when it scored up to twenty per cent of the vote in regional elections in the Basque Country (Schrijver 2006: 107). The party was opposed to Basque separatism and Spanish-nationalist. In addition, UA was “</w:t>
      </w:r>
      <w:proofErr w:type="spellStart"/>
      <w:r w:rsidRPr="00907BE7">
        <w:rPr>
          <w:rFonts w:cs="Times New Roman"/>
          <w:szCs w:val="22"/>
        </w:rPr>
        <w:t>foralist</w:t>
      </w:r>
      <w:proofErr w:type="spellEnd"/>
      <w:r w:rsidRPr="00907BE7">
        <w:rPr>
          <w:rFonts w:cs="Times New Roman"/>
          <w:szCs w:val="22"/>
        </w:rPr>
        <w:t xml:space="preserve">”, that is, it made claims for </w:t>
      </w:r>
      <w:proofErr w:type="spellStart"/>
      <w:r w:rsidRPr="00907BE7">
        <w:rPr>
          <w:rFonts w:cs="Times New Roman"/>
          <w:szCs w:val="22"/>
        </w:rPr>
        <w:t>Alavesan</w:t>
      </w:r>
      <w:proofErr w:type="spellEnd"/>
      <w:r w:rsidRPr="00907BE7">
        <w:rPr>
          <w:rFonts w:cs="Times New Roman"/>
          <w:szCs w:val="22"/>
        </w:rPr>
        <w:t xml:space="preserve"> self-government and the set-up of its own autonomous community within Spain with traditional “</w:t>
      </w:r>
      <w:proofErr w:type="spellStart"/>
      <w:r w:rsidRPr="00907BE7">
        <w:rPr>
          <w:rFonts w:cs="Times New Roman"/>
          <w:szCs w:val="22"/>
        </w:rPr>
        <w:t>foral</w:t>
      </w:r>
      <w:proofErr w:type="spellEnd"/>
      <w:r w:rsidRPr="00907BE7">
        <w:rPr>
          <w:rFonts w:cs="Times New Roman"/>
          <w:szCs w:val="22"/>
        </w:rPr>
        <w:t xml:space="preserve">” rights akin to Navarra (Douglass 1998: 92; Nuñez 2000: 129-130). Moreover, the UA mobilized against allegedly “colonial” policies by Basque nationalists. UA dissolved in 2005, thus the end date. </w:t>
      </w:r>
      <w:r>
        <w:rPr>
          <w:rFonts w:cs="Times New Roman"/>
          <w:szCs w:val="22"/>
        </w:rPr>
        <w:t>[start date: 1989; end date: 2005]</w:t>
      </w:r>
    </w:p>
    <w:p w14:paraId="4C6B4388" w14:textId="5677F51B" w:rsidR="00907BE7" w:rsidRDefault="00907BE7" w:rsidP="00907BE7">
      <w:pPr>
        <w:rPr>
          <w:rFonts w:cs="Times New Roman"/>
          <w:szCs w:val="22"/>
        </w:rPr>
      </w:pPr>
    </w:p>
    <w:p w14:paraId="5302E30D" w14:textId="77777777" w:rsidR="00907BE7" w:rsidRPr="00907BE7" w:rsidRDefault="00907BE7" w:rsidP="00907BE7">
      <w:pPr>
        <w:rPr>
          <w:rFonts w:cs="Times New Roman"/>
          <w:szCs w:val="22"/>
        </w:rPr>
      </w:pPr>
    </w:p>
    <w:p w14:paraId="6156ACFC" w14:textId="7B3D6C80" w:rsidR="00577D43" w:rsidRPr="00BE5168" w:rsidRDefault="00577D43" w:rsidP="00577D43">
      <w:pPr>
        <w:rPr>
          <w:rFonts w:cs="Times New Roman"/>
          <w:b/>
          <w:szCs w:val="22"/>
        </w:rPr>
      </w:pPr>
      <w:r>
        <w:rPr>
          <w:rFonts w:cs="Times New Roman"/>
          <w:b/>
          <w:szCs w:val="22"/>
        </w:rPr>
        <w:t>Dominant claim</w:t>
      </w:r>
    </w:p>
    <w:p w14:paraId="553721B4" w14:textId="77777777" w:rsidR="00577D43" w:rsidRDefault="00577D43" w:rsidP="00577D43">
      <w:pPr>
        <w:rPr>
          <w:rFonts w:cs="Times New Roman"/>
          <w:bCs/>
          <w:szCs w:val="22"/>
        </w:rPr>
      </w:pPr>
    </w:p>
    <w:p w14:paraId="3F14CE48" w14:textId="77777777" w:rsidR="00577D43" w:rsidRPr="006B30CC" w:rsidRDefault="00577D43" w:rsidP="00577D43">
      <w:pPr>
        <w:pStyle w:val="ListParagraph"/>
        <w:numPr>
          <w:ilvl w:val="0"/>
          <w:numId w:val="74"/>
        </w:numPr>
        <w:rPr>
          <w:szCs w:val="22"/>
        </w:rPr>
      </w:pPr>
      <w:r w:rsidRPr="006B30CC">
        <w:rPr>
          <w:szCs w:val="22"/>
        </w:rPr>
        <w:t xml:space="preserve">The main organization associated with this movement is </w:t>
      </w:r>
      <w:proofErr w:type="spellStart"/>
      <w:r w:rsidRPr="006B30CC">
        <w:rPr>
          <w:szCs w:val="22"/>
        </w:rPr>
        <w:t>Alavesa</w:t>
      </w:r>
      <w:proofErr w:type="spellEnd"/>
      <w:r w:rsidRPr="006B30CC">
        <w:rPr>
          <w:szCs w:val="22"/>
        </w:rPr>
        <w:t xml:space="preserve"> Unity (UA). UA was formed in 1989 </w:t>
      </w:r>
      <w:r>
        <w:t>(Schrijver</w:t>
      </w:r>
      <w:r w:rsidRPr="006B30CC">
        <w:t xml:space="preserve"> 2006: 109). UA was an offshoot of the Partido Popular that was popular in the 1990s, when it scored up to twenty per cent of the vote in regional elections i</w:t>
      </w:r>
      <w:r>
        <w:t>n the Basque Country (Schrijver</w:t>
      </w:r>
      <w:r w:rsidRPr="006B30CC">
        <w:t xml:space="preserve"> 2006: 107). The party was opposed to Basque separatism and Spanish-nationalist. The UA mobilized against allegedly “colonial” policies by Basque nationalists. In addition, UA was “</w:t>
      </w:r>
      <w:proofErr w:type="spellStart"/>
      <w:r w:rsidRPr="006B30CC">
        <w:t>foralist</w:t>
      </w:r>
      <w:proofErr w:type="spellEnd"/>
      <w:r w:rsidRPr="006B30CC">
        <w:t xml:space="preserve">”, that is, it made claims for </w:t>
      </w:r>
      <w:proofErr w:type="spellStart"/>
      <w:r w:rsidRPr="006B30CC">
        <w:t>Alaves</w:t>
      </w:r>
      <w:r>
        <w:t>e</w:t>
      </w:r>
      <w:proofErr w:type="spellEnd"/>
      <w:r w:rsidRPr="006B30CC">
        <w:t xml:space="preserve"> self-government and the set-up of its own autonomous community within Spain with traditional “</w:t>
      </w:r>
      <w:proofErr w:type="spellStart"/>
      <w:r w:rsidRPr="006B30CC">
        <w:t>foral</w:t>
      </w:r>
      <w:proofErr w:type="spellEnd"/>
      <w:r w:rsidRPr="006B30CC">
        <w:t xml:space="preserve">” rights akin to Navarra (Douglass 1998: 92; </w:t>
      </w:r>
      <w:r>
        <w:t xml:space="preserve">Nuñez 2000: </w:t>
      </w:r>
      <w:r w:rsidRPr="006B30CC">
        <w:t>129-130). In our coding scheme, this translates to a sub-state secession claim (separation from the Basque Country, an already autonomous entity). UA dissolved in 2005, thus the end date.</w:t>
      </w:r>
      <w:r>
        <w:t xml:space="preserve"> [1989-2005: sub-state secession claim]</w:t>
      </w:r>
    </w:p>
    <w:p w14:paraId="1C3A7C78" w14:textId="77777777" w:rsidR="00577D43" w:rsidRPr="009C6C8D" w:rsidRDefault="00577D43" w:rsidP="00577D43">
      <w:pPr>
        <w:rPr>
          <w:rFonts w:cs="Times New Roman"/>
          <w:bCs/>
          <w:szCs w:val="22"/>
        </w:rPr>
      </w:pPr>
    </w:p>
    <w:p w14:paraId="00A42C47" w14:textId="77777777" w:rsidR="00577D43" w:rsidRDefault="00577D43" w:rsidP="00577D43">
      <w:pPr>
        <w:rPr>
          <w:rFonts w:cs="Times New Roman"/>
          <w:b/>
        </w:rPr>
      </w:pPr>
    </w:p>
    <w:p w14:paraId="5DCEF26D" w14:textId="77777777" w:rsidR="00577D43" w:rsidRPr="00BE5168" w:rsidRDefault="00577D43" w:rsidP="00577D43">
      <w:pPr>
        <w:rPr>
          <w:rFonts w:cs="Times New Roman"/>
          <w:b/>
          <w:szCs w:val="22"/>
        </w:rPr>
      </w:pPr>
      <w:r>
        <w:rPr>
          <w:rFonts w:cs="Times New Roman"/>
          <w:b/>
          <w:szCs w:val="22"/>
        </w:rPr>
        <w:t>Independence claims</w:t>
      </w:r>
    </w:p>
    <w:p w14:paraId="673727BF" w14:textId="77777777" w:rsidR="00577D43" w:rsidRDefault="00577D43" w:rsidP="00577D43">
      <w:pPr>
        <w:rPr>
          <w:rFonts w:cs="Times New Roman"/>
          <w:bCs/>
          <w:szCs w:val="22"/>
        </w:rPr>
      </w:pPr>
    </w:p>
    <w:p w14:paraId="49FCB6A8" w14:textId="77777777" w:rsidR="00577D43" w:rsidRDefault="00577D43" w:rsidP="00577D43">
      <w:pPr>
        <w:rPr>
          <w:rFonts w:cs="Times New Roman"/>
          <w:bCs/>
          <w:szCs w:val="22"/>
        </w:rPr>
      </w:pPr>
      <w:r>
        <w:rPr>
          <w:rFonts w:cs="Times New Roman"/>
          <w:bCs/>
          <w:szCs w:val="22"/>
        </w:rPr>
        <w:t>NA</w:t>
      </w:r>
    </w:p>
    <w:p w14:paraId="7EF836ED" w14:textId="77777777" w:rsidR="00577D43" w:rsidRDefault="00577D43" w:rsidP="00577D43">
      <w:pPr>
        <w:rPr>
          <w:rFonts w:cs="Times New Roman"/>
          <w:bCs/>
          <w:szCs w:val="22"/>
        </w:rPr>
      </w:pPr>
    </w:p>
    <w:p w14:paraId="13601185" w14:textId="77777777" w:rsidR="00577D43" w:rsidRDefault="00577D43" w:rsidP="00577D43">
      <w:pPr>
        <w:rPr>
          <w:rFonts w:cs="Times New Roman"/>
          <w:bCs/>
          <w:szCs w:val="22"/>
        </w:rPr>
      </w:pPr>
    </w:p>
    <w:p w14:paraId="678CD2B0" w14:textId="77777777" w:rsidR="00577D43" w:rsidRPr="00BE5168" w:rsidRDefault="00577D43" w:rsidP="00577D43">
      <w:pPr>
        <w:rPr>
          <w:rFonts w:cs="Times New Roman"/>
          <w:b/>
          <w:szCs w:val="22"/>
        </w:rPr>
      </w:pPr>
      <w:r>
        <w:rPr>
          <w:rFonts w:cs="Times New Roman"/>
          <w:b/>
          <w:szCs w:val="22"/>
        </w:rPr>
        <w:t>Irredentist claims</w:t>
      </w:r>
    </w:p>
    <w:p w14:paraId="207B8CB2" w14:textId="77777777" w:rsidR="00577D43" w:rsidRDefault="00577D43" w:rsidP="00577D43">
      <w:pPr>
        <w:rPr>
          <w:rFonts w:cs="Times New Roman"/>
          <w:bCs/>
          <w:szCs w:val="22"/>
        </w:rPr>
      </w:pPr>
    </w:p>
    <w:p w14:paraId="3ED14B93" w14:textId="77777777" w:rsidR="00577D43" w:rsidRDefault="00577D43" w:rsidP="00577D43">
      <w:pPr>
        <w:rPr>
          <w:rFonts w:cs="Times New Roman"/>
          <w:bCs/>
          <w:szCs w:val="22"/>
        </w:rPr>
      </w:pPr>
      <w:r>
        <w:rPr>
          <w:rFonts w:cs="Times New Roman"/>
          <w:bCs/>
          <w:szCs w:val="22"/>
        </w:rPr>
        <w:t>NA</w:t>
      </w:r>
    </w:p>
    <w:p w14:paraId="7E4D281B" w14:textId="77777777" w:rsidR="00577D43" w:rsidRDefault="00577D43" w:rsidP="00577D43">
      <w:pPr>
        <w:rPr>
          <w:rFonts w:cs="Times New Roman"/>
          <w:bCs/>
          <w:szCs w:val="22"/>
        </w:rPr>
      </w:pPr>
    </w:p>
    <w:p w14:paraId="71088E9D" w14:textId="77777777" w:rsidR="00577D43" w:rsidRPr="009C6C8D" w:rsidRDefault="00577D43" w:rsidP="00577D43">
      <w:pPr>
        <w:rPr>
          <w:rFonts w:cs="Times New Roman"/>
          <w:bCs/>
          <w:szCs w:val="22"/>
        </w:rPr>
      </w:pPr>
    </w:p>
    <w:p w14:paraId="50927E3B" w14:textId="77777777" w:rsidR="00577D43" w:rsidRDefault="00577D43" w:rsidP="00577D43">
      <w:pPr>
        <w:rPr>
          <w:rFonts w:cs="Times New Roman"/>
          <w:b/>
        </w:rPr>
      </w:pPr>
    </w:p>
    <w:p w14:paraId="19490793" w14:textId="77777777" w:rsidR="00577D43" w:rsidRDefault="00577D43" w:rsidP="00577D43">
      <w:pPr>
        <w:rPr>
          <w:rFonts w:cs="Times New Roman"/>
          <w:b/>
        </w:rPr>
      </w:pPr>
    </w:p>
    <w:p w14:paraId="3543440F" w14:textId="1F018B48" w:rsidR="00577D43" w:rsidRPr="00904609" w:rsidRDefault="00577D43" w:rsidP="00577D43">
      <w:pPr>
        <w:rPr>
          <w:rFonts w:cs="Times New Roman"/>
        </w:rPr>
      </w:pPr>
      <w:r>
        <w:rPr>
          <w:rFonts w:cs="Times New Roman"/>
          <w:b/>
        </w:rPr>
        <w:lastRenderedPageBreak/>
        <w:t xml:space="preserve">Claimed </w:t>
      </w:r>
      <w:proofErr w:type="gramStart"/>
      <w:r>
        <w:rPr>
          <w:rFonts w:cs="Times New Roman"/>
          <w:b/>
        </w:rPr>
        <w:t>territory</w:t>
      </w:r>
      <w:proofErr w:type="gramEnd"/>
    </w:p>
    <w:p w14:paraId="7096C9FD" w14:textId="77777777" w:rsidR="00577D43" w:rsidRPr="006F657B" w:rsidRDefault="00577D43" w:rsidP="00577D43">
      <w:pPr>
        <w:rPr>
          <w:rFonts w:cs="Times New Roman"/>
          <w:bCs/>
          <w:szCs w:val="22"/>
        </w:rPr>
      </w:pPr>
    </w:p>
    <w:p w14:paraId="63CFF2BF" w14:textId="77777777" w:rsidR="00577D43" w:rsidRPr="00A77AED" w:rsidRDefault="00577D43" w:rsidP="00577D43">
      <w:pPr>
        <w:pStyle w:val="ListParagraph"/>
        <w:numPr>
          <w:ilvl w:val="0"/>
          <w:numId w:val="73"/>
        </w:numPr>
        <w:rPr>
          <w:rFonts w:cs="Times New Roman"/>
          <w:bCs/>
          <w:szCs w:val="22"/>
        </w:rPr>
      </w:pPr>
      <w:r w:rsidRPr="00A77AED">
        <w:rPr>
          <w:rFonts w:cs="Times New Roman"/>
          <w:bCs/>
          <w:szCs w:val="22"/>
        </w:rPr>
        <w:t xml:space="preserve">The territory claimed by the </w:t>
      </w:r>
      <w:proofErr w:type="spellStart"/>
      <w:r w:rsidRPr="00A77AED">
        <w:rPr>
          <w:rFonts w:cs="Times New Roman"/>
          <w:bCs/>
          <w:szCs w:val="22"/>
        </w:rPr>
        <w:t>Alavesa</w:t>
      </w:r>
      <w:proofErr w:type="spellEnd"/>
      <w:r w:rsidRPr="00A77AED">
        <w:rPr>
          <w:rFonts w:cs="Times New Roman"/>
          <w:bCs/>
          <w:szCs w:val="22"/>
        </w:rPr>
        <w:t xml:space="preserve"> Unity is Araba/</w:t>
      </w:r>
      <w:proofErr w:type="spellStart"/>
      <w:r w:rsidRPr="00A77AED">
        <w:rPr>
          <w:rFonts w:cs="Times New Roman"/>
          <w:bCs/>
          <w:szCs w:val="22"/>
        </w:rPr>
        <w:t>Álava</w:t>
      </w:r>
      <w:proofErr w:type="spellEnd"/>
      <w:r w:rsidRPr="00A77AED">
        <w:rPr>
          <w:rFonts w:cs="Times New Roman"/>
          <w:bCs/>
          <w:szCs w:val="22"/>
        </w:rPr>
        <w:t xml:space="preserve"> (formerly solely </w:t>
      </w:r>
      <w:proofErr w:type="spellStart"/>
      <w:r w:rsidRPr="00A77AED">
        <w:rPr>
          <w:rFonts w:cs="Times New Roman"/>
          <w:bCs/>
          <w:szCs w:val="22"/>
        </w:rPr>
        <w:t>Álava</w:t>
      </w:r>
      <w:proofErr w:type="spellEnd"/>
      <w:r w:rsidRPr="00A77AED">
        <w:rPr>
          <w:rFonts w:cs="Times New Roman"/>
          <w:bCs/>
          <w:szCs w:val="22"/>
        </w:rPr>
        <w:t>), which is one of the three provinces of the Basque Country in Spain. We code this claim based on the Global Administrative Areas database.</w:t>
      </w:r>
    </w:p>
    <w:p w14:paraId="3BA066F9" w14:textId="77777777" w:rsidR="00577D43" w:rsidRDefault="00577D43" w:rsidP="00577D43">
      <w:pPr>
        <w:rPr>
          <w:rFonts w:cs="Times New Roman"/>
          <w:bCs/>
          <w:szCs w:val="22"/>
        </w:rPr>
      </w:pPr>
    </w:p>
    <w:p w14:paraId="139B3347" w14:textId="77777777" w:rsidR="00577D43" w:rsidRPr="006F657B" w:rsidRDefault="00577D43" w:rsidP="00577D43">
      <w:pPr>
        <w:rPr>
          <w:rFonts w:cs="Times New Roman"/>
          <w:bCs/>
          <w:szCs w:val="22"/>
        </w:rPr>
      </w:pPr>
    </w:p>
    <w:p w14:paraId="440AF5F2" w14:textId="77777777" w:rsidR="00577D43" w:rsidRPr="00BE5168" w:rsidRDefault="00577D43" w:rsidP="00577D43">
      <w:pPr>
        <w:rPr>
          <w:rFonts w:cs="Times New Roman"/>
          <w:b/>
          <w:szCs w:val="22"/>
        </w:rPr>
      </w:pPr>
      <w:r w:rsidRPr="00BE5168">
        <w:rPr>
          <w:rFonts w:cs="Times New Roman"/>
          <w:b/>
          <w:szCs w:val="22"/>
        </w:rPr>
        <w:t>Sovereignty declarations</w:t>
      </w:r>
    </w:p>
    <w:p w14:paraId="738A25DE" w14:textId="77777777" w:rsidR="00577D43" w:rsidRPr="006F657B" w:rsidRDefault="00577D43" w:rsidP="00577D43">
      <w:pPr>
        <w:rPr>
          <w:rFonts w:cs="Times New Roman"/>
          <w:szCs w:val="22"/>
        </w:rPr>
      </w:pPr>
    </w:p>
    <w:p w14:paraId="15DBB781" w14:textId="77777777" w:rsidR="00577D43" w:rsidRDefault="00577D43" w:rsidP="00577D43">
      <w:pPr>
        <w:rPr>
          <w:rFonts w:cs="Times New Roman"/>
          <w:szCs w:val="22"/>
        </w:rPr>
      </w:pPr>
      <w:r>
        <w:rPr>
          <w:rFonts w:cs="Times New Roman"/>
          <w:szCs w:val="22"/>
        </w:rPr>
        <w:t>NA</w:t>
      </w:r>
    </w:p>
    <w:p w14:paraId="291B7B19" w14:textId="77777777" w:rsidR="00577D43" w:rsidRPr="006F657B" w:rsidRDefault="00577D43" w:rsidP="00577D43">
      <w:pPr>
        <w:rPr>
          <w:rFonts w:cs="Times New Roman"/>
          <w:szCs w:val="22"/>
        </w:rPr>
      </w:pPr>
    </w:p>
    <w:p w14:paraId="1E4E4081" w14:textId="77777777" w:rsidR="00577D43" w:rsidRPr="006F657B" w:rsidRDefault="00577D43" w:rsidP="00577D43">
      <w:pPr>
        <w:ind w:left="709" w:hanging="709"/>
        <w:rPr>
          <w:rFonts w:cs="Times New Roman"/>
          <w:szCs w:val="22"/>
        </w:rPr>
      </w:pPr>
    </w:p>
    <w:p w14:paraId="3BAABD15" w14:textId="77777777" w:rsidR="00E17E6D" w:rsidRDefault="00E17E6D" w:rsidP="00E17E6D">
      <w:pPr>
        <w:rPr>
          <w:rFonts w:cs="Times New Roman"/>
          <w:b/>
          <w:szCs w:val="22"/>
        </w:rPr>
      </w:pPr>
      <w:r>
        <w:rPr>
          <w:rFonts w:cs="Times New Roman"/>
          <w:b/>
          <w:szCs w:val="22"/>
        </w:rPr>
        <w:t>Separatist armed conflict</w:t>
      </w:r>
    </w:p>
    <w:p w14:paraId="4334316E" w14:textId="77777777" w:rsidR="00E17E6D" w:rsidRPr="006F657B" w:rsidRDefault="00E17E6D" w:rsidP="00E17E6D">
      <w:pPr>
        <w:rPr>
          <w:rFonts w:cs="Times New Roman"/>
          <w:szCs w:val="22"/>
        </w:rPr>
      </w:pPr>
    </w:p>
    <w:p w14:paraId="30CD462F" w14:textId="390E7473" w:rsidR="00907BE7" w:rsidRPr="00907BE7" w:rsidRDefault="00907BE7" w:rsidP="00907BE7">
      <w:pPr>
        <w:pStyle w:val="ListParagraph"/>
        <w:numPr>
          <w:ilvl w:val="0"/>
          <w:numId w:val="73"/>
        </w:numPr>
        <w:rPr>
          <w:rFonts w:cs="Times New Roman"/>
          <w:szCs w:val="22"/>
        </w:rPr>
      </w:pPr>
      <w:r w:rsidRPr="00907BE7">
        <w:rPr>
          <w:rFonts w:cs="Times New Roman"/>
          <w:szCs w:val="22"/>
        </w:rPr>
        <w:t xml:space="preserve">UA members were targeted by ETA </w:t>
      </w:r>
      <w:proofErr w:type="gramStart"/>
      <w:r w:rsidRPr="00907BE7">
        <w:rPr>
          <w:rFonts w:cs="Times New Roman"/>
          <w:szCs w:val="22"/>
        </w:rPr>
        <w:t>terrorism</w:t>
      </w:r>
      <w:proofErr w:type="gramEnd"/>
      <w:r w:rsidRPr="00907BE7">
        <w:rPr>
          <w:rFonts w:cs="Times New Roman"/>
          <w:szCs w:val="22"/>
        </w:rPr>
        <w:t xml:space="preserve"> but we found no evidence of violence emerging from UA crossing the LVIOLSD threshold. Hence, the entire movement is coded as NVIOLSD.</w:t>
      </w:r>
      <w:r>
        <w:rPr>
          <w:rFonts w:cs="Times New Roman"/>
          <w:szCs w:val="22"/>
        </w:rPr>
        <w:t xml:space="preserve"> [NVIOLSD]</w:t>
      </w:r>
    </w:p>
    <w:p w14:paraId="2B08FF1A" w14:textId="4E0A5875" w:rsidR="00E17E6D" w:rsidRDefault="00E17E6D" w:rsidP="00E17E6D">
      <w:pPr>
        <w:rPr>
          <w:rFonts w:cs="Times New Roman"/>
          <w:szCs w:val="22"/>
        </w:rPr>
      </w:pPr>
    </w:p>
    <w:p w14:paraId="7DF0631B" w14:textId="77777777" w:rsidR="00907BE7" w:rsidRPr="006F657B" w:rsidRDefault="00907BE7" w:rsidP="00E17E6D">
      <w:pPr>
        <w:rPr>
          <w:rFonts w:cs="Times New Roman"/>
          <w:szCs w:val="22"/>
        </w:rPr>
      </w:pPr>
    </w:p>
    <w:p w14:paraId="639A59D5" w14:textId="0BB6060E" w:rsidR="00794F7B" w:rsidRPr="00BE5168" w:rsidRDefault="002D73D5" w:rsidP="00794F7B">
      <w:pPr>
        <w:rPr>
          <w:rFonts w:cs="Times New Roman"/>
          <w:szCs w:val="22"/>
        </w:rPr>
      </w:pPr>
      <w:r>
        <w:rPr>
          <w:rFonts w:cs="Times New Roman"/>
          <w:b/>
          <w:szCs w:val="22"/>
        </w:rPr>
        <w:t xml:space="preserve">Historical </w:t>
      </w:r>
      <w:r w:rsidR="00577D43">
        <w:rPr>
          <w:rFonts w:cs="Times New Roman"/>
          <w:b/>
          <w:szCs w:val="22"/>
        </w:rPr>
        <w:t>c</w:t>
      </w:r>
      <w:r>
        <w:rPr>
          <w:rFonts w:cs="Times New Roman"/>
          <w:b/>
          <w:szCs w:val="22"/>
        </w:rPr>
        <w:t>ontext</w:t>
      </w:r>
    </w:p>
    <w:p w14:paraId="33753BA3" w14:textId="77777777" w:rsidR="00794F7B" w:rsidRPr="006F657B" w:rsidRDefault="00794F7B" w:rsidP="00794F7B">
      <w:pPr>
        <w:rPr>
          <w:rFonts w:cs="Times New Roman"/>
          <w:szCs w:val="22"/>
        </w:rPr>
      </w:pPr>
    </w:p>
    <w:p w14:paraId="412B8728" w14:textId="17A86645" w:rsidR="005E0F6A" w:rsidRPr="009D4CF1" w:rsidRDefault="005E0F6A" w:rsidP="005E0F6A">
      <w:pPr>
        <w:pStyle w:val="ListParagraph"/>
        <w:numPr>
          <w:ilvl w:val="0"/>
          <w:numId w:val="74"/>
        </w:numPr>
        <w:rPr>
          <w:szCs w:val="22"/>
        </w:rPr>
      </w:pPr>
      <w:r w:rsidRPr="009D4CF1">
        <w:rPr>
          <w:szCs w:val="22"/>
        </w:rPr>
        <w:t>The movement is associated with Spanish-speakers in Alava</w:t>
      </w:r>
      <w:r>
        <w:rPr>
          <w:szCs w:val="22"/>
        </w:rPr>
        <w:t xml:space="preserve">, </w:t>
      </w:r>
      <w:r w:rsidRPr="009D4CF1">
        <w:rPr>
          <w:szCs w:val="22"/>
        </w:rPr>
        <w:t>one of the three provinces that together form the Basque Country</w:t>
      </w:r>
      <w:r>
        <w:rPr>
          <w:szCs w:val="22"/>
        </w:rPr>
        <w:t xml:space="preserve"> (the other two are Biscay and Gipuzkoa). Spanish-speakers in Alava make up a majority of the local population</w:t>
      </w:r>
      <w:r w:rsidRPr="009D4CF1">
        <w:rPr>
          <w:szCs w:val="22"/>
        </w:rPr>
        <w:t xml:space="preserve"> (approx. 280,000</w:t>
      </w:r>
      <w:r>
        <w:rPr>
          <w:szCs w:val="22"/>
        </w:rPr>
        <w:t>/320,000</w:t>
      </w:r>
      <w:r w:rsidRPr="009D4CF1">
        <w:rPr>
          <w:szCs w:val="22"/>
        </w:rPr>
        <w:t xml:space="preserve">; see below). The 1979 autonomy statute gave the Basque Country a significant degree of autonomy (Minahan 2002: 287; Minorities at Risk Project). </w:t>
      </w:r>
      <w:r>
        <w:rPr>
          <w:szCs w:val="22"/>
        </w:rPr>
        <w:t>T</w:t>
      </w:r>
      <w:r w:rsidRPr="009D4CF1">
        <w:rPr>
          <w:szCs w:val="22"/>
        </w:rPr>
        <w:t xml:space="preserve">he Spanish-speaking </w:t>
      </w:r>
      <w:proofErr w:type="spellStart"/>
      <w:r w:rsidRPr="009D4CF1">
        <w:rPr>
          <w:szCs w:val="22"/>
        </w:rPr>
        <w:t>Alavese</w:t>
      </w:r>
      <w:proofErr w:type="spellEnd"/>
      <w:r w:rsidRPr="009D4CF1">
        <w:rPr>
          <w:szCs w:val="22"/>
        </w:rPr>
        <w:t xml:space="preserve"> make up but about a seventh of the Basque Country’s population and thus did not profit that much from the autonomy setting, especially because the Basque regional government</w:t>
      </w:r>
      <w:r>
        <w:rPr>
          <w:szCs w:val="22"/>
        </w:rPr>
        <w:t xml:space="preserve"> has been</w:t>
      </w:r>
      <w:r w:rsidRPr="009D4CF1">
        <w:rPr>
          <w:szCs w:val="22"/>
        </w:rPr>
        <w:t xml:space="preserve"> dominated by the Basque-nationalist PNV </w:t>
      </w:r>
      <w:r w:rsidRPr="009D4CF1">
        <w:t xml:space="preserve">(Colomer </w:t>
      </w:r>
      <w:r>
        <w:t>1998</w:t>
      </w:r>
      <w:r w:rsidRPr="009D4CF1">
        <w:t>: 43; World Elections</w:t>
      </w:r>
      <w:r>
        <w:t xml:space="preserve"> 2012</w:t>
      </w:r>
      <w:r w:rsidRPr="009D4CF1">
        <w:t xml:space="preserve">). Also, the statute meant the end of Spanish (Castilian) dominance; Spanish and Basque attained co-official status. However, compared to other Spanish provinces, the three Basque provinces, including Alava, </w:t>
      </w:r>
      <w:r>
        <w:t>got a significantly better deal:</w:t>
      </w:r>
      <w:r w:rsidRPr="009D4CF1">
        <w:t xml:space="preserve"> </w:t>
      </w:r>
      <w:r>
        <w:t>u</w:t>
      </w:r>
      <w:r w:rsidRPr="009D4CF1">
        <w:rPr>
          <w:szCs w:val="22"/>
        </w:rPr>
        <w:t>nlike other Spanish provinces, the three Basque provinces retained an elected government and were granted the right to collect and distribute taxes (World Elections</w:t>
      </w:r>
      <w:r>
        <w:rPr>
          <w:szCs w:val="22"/>
        </w:rPr>
        <w:t xml:space="preserve"> 2012</w:t>
      </w:r>
      <w:r w:rsidRPr="009D4CF1">
        <w:rPr>
          <w:szCs w:val="22"/>
        </w:rPr>
        <w:t xml:space="preserve">). </w:t>
      </w:r>
      <w:r>
        <w:rPr>
          <w:szCs w:val="22"/>
        </w:rPr>
        <w:t>Moreover, note that t</w:t>
      </w:r>
      <w:r w:rsidRPr="009D4CF1">
        <w:rPr>
          <w:szCs w:val="22"/>
        </w:rPr>
        <w:t xml:space="preserve">he three provinces are also the electoral constituencies for the regional elections. Each province elects the same number of seats (25). This is notable since they differ considerably in terms of size; the (generally less Basque-nationalist) Alava has only about 320,000 while the largest (and much more Basque-nationalist) Biscay has more than a million. </w:t>
      </w:r>
      <w:r>
        <w:rPr>
          <w:szCs w:val="22"/>
        </w:rPr>
        <w:t>We code an autonomy concession in 1979 due to the (limited) fiscal autonomy that was granted to the three Basque provinces, including Alava. [1979: autonomy concession]</w:t>
      </w:r>
    </w:p>
    <w:p w14:paraId="337DAE56" w14:textId="77777777" w:rsidR="00794F7B" w:rsidRPr="006F657B" w:rsidRDefault="00794F7B" w:rsidP="00794F7B">
      <w:pPr>
        <w:rPr>
          <w:rFonts w:cs="Times New Roman"/>
          <w:szCs w:val="22"/>
        </w:rPr>
      </w:pPr>
    </w:p>
    <w:p w14:paraId="7795F613" w14:textId="77777777" w:rsidR="00794F7B" w:rsidRPr="006F657B" w:rsidRDefault="00794F7B" w:rsidP="00794F7B">
      <w:pPr>
        <w:rPr>
          <w:rFonts w:cs="Times New Roman"/>
          <w:szCs w:val="22"/>
        </w:rPr>
      </w:pPr>
    </w:p>
    <w:p w14:paraId="4F0E3921" w14:textId="77777777" w:rsidR="00794F7B" w:rsidRPr="00BE5168" w:rsidRDefault="00794F7B" w:rsidP="00794F7B">
      <w:pPr>
        <w:rPr>
          <w:rFonts w:cs="Times New Roman"/>
          <w:b/>
          <w:szCs w:val="22"/>
        </w:rPr>
      </w:pPr>
      <w:r w:rsidRPr="00BE5168">
        <w:rPr>
          <w:rFonts w:cs="Times New Roman"/>
          <w:b/>
          <w:szCs w:val="22"/>
        </w:rPr>
        <w:t>Concessions and restrictions</w:t>
      </w:r>
    </w:p>
    <w:p w14:paraId="6FB27523" w14:textId="77777777" w:rsidR="00794F7B" w:rsidRPr="006F657B" w:rsidRDefault="00794F7B" w:rsidP="00794F7B">
      <w:pPr>
        <w:rPr>
          <w:rFonts w:cs="Times New Roman"/>
          <w:szCs w:val="22"/>
        </w:rPr>
      </w:pPr>
    </w:p>
    <w:p w14:paraId="621D14A7" w14:textId="77777777" w:rsidR="005E0F6A" w:rsidRPr="003E732D" w:rsidRDefault="005E0F6A" w:rsidP="005E0F6A">
      <w:pPr>
        <w:rPr>
          <w:szCs w:val="22"/>
        </w:rPr>
      </w:pPr>
      <w:r>
        <w:rPr>
          <w:szCs w:val="22"/>
        </w:rPr>
        <w:t>NA</w:t>
      </w:r>
    </w:p>
    <w:p w14:paraId="2C44AADD" w14:textId="77777777" w:rsidR="00794F7B" w:rsidRPr="006F657B" w:rsidRDefault="00794F7B" w:rsidP="007D31AA">
      <w:pPr>
        <w:rPr>
          <w:rFonts w:cs="Times New Roman"/>
          <w:szCs w:val="22"/>
        </w:rPr>
      </w:pPr>
    </w:p>
    <w:p w14:paraId="13827750" w14:textId="77777777" w:rsidR="007D31AA" w:rsidRPr="006F657B" w:rsidRDefault="007D31AA" w:rsidP="007D31AA">
      <w:pPr>
        <w:rPr>
          <w:rFonts w:cs="Times New Roman"/>
          <w:szCs w:val="22"/>
        </w:rPr>
      </w:pPr>
    </w:p>
    <w:p w14:paraId="09D17B51" w14:textId="77777777" w:rsidR="007D31AA" w:rsidRPr="00BE5168" w:rsidRDefault="007D31AA" w:rsidP="007D31AA">
      <w:pPr>
        <w:rPr>
          <w:rFonts w:cs="Times New Roman"/>
          <w:b/>
          <w:szCs w:val="22"/>
        </w:rPr>
      </w:pPr>
      <w:r>
        <w:rPr>
          <w:rFonts w:cs="Times New Roman"/>
          <w:b/>
          <w:szCs w:val="22"/>
        </w:rPr>
        <w:t xml:space="preserve">Regional autonomy </w:t>
      </w:r>
    </w:p>
    <w:p w14:paraId="44748946" w14:textId="77777777" w:rsidR="007D31AA" w:rsidRPr="006F657B" w:rsidRDefault="007D31AA" w:rsidP="007D31AA">
      <w:pPr>
        <w:rPr>
          <w:rFonts w:cs="Times New Roman"/>
          <w:szCs w:val="22"/>
        </w:rPr>
      </w:pPr>
    </w:p>
    <w:p w14:paraId="552590DA" w14:textId="77777777" w:rsidR="005E0F6A" w:rsidRDefault="005E0F6A" w:rsidP="005E0F6A">
      <w:pPr>
        <w:pStyle w:val="ListParagraph"/>
        <w:numPr>
          <w:ilvl w:val="0"/>
          <w:numId w:val="74"/>
        </w:numPr>
      </w:pPr>
      <w:r>
        <w:rPr>
          <w:szCs w:val="22"/>
        </w:rPr>
        <w:t xml:space="preserve">The Basque Country enjoys autonomy, but </w:t>
      </w:r>
      <w:proofErr w:type="spellStart"/>
      <w:r>
        <w:rPr>
          <w:szCs w:val="22"/>
        </w:rPr>
        <w:t>Alavese</w:t>
      </w:r>
      <w:proofErr w:type="spellEnd"/>
      <w:r>
        <w:rPr>
          <w:szCs w:val="22"/>
        </w:rPr>
        <w:t xml:space="preserve"> representation in the regional government appears too limited to warrant an autonomy code. </w:t>
      </w:r>
      <w:r w:rsidRPr="00A100EC">
        <w:rPr>
          <w:szCs w:val="22"/>
        </w:rPr>
        <w:t>Even if small Alava can elect 25 MPs just like the other two provinces</w:t>
      </w:r>
      <w:r>
        <w:rPr>
          <w:szCs w:val="22"/>
        </w:rPr>
        <w:t xml:space="preserve"> (see above)</w:t>
      </w:r>
      <w:r w:rsidRPr="00A100EC">
        <w:rPr>
          <w:szCs w:val="22"/>
        </w:rPr>
        <w:t xml:space="preserve">, the </w:t>
      </w:r>
      <w:r w:rsidRPr="00A100EC">
        <w:t xml:space="preserve">Basque-nationalist PNV has governed the Basque Country throughout the movement’s activities (Colomer </w:t>
      </w:r>
      <w:r>
        <w:t>1998</w:t>
      </w:r>
      <w:r w:rsidRPr="00A100EC">
        <w:t>: 43; World Elections</w:t>
      </w:r>
      <w:r>
        <w:t xml:space="preserve"> 2012</w:t>
      </w:r>
      <w:r w:rsidRPr="00A100EC">
        <w:t xml:space="preserve">). </w:t>
      </w:r>
    </w:p>
    <w:p w14:paraId="1D32DEC7" w14:textId="4642E037" w:rsidR="005E0F6A" w:rsidRPr="00A100EC" w:rsidRDefault="005E0F6A" w:rsidP="005E0F6A">
      <w:pPr>
        <w:pStyle w:val="ListParagraph"/>
        <w:numPr>
          <w:ilvl w:val="0"/>
          <w:numId w:val="74"/>
        </w:numPr>
      </w:pPr>
      <w:r>
        <w:t xml:space="preserve">Meanwhile, the province of Alava (where the </w:t>
      </w:r>
      <w:proofErr w:type="spellStart"/>
      <w:r>
        <w:t>Alavese</w:t>
      </w:r>
      <w:proofErr w:type="spellEnd"/>
      <w:r>
        <w:t xml:space="preserve"> dominate, see above) has a certain degree of fiscal autonomy: as noted above, u</w:t>
      </w:r>
      <w:r>
        <w:rPr>
          <w:szCs w:val="22"/>
        </w:rPr>
        <w:t xml:space="preserve">nlike other Spanish provinces, the three Basque provinces retained an elected government and were granted the right to collect and distribute taxes (World </w:t>
      </w:r>
      <w:r>
        <w:rPr>
          <w:szCs w:val="22"/>
        </w:rPr>
        <w:lastRenderedPageBreak/>
        <w:t xml:space="preserve">Elections 2012). However, the Basque provinces’ autonomy appears too limited to warrant an autonomy code. </w:t>
      </w:r>
      <w:r w:rsidR="00B47581">
        <w:rPr>
          <w:szCs w:val="22"/>
        </w:rPr>
        <w:t>[no autonomy]</w:t>
      </w:r>
    </w:p>
    <w:p w14:paraId="45C31AC5" w14:textId="77777777" w:rsidR="007D31AA" w:rsidRPr="006F657B" w:rsidRDefault="007D31AA" w:rsidP="007D31AA">
      <w:pPr>
        <w:rPr>
          <w:rFonts w:cs="Times New Roman"/>
          <w:szCs w:val="22"/>
        </w:rPr>
      </w:pPr>
    </w:p>
    <w:p w14:paraId="68E6D753" w14:textId="77777777" w:rsidR="007D31AA" w:rsidRPr="006F657B" w:rsidRDefault="007D31AA" w:rsidP="007D31AA">
      <w:pPr>
        <w:rPr>
          <w:rFonts w:cs="Times New Roman"/>
          <w:szCs w:val="22"/>
        </w:rPr>
      </w:pPr>
    </w:p>
    <w:p w14:paraId="7ADF6A3C" w14:textId="77777777" w:rsidR="007D31AA" w:rsidRPr="0088796E" w:rsidRDefault="007D31AA" w:rsidP="007D31AA">
      <w:pPr>
        <w:rPr>
          <w:rFonts w:cs="Times New Roman"/>
          <w:b/>
          <w:szCs w:val="22"/>
        </w:rPr>
      </w:pPr>
      <w:r>
        <w:rPr>
          <w:rFonts w:cs="Times New Roman"/>
          <w:b/>
          <w:szCs w:val="22"/>
        </w:rPr>
        <w:t>De facto i</w:t>
      </w:r>
      <w:r w:rsidRPr="0088796E">
        <w:rPr>
          <w:rFonts w:cs="Times New Roman"/>
          <w:b/>
          <w:szCs w:val="22"/>
        </w:rPr>
        <w:t>ndependence</w:t>
      </w:r>
    </w:p>
    <w:p w14:paraId="338D52A7" w14:textId="77777777" w:rsidR="007D31AA" w:rsidRPr="006F657B" w:rsidRDefault="007D31AA" w:rsidP="00794F7B">
      <w:pPr>
        <w:rPr>
          <w:rFonts w:cs="Times New Roman"/>
          <w:bCs/>
          <w:szCs w:val="22"/>
        </w:rPr>
      </w:pPr>
    </w:p>
    <w:p w14:paraId="3609B0EF" w14:textId="77777777" w:rsidR="005E0F6A" w:rsidRPr="003E732D" w:rsidRDefault="005E0F6A" w:rsidP="005E0F6A">
      <w:pPr>
        <w:rPr>
          <w:szCs w:val="22"/>
        </w:rPr>
      </w:pPr>
      <w:r>
        <w:rPr>
          <w:szCs w:val="22"/>
        </w:rPr>
        <w:t>NA</w:t>
      </w:r>
    </w:p>
    <w:p w14:paraId="1112D7E6" w14:textId="77777777" w:rsidR="007D31AA" w:rsidRPr="006F657B" w:rsidRDefault="007D31AA" w:rsidP="00794F7B">
      <w:pPr>
        <w:rPr>
          <w:rFonts w:cs="Times New Roman"/>
          <w:bCs/>
          <w:szCs w:val="22"/>
        </w:rPr>
      </w:pPr>
    </w:p>
    <w:p w14:paraId="3554CFDD" w14:textId="77777777" w:rsidR="007D31AA" w:rsidRPr="006F657B" w:rsidRDefault="007D31AA" w:rsidP="00794F7B">
      <w:pPr>
        <w:rPr>
          <w:rFonts w:cs="Times New Roman"/>
          <w:bCs/>
          <w:szCs w:val="22"/>
        </w:rPr>
      </w:pPr>
    </w:p>
    <w:p w14:paraId="4A95509B" w14:textId="79B3FDC6" w:rsidR="00794F7B" w:rsidRPr="00BE5168"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62910A23" w14:textId="77777777" w:rsidR="00A2750B" w:rsidRPr="006F657B" w:rsidRDefault="00A2750B" w:rsidP="00A2750B">
      <w:pPr>
        <w:rPr>
          <w:rFonts w:cs="Times New Roman"/>
          <w:bCs/>
          <w:szCs w:val="22"/>
        </w:rPr>
      </w:pPr>
    </w:p>
    <w:p w14:paraId="382F73A7" w14:textId="77777777" w:rsidR="005E0F6A" w:rsidRPr="003E732D" w:rsidRDefault="005E0F6A" w:rsidP="005E0F6A">
      <w:pPr>
        <w:rPr>
          <w:szCs w:val="22"/>
        </w:rPr>
      </w:pPr>
      <w:r>
        <w:rPr>
          <w:szCs w:val="22"/>
        </w:rPr>
        <w:t>NA</w:t>
      </w:r>
    </w:p>
    <w:p w14:paraId="713EC03F" w14:textId="77777777" w:rsidR="00A2750B" w:rsidRPr="006F657B" w:rsidRDefault="00A2750B" w:rsidP="00794F7B">
      <w:pPr>
        <w:rPr>
          <w:rFonts w:cs="Times New Roman"/>
          <w:bCs/>
          <w:szCs w:val="22"/>
        </w:rPr>
      </w:pPr>
    </w:p>
    <w:p w14:paraId="0F62216F" w14:textId="77777777" w:rsidR="00B73A8F" w:rsidRPr="006F657B" w:rsidRDefault="00B73A8F" w:rsidP="00794F7B">
      <w:pPr>
        <w:rPr>
          <w:rFonts w:cs="Times New Roman"/>
          <w:bCs/>
          <w:szCs w:val="22"/>
        </w:rPr>
      </w:pPr>
    </w:p>
    <w:p w14:paraId="6112EDF9" w14:textId="77777777" w:rsidR="00577D43" w:rsidRPr="00D251DF" w:rsidRDefault="00577D43" w:rsidP="00577D43">
      <w:pPr>
        <w:ind w:left="709" w:hanging="709"/>
        <w:rPr>
          <w:rFonts w:cs="Times New Roman"/>
          <w:b/>
        </w:rPr>
      </w:pPr>
      <w:r w:rsidRPr="00D251DF">
        <w:rPr>
          <w:rFonts w:cs="Times New Roman"/>
          <w:b/>
        </w:rPr>
        <w:t>EPR2SDM</w:t>
      </w:r>
    </w:p>
    <w:p w14:paraId="2E404DB6" w14:textId="77777777" w:rsidR="00577D43" w:rsidRPr="00D251DF" w:rsidRDefault="00577D43" w:rsidP="00577D43">
      <w:pPr>
        <w:ind w:left="709" w:hanging="709"/>
        <w:rPr>
          <w:rFonts w:cs="Times New Roman"/>
          <w:b/>
        </w:rPr>
      </w:pPr>
    </w:p>
    <w:tbl>
      <w:tblPr>
        <w:tblStyle w:val="Tabellenraster1"/>
        <w:tblW w:w="5000" w:type="pct"/>
        <w:tblLook w:val="04A0" w:firstRow="1" w:lastRow="0" w:firstColumn="1" w:lastColumn="0" w:noHBand="0" w:noVBand="1"/>
      </w:tblPr>
      <w:tblGrid>
        <w:gridCol w:w="4680"/>
        <w:gridCol w:w="4664"/>
      </w:tblGrid>
      <w:tr w:rsidR="00577D43" w:rsidRPr="00D251DF" w14:paraId="44157845" w14:textId="77777777" w:rsidTr="00635F3E">
        <w:trPr>
          <w:trHeight w:val="284"/>
        </w:trPr>
        <w:tc>
          <w:tcPr>
            <w:tcW w:w="4787" w:type="dxa"/>
            <w:vAlign w:val="center"/>
          </w:tcPr>
          <w:p w14:paraId="73F21A4D" w14:textId="77777777" w:rsidR="00577D43" w:rsidRPr="00D251DF" w:rsidRDefault="00577D43" w:rsidP="00635F3E">
            <w:pPr>
              <w:rPr>
                <w:i/>
              </w:rPr>
            </w:pPr>
            <w:r w:rsidRPr="00D251DF">
              <w:rPr>
                <w:i/>
              </w:rPr>
              <w:t>Movement</w:t>
            </w:r>
          </w:p>
        </w:tc>
        <w:tc>
          <w:tcPr>
            <w:tcW w:w="4783" w:type="dxa"/>
            <w:vAlign w:val="center"/>
          </w:tcPr>
          <w:p w14:paraId="29E7FE59" w14:textId="77777777" w:rsidR="00577D43" w:rsidRPr="00D251DF" w:rsidRDefault="00577D43" w:rsidP="00635F3E">
            <w:proofErr w:type="spellStart"/>
            <w:r>
              <w:t>Alavese</w:t>
            </w:r>
            <w:proofErr w:type="spellEnd"/>
          </w:p>
        </w:tc>
      </w:tr>
      <w:tr w:rsidR="00577D43" w:rsidRPr="00D251DF" w14:paraId="4187B023" w14:textId="77777777" w:rsidTr="00635F3E">
        <w:trPr>
          <w:trHeight w:val="284"/>
        </w:trPr>
        <w:tc>
          <w:tcPr>
            <w:tcW w:w="4787" w:type="dxa"/>
            <w:vAlign w:val="center"/>
          </w:tcPr>
          <w:p w14:paraId="06B3C40A" w14:textId="77777777" w:rsidR="00577D43" w:rsidRPr="00D251DF" w:rsidRDefault="00577D43" w:rsidP="00635F3E">
            <w:pPr>
              <w:rPr>
                <w:i/>
              </w:rPr>
            </w:pPr>
            <w:r w:rsidRPr="00D251DF">
              <w:rPr>
                <w:i/>
              </w:rPr>
              <w:t>Scenario</w:t>
            </w:r>
          </w:p>
        </w:tc>
        <w:tc>
          <w:tcPr>
            <w:tcW w:w="4783" w:type="dxa"/>
            <w:vAlign w:val="center"/>
          </w:tcPr>
          <w:p w14:paraId="3974665C" w14:textId="77777777" w:rsidR="00577D43" w:rsidRPr="00D251DF" w:rsidRDefault="00577D43" w:rsidP="00635F3E">
            <w:r>
              <w:t>n:1</w:t>
            </w:r>
          </w:p>
        </w:tc>
      </w:tr>
      <w:tr w:rsidR="00577D43" w:rsidRPr="00D251DF" w14:paraId="2D1056DE" w14:textId="77777777" w:rsidTr="00635F3E">
        <w:trPr>
          <w:trHeight w:val="284"/>
        </w:trPr>
        <w:tc>
          <w:tcPr>
            <w:tcW w:w="4787" w:type="dxa"/>
            <w:vAlign w:val="center"/>
          </w:tcPr>
          <w:p w14:paraId="0D7D0AF4" w14:textId="77777777" w:rsidR="00577D43" w:rsidRPr="00D251DF" w:rsidRDefault="00577D43" w:rsidP="00635F3E">
            <w:pPr>
              <w:rPr>
                <w:i/>
              </w:rPr>
            </w:pPr>
            <w:r w:rsidRPr="00D251DF">
              <w:rPr>
                <w:i/>
              </w:rPr>
              <w:t>EPR group(s)</w:t>
            </w:r>
          </w:p>
        </w:tc>
        <w:tc>
          <w:tcPr>
            <w:tcW w:w="4783" w:type="dxa"/>
            <w:vAlign w:val="center"/>
          </w:tcPr>
          <w:p w14:paraId="1119FD1F" w14:textId="77777777" w:rsidR="00577D43" w:rsidRPr="00D251DF" w:rsidRDefault="00577D43" w:rsidP="00635F3E">
            <w:r w:rsidRPr="0027418A">
              <w:t>Spanish</w:t>
            </w:r>
          </w:p>
        </w:tc>
      </w:tr>
      <w:tr w:rsidR="00577D43" w:rsidRPr="00D251DF" w14:paraId="17B18579" w14:textId="77777777" w:rsidTr="00635F3E">
        <w:trPr>
          <w:trHeight w:val="284"/>
        </w:trPr>
        <w:tc>
          <w:tcPr>
            <w:tcW w:w="4787" w:type="dxa"/>
            <w:vAlign w:val="center"/>
          </w:tcPr>
          <w:p w14:paraId="66E15CDC" w14:textId="77777777" w:rsidR="00577D43" w:rsidRPr="00D251DF" w:rsidRDefault="00577D43" w:rsidP="00635F3E">
            <w:pPr>
              <w:rPr>
                <w:i/>
              </w:rPr>
            </w:pPr>
            <w:proofErr w:type="spellStart"/>
            <w:r>
              <w:rPr>
                <w:i/>
              </w:rPr>
              <w:t>Gwgroupid</w:t>
            </w:r>
            <w:proofErr w:type="spellEnd"/>
            <w:r>
              <w:rPr>
                <w:i/>
              </w:rPr>
              <w:t>(s)</w:t>
            </w:r>
          </w:p>
        </w:tc>
        <w:tc>
          <w:tcPr>
            <w:tcW w:w="4783" w:type="dxa"/>
            <w:vAlign w:val="center"/>
          </w:tcPr>
          <w:p w14:paraId="6EB4586F" w14:textId="77777777" w:rsidR="00577D43" w:rsidRPr="00457513" w:rsidRDefault="00577D43" w:rsidP="00635F3E">
            <w:r w:rsidRPr="0027418A">
              <w:t>23001000</w:t>
            </w:r>
          </w:p>
        </w:tc>
      </w:tr>
    </w:tbl>
    <w:p w14:paraId="105A4335" w14:textId="77777777" w:rsidR="00577D43" w:rsidRDefault="00577D43" w:rsidP="00577D43">
      <w:pPr>
        <w:rPr>
          <w:rFonts w:cs="Times New Roman"/>
          <w:b/>
          <w:szCs w:val="22"/>
        </w:rPr>
      </w:pPr>
    </w:p>
    <w:p w14:paraId="71D11055" w14:textId="77777777" w:rsidR="00577D43" w:rsidRDefault="00577D43" w:rsidP="00577D43">
      <w:pPr>
        <w:rPr>
          <w:rFonts w:cs="Times New Roman"/>
          <w:b/>
          <w:szCs w:val="22"/>
        </w:rPr>
      </w:pPr>
    </w:p>
    <w:p w14:paraId="71C8E769" w14:textId="70E6AD60" w:rsidR="00C524D6" w:rsidRDefault="00C524D6" w:rsidP="00367333">
      <w:pPr>
        <w:ind w:left="709" w:hanging="709"/>
        <w:rPr>
          <w:rFonts w:cs="Times New Roman"/>
          <w:b/>
          <w:szCs w:val="22"/>
        </w:rPr>
      </w:pPr>
      <w:r>
        <w:rPr>
          <w:rFonts w:cs="Times New Roman"/>
          <w:b/>
          <w:szCs w:val="22"/>
        </w:rPr>
        <w:t>Power access</w:t>
      </w:r>
    </w:p>
    <w:p w14:paraId="37E0B3EE" w14:textId="41AA16A5" w:rsidR="00C524D6" w:rsidRPr="006F657B" w:rsidRDefault="00C524D6" w:rsidP="00367333">
      <w:pPr>
        <w:ind w:left="709" w:hanging="709"/>
        <w:rPr>
          <w:rFonts w:cs="Times New Roman"/>
          <w:bCs/>
          <w:szCs w:val="22"/>
        </w:rPr>
      </w:pPr>
    </w:p>
    <w:p w14:paraId="13F3F598" w14:textId="49B5035A" w:rsidR="005E0F6A" w:rsidRPr="00485EF5" w:rsidRDefault="005E0F6A" w:rsidP="005E0F6A">
      <w:pPr>
        <w:pStyle w:val="ListParagraph"/>
        <w:numPr>
          <w:ilvl w:val="0"/>
          <w:numId w:val="74"/>
        </w:numPr>
      </w:pPr>
      <w:r w:rsidRPr="001C7E91">
        <w:t xml:space="preserve">In EPR, the </w:t>
      </w:r>
      <w:r>
        <w:t xml:space="preserve">Castilian-speaking </w:t>
      </w:r>
      <w:proofErr w:type="spellStart"/>
      <w:r>
        <w:t>Alavese</w:t>
      </w:r>
      <w:proofErr w:type="spellEnd"/>
      <w:r>
        <w:t xml:space="preserve"> </w:t>
      </w:r>
      <w:r w:rsidRPr="001C7E91">
        <w:t xml:space="preserve">are subsumed under the Spanish. </w:t>
      </w:r>
      <w:r w:rsidR="00D5096D">
        <w:t>Despite</w:t>
      </w:r>
      <w:r w:rsidRPr="00485EF5">
        <w:rPr>
          <w:szCs w:val="22"/>
        </w:rPr>
        <w:t xml:space="preserve"> the </w:t>
      </w:r>
      <w:proofErr w:type="spellStart"/>
      <w:r w:rsidRPr="00485EF5">
        <w:rPr>
          <w:szCs w:val="22"/>
        </w:rPr>
        <w:t>Alavese</w:t>
      </w:r>
      <w:proofErr w:type="spellEnd"/>
      <w:r w:rsidRPr="00485EF5">
        <w:rPr>
          <w:szCs w:val="22"/>
        </w:rPr>
        <w:t xml:space="preserve">’ small relative size, we found evidence of representation in the national cabinet: Jaime Mayor </w:t>
      </w:r>
      <w:proofErr w:type="spellStart"/>
      <w:r w:rsidRPr="00485EF5">
        <w:rPr>
          <w:szCs w:val="22"/>
        </w:rPr>
        <w:t>Oreja</w:t>
      </w:r>
      <w:proofErr w:type="spellEnd"/>
      <w:r w:rsidRPr="00485EF5">
        <w:rPr>
          <w:szCs w:val="22"/>
        </w:rPr>
        <w:t xml:space="preserve"> was Spain’s Interior Minister from 1996-2001 under Aznar (1996-2004). It is somewhat ambiguous whether </w:t>
      </w:r>
      <w:proofErr w:type="spellStart"/>
      <w:r w:rsidRPr="00485EF5">
        <w:rPr>
          <w:szCs w:val="22"/>
        </w:rPr>
        <w:t>Oreja</w:t>
      </w:r>
      <w:proofErr w:type="spellEnd"/>
      <w:r w:rsidRPr="00485EF5">
        <w:rPr>
          <w:szCs w:val="22"/>
        </w:rPr>
        <w:t xml:space="preserve"> can be considered </w:t>
      </w:r>
      <w:proofErr w:type="spellStart"/>
      <w:r w:rsidRPr="00485EF5">
        <w:rPr>
          <w:szCs w:val="22"/>
        </w:rPr>
        <w:t>Alavese</w:t>
      </w:r>
      <w:proofErr w:type="spellEnd"/>
      <w:r w:rsidRPr="00485EF5">
        <w:rPr>
          <w:szCs w:val="22"/>
        </w:rPr>
        <w:t xml:space="preserve">. While he at the time represented the Alava constituency in the national parliament (1996-2000), he was born in Gipuzkoa, another Basque province, and at times he had also represented Gipuzkoa in the national Cortes (parliament). At still other times he had also represented Biscay, the third and last Basque province. Still, we apply a junior partner code, also because </w:t>
      </w:r>
      <w:proofErr w:type="spellStart"/>
      <w:r w:rsidRPr="00485EF5">
        <w:rPr>
          <w:szCs w:val="22"/>
        </w:rPr>
        <w:t>Oreja</w:t>
      </w:r>
      <w:proofErr w:type="spellEnd"/>
      <w:r w:rsidRPr="00485EF5">
        <w:rPr>
          <w:szCs w:val="22"/>
        </w:rPr>
        <w:t xml:space="preserve">, as an outspoken anti-Basque-nationalist and conservative, supported at least some of the claims brought forward by the </w:t>
      </w:r>
      <w:proofErr w:type="spellStart"/>
      <w:r w:rsidRPr="00485EF5">
        <w:rPr>
          <w:szCs w:val="22"/>
        </w:rPr>
        <w:t>Alavese</w:t>
      </w:r>
      <w:proofErr w:type="spellEnd"/>
      <w:r w:rsidRPr="00485EF5">
        <w:rPr>
          <w:szCs w:val="22"/>
        </w:rPr>
        <w:t xml:space="preserve"> movement. </w:t>
      </w:r>
      <w:r>
        <w:rPr>
          <w:szCs w:val="22"/>
        </w:rPr>
        <w:t>[1989-2005: junior partner</w:t>
      </w:r>
      <w:r w:rsidRPr="00485EF5">
        <w:rPr>
          <w:szCs w:val="22"/>
        </w:rPr>
        <w:t>]</w:t>
      </w:r>
    </w:p>
    <w:p w14:paraId="35339215" w14:textId="77777777" w:rsidR="00403CC9" w:rsidRPr="006F657B" w:rsidRDefault="00403CC9" w:rsidP="00367333">
      <w:pPr>
        <w:ind w:left="709" w:hanging="709"/>
        <w:rPr>
          <w:rFonts w:cs="Times New Roman"/>
          <w:bCs/>
          <w:szCs w:val="22"/>
        </w:rPr>
      </w:pPr>
    </w:p>
    <w:p w14:paraId="03376C3F" w14:textId="5E379266" w:rsidR="00540127" w:rsidRPr="006F657B" w:rsidRDefault="00540127" w:rsidP="00367333">
      <w:pPr>
        <w:ind w:left="709" w:hanging="709"/>
        <w:rPr>
          <w:rFonts w:cs="Times New Roman"/>
          <w:bCs/>
          <w:szCs w:val="22"/>
        </w:rPr>
      </w:pPr>
    </w:p>
    <w:p w14:paraId="14F83F2E" w14:textId="2AC26BEF" w:rsidR="00C524D6" w:rsidRDefault="00C524D6" w:rsidP="00367333">
      <w:pPr>
        <w:ind w:left="709" w:hanging="709"/>
        <w:rPr>
          <w:rFonts w:cs="Times New Roman"/>
          <w:b/>
          <w:szCs w:val="22"/>
        </w:rPr>
      </w:pPr>
      <w:r>
        <w:rPr>
          <w:rFonts w:cs="Times New Roman"/>
          <w:b/>
          <w:szCs w:val="22"/>
        </w:rPr>
        <w:t>Group size</w:t>
      </w:r>
    </w:p>
    <w:p w14:paraId="416A19B3" w14:textId="7FB366D1" w:rsidR="00B412DF" w:rsidRDefault="00B412DF" w:rsidP="00C524D6">
      <w:pPr>
        <w:rPr>
          <w:rFonts w:cs="Times New Roman"/>
        </w:rPr>
      </w:pPr>
    </w:p>
    <w:p w14:paraId="207C6C92" w14:textId="34D58675" w:rsidR="00C524D6" w:rsidRPr="005E0F6A" w:rsidRDefault="005E0F6A" w:rsidP="005E0F6A">
      <w:pPr>
        <w:pStyle w:val="ListParagraph"/>
        <w:numPr>
          <w:ilvl w:val="0"/>
          <w:numId w:val="73"/>
        </w:numPr>
        <w:rPr>
          <w:rFonts w:cs="Times New Roman"/>
        </w:rPr>
      </w:pPr>
      <w:r w:rsidRPr="005E0F6A">
        <w:rPr>
          <w:rFonts w:cs="Times New Roman"/>
        </w:rPr>
        <w:t xml:space="preserve">Alava is one of the three provinces that jointly make up the Basque Country. The organization associated with this movement made Spanish-nationalist and </w:t>
      </w:r>
      <w:proofErr w:type="spellStart"/>
      <w:r w:rsidRPr="005E0F6A">
        <w:rPr>
          <w:rFonts w:cs="Times New Roman"/>
        </w:rPr>
        <w:t>foralist</w:t>
      </w:r>
      <w:proofErr w:type="spellEnd"/>
      <w:r w:rsidRPr="005E0F6A">
        <w:rPr>
          <w:rFonts w:cs="Times New Roman"/>
        </w:rPr>
        <w:t xml:space="preserve"> claims, thus we associate it with Spanish (Castilian)-speakers in Alava (we found no exact figures regarding self-identified </w:t>
      </w:r>
      <w:proofErr w:type="spellStart"/>
      <w:r w:rsidRPr="005E0F6A">
        <w:rPr>
          <w:rFonts w:cs="Times New Roman"/>
        </w:rPr>
        <w:t>Alavese</w:t>
      </w:r>
      <w:proofErr w:type="spellEnd"/>
      <w:r w:rsidRPr="005E0F6A">
        <w:rPr>
          <w:rFonts w:cs="Times New Roman"/>
        </w:rPr>
        <w:t>). In Alava, approximately 14% of the local population speaks Basque according to a 2006 survey (</w:t>
      </w:r>
      <w:proofErr w:type="spellStart"/>
      <w:r w:rsidRPr="005E0F6A">
        <w:rPr>
          <w:rFonts w:cs="Times New Roman"/>
        </w:rPr>
        <w:t>Baztarrika</w:t>
      </w:r>
      <w:proofErr w:type="spellEnd"/>
      <w:r w:rsidRPr="005E0F6A">
        <w:rPr>
          <w:rFonts w:cs="Times New Roman"/>
        </w:rPr>
        <w:t xml:space="preserve"> 2008: 18); we consider the remaining 86% </w:t>
      </w:r>
      <w:proofErr w:type="spellStart"/>
      <w:r w:rsidRPr="005E0F6A">
        <w:rPr>
          <w:rFonts w:cs="Times New Roman"/>
        </w:rPr>
        <w:t>Castlian</w:t>
      </w:r>
      <w:proofErr w:type="spellEnd"/>
      <w:r w:rsidRPr="005E0F6A">
        <w:rPr>
          <w:rFonts w:cs="Times New Roman"/>
        </w:rPr>
        <w:t>-speakers. The 2011 census pegged Alava’s population to 323,000. The 2011 census estimated Spain’s population as 46,815,916. [0.0059]</w:t>
      </w:r>
    </w:p>
    <w:p w14:paraId="13445279" w14:textId="7E94194B" w:rsidR="00403CC9" w:rsidRDefault="00403CC9" w:rsidP="00C524D6">
      <w:pPr>
        <w:rPr>
          <w:rFonts w:cs="Times New Roman"/>
        </w:rPr>
      </w:pPr>
    </w:p>
    <w:p w14:paraId="129B5230" w14:textId="77777777" w:rsidR="005E0F6A" w:rsidRDefault="005E0F6A" w:rsidP="00C524D6">
      <w:pPr>
        <w:rPr>
          <w:rFonts w:cs="Times New Roman"/>
        </w:rPr>
      </w:pPr>
    </w:p>
    <w:p w14:paraId="09BEED82" w14:textId="2FC5A9CF" w:rsidR="00C524D6" w:rsidRPr="00C524D6" w:rsidRDefault="00C524D6" w:rsidP="00C524D6">
      <w:pPr>
        <w:rPr>
          <w:rFonts w:cs="Times New Roman"/>
          <w:b/>
          <w:bCs/>
        </w:rPr>
      </w:pPr>
      <w:r w:rsidRPr="00C524D6">
        <w:rPr>
          <w:rFonts w:cs="Times New Roman"/>
          <w:b/>
          <w:bCs/>
        </w:rPr>
        <w:t>Regional concentration</w:t>
      </w:r>
    </w:p>
    <w:p w14:paraId="1E68C755" w14:textId="77777777" w:rsidR="00B412DF" w:rsidRPr="00F229B9" w:rsidRDefault="00B412DF" w:rsidP="00B412DF">
      <w:pPr>
        <w:rPr>
          <w:rFonts w:cs="Times New Roman"/>
        </w:rPr>
      </w:pPr>
    </w:p>
    <w:p w14:paraId="3E89C56E" w14:textId="77777777" w:rsidR="00C2564A" w:rsidRDefault="00C2564A" w:rsidP="00C2564A">
      <w:pPr>
        <w:pStyle w:val="ListParagraph"/>
        <w:widowControl w:val="0"/>
        <w:numPr>
          <w:ilvl w:val="0"/>
          <w:numId w:val="70"/>
        </w:numPr>
        <w:rPr>
          <w:szCs w:val="22"/>
        </w:rPr>
      </w:pPr>
      <w:r>
        <w:rPr>
          <w:szCs w:val="22"/>
        </w:rPr>
        <w:t xml:space="preserve">We found no exact figures regarding the number of self-identified </w:t>
      </w:r>
      <w:proofErr w:type="spellStart"/>
      <w:r>
        <w:rPr>
          <w:szCs w:val="22"/>
        </w:rPr>
        <w:t>Alavese</w:t>
      </w:r>
      <w:proofErr w:type="spellEnd"/>
      <w:r>
        <w:rPr>
          <w:szCs w:val="22"/>
        </w:rPr>
        <w:t>, but it appears likely that the threshold for territorial concentration is met. This movement relates to Castilians in Alava, and more than 80% in this region speak Spanish (see above). [concentrated]</w:t>
      </w:r>
    </w:p>
    <w:p w14:paraId="34B3D342" w14:textId="3F1C9551" w:rsidR="00B412DF" w:rsidRDefault="00B412DF" w:rsidP="00B412DF">
      <w:pPr>
        <w:rPr>
          <w:rFonts w:cs="Times New Roman"/>
        </w:rPr>
      </w:pPr>
    </w:p>
    <w:p w14:paraId="46992874" w14:textId="21B451A5" w:rsidR="00403CC9" w:rsidRDefault="00403CC9" w:rsidP="00B412DF">
      <w:pPr>
        <w:rPr>
          <w:rFonts w:cs="Times New Roman"/>
        </w:rPr>
      </w:pPr>
    </w:p>
    <w:p w14:paraId="1DACE61C" w14:textId="77777777" w:rsidR="00577D43" w:rsidRDefault="00577D43" w:rsidP="00B412DF">
      <w:pPr>
        <w:rPr>
          <w:rFonts w:cs="Times New Roman"/>
        </w:rPr>
      </w:pPr>
    </w:p>
    <w:p w14:paraId="71BC5A79" w14:textId="77777777" w:rsidR="00B412DF" w:rsidRDefault="00364E03" w:rsidP="00B412DF">
      <w:pPr>
        <w:rPr>
          <w:rFonts w:cs="Times New Roman"/>
          <w:b/>
        </w:rPr>
      </w:pPr>
      <w:r>
        <w:rPr>
          <w:rFonts w:cs="Times New Roman"/>
          <w:b/>
        </w:rPr>
        <w:lastRenderedPageBreak/>
        <w:t>Kin</w:t>
      </w:r>
    </w:p>
    <w:p w14:paraId="0703461B" w14:textId="141A4BEF" w:rsidR="00573CBB" w:rsidRPr="006F657B" w:rsidRDefault="00573CBB" w:rsidP="00794F7B">
      <w:pPr>
        <w:spacing w:after="60"/>
        <w:ind w:left="709" w:hanging="709"/>
        <w:rPr>
          <w:rFonts w:cs="Times New Roman"/>
          <w:bCs/>
          <w:szCs w:val="22"/>
        </w:rPr>
      </w:pPr>
    </w:p>
    <w:p w14:paraId="038E7E06" w14:textId="01C4F778" w:rsidR="00C2564A" w:rsidRPr="00D6228E" w:rsidRDefault="00C2564A" w:rsidP="00C2564A">
      <w:pPr>
        <w:pStyle w:val="ListParagraph"/>
        <w:widowControl w:val="0"/>
        <w:numPr>
          <w:ilvl w:val="0"/>
          <w:numId w:val="70"/>
        </w:numPr>
        <w:rPr>
          <w:szCs w:val="22"/>
        </w:rPr>
      </w:pPr>
      <w:r>
        <w:t>We found no evidence for numerically significant transnational kin. [no kin]</w:t>
      </w:r>
    </w:p>
    <w:p w14:paraId="0C855505" w14:textId="77777777" w:rsidR="00C2564A" w:rsidRPr="00D6228E" w:rsidRDefault="00C2564A" w:rsidP="00C2564A">
      <w:pPr>
        <w:pStyle w:val="ListParagraph"/>
        <w:widowControl w:val="0"/>
        <w:numPr>
          <w:ilvl w:val="1"/>
          <w:numId w:val="70"/>
        </w:numPr>
        <w:rPr>
          <w:szCs w:val="22"/>
        </w:rPr>
      </w:pPr>
      <w:r>
        <w:t>Note: The Leonese speak Spanish. We do not code Spanish speakers in other countries (e.g. Latin America) as kin, mainly because this is a movement by Spanish speakers directed, at least to some extent, against a Spanish-dominated state.</w:t>
      </w:r>
    </w:p>
    <w:p w14:paraId="550D8CE3" w14:textId="77777777" w:rsidR="00C2564A" w:rsidRDefault="00C2564A" w:rsidP="002B76B9">
      <w:pPr>
        <w:spacing w:after="60"/>
        <w:rPr>
          <w:rFonts w:cs="Times New Roman"/>
          <w:b/>
          <w:szCs w:val="22"/>
        </w:rPr>
      </w:pPr>
    </w:p>
    <w:p w14:paraId="44BDFF87" w14:textId="77777777" w:rsidR="00CC1441" w:rsidRDefault="00CC1441" w:rsidP="00794F7B">
      <w:pPr>
        <w:spacing w:after="60"/>
        <w:ind w:left="709" w:hanging="709"/>
        <w:rPr>
          <w:rFonts w:cs="Times New Roman"/>
          <w:b/>
          <w:szCs w:val="22"/>
        </w:rPr>
      </w:pPr>
    </w:p>
    <w:p w14:paraId="5ABE3FB3" w14:textId="5EF6FFBE" w:rsidR="00794F7B" w:rsidRPr="0029438E" w:rsidRDefault="00794F7B" w:rsidP="00794F7B">
      <w:pPr>
        <w:spacing w:after="60"/>
        <w:ind w:left="709" w:hanging="709"/>
        <w:rPr>
          <w:rFonts w:cs="Times New Roman"/>
          <w:b/>
          <w:szCs w:val="22"/>
        </w:rPr>
      </w:pPr>
      <w:r w:rsidRPr="00BE5168">
        <w:rPr>
          <w:rFonts w:cs="Times New Roman"/>
          <w:b/>
          <w:szCs w:val="22"/>
        </w:rPr>
        <w:t>Sources</w:t>
      </w:r>
    </w:p>
    <w:p w14:paraId="4F9E9B68" w14:textId="77777777" w:rsidR="00794F7B" w:rsidRPr="001728CD" w:rsidRDefault="00794F7B" w:rsidP="00794F7B">
      <w:pPr>
        <w:rPr>
          <w:rFonts w:cs="Times New Roman"/>
          <w:szCs w:val="22"/>
        </w:rPr>
      </w:pPr>
    </w:p>
    <w:p w14:paraId="0787AA9C" w14:textId="77777777" w:rsidR="00C2564A" w:rsidRPr="00C2564A" w:rsidRDefault="00C2564A" w:rsidP="00C2564A">
      <w:pPr>
        <w:pStyle w:val="NormalWeb"/>
        <w:spacing w:before="0" w:beforeAutospacing="0" w:after="60" w:afterAutospacing="0"/>
        <w:ind w:left="709" w:hanging="709"/>
        <w:rPr>
          <w:sz w:val="22"/>
          <w:szCs w:val="22"/>
          <w:lang w:val="en-US"/>
        </w:rPr>
      </w:pPr>
      <w:proofErr w:type="spellStart"/>
      <w:r w:rsidRPr="00C2564A">
        <w:rPr>
          <w:sz w:val="22"/>
          <w:szCs w:val="22"/>
          <w:lang w:val="fr-CH"/>
        </w:rPr>
        <w:t>Alavanet</w:t>
      </w:r>
      <w:proofErr w:type="spellEnd"/>
      <w:r w:rsidRPr="00C2564A">
        <w:rPr>
          <w:sz w:val="22"/>
          <w:szCs w:val="22"/>
          <w:lang w:val="fr-CH"/>
        </w:rPr>
        <w:t xml:space="preserve">. “Su </w:t>
      </w:r>
      <w:proofErr w:type="spellStart"/>
      <w:r w:rsidRPr="00C2564A">
        <w:rPr>
          <w:sz w:val="22"/>
          <w:szCs w:val="22"/>
          <w:lang w:val="fr-CH"/>
        </w:rPr>
        <w:t>Población</w:t>
      </w:r>
      <w:proofErr w:type="spellEnd"/>
      <w:r w:rsidRPr="00C2564A">
        <w:rPr>
          <w:sz w:val="22"/>
          <w:szCs w:val="22"/>
          <w:lang w:val="fr-CH"/>
        </w:rPr>
        <w:t xml:space="preserve">.” </w:t>
      </w:r>
      <w:hyperlink r:id="rId9" w:history="1">
        <w:r w:rsidRPr="00C2564A">
          <w:rPr>
            <w:rStyle w:val="Hyperlink"/>
            <w:sz w:val="22"/>
            <w:szCs w:val="22"/>
            <w:lang w:val="en-US"/>
          </w:rPr>
          <w:t>http://www.alava.net/cs/Satellite?c=Page&amp;cid=1193046437725&amp;pagename=DiputacionAlava%2FPage%2FDPA_contenidoFinal</w:t>
        </w:r>
      </w:hyperlink>
      <w:r w:rsidRPr="00C2564A">
        <w:rPr>
          <w:sz w:val="22"/>
          <w:szCs w:val="22"/>
          <w:lang w:val="en-US"/>
        </w:rPr>
        <w:t xml:space="preserve"> [April 4, 2015].</w:t>
      </w:r>
    </w:p>
    <w:p w14:paraId="7AA8C523" w14:textId="77777777" w:rsidR="00C2564A" w:rsidRPr="00C2564A" w:rsidRDefault="00C2564A" w:rsidP="00C2564A">
      <w:pPr>
        <w:pStyle w:val="NormalWeb"/>
        <w:spacing w:before="0" w:beforeAutospacing="0" w:after="60" w:afterAutospacing="0"/>
        <w:ind w:left="709" w:hanging="709"/>
        <w:rPr>
          <w:sz w:val="22"/>
          <w:szCs w:val="22"/>
        </w:rPr>
      </w:pPr>
      <w:proofErr w:type="spellStart"/>
      <w:r w:rsidRPr="00C2564A">
        <w:rPr>
          <w:sz w:val="22"/>
          <w:szCs w:val="22"/>
        </w:rPr>
        <w:t>Baztarrika</w:t>
      </w:r>
      <w:proofErr w:type="spellEnd"/>
      <w:r w:rsidRPr="00C2564A">
        <w:rPr>
          <w:sz w:val="22"/>
          <w:szCs w:val="22"/>
        </w:rPr>
        <w:t xml:space="preserve">, </w:t>
      </w:r>
      <w:proofErr w:type="spellStart"/>
      <w:r w:rsidRPr="00C2564A">
        <w:rPr>
          <w:sz w:val="22"/>
          <w:szCs w:val="22"/>
        </w:rPr>
        <w:t>Patxi</w:t>
      </w:r>
      <w:proofErr w:type="spellEnd"/>
      <w:r w:rsidRPr="00C2564A">
        <w:rPr>
          <w:sz w:val="22"/>
          <w:szCs w:val="22"/>
        </w:rPr>
        <w:t xml:space="preserve"> (2008).</w:t>
      </w:r>
      <w:r w:rsidRPr="00C2564A">
        <w:rPr>
          <w:i/>
          <w:sz w:val="22"/>
          <w:szCs w:val="22"/>
        </w:rPr>
        <w:t xml:space="preserve"> IV. </w:t>
      </w:r>
      <w:proofErr w:type="spellStart"/>
      <w:r w:rsidRPr="00C2564A">
        <w:rPr>
          <w:i/>
          <w:sz w:val="22"/>
          <w:szCs w:val="22"/>
        </w:rPr>
        <w:t>Inkesta</w:t>
      </w:r>
      <w:proofErr w:type="spellEnd"/>
      <w:r w:rsidRPr="00C2564A">
        <w:rPr>
          <w:i/>
          <w:sz w:val="22"/>
          <w:szCs w:val="22"/>
        </w:rPr>
        <w:t xml:space="preserve"> </w:t>
      </w:r>
      <w:proofErr w:type="spellStart"/>
      <w:r w:rsidRPr="00C2564A">
        <w:rPr>
          <w:i/>
          <w:sz w:val="22"/>
          <w:szCs w:val="22"/>
        </w:rPr>
        <w:t>soziolinguistikoa</w:t>
      </w:r>
      <w:proofErr w:type="spellEnd"/>
      <w:r w:rsidRPr="00C2564A">
        <w:rPr>
          <w:i/>
          <w:sz w:val="22"/>
          <w:szCs w:val="22"/>
        </w:rPr>
        <w:t xml:space="preserve"> 2006</w:t>
      </w:r>
      <w:r w:rsidRPr="00C2564A">
        <w:rPr>
          <w:sz w:val="22"/>
          <w:szCs w:val="22"/>
        </w:rPr>
        <w:t>. Vitoria-</w:t>
      </w:r>
      <w:proofErr w:type="spellStart"/>
      <w:r w:rsidRPr="00C2564A">
        <w:rPr>
          <w:sz w:val="22"/>
          <w:szCs w:val="22"/>
        </w:rPr>
        <w:t>Gasteiz</w:t>
      </w:r>
      <w:proofErr w:type="spellEnd"/>
      <w:r w:rsidRPr="00C2564A">
        <w:rPr>
          <w:sz w:val="22"/>
          <w:szCs w:val="22"/>
        </w:rPr>
        <w:t xml:space="preserve">: </w:t>
      </w:r>
      <w:proofErr w:type="spellStart"/>
      <w:r w:rsidRPr="00C2564A">
        <w:rPr>
          <w:sz w:val="22"/>
          <w:szCs w:val="22"/>
        </w:rPr>
        <w:t>Eusko</w:t>
      </w:r>
      <w:proofErr w:type="spellEnd"/>
      <w:r w:rsidRPr="00C2564A">
        <w:rPr>
          <w:sz w:val="22"/>
          <w:szCs w:val="22"/>
        </w:rPr>
        <w:t xml:space="preserve"> </w:t>
      </w:r>
      <w:proofErr w:type="spellStart"/>
      <w:r w:rsidRPr="00C2564A">
        <w:rPr>
          <w:sz w:val="22"/>
          <w:szCs w:val="22"/>
        </w:rPr>
        <w:t>Jaurlaritzaren</w:t>
      </w:r>
      <w:proofErr w:type="spellEnd"/>
      <w:r w:rsidRPr="00C2564A">
        <w:rPr>
          <w:sz w:val="22"/>
          <w:szCs w:val="22"/>
        </w:rPr>
        <w:t xml:space="preserve"> </w:t>
      </w:r>
      <w:proofErr w:type="spellStart"/>
      <w:r w:rsidRPr="00C2564A">
        <w:rPr>
          <w:sz w:val="22"/>
          <w:szCs w:val="22"/>
        </w:rPr>
        <w:t>Argitalpen</w:t>
      </w:r>
      <w:proofErr w:type="spellEnd"/>
      <w:r w:rsidRPr="00C2564A">
        <w:rPr>
          <w:sz w:val="22"/>
          <w:szCs w:val="22"/>
        </w:rPr>
        <w:t xml:space="preserve"> </w:t>
      </w:r>
      <w:proofErr w:type="spellStart"/>
      <w:r w:rsidRPr="00C2564A">
        <w:rPr>
          <w:sz w:val="22"/>
          <w:szCs w:val="22"/>
        </w:rPr>
        <w:t>Zerbitzu</w:t>
      </w:r>
      <w:proofErr w:type="spellEnd"/>
      <w:r w:rsidRPr="00C2564A">
        <w:rPr>
          <w:sz w:val="22"/>
          <w:szCs w:val="22"/>
        </w:rPr>
        <w:t xml:space="preserve"> </w:t>
      </w:r>
      <w:proofErr w:type="spellStart"/>
      <w:r w:rsidRPr="00C2564A">
        <w:rPr>
          <w:sz w:val="22"/>
          <w:szCs w:val="22"/>
        </w:rPr>
        <w:t>Nagusia</w:t>
      </w:r>
      <w:proofErr w:type="spellEnd"/>
      <w:r w:rsidRPr="00C2564A">
        <w:rPr>
          <w:sz w:val="22"/>
          <w:szCs w:val="22"/>
        </w:rPr>
        <w:t xml:space="preserve"> (</w:t>
      </w:r>
      <w:proofErr w:type="spellStart"/>
      <w:r w:rsidRPr="00C2564A">
        <w:rPr>
          <w:sz w:val="22"/>
          <w:szCs w:val="22"/>
        </w:rPr>
        <w:t>Servicio</w:t>
      </w:r>
      <w:proofErr w:type="spellEnd"/>
      <w:r w:rsidRPr="00C2564A">
        <w:rPr>
          <w:sz w:val="22"/>
          <w:szCs w:val="22"/>
        </w:rPr>
        <w:t xml:space="preserve"> Central de </w:t>
      </w:r>
      <w:proofErr w:type="spellStart"/>
      <w:r w:rsidRPr="00C2564A">
        <w:rPr>
          <w:sz w:val="22"/>
          <w:szCs w:val="22"/>
        </w:rPr>
        <w:t>Publicaciones</w:t>
      </w:r>
      <w:proofErr w:type="spellEnd"/>
      <w:r w:rsidRPr="00C2564A">
        <w:rPr>
          <w:sz w:val="22"/>
          <w:szCs w:val="22"/>
        </w:rPr>
        <w:t xml:space="preserve"> del </w:t>
      </w:r>
      <w:proofErr w:type="spellStart"/>
      <w:r w:rsidRPr="00C2564A">
        <w:rPr>
          <w:sz w:val="22"/>
          <w:szCs w:val="22"/>
        </w:rPr>
        <w:t>Gobierno</w:t>
      </w:r>
      <w:proofErr w:type="spellEnd"/>
      <w:r w:rsidRPr="00C2564A">
        <w:rPr>
          <w:sz w:val="22"/>
          <w:szCs w:val="22"/>
        </w:rPr>
        <w:t xml:space="preserve"> Vasco). </w:t>
      </w:r>
      <w:hyperlink r:id="rId10" w:history="1">
        <w:r w:rsidRPr="00C2564A">
          <w:rPr>
            <w:rStyle w:val="Hyperlink"/>
            <w:sz w:val="22"/>
            <w:szCs w:val="22"/>
          </w:rPr>
          <w:t>http://www.euskara.euskadi.eus/contenidos/informacion/argitalpenak/eu_6092/</w:t>
        </w:r>
        <w:r w:rsidRPr="00C2564A">
          <w:rPr>
            <w:rStyle w:val="Hyperlink"/>
            <w:sz w:val="22"/>
            <w:szCs w:val="22"/>
          </w:rPr>
          <w:br/>
        </w:r>
        <w:proofErr w:type="spellStart"/>
        <w:r w:rsidRPr="00C2564A">
          <w:rPr>
            <w:rStyle w:val="Hyperlink"/>
            <w:sz w:val="22"/>
            <w:szCs w:val="22"/>
          </w:rPr>
          <w:t>adjuntos</w:t>
        </w:r>
        <w:proofErr w:type="spellEnd"/>
        <w:r w:rsidRPr="00C2564A">
          <w:rPr>
            <w:rStyle w:val="Hyperlink"/>
            <w:sz w:val="22"/>
            <w:szCs w:val="22"/>
          </w:rPr>
          <w:t>/IV_incuesta.pdf</w:t>
        </w:r>
      </w:hyperlink>
      <w:r w:rsidRPr="00C2564A">
        <w:rPr>
          <w:sz w:val="22"/>
          <w:szCs w:val="22"/>
        </w:rPr>
        <w:t xml:space="preserve"> [April 4, 2015].</w:t>
      </w:r>
    </w:p>
    <w:p w14:paraId="379FBED6" w14:textId="77777777" w:rsidR="00C2564A" w:rsidRPr="00C2564A" w:rsidRDefault="00C2564A" w:rsidP="00C2564A">
      <w:pPr>
        <w:spacing w:after="60"/>
        <w:ind w:left="709" w:hanging="709"/>
        <w:rPr>
          <w:b/>
          <w:szCs w:val="22"/>
        </w:rPr>
      </w:pPr>
      <w:proofErr w:type="spellStart"/>
      <w:r w:rsidRPr="00C2564A">
        <w:rPr>
          <w:szCs w:val="22"/>
        </w:rPr>
        <w:t>Cederman</w:t>
      </w:r>
      <w:proofErr w:type="spellEnd"/>
      <w:r w:rsidRPr="00C2564A">
        <w:rPr>
          <w:szCs w:val="22"/>
        </w:rPr>
        <w:t xml:space="preserve">, Lars-Erik, Andreas Wimmer, and Brian Min (2010). “Why Do Ethnic Groups Rebel: New Data and Analysis.” </w:t>
      </w:r>
      <w:r w:rsidRPr="00C2564A">
        <w:rPr>
          <w:i/>
          <w:iCs/>
          <w:szCs w:val="22"/>
        </w:rPr>
        <w:t>World Politics</w:t>
      </w:r>
      <w:r w:rsidRPr="00C2564A">
        <w:rPr>
          <w:szCs w:val="22"/>
        </w:rPr>
        <w:t xml:space="preserve"> </w:t>
      </w:r>
      <w:r w:rsidRPr="00C2564A">
        <w:rPr>
          <w:iCs/>
          <w:szCs w:val="22"/>
        </w:rPr>
        <w:t>62</w:t>
      </w:r>
      <w:r w:rsidRPr="00C2564A">
        <w:rPr>
          <w:szCs w:val="22"/>
        </w:rPr>
        <w:t>(1): 87-119.</w:t>
      </w:r>
    </w:p>
    <w:p w14:paraId="0668D99C" w14:textId="77777777" w:rsidR="00C2564A" w:rsidRPr="00C2564A" w:rsidRDefault="00C2564A" w:rsidP="00C2564A">
      <w:pPr>
        <w:spacing w:after="60"/>
        <w:ind w:left="709" w:hanging="709"/>
        <w:rPr>
          <w:szCs w:val="22"/>
        </w:rPr>
      </w:pPr>
      <w:r w:rsidRPr="00C2564A">
        <w:rPr>
          <w:szCs w:val="22"/>
        </w:rPr>
        <w:t xml:space="preserve">Colomer, Josep M. (1998). “The Spanish ‘State of Autonomies’: Non-Institutional Federalism.” </w:t>
      </w:r>
      <w:r w:rsidRPr="00C2564A">
        <w:rPr>
          <w:i/>
          <w:szCs w:val="22"/>
        </w:rPr>
        <w:t xml:space="preserve">West European Politics </w:t>
      </w:r>
      <w:r w:rsidRPr="00C2564A">
        <w:rPr>
          <w:szCs w:val="22"/>
        </w:rPr>
        <w:t>21(4): 40-52.</w:t>
      </w:r>
    </w:p>
    <w:p w14:paraId="7F70DC2E" w14:textId="77777777" w:rsidR="00C2564A" w:rsidRPr="00C2564A" w:rsidRDefault="00C2564A" w:rsidP="00C2564A">
      <w:pPr>
        <w:spacing w:after="60"/>
        <w:ind w:left="709" w:hanging="709"/>
        <w:rPr>
          <w:szCs w:val="22"/>
        </w:rPr>
      </w:pPr>
      <w:r w:rsidRPr="00C2564A">
        <w:rPr>
          <w:szCs w:val="22"/>
        </w:rPr>
        <w:t xml:space="preserve">Douglass, William A. (1998). “A Western Perspective on Eastern Interpretation of Where North Meets South: Pyrenean Borderland Cultures.” In: Thomas M. Wilson, and Hastings Donnan (eds.), </w:t>
      </w:r>
      <w:r w:rsidRPr="00C2564A">
        <w:rPr>
          <w:i/>
          <w:szCs w:val="22"/>
        </w:rPr>
        <w:t>Border Identities. Nation and State at International Frontiers</w:t>
      </w:r>
      <w:r w:rsidRPr="00C2564A">
        <w:rPr>
          <w:szCs w:val="22"/>
        </w:rPr>
        <w:t>, pp. 62-95. Cambridge: Cambridge University Press.</w:t>
      </w:r>
    </w:p>
    <w:p w14:paraId="6D611AB3" w14:textId="77777777" w:rsidR="00C2564A" w:rsidRPr="00C2564A" w:rsidRDefault="00C2564A" w:rsidP="00C2564A">
      <w:pPr>
        <w:pStyle w:val="NormalWeb"/>
        <w:spacing w:before="0" w:beforeAutospacing="0" w:after="60" w:afterAutospacing="0"/>
        <w:ind w:left="709" w:hanging="709"/>
        <w:rPr>
          <w:sz w:val="22"/>
          <w:szCs w:val="22"/>
          <w:lang w:val="en-US"/>
        </w:rPr>
      </w:pPr>
      <w:r w:rsidRPr="00C2564A">
        <w:rPr>
          <w:sz w:val="22"/>
          <w:szCs w:val="22"/>
          <w:lang w:val="en-US"/>
        </w:rPr>
        <w:t xml:space="preserve">El Mundo (2005). “Unidad </w:t>
      </w:r>
      <w:proofErr w:type="spellStart"/>
      <w:r w:rsidRPr="00C2564A">
        <w:rPr>
          <w:sz w:val="22"/>
          <w:szCs w:val="22"/>
          <w:lang w:val="en-US"/>
        </w:rPr>
        <w:t>Alavesa</w:t>
      </w:r>
      <w:proofErr w:type="spellEnd"/>
      <w:r w:rsidRPr="00C2564A">
        <w:rPr>
          <w:sz w:val="22"/>
          <w:szCs w:val="22"/>
          <w:lang w:val="en-US"/>
        </w:rPr>
        <w:t xml:space="preserve"> se </w:t>
      </w:r>
      <w:proofErr w:type="spellStart"/>
      <w:r w:rsidRPr="00C2564A">
        <w:rPr>
          <w:sz w:val="22"/>
          <w:szCs w:val="22"/>
          <w:lang w:val="en-US"/>
        </w:rPr>
        <w:t>disuelve</w:t>
      </w:r>
      <w:proofErr w:type="spellEnd"/>
      <w:r w:rsidRPr="00C2564A">
        <w:rPr>
          <w:sz w:val="22"/>
          <w:szCs w:val="22"/>
          <w:lang w:val="en-US"/>
        </w:rPr>
        <w:t xml:space="preserve">.” June 25. </w:t>
      </w:r>
      <w:hyperlink r:id="rId11" w:history="1">
        <w:r w:rsidRPr="00C2564A">
          <w:rPr>
            <w:rStyle w:val="Hyperlink"/>
            <w:sz w:val="22"/>
            <w:szCs w:val="22"/>
            <w:lang w:val="en-US"/>
          </w:rPr>
          <w:t>http://www.elmundo.es/elmundo/2005/06/25/espana/1119697831.html</w:t>
        </w:r>
      </w:hyperlink>
      <w:r w:rsidRPr="00C2564A">
        <w:rPr>
          <w:sz w:val="22"/>
          <w:szCs w:val="22"/>
          <w:lang w:val="en-US"/>
        </w:rPr>
        <w:t xml:space="preserve"> [February 17, 2015].</w:t>
      </w:r>
    </w:p>
    <w:p w14:paraId="414A2622" w14:textId="77777777" w:rsidR="00C2564A" w:rsidRPr="00C2564A" w:rsidRDefault="00C2564A" w:rsidP="00C2564A">
      <w:pPr>
        <w:pStyle w:val="NormalWeb"/>
        <w:spacing w:before="0" w:beforeAutospacing="0" w:after="60" w:afterAutospacing="0"/>
        <w:ind w:left="709" w:hanging="709"/>
        <w:rPr>
          <w:i/>
          <w:iCs/>
          <w:sz w:val="22"/>
          <w:szCs w:val="22"/>
          <w:lang w:val="en-US"/>
        </w:rPr>
      </w:pPr>
      <w:r w:rsidRPr="00C2564A">
        <w:rPr>
          <w:sz w:val="22"/>
          <w:szCs w:val="22"/>
          <w:lang w:val="fr-CH"/>
        </w:rPr>
        <w:t xml:space="preserve">GADM (2019). </w:t>
      </w:r>
      <w:r w:rsidRPr="00C2564A">
        <w:rPr>
          <w:sz w:val="22"/>
          <w:szCs w:val="22"/>
          <w:lang w:val="en-US"/>
        </w:rPr>
        <w:t xml:space="preserve">Database of Global Administrative Boundaries, Version 3.6. </w:t>
      </w:r>
      <w:hyperlink r:id="rId12" w:history="1">
        <w:r w:rsidRPr="00C2564A">
          <w:rPr>
            <w:rStyle w:val="Hyperlink"/>
            <w:sz w:val="22"/>
            <w:szCs w:val="22"/>
            <w:lang w:val="en-US"/>
          </w:rPr>
          <w:t>https://gadm.org/</w:t>
        </w:r>
      </w:hyperlink>
      <w:r w:rsidRPr="00C2564A">
        <w:rPr>
          <w:sz w:val="22"/>
          <w:szCs w:val="22"/>
          <w:lang w:val="en-US"/>
        </w:rPr>
        <w:t xml:space="preserve"> [November 19, 2021].</w:t>
      </w:r>
    </w:p>
    <w:p w14:paraId="7820CE92" w14:textId="77777777" w:rsidR="00C2564A" w:rsidRPr="00C2564A" w:rsidRDefault="00C2564A" w:rsidP="00C2564A">
      <w:pPr>
        <w:spacing w:after="60"/>
        <w:ind w:left="709" w:hanging="709"/>
        <w:rPr>
          <w:szCs w:val="22"/>
        </w:rPr>
      </w:pPr>
      <w:r w:rsidRPr="00C2564A">
        <w:rPr>
          <w:szCs w:val="22"/>
        </w:rPr>
        <w:t xml:space="preserve">Minahan, James (2002). </w:t>
      </w:r>
      <w:r w:rsidRPr="00C2564A">
        <w:rPr>
          <w:i/>
          <w:iCs/>
          <w:szCs w:val="22"/>
        </w:rPr>
        <w:t>Encyclopedia of the Stateless Nations</w:t>
      </w:r>
      <w:r w:rsidRPr="00C2564A">
        <w:rPr>
          <w:szCs w:val="22"/>
        </w:rPr>
        <w:t xml:space="preserve">. Westport, CT: Greenwood Press. </w:t>
      </w:r>
    </w:p>
    <w:p w14:paraId="1DA1A99B" w14:textId="77777777" w:rsidR="00C2564A" w:rsidRPr="00C2564A" w:rsidRDefault="00C2564A" w:rsidP="00C2564A">
      <w:pPr>
        <w:spacing w:after="60"/>
        <w:ind w:left="709" w:hanging="709"/>
        <w:rPr>
          <w:szCs w:val="22"/>
        </w:rPr>
      </w:pPr>
      <w:r w:rsidRPr="00C2564A">
        <w:rPr>
          <w:iCs/>
          <w:szCs w:val="22"/>
        </w:rPr>
        <w:t>Minorities at Risk Project (MAR)</w:t>
      </w:r>
      <w:r w:rsidRPr="00C2564A">
        <w:rPr>
          <w:szCs w:val="22"/>
        </w:rPr>
        <w:t xml:space="preserve"> (2009). College Park, MD: University of Maryland.</w:t>
      </w:r>
    </w:p>
    <w:p w14:paraId="054BCA54" w14:textId="77777777" w:rsidR="00C2564A" w:rsidRPr="00C2564A" w:rsidRDefault="00C2564A" w:rsidP="00C2564A">
      <w:pPr>
        <w:pStyle w:val="NormalWeb"/>
        <w:spacing w:before="0" w:beforeAutospacing="0" w:after="60" w:afterAutospacing="0"/>
        <w:ind w:left="709" w:hanging="709"/>
        <w:rPr>
          <w:color w:val="000000"/>
          <w:sz w:val="22"/>
          <w:szCs w:val="22"/>
          <w:lang w:val="en-US"/>
        </w:rPr>
      </w:pPr>
      <w:r w:rsidRPr="00C2564A">
        <w:rPr>
          <w:sz w:val="22"/>
          <w:szCs w:val="22"/>
          <w:lang w:val="en-US"/>
        </w:rPr>
        <w:t xml:space="preserve">Nuñez, Xosé Manoel (2000). “Autonomist Regionalism within the Spanish State.” In: William Safran, and Ramon Maiz (eds.), </w:t>
      </w:r>
      <w:r w:rsidRPr="00C2564A">
        <w:rPr>
          <w:i/>
          <w:sz w:val="22"/>
          <w:szCs w:val="22"/>
          <w:lang w:val="en-US"/>
        </w:rPr>
        <w:t>Identity and Territorial Autonomy in Plural Societies</w:t>
      </w:r>
      <w:r w:rsidRPr="00C2564A">
        <w:rPr>
          <w:sz w:val="22"/>
          <w:szCs w:val="22"/>
          <w:lang w:val="en-US"/>
        </w:rPr>
        <w:t>, pp. 121-141. London: Frank Cass.</w:t>
      </w:r>
    </w:p>
    <w:p w14:paraId="05C80D5D" w14:textId="77777777" w:rsidR="00C2564A" w:rsidRPr="00C2564A" w:rsidRDefault="00C2564A" w:rsidP="00C2564A">
      <w:pPr>
        <w:pStyle w:val="NormalWeb"/>
        <w:spacing w:before="0" w:beforeAutospacing="0" w:after="60" w:afterAutospacing="0"/>
        <w:ind w:left="709" w:hanging="709"/>
        <w:rPr>
          <w:sz w:val="22"/>
          <w:szCs w:val="22"/>
          <w:lang w:val="en-US"/>
        </w:rPr>
      </w:pPr>
      <w:r w:rsidRPr="00C2564A">
        <w:rPr>
          <w:sz w:val="22"/>
          <w:szCs w:val="22"/>
          <w:lang w:val="en-US"/>
        </w:rPr>
        <w:t xml:space="preserve">Schrijver, F.J. (2006). </w:t>
      </w:r>
      <w:r w:rsidRPr="00C2564A">
        <w:rPr>
          <w:i/>
          <w:sz w:val="22"/>
          <w:szCs w:val="22"/>
          <w:lang w:val="en-US"/>
        </w:rPr>
        <w:t xml:space="preserve">Regionalism after </w:t>
      </w:r>
      <w:proofErr w:type="spellStart"/>
      <w:r w:rsidRPr="00C2564A">
        <w:rPr>
          <w:i/>
          <w:sz w:val="22"/>
          <w:szCs w:val="22"/>
          <w:lang w:val="en-US"/>
        </w:rPr>
        <w:t>Regionalisation</w:t>
      </w:r>
      <w:proofErr w:type="spellEnd"/>
      <w:r w:rsidRPr="00C2564A">
        <w:rPr>
          <w:i/>
          <w:sz w:val="22"/>
          <w:szCs w:val="22"/>
          <w:lang w:val="en-US"/>
        </w:rPr>
        <w:t xml:space="preserve">: Spain, France and the United Kingdom. </w:t>
      </w:r>
      <w:r w:rsidRPr="00C2564A">
        <w:rPr>
          <w:sz w:val="22"/>
          <w:szCs w:val="22"/>
          <w:lang w:val="en-US"/>
        </w:rPr>
        <w:t>PhD thesis, University of Amsterdam.</w:t>
      </w:r>
    </w:p>
    <w:p w14:paraId="66B567CC" w14:textId="77777777" w:rsidR="00C2564A" w:rsidRPr="00C2564A" w:rsidRDefault="00C2564A" w:rsidP="00C2564A">
      <w:pPr>
        <w:widowControl w:val="0"/>
        <w:spacing w:after="60"/>
        <w:ind w:left="709" w:hanging="709"/>
        <w:rPr>
          <w:szCs w:val="22"/>
        </w:rPr>
      </w:pPr>
      <w:r w:rsidRPr="00C2564A">
        <w:rPr>
          <w:szCs w:val="22"/>
        </w:rPr>
        <w:t xml:space="preserve">Vogt, Manuel, Nils-Christian Bormann, Seraina Rüegger, Lars-Erik </w:t>
      </w:r>
      <w:proofErr w:type="spellStart"/>
      <w:r w:rsidRPr="00C2564A">
        <w:rPr>
          <w:szCs w:val="22"/>
        </w:rPr>
        <w:t>Cederman</w:t>
      </w:r>
      <w:proofErr w:type="spellEnd"/>
      <w:r w:rsidRPr="00C2564A">
        <w:rPr>
          <w:szCs w:val="22"/>
        </w:rPr>
        <w:t xml:space="preserve">, Philipp Hunziker, and Luc Girardin (2015). “Integrating Data on Ethnicity, Geography, and Conflict: The Ethnic Power Relations Data Set Family.” </w:t>
      </w:r>
      <w:r w:rsidRPr="00C2564A">
        <w:rPr>
          <w:i/>
          <w:iCs/>
          <w:szCs w:val="22"/>
        </w:rPr>
        <w:t>Journal of Conflict Resolution</w:t>
      </w:r>
      <w:r w:rsidRPr="00C2564A">
        <w:rPr>
          <w:szCs w:val="22"/>
        </w:rPr>
        <w:t xml:space="preserve"> 59(7): 1327-1342.</w:t>
      </w:r>
    </w:p>
    <w:p w14:paraId="585BF418" w14:textId="77777777" w:rsidR="00C2564A" w:rsidRPr="00C2564A" w:rsidRDefault="00C2564A" w:rsidP="00C2564A">
      <w:pPr>
        <w:spacing w:after="60"/>
        <w:ind w:left="709" w:hanging="709"/>
        <w:rPr>
          <w:szCs w:val="22"/>
        </w:rPr>
      </w:pPr>
      <w:r w:rsidRPr="00C2564A">
        <w:rPr>
          <w:szCs w:val="22"/>
        </w:rPr>
        <w:t xml:space="preserve">World Elections (2012). “Category Archives: Basque Country.” </w:t>
      </w:r>
      <w:hyperlink r:id="rId13" w:history="1">
        <w:r w:rsidRPr="00C2564A">
          <w:rPr>
            <w:rStyle w:val="Hyperlink"/>
            <w:szCs w:val="22"/>
          </w:rPr>
          <w:t>https://welections.wordpress.com/category/spain/basque-country/</w:t>
        </w:r>
      </w:hyperlink>
      <w:r w:rsidRPr="00C2564A">
        <w:rPr>
          <w:szCs w:val="22"/>
        </w:rPr>
        <w:t xml:space="preserve"> [April 5, 2015].</w:t>
      </w:r>
    </w:p>
    <w:p w14:paraId="38D4F18C" w14:textId="67603F63" w:rsidR="001E25F3" w:rsidRDefault="001E25F3" w:rsidP="00FA452C">
      <w:pPr>
        <w:spacing w:after="60"/>
      </w:pPr>
    </w:p>
    <w:p w14:paraId="726CA3A9" w14:textId="4CCF7D69" w:rsidR="004C3762" w:rsidRDefault="004C3762" w:rsidP="00FA452C">
      <w:pPr>
        <w:spacing w:after="60"/>
      </w:pPr>
    </w:p>
    <w:p w14:paraId="4F0AF817" w14:textId="72DC671D" w:rsidR="004C3762" w:rsidRDefault="004C3762" w:rsidP="00FA452C">
      <w:pPr>
        <w:spacing w:after="60"/>
      </w:pPr>
    </w:p>
    <w:p w14:paraId="309B585B" w14:textId="358FF8D8" w:rsidR="00907BE7" w:rsidRDefault="00907BE7">
      <w:pPr>
        <w:spacing w:after="200" w:line="276" w:lineRule="auto"/>
      </w:pPr>
      <w:r>
        <w:br w:type="page"/>
      </w:r>
    </w:p>
    <w:p w14:paraId="747CFC45" w14:textId="104DAFCD" w:rsidR="00907BE7" w:rsidRDefault="00907BE7" w:rsidP="00907BE7">
      <w:pPr>
        <w:pStyle w:val="Heading2"/>
      </w:pPr>
      <w:r>
        <w:lastRenderedPageBreak/>
        <w:t>Andalusians</w:t>
      </w:r>
    </w:p>
    <w:p w14:paraId="79E6E178" w14:textId="77777777" w:rsidR="00907BE7" w:rsidRDefault="00907BE7" w:rsidP="00907BE7"/>
    <w:p w14:paraId="2964A2EB" w14:textId="17CBA81C" w:rsidR="00907BE7" w:rsidRPr="00F83BF0" w:rsidRDefault="00907BE7" w:rsidP="00907BE7">
      <w:pPr>
        <w:rPr>
          <w:rFonts w:cs="Times New Roman"/>
        </w:rPr>
      </w:pPr>
      <w:r>
        <w:rPr>
          <w:rFonts w:cs="Times New Roman"/>
        </w:rPr>
        <w:t xml:space="preserve">Activity: </w:t>
      </w:r>
      <w:r w:rsidR="00C2564A">
        <w:rPr>
          <w:rFonts w:cs="Times New Roman"/>
        </w:rPr>
        <w:t>1976-</w:t>
      </w:r>
      <w:r w:rsidR="00845851">
        <w:rPr>
          <w:rFonts w:cs="Times New Roman"/>
        </w:rPr>
        <w:t>2020</w:t>
      </w:r>
    </w:p>
    <w:p w14:paraId="14CAE19F" w14:textId="77777777" w:rsidR="00907BE7" w:rsidRPr="00E62790" w:rsidRDefault="00907BE7" w:rsidP="00907BE7">
      <w:pPr>
        <w:rPr>
          <w:rFonts w:cs="Times New Roman"/>
        </w:rPr>
      </w:pPr>
    </w:p>
    <w:p w14:paraId="463E58D8" w14:textId="77777777" w:rsidR="00907BE7" w:rsidRDefault="00907BE7" w:rsidP="00907BE7">
      <w:pPr>
        <w:rPr>
          <w:rFonts w:cs="Times New Roman"/>
          <w:b/>
          <w:szCs w:val="22"/>
        </w:rPr>
      </w:pPr>
    </w:p>
    <w:p w14:paraId="60E32644" w14:textId="77777777" w:rsidR="00907BE7" w:rsidRDefault="00907BE7" w:rsidP="00907BE7">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053FE9B4" w14:textId="77777777" w:rsidR="00907BE7" w:rsidRPr="006F657B" w:rsidRDefault="00907BE7" w:rsidP="00907BE7">
      <w:pPr>
        <w:rPr>
          <w:rFonts w:cs="Times New Roman"/>
          <w:szCs w:val="22"/>
        </w:rPr>
      </w:pPr>
    </w:p>
    <w:p w14:paraId="734A419D" w14:textId="77777777" w:rsidR="00C2564A" w:rsidRPr="00FB5631" w:rsidRDefault="00C2564A" w:rsidP="00C2564A">
      <w:pPr>
        <w:rPr>
          <w:rFonts w:cs="Times New Roman"/>
          <w:szCs w:val="22"/>
        </w:rPr>
      </w:pPr>
      <w:r>
        <w:rPr>
          <w:rFonts w:cs="Times New Roman"/>
          <w:szCs w:val="22"/>
        </w:rPr>
        <w:t>NA</w:t>
      </w:r>
    </w:p>
    <w:p w14:paraId="7FF5608C" w14:textId="77777777" w:rsidR="00907BE7" w:rsidRPr="006F657B" w:rsidRDefault="00907BE7" w:rsidP="00907BE7">
      <w:pPr>
        <w:rPr>
          <w:rFonts w:cs="Times New Roman"/>
          <w:szCs w:val="22"/>
        </w:rPr>
      </w:pPr>
    </w:p>
    <w:p w14:paraId="0385E9FA" w14:textId="77777777" w:rsidR="00907BE7" w:rsidRPr="006F657B" w:rsidRDefault="00907BE7" w:rsidP="00907BE7">
      <w:pPr>
        <w:rPr>
          <w:rFonts w:cs="Times New Roman"/>
          <w:szCs w:val="22"/>
        </w:rPr>
      </w:pPr>
    </w:p>
    <w:p w14:paraId="436DCCE6" w14:textId="77777777" w:rsidR="00907BE7" w:rsidRDefault="00907BE7" w:rsidP="00907BE7">
      <w:pPr>
        <w:rPr>
          <w:rFonts w:cs="Times New Roman"/>
          <w:bCs/>
          <w:szCs w:val="22"/>
        </w:rPr>
      </w:pPr>
      <w:r>
        <w:rPr>
          <w:rFonts w:cs="Times New Roman"/>
          <w:b/>
          <w:szCs w:val="22"/>
        </w:rPr>
        <w:t>Movement start and end dates</w:t>
      </w:r>
    </w:p>
    <w:p w14:paraId="665A6C6B" w14:textId="77777777" w:rsidR="00907BE7" w:rsidRPr="006F657B" w:rsidRDefault="00907BE7" w:rsidP="00907BE7">
      <w:pPr>
        <w:rPr>
          <w:rFonts w:cs="Times New Roman"/>
          <w:szCs w:val="22"/>
        </w:rPr>
      </w:pPr>
    </w:p>
    <w:p w14:paraId="4FA167D1" w14:textId="1A962239" w:rsidR="005B0424" w:rsidRPr="005B0424" w:rsidRDefault="005B0424" w:rsidP="00907BE7">
      <w:pPr>
        <w:pStyle w:val="ListParagraph"/>
        <w:numPr>
          <w:ilvl w:val="0"/>
          <w:numId w:val="73"/>
        </w:numPr>
        <w:rPr>
          <w:rFonts w:cs="Times New Roman"/>
          <w:szCs w:val="22"/>
        </w:rPr>
      </w:pPr>
      <w:r w:rsidRPr="005B0424">
        <w:rPr>
          <w:rFonts w:cs="Times New Roman"/>
          <w:szCs w:val="22"/>
        </w:rPr>
        <w:t xml:space="preserve">We code the start date in 1976, coinciding with the first party congress of the </w:t>
      </w:r>
      <w:proofErr w:type="spellStart"/>
      <w:r w:rsidRPr="005B0424">
        <w:rPr>
          <w:rFonts w:cs="Times New Roman"/>
          <w:szCs w:val="22"/>
        </w:rPr>
        <w:t>Alianza</w:t>
      </w:r>
      <w:proofErr w:type="spellEnd"/>
      <w:r w:rsidRPr="005B0424">
        <w:rPr>
          <w:rFonts w:cs="Times New Roman"/>
          <w:szCs w:val="22"/>
        </w:rPr>
        <w:t xml:space="preserve"> </w:t>
      </w:r>
      <w:proofErr w:type="spellStart"/>
      <w:r w:rsidRPr="005B0424">
        <w:rPr>
          <w:rFonts w:cs="Times New Roman"/>
          <w:szCs w:val="22"/>
        </w:rPr>
        <w:t>Socialista</w:t>
      </w:r>
      <w:proofErr w:type="spellEnd"/>
      <w:r w:rsidRPr="005B0424">
        <w:rPr>
          <w:rFonts w:cs="Times New Roman"/>
          <w:szCs w:val="22"/>
        </w:rPr>
        <w:t xml:space="preserve"> de Andalucia (ASA).</w:t>
      </w:r>
    </w:p>
    <w:p w14:paraId="1AF09D8D" w14:textId="3A160316" w:rsidR="005B0424" w:rsidRPr="005B0424" w:rsidRDefault="005B0424" w:rsidP="005B0424">
      <w:pPr>
        <w:pStyle w:val="ListParagraph"/>
        <w:numPr>
          <w:ilvl w:val="1"/>
          <w:numId w:val="73"/>
        </w:numPr>
        <w:rPr>
          <w:rFonts w:cs="Times New Roman"/>
          <w:szCs w:val="22"/>
        </w:rPr>
      </w:pPr>
      <w:r w:rsidRPr="005B0424">
        <w:rPr>
          <w:rFonts w:cs="Times New Roman"/>
          <w:szCs w:val="22"/>
        </w:rPr>
        <w:t xml:space="preserve">According to </w:t>
      </w:r>
      <w:r w:rsidR="00212206" w:rsidRPr="005B0424">
        <w:rPr>
          <w:rFonts w:cs="Times New Roman"/>
          <w:szCs w:val="22"/>
        </w:rPr>
        <w:t>Roth (2015:</w:t>
      </w:r>
      <w:r w:rsidR="000F56D9" w:rsidRPr="005B0424">
        <w:rPr>
          <w:rFonts w:cs="Times New Roman"/>
          <w:szCs w:val="22"/>
        </w:rPr>
        <w:t xml:space="preserve">77) </w:t>
      </w:r>
      <w:r w:rsidRPr="005B0424">
        <w:rPr>
          <w:rFonts w:cs="Times New Roman"/>
          <w:szCs w:val="22"/>
        </w:rPr>
        <w:t>ASA</w:t>
      </w:r>
      <w:r w:rsidR="005E3781" w:rsidRPr="005B0424">
        <w:rPr>
          <w:rFonts w:cs="Times New Roman"/>
          <w:szCs w:val="22"/>
        </w:rPr>
        <w:t xml:space="preserve"> was founded in 1971 and is known today as the Andalusian Party (Partido </w:t>
      </w:r>
      <w:proofErr w:type="spellStart"/>
      <w:r w:rsidR="005E3781" w:rsidRPr="005B0424">
        <w:rPr>
          <w:rFonts w:cs="Times New Roman"/>
          <w:szCs w:val="22"/>
        </w:rPr>
        <w:t>Andalucista</w:t>
      </w:r>
      <w:proofErr w:type="spellEnd"/>
      <w:r w:rsidR="005E3781" w:rsidRPr="005B0424">
        <w:rPr>
          <w:rFonts w:cs="Times New Roman"/>
          <w:szCs w:val="22"/>
        </w:rPr>
        <w:t xml:space="preserve">, or PA). </w:t>
      </w:r>
      <w:r w:rsidR="00A17D52" w:rsidRPr="005B0424">
        <w:rPr>
          <w:rFonts w:cs="Times New Roman"/>
          <w:szCs w:val="22"/>
        </w:rPr>
        <w:t xml:space="preserve">However, </w:t>
      </w:r>
      <w:r w:rsidRPr="005B0424">
        <w:rPr>
          <w:rFonts w:cs="Times New Roman"/>
          <w:szCs w:val="22"/>
        </w:rPr>
        <w:t>the evidence we found suggests that ASA did not immediately make self-rule claims. A</w:t>
      </w:r>
      <w:r w:rsidR="00C11B17" w:rsidRPr="005B0424">
        <w:rPr>
          <w:rFonts w:cs="Times New Roman"/>
          <w:szCs w:val="22"/>
        </w:rPr>
        <w:t xml:space="preserve">ccording to Martinez (1976), </w:t>
      </w:r>
      <w:r w:rsidRPr="005B0424">
        <w:rPr>
          <w:rFonts w:cs="Times New Roman"/>
          <w:szCs w:val="22"/>
        </w:rPr>
        <w:t xml:space="preserve">ASA held its first congress in 1976, when a decision was made to become a pollical party and, for the first time, statements were made regarding self-rule </w:t>
      </w:r>
      <w:r w:rsidR="00A20D86" w:rsidRPr="005B0424">
        <w:rPr>
          <w:rFonts w:cs="Times New Roman"/>
          <w:szCs w:val="22"/>
        </w:rPr>
        <w:t>(‘la autogestion’)</w:t>
      </w:r>
      <w:r w:rsidR="001F5983" w:rsidRPr="005B0424">
        <w:rPr>
          <w:rFonts w:cs="Times New Roman"/>
          <w:szCs w:val="22"/>
        </w:rPr>
        <w:t>.</w:t>
      </w:r>
      <w:r w:rsidR="009330C9" w:rsidRPr="005B0424">
        <w:rPr>
          <w:rFonts w:cs="Times New Roman"/>
          <w:szCs w:val="22"/>
        </w:rPr>
        <w:t xml:space="preserve"> </w:t>
      </w:r>
    </w:p>
    <w:p w14:paraId="21971B9F" w14:textId="25754DFB" w:rsidR="00907BE7" w:rsidRPr="005B0424" w:rsidRDefault="005B0424" w:rsidP="005B0424">
      <w:pPr>
        <w:pStyle w:val="ListParagraph"/>
        <w:numPr>
          <w:ilvl w:val="0"/>
          <w:numId w:val="73"/>
        </w:numPr>
        <w:rPr>
          <w:rFonts w:cs="Times New Roman"/>
          <w:szCs w:val="22"/>
        </w:rPr>
      </w:pPr>
      <w:r w:rsidRPr="005B0424">
        <w:rPr>
          <w:rFonts w:cs="Times New Roman"/>
          <w:szCs w:val="22"/>
        </w:rPr>
        <w:t xml:space="preserve">In 1977 more than a million Andalusians took to the streets to demonstrate for Andalusian autonomy (Hewitt &amp; Cheetham 2000: 22). That same year, the Socialist Party of Andalusia (PSA) was legalized. According to </w:t>
      </w:r>
      <w:r w:rsidR="006B34BD" w:rsidRPr="005B0424">
        <w:rPr>
          <w:rFonts w:cs="Times New Roman"/>
          <w:szCs w:val="22"/>
        </w:rPr>
        <w:t>Jerez Mir (1985:</w:t>
      </w:r>
      <w:r w:rsidR="00677E5A" w:rsidRPr="005B0424">
        <w:rPr>
          <w:rFonts w:cs="Times New Roman"/>
          <w:szCs w:val="22"/>
        </w:rPr>
        <w:t>205)</w:t>
      </w:r>
      <w:r w:rsidRPr="005B0424">
        <w:rPr>
          <w:rFonts w:cs="Times New Roman"/>
          <w:szCs w:val="22"/>
        </w:rPr>
        <w:t>, the PSA officially declared itself “nationalist” in 1979</w:t>
      </w:r>
      <w:r w:rsidR="000E59AB" w:rsidRPr="005B0424">
        <w:rPr>
          <w:rFonts w:cs="Times New Roman"/>
          <w:szCs w:val="22"/>
        </w:rPr>
        <w:t>.</w:t>
      </w:r>
      <w:r w:rsidR="00562003" w:rsidRPr="005B0424">
        <w:rPr>
          <w:rFonts w:cs="Times New Roman"/>
          <w:szCs w:val="22"/>
        </w:rPr>
        <w:t xml:space="preserve"> </w:t>
      </w:r>
    </w:p>
    <w:p w14:paraId="7842C4F5" w14:textId="6214A22B" w:rsidR="00907BE7" w:rsidRPr="005B0424" w:rsidRDefault="005B0424" w:rsidP="00907BE7">
      <w:pPr>
        <w:pStyle w:val="ListParagraph"/>
        <w:numPr>
          <w:ilvl w:val="0"/>
          <w:numId w:val="73"/>
        </w:numPr>
        <w:rPr>
          <w:rFonts w:cs="Times New Roman"/>
          <w:szCs w:val="22"/>
        </w:rPr>
      </w:pPr>
      <w:r w:rsidRPr="005B0424">
        <w:rPr>
          <w:rFonts w:cs="Times New Roman"/>
          <w:szCs w:val="22"/>
        </w:rPr>
        <w:t>PSA</w:t>
      </w:r>
      <w:r w:rsidR="00907BE7" w:rsidRPr="005B0424">
        <w:rPr>
          <w:rFonts w:cs="Times New Roman"/>
          <w:szCs w:val="22"/>
        </w:rPr>
        <w:t xml:space="preserve"> fought the 1979 general elections on a moderate regionalist manifesto, securing five seats in the Congress of Deputies. It won two seats in the Catalan assembly in March 1980 and three seats in the Andalusian assembly in May 1982 (with 5.4% of the vote). </w:t>
      </w:r>
    </w:p>
    <w:p w14:paraId="40931B13" w14:textId="0E3EB267" w:rsidR="00CC1441" w:rsidRPr="005B0424" w:rsidRDefault="00CC1441" w:rsidP="00907BE7">
      <w:pPr>
        <w:pStyle w:val="ListParagraph"/>
        <w:numPr>
          <w:ilvl w:val="0"/>
          <w:numId w:val="73"/>
        </w:numPr>
        <w:rPr>
          <w:rFonts w:cs="Times New Roman"/>
          <w:szCs w:val="22"/>
        </w:rPr>
      </w:pPr>
      <w:r w:rsidRPr="005B0424">
        <w:rPr>
          <w:rFonts w:cs="Times New Roman"/>
          <w:szCs w:val="22"/>
        </w:rPr>
        <w:t xml:space="preserve">Another </w:t>
      </w:r>
      <w:r w:rsidR="003C4A50">
        <w:rPr>
          <w:rFonts w:cs="Times New Roman"/>
          <w:szCs w:val="22"/>
        </w:rPr>
        <w:t>SD</w:t>
      </w:r>
      <w:r w:rsidRPr="005B0424">
        <w:rPr>
          <w:rFonts w:cs="Times New Roman"/>
          <w:szCs w:val="22"/>
        </w:rPr>
        <w:t xml:space="preserve"> organization, the Liberation Front of Andalusia, was active between 1978 and 1980, when it was dissolved. Between 1986 and 1989, another </w:t>
      </w:r>
      <w:r w:rsidR="003C4A50">
        <w:rPr>
          <w:rFonts w:cs="Times New Roman"/>
          <w:szCs w:val="22"/>
        </w:rPr>
        <w:t>SD</w:t>
      </w:r>
      <w:r w:rsidRPr="005B0424">
        <w:rPr>
          <w:rFonts w:cs="Times New Roman"/>
          <w:szCs w:val="22"/>
        </w:rPr>
        <w:t xml:space="preserve"> organization, Andalusian Liberation, was active (Roth 2015: 77f). </w:t>
      </w:r>
    </w:p>
    <w:p w14:paraId="5977681E" w14:textId="2261BDE1" w:rsidR="00907BE7" w:rsidRDefault="00CC1441" w:rsidP="00907BE7">
      <w:pPr>
        <w:pStyle w:val="ListParagraph"/>
        <w:numPr>
          <w:ilvl w:val="0"/>
          <w:numId w:val="73"/>
        </w:numPr>
        <w:rPr>
          <w:rFonts w:cs="Times New Roman"/>
          <w:szCs w:val="22"/>
        </w:rPr>
      </w:pPr>
      <w:r w:rsidRPr="005B0424">
        <w:rPr>
          <w:rFonts w:cs="Times New Roman"/>
          <w:szCs w:val="22"/>
        </w:rPr>
        <w:t>The Socialist Party of Andalusia remained the main representative of this movement, and t</w:t>
      </w:r>
      <w:r w:rsidR="00907BE7" w:rsidRPr="005B0424">
        <w:rPr>
          <w:rFonts w:cs="Times New Roman"/>
          <w:szCs w:val="22"/>
        </w:rPr>
        <w:t xml:space="preserve">he party adopted its present name, Andalusian Party (Partido </w:t>
      </w:r>
      <w:proofErr w:type="spellStart"/>
      <w:r w:rsidR="00907BE7" w:rsidRPr="005B0424">
        <w:rPr>
          <w:rFonts w:cs="Times New Roman"/>
          <w:szCs w:val="22"/>
        </w:rPr>
        <w:t>Andalucista</w:t>
      </w:r>
      <w:proofErr w:type="spellEnd"/>
      <w:r w:rsidR="00907BE7" w:rsidRPr="005B0424">
        <w:rPr>
          <w:rFonts w:cs="Times New Roman"/>
          <w:szCs w:val="22"/>
        </w:rPr>
        <w:t>, PA), at its fifth congress in February 1984. In the 1986 Andalusian</w:t>
      </w:r>
      <w:r w:rsidR="00907BE7" w:rsidRPr="00907BE7">
        <w:rPr>
          <w:rFonts w:cs="Times New Roman"/>
          <w:szCs w:val="22"/>
        </w:rPr>
        <w:t xml:space="preserve"> elections it was reduced to two seats, but slightly raised its vote </w:t>
      </w:r>
      <w:r w:rsidR="00907BE7">
        <w:rPr>
          <w:rFonts w:cs="Times New Roman"/>
          <w:szCs w:val="22"/>
        </w:rPr>
        <w:t xml:space="preserve">share </w:t>
      </w:r>
      <w:r w:rsidR="00907BE7" w:rsidRPr="00907BE7">
        <w:rPr>
          <w:rFonts w:cs="Times New Roman"/>
          <w:szCs w:val="22"/>
        </w:rPr>
        <w:t xml:space="preserve">in the 1987 local elections. </w:t>
      </w:r>
    </w:p>
    <w:p w14:paraId="4A71B404" w14:textId="77777777" w:rsidR="00907BE7" w:rsidRDefault="00907BE7" w:rsidP="00907BE7">
      <w:pPr>
        <w:pStyle w:val="ListParagraph"/>
        <w:numPr>
          <w:ilvl w:val="0"/>
          <w:numId w:val="73"/>
        </w:numPr>
        <w:rPr>
          <w:rFonts w:cs="Times New Roman"/>
          <w:szCs w:val="22"/>
        </w:rPr>
      </w:pPr>
      <w:r w:rsidRPr="00907BE7">
        <w:rPr>
          <w:rFonts w:cs="Times New Roman"/>
          <w:szCs w:val="22"/>
        </w:rPr>
        <w:t xml:space="preserve">The PA regained national representation in 1989, winning two lower house seats, and advanced strongly to 10 seats in the Andalusian regional assembly in 1990. However, it </w:t>
      </w:r>
      <w:r>
        <w:rPr>
          <w:rFonts w:cs="Times New Roman"/>
          <w:szCs w:val="22"/>
        </w:rPr>
        <w:t xml:space="preserve">again </w:t>
      </w:r>
      <w:r w:rsidRPr="00907BE7">
        <w:rPr>
          <w:rFonts w:cs="Times New Roman"/>
          <w:szCs w:val="22"/>
        </w:rPr>
        <w:t xml:space="preserve">lost its national seats in 1993 and fell back to three regional seats in 1994. </w:t>
      </w:r>
    </w:p>
    <w:p w14:paraId="69CD9CE4" w14:textId="182037F0" w:rsidR="00026DCA" w:rsidRDefault="00907BE7" w:rsidP="00907BE7">
      <w:pPr>
        <w:pStyle w:val="ListParagraph"/>
        <w:numPr>
          <w:ilvl w:val="0"/>
          <w:numId w:val="73"/>
        </w:numPr>
        <w:rPr>
          <w:rFonts w:cs="Times New Roman"/>
          <w:szCs w:val="22"/>
        </w:rPr>
      </w:pPr>
      <w:r w:rsidRPr="00907BE7">
        <w:rPr>
          <w:rFonts w:cs="Times New Roman"/>
          <w:szCs w:val="22"/>
        </w:rPr>
        <w:t xml:space="preserve">In the 1996 </w:t>
      </w:r>
      <w:r>
        <w:rPr>
          <w:rFonts w:cs="Times New Roman"/>
          <w:szCs w:val="22"/>
        </w:rPr>
        <w:t>elections</w:t>
      </w:r>
      <w:r w:rsidRPr="00907BE7">
        <w:rPr>
          <w:rFonts w:cs="Times New Roman"/>
          <w:szCs w:val="22"/>
        </w:rPr>
        <w:t xml:space="preserve"> the PA again failed at national level</w:t>
      </w:r>
      <w:r w:rsidR="00026DCA">
        <w:rPr>
          <w:rFonts w:cs="Times New Roman"/>
          <w:szCs w:val="22"/>
        </w:rPr>
        <w:t xml:space="preserve"> </w:t>
      </w:r>
      <w:r w:rsidRPr="00907BE7">
        <w:rPr>
          <w:rFonts w:cs="Times New Roman"/>
          <w:szCs w:val="22"/>
        </w:rPr>
        <w:t xml:space="preserve">while improving to four seats in the Andalusian assembly. </w:t>
      </w:r>
      <w:r w:rsidR="00026DCA">
        <w:rPr>
          <w:rFonts w:cs="Times New Roman"/>
          <w:szCs w:val="22"/>
        </w:rPr>
        <w:t>The party</w:t>
      </w:r>
      <w:r w:rsidRPr="00907BE7">
        <w:rPr>
          <w:rFonts w:cs="Times New Roman"/>
          <w:szCs w:val="22"/>
        </w:rPr>
        <w:t xml:space="preserve"> contested the June 1999 European elections as part of the European Coalition (</w:t>
      </w:r>
      <w:proofErr w:type="spellStart"/>
      <w:r w:rsidRPr="00907BE7">
        <w:rPr>
          <w:rFonts w:cs="Times New Roman"/>
          <w:szCs w:val="22"/>
        </w:rPr>
        <w:t>Coalición</w:t>
      </w:r>
      <w:proofErr w:type="spellEnd"/>
      <w:r w:rsidRPr="00907BE7">
        <w:rPr>
          <w:rFonts w:cs="Times New Roman"/>
          <w:szCs w:val="22"/>
        </w:rPr>
        <w:t xml:space="preserve"> </w:t>
      </w:r>
      <w:proofErr w:type="spellStart"/>
      <w:r w:rsidRPr="00907BE7">
        <w:rPr>
          <w:rFonts w:cs="Times New Roman"/>
          <w:szCs w:val="22"/>
        </w:rPr>
        <w:t>Europea</w:t>
      </w:r>
      <w:proofErr w:type="spellEnd"/>
      <w:r w:rsidRPr="00907BE7">
        <w:rPr>
          <w:rFonts w:cs="Times New Roman"/>
          <w:szCs w:val="22"/>
        </w:rPr>
        <w:t xml:space="preserve">, CE) of regional parties, winning one of the CE's two seats. In </w:t>
      </w:r>
      <w:r w:rsidRPr="00845851">
        <w:rPr>
          <w:rFonts w:cs="Times New Roman"/>
          <w:szCs w:val="22"/>
        </w:rPr>
        <w:t>March 2000 the party regained national representation, winning one lower house seat with 0.9% of the vote</w:t>
      </w:r>
      <w:r w:rsidR="00845851" w:rsidRPr="00845851">
        <w:rPr>
          <w:rFonts w:cs="Times New Roman"/>
          <w:szCs w:val="22"/>
        </w:rPr>
        <w:t xml:space="preserve"> (Hewitt &amp; Cheetham 2000: 22, 279f; </w:t>
      </w:r>
      <w:proofErr w:type="spellStart"/>
      <w:r w:rsidR="00845851" w:rsidRPr="00845851">
        <w:rPr>
          <w:rFonts w:cs="Times New Roman"/>
          <w:szCs w:val="22"/>
        </w:rPr>
        <w:t>Keesing’s</w:t>
      </w:r>
      <w:proofErr w:type="spellEnd"/>
      <w:r w:rsidR="00845851" w:rsidRPr="00845851">
        <w:rPr>
          <w:rFonts w:cs="Times New Roman"/>
          <w:szCs w:val="22"/>
        </w:rPr>
        <w:t xml:space="preserve">; Lexis Nexis; Minahan 2002: 109ff; Partido </w:t>
      </w:r>
      <w:proofErr w:type="spellStart"/>
      <w:r w:rsidR="00845851" w:rsidRPr="00845851">
        <w:rPr>
          <w:rFonts w:cs="Times New Roman"/>
          <w:szCs w:val="22"/>
        </w:rPr>
        <w:t>Andalucista</w:t>
      </w:r>
      <w:proofErr w:type="spellEnd"/>
      <w:r w:rsidR="00845851" w:rsidRPr="00845851">
        <w:rPr>
          <w:rFonts w:cs="Times New Roman"/>
          <w:szCs w:val="22"/>
        </w:rPr>
        <w:t>).</w:t>
      </w:r>
    </w:p>
    <w:p w14:paraId="210C9EC3" w14:textId="5D577F8C" w:rsidR="00496D52" w:rsidRPr="00845851" w:rsidRDefault="00496D52" w:rsidP="00A1717C">
      <w:pPr>
        <w:pStyle w:val="ListParagraph"/>
        <w:numPr>
          <w:ilvl w:val="0"/>
          <w:numId w:val="73"/>
        </w:numPr>
        <w:rPr>
          <w:rFonts w:cs="Times New Roman"/>
          <w:szCs w:val="22"/>
        </w:rPr>
      </w:pPr>
      <w:r w:rsidRPr="005B0424">
        <w:rPr>
          <w:rFonts w:cs="Times New Roman"/>
          <w:szCs w:val="22"/>
        </w:rPr>
        <w:t xml:space="preserve">In 2015, Partido </w:t>
      </w:r>
      <w:proofErr w:type="spellStart"/>
      <w:r w:rsidR="0022251D" w:rsidRPr="005B0424">
        <w:rPr>
          <w:rFonts w:cs="Times New Roman"/>
          <w:szCs w:val="22"/>
        </w:rPr>
        <w:t>Andalucista</w:t>
      </w:r>
      <w:proofErr w:type="spellEnd"/>
      <w:r w:rsidR="0022251D" w:rsidRPr="005B0424">
        <w:rPr>
          <w:rFonts w:cs="Times New Roman"/>
          <w:szCs w:val="22"/>
        </w:rPr>
        <w:t xml:space="preserve"> </w:t>
      </w:r>
      <w:r w:rsidR="00C73761" w:rsidRPr="005B0424">
        <w:rPr>
          <w:rFonts w:cs="Times New Roman"/>
          <w:szCs w:val="22"/>
        </w:rPr>
        <w:t xml:space="preserve">(PA) </w:t>
      </w:r>
      <w:r w:rsidR="0022251D" w:rsidRPr="005B0424">
        <w:rPr>
          <w:rFonts w:cs="Times New Roman"/>
          <w:szCs w:val="22"/>
        </w:rPr>
        <w:t>dissolved</w:t>
      </w:r>
      <w:r w:rsidR="003020B1" w:rsidRPr="005B0424">
        <w:rPr>
          <w:rFonts w:cs="Times New Roman"/>
          <w:szCs w:val="22"/>
        </w:rPr>
        <w:t xml:space="preserve"> (Andalucia</w:t>
      </w:r>
      <w:r w:rsidR="0088588C" w:rsidRPr="005B0424">
        <w:rPr>
          <w:rFonts w:cs="Times New Roman"/>
          <w:szCs w:val="22"/>
        </w:rPr>
        <w:t xml:space="preserve"> n.d.)</w:t>
      </w:r>
      <w:r w:rsidR="00845851" w:rsidRPr="005B0424">
        <w:rPr>
          <w:rFonts w:cs="Times New Roman"/>
          <w:szCs w:val="22"/>
        </w:rPr>
        <w:t>.</w:t>
      </w:r>
      <w:r w:rsidR="004C565D" w:rsidRPr="005B0424">
        <w:rPr>
          <w:rFonts w:cs="Times New Roman"/>
          <w:szCs w:val="22"/>
        </w:rPr>
        <w:t xml:space="preserve"> </w:t>
      </w:r>
      <w:r w:rsidR="00845851" w:rsidRPr="005B0424">
        <w:rPr>
          <w:rFonts w:cs="Times New Roman"/>
          <w:szCs w:val="22"/>
        </w:rPr>
        <w:t xml:space="preserve">However, another, organization – Andalusian Nation – continued to make claims for increased SD. Andalusian Nation was founded in 1991 and remained active as of 2020 (Nacion </w:t>
      </w:r>
      <w:proofErr w:type="spellStart"/>
      <w:r w:rsidR="00845851" w:rsidRPr="005B0424">
        <w:rPr>
          <w:rFonts w:cs="Times New Roman"/>
          <w:szCs w:val="22"/>
        </w:rPr>
        <w:t>Andaluza</w:t>
      </w:r>
      <w:proofErr w:type="spellEnd"/>
      <w:r w:rsidR="00845851" w:rsidRPr="005B0424">
        <w:rPr>
          <w:rFonts w:cs="Times New Roman"/>
          <w:szCs w:val="22"/>
        </w:rPr>
        <w:t xml:space="preserve"> n.d.</w:t>
      </w:r>
      <w:r w:rsidR="00653567" w:rsidRPr="005B0424">
        <w:rPr>
          <w:rFonts w:cs="Times New Roman"/>
          <w:szCs w:val="22"/>
        </w:rPr>
        <w:t>; for a brief discussion of Andalusian Nation, see also: Roth 2015:78</w:t>
      </w:r>
      <w:r w:rsidR="00845851" w:rsidRPr="005B0424">
        <w:rPr>
          <w:rFonts w:cs="Times New Roman"/>
          <w:szCs w:val="22"/>
        </w:rPr>
        <w:t>). It should be noted, though</w:t>
      </w:r>
      <w:r w:rsidR="00845851" w:rsidRPr="00845851">
        <w:rPr>
          <w:rFonts w:cs="Times New Roman"/>
          <w:szCs w:val="22"/>
        </w:rPr>
        <w:t xml:space="preserve">, that public support is limited; at the 2018 Andalusian regional election, Andalusian Nation received just 5,015 votes (0.14%). </w:t>
      </w:r>
      <w:r w:rsidR="002F6A55" w:rsidRPr="00845851">
        <w:rPr>
          <w:rFonts w:cs="Times New Roman"/>
          <w:szCs w:val="22"/>
        </w:rPr>
        <w:t xml:space="preserve">[start date: 1976; end date: </w:t>
      </w:r>
      <w:r w:rsidR="00845851" w:rsidRPr="00845851">
        <w:rPr>
          <w:rFonts w:cs="Times New Roman"/>
          <w:szCs w:val="22"/>
        </w:rPr>
        <w:t>ongoing</w:t>
      </w:r>
      <w:r w:rsidR="002F6A55" w:rsidRPr="00845851">
        <w:rPr>
          <w:rFonts w:cs="Times New Roman"/>
          <w:szCs w:val="22"/>
        </w:rPr>
        <w:t>]</w:t>
      </w:r>
    </w:p>
    <w:p w14:paraId="0D60E70C" w14:textId="77777777" w:rsidR="00026DCA" w:rsidRPr="00026DCA" w:rsidRDefault="00026DCA" w:rsidP="00026DCA">
      <w:pPr>
        <w:rPr>
          <w:rFonts w:cs="Times New Roman"/>
          <w:szCs w:val="22"/>
        </w:rPr>
      </w:pPr>
    </w:p>
    <w:p w14:paraId="71ADE192" w14:textId="77777777" w:rsidR="00907BE7" w:rsidRPr="006F657B" w:rsidRDefault="00907BE7" w:rsidP="00907BE7">
      <w:pPr>
        <w:rPr>
          <w:rFonts w:cs="Times New Roman"/>
          <w:szCs w:val="22"/>
        </w:rPr>
      </w:pPr>
    </w:p>
    <w:p w14:paraId="10B6BC88" w14:textId="4E9AA999" w:rsidR="003C4A50" w:rsidRPr="00BE5168" w:rsidRDefault="003C4A50" w:rsidP="003C4A50">
      <w:pPr>
        <w:rPr>
          <w:rFonts w:cs="Times New Roman"/>
          <w:b/>
          <w:szCs w:val="22"/>
        </w:rPr>
      </w:pPr>
      <w:r>
        <w:rPr>
          <w:rFonts w:cs="Times New Roman"/>
          <w:b/>
          <w:szCs w:val="22"/>
        </w:rPr>
        <w:t>Dominant claim</w:t>
      </w:r>
    </w:p>
    <w:p w14:paraId="4D6B64C7" w14:textId="77777777" w:rsidR="003C4A50" w:rsidRDefault="003C4A50" w:rsidP="003C4A50">
      <w:pPr>
        <w:rPr>
          <w:rFonts w:cs="Times New Roman"/>
          <w:bCs/>
          <w:szCs w:val="22"/>
        </w:rPr>
      </w:pPr>
    </w:p>
    <w:p w14:paraId="2C06090D" w14:textId="77777777" w:rsidR="003C4A50" w:rsidRDefault="003C4A50" w:rsidP="003C4A50">
      <w:pPr>
        <w:pStyle w:val="ListParagraph"/>
        <w:numPr>
          <w:ilvl w:val="0"/>
          <w:numId w:val="49"/>
        </w:numPr>
        <w:rPr>
          <w:rFonts w:cs="Times New Roman"/>
          <w:szCs w:val="22"/>
        </w:rPr>
      </w:pPr>
      <w:r>
        <w:rPr>
          <w:rFonts w:cs="Times New Roman"/>
          <w:szCs w:val="22"/>
        </w:rPr>
        <w:t xml:space="preserve">The main organization associated with the movement, the Partido </w:t>
      </w:r>
      <w:proofErr w:type="spellStart"/>
      <w:r>
        <w:rPr>
          <w:rFonts w:cs="Times New Roman"/>
          <w:szCs w:val="22"/>
        </w:rPr>
        <w:t>Andalucista</w:t>
      </w:r>
      <w:proofErr w:type="spellEnd"/>
      <w:r>
        <w:rPr>
          <w:rFonts w:cs="Times New Roman"/>
          <w:szCs w:val="22"/>
        </w:rPr>
        <w:t xml:space="preserve"> (until 1984 called the Socialist Party of Andalusia), is seeking increased autonomy but not independence (</w:t>
      </w:r>
      <w:proofErr w:type="spellStart"/>
      <w:r>
        <w:rPr>
          <w:rFonts w:cs="Times New Roman"/>
          <w:szCs w:val="22"/>
        </w:rPr>
        <w:t>Hombrado</w:t>
      </w:r>
      <w:proofErr w:type="spellEnd"/>
      <w:r>
        <w:rPr>
          <w:rFonts w:cs="Times New Roman"/>
          <w:szCs w:val="22"/>
        </w:rPr>
        <w:t xml:space="preserve"> 2008; Minahan 2002: 113). </w:t>
      </w:r>
    </w:p>
    <w:p w14:paraId="7E95FAA1" w14:textId="77777777" w:rsidR="003C4A50" w:rsidRPr="005F49A7" w:rsidRDefault="003C4A50" w:rsidP="003C4A50">
      <w:pPr>
        <w:pStyle w:val="ListParagraph"/>
        <w:numPr>
          <w:ilvl w:val="0"/>
          <w:numId w:val="49"/>
        </w:numPr>
        <w:rPr>
          <w:rFonts w:cs="Times New Roman"/>
          <w:szCs w:val="22"/>
        </w:rPr>
      </w:pPr>
      <w:r w:rsidRPr="005F49A7">
        <w:rPr>
          <w:rFonts w:cs="Times New Roman"/>
          <w:szCs w:val="22"/>
        </w:rPr>
        <w:lastRenderedPageBreak/>
        <w:t>The PA dissolved in 2015 and after this the only representative of the movement is an organization called Andalusian Nation, which demands independence</w:t>
      </w:r>
      <w:r>
        <w:rPr>
          <w:rFonts w:cs="Times New Roman"/>
          <w:szCs w:val="22"/>
        </w:rPr>
        <w:t xml:space="preserve"> (</w:t>
      </w:r>
      <w:r w:rsidRPr="00845851">
        <w:rPr>
          <w:rFonts w:cs="Times New Roman"/>
          <w:szCs w:val="22"/>
        </w:rPr>
        <w:t xml:space="preserve">Nacion </w:t>
      </w:r>
      <w:proofErr w:type="spellStart"/>
      <w:r w:rsidRPr="00845851">
        <w:rPr>
          <w:rFonts w:cs="Times New Roman"/>
          <w:szCs w:val="22"/>
        </w:rPr>
        <w:t>Andaluza</w:t>
      </w:r>
      <w:proofErr w:type="spellEnd"/>
      <w:r>
        <w:rPr>
          <w:rFonts w:cs="Times New Roman"/>
          <w:szCs w:val="22"/>
        </w:rPr>
        <w:t xml:space="preserve"> n.d.)</w:t>
      </w:r>
      <w:r w:rsidRPr="005F49A7">
        <w:rPr>
          <w:rFonts w:cs="Times New Roman"/>
          <w:szCs w:val="22"/>
        </w:rPr>
        <w:t>. [1976-2015: autonomy claim; 2016-2020: independence claim]</w:t>
      </w:r>
    </w:p>
    <w:p w14:paraId="5ABCFA8F" w14:textId="77777777" w:rsidR="003C4A50" w:rsidRPr="009C6C8D" w:rsidRDefault="003C4A50" w:rsidP="003C4A50">
      <w:pPr>
        <w:rPr>
          <w:rFonts w:cs="Times New Roman"/>
          <w:bCs/>
          <w:szCs w:val="22"/>
        </w:rPr>
      </w:pPr>
    </w:p>
    <w:p w14:paraId="1EE51465" w14:textId="77777777" w:rsidR="003C4A50" w:rsidRPr="009C6C8D" w:rsidRDefault="003C4A50" w:rsidP="003C4A50">
      <w:pPr>
        <w:rPr>
          <w:rFonts w:cs="Times New Roman"/>
          <w:bCs/>
          <w:szCs w:val="22"/>
        </w:rPr>
      </w:pPr>
    </w:p>
    <w:p w14:paraId="624B9E99" w14:textId="77777777" w:rsidR="003C4A50" w:rsidRPr="00BE5168" w:rsidRDefault="003C4A50" w:rsidP="003C4A50">
      <w:pPr>
        <w:rPr>
          <w:rFonts w:cs="Times New Roman"/>
          <w:b/>
          <w:szCs w:val="22"/>
        </w:rPr>
      </w:pPr>
      <w:r>
        <w:rPr>
          <w:rFonts w:cs="Times New Roman"/>
          <w:b/>
          <w:szCs w:val="22"/>
        </w:rPr>
        <w:t>Independence claims</w:t>
      </w:r>
    </w:p>
    <w:p w14:paraId="0A103C43" w14:textId="77777777" w:rsidR="003C4A50" w:rsidRDefault="003C4A50" w:rsidP="003C4A50">
      <w:pPr>
        <w:rPr>
          <w:rFonts w:cs="Times New Roman"/>
          <w:bCs/>
          <w:szCs w:val="22"/>
        </w:rPr>
      </w:pPr>
    </w:p>
    <w:p w14:paraId="115453DF" w14:textId="55B72E4C" w:rsidR="00047181" w:rsidRPr="00047181" w:rsidRDefault="00047181" w:rsidP="00047181">
      <w:pPr>
        <w:pStyle w:val="ListParagraph"/>
        <w:numPr>
          <w:ilvl w:val="0"/>
          <w:numId w:val="49"/>
        </w:numPr>
        <w:rPr>
          <w:rFonts w:cs="Times New Roman"/>
          <w:bCs/>
          <w:szCs w:val="22"/>
        </w:rPr>
      </w:pPr>
      <w:r w:rsidRPr="00047181">
        <w:rPr>
          <w:rFonts w:cs="Times New Roman"/>
          <w:szCs w:val="22"/>
        </w:rPr>
        <w:t xml:space="preserve">There are several organizations making claims for outright independence, though it is worth noting that support for independence is limited. The start date is coded in 1978 due to the formation of the Liberation Front of Andalusia, which remained active until 1980 and advocated independence. Between 1986 and 1989, Andalusian Liberation, was active, which also advocated independence. (Roth 2015: 77f). Andalusian Nation was founded in 1991, remained active as of 2020, and also demanded independence (Nacion </w:t>
      </w:r>
      <w:proofErr w:type="spellStart"/>
      <w:r w:rsidRPr="00047181">
        <w:rPr>
          <w:rFonts w:cs="Times New Roman"/>
          <w:szCs w:val="22"/>
        </w:rPr>
        <w:t>Andaluza</w:t>
      </w:r>
      <w:proofErr w:type="spellEnd"/>
      <w:r w:rsidRPr="00047181">
        <w:rPr>
          <w:rFonts w:cs="Times New Roman"/>
          <w:szCs w:val="22"/>
        </w:rPr>
        <w:t xml:space="preserve"> n.d.). </w:t>
      </w:r>
      <w:r>
        <w:rPr>
          <w:rFonts w:cs="Times New Roman"/>
          <w:szCs w:val="22"/>
        </w:rPr>
        <w:t>The information is re whether independence claims actually ended in 1980 or 1989 is limited, so we code an ongoing movement.</w:t>
      </w:r>
      <w:r w:rsidRPr="00047181">
        <w:rPr>
          <w:rFonts w:cs="Times New Roman"/>
          <w:szCs w:val="22"/>
        </w:rPr>
        <w:t xml:space="preserve"> </w:t>
      </w:r>
      <w:r w:rsidRPr="00845851">
        <w:rPr>
          <w:rFonts w:cs="Times New Roman"/>
          <w:szCs w:val="22"/>
        </w:rPr>
        <w:t>[start date: 19</w:t>
      </w:r>
      <w:r>
        <w:rPr>
          <w:rFonts w:cs="Times New Roman"/>
          <w:szCs w:val="22"/>
        </w:rPr>
        <w:t>78</w:t>
      </w:r>
      <w:r w:rsidRPr="00845851">
        <w:rPr>
          <w:rFonts w:cs="Times New Roman"/>
          <w:szCs w:val="22"/>
        </w:rPr>
        <w:t>; end date: ongoing]</w:t>
      </w:r>
    </w:p>
    <w:p w14:paraId="61B35FDB" w14:textId="77777777" w:rsidR="00047181" w:rsidRDefault="00047181" w:rsidP="003C4A50">
      <w:pPr>
        <w:rPr>
          <w:rFonts w:cs="Times New Roman"/>
          <w:bCs/>
          <w:szCs w:val="22"/>
        </w:rPr>
      </w:pPr>
    </w:p>
    <w:p w14:paraId="1E95D0EA" w14:textId="77777777" w:rsidR="00047181" w:rsidRDefault="00047181" w:rsidP="003C4A50">
      <w:pPr>
        <w:rPr>
          <w:rFonts w:cs="Times New Roman"/>
          <w:bCs/>
          <w:szCs w:val="22"/>
        </w:rPr>
      </w:pPr>
    </w:p>
    <w:p w14:paraId="7DB66B14" w14:textId="77777777" w:rsidR="003C4A50" w:rsidRPr="00BE5168" w:rsidRDefault="003C4A50" w:rsidP="003C4A50">
      <w:pPr>
        <w:rPr>
          <w:rFonts w:cs="Times New Roman"/>
          <w:b/>
          <w:szCs w:val="22"/>
        </w:rPr>
      </w:pPr>
      <w:r>
        <w:rPr>
          <w:rFonts w:cs="Times New Roman"/>
          <w:b/>
          <w:szCs w:val="22"/>
        </w:rPr>
        <w:t>Irredentist claims</w:t>
      </w:r>
    </w:p>
    <w:p w14:paraId="5A36D134" w14:textId="77777777" w:rsidR="003C4A50" w:rsidRDefault="003C4A50" w:rsidP="003C4A50">
      <w:pPr>
        <w:rPr>
          <w:rFonts w:cs="Times New Roman"/>
          <w:bCs/>
          <w:szCs w:val="22"/>
        </w:rPr>
      </w:pPr>
    </w:p>
    <w:p w14:paraId="0404AA4F" w14:textId="77777777" w:rsidR="003C4A50" w:rsidRDefault="003C4A50" w:rsidP="003C4A50">
      <w:pPr>
        <w:rPr>
          <w:rFonts w:cs="Times New Roman"/>
          <w:bCs/>
          <w:szCs w:val="22"/>
        </w:rPr>
      </w:pPr>
      <w:r>
        <w:rPr>
          <w:rFonts w:cs="Times New Roman"/>
          <w:bCs/>
          <w:szCs w:val="22"/>
        </w:rPr>
        <w:t>NA</w:t>
      </w:r>
    </w:p>
    <w:p w14:paraId="42065A30" w14:textId="77777777" w:rsidR="003C4A50" w:rsidRDefault="003C4A50" w:rsidP="003C4A50">
      <w:pPr>
        <w:rPr>
          <w:rFonts w:cs="Times New Roman"/>
          <w:bCs/>
          <w:szCs w:val="22"/>
        </w:rPr>
      </w:pPr>
    </w:p>
    <w:p w14:paraId="08BEB3D7" w14:textId="77777777" w:rsidR="003C4A50" w:rsidRPr="009C6C8D" w:rsidRDefault="003C4A50" w:rsidP="003C4A50">
      <w:pPr>
        <w:rPr>
          <w:rFonts w:cs="Times New Roman"/>
          <w:bCs/>
          <w:szCs w:val="22"/>
        </w:rPr>
      </w:pPr>
    </w:p>
    <w:p w14:paraId="554C355D" w14:textId="77777777" w:rsidR="003C4A50" w:rsidRPr="00904609" w:rsidRDefault="003C4A50" w:rsidP="003C4A50">
      <w:pPr>
        <w:rPr>
          <w:rFonts w:cs="Times New Roman"/>
        </w:rPr>
      </w:pPr>
      <w:r>
        <w:rPr>
          <w:rFonts w:cs="Times New Roman"/>
          <w:b/>
        </w:rPr>
        <w:t>Claimed territory</w:t>
      </w:r>
    </w:p>
    <w:p w14:paraId="67A82658" w14:textId="77777777" w:rsidR="003C4A50" w:rsidRPr="006F657B" w:rsidRDefault="003C4A50" w:rsidP="003C4A50">
      <w:pPr>
        <w:rPr>
          <w:rFonts w:cs="Times New Roman"/>
          <w:bCs/>
          <w:szCs w:val="22"/>
        </w:rPr>
      </w:pPr>
    </w:p>
    <w:p w14:paraId="38D3FDF2" w14:textId="36E783E1" w:rsidR="003C4A50" w:rsidRDefault="003C4A50" w:rsidP="003C4A50">
      <w:pPr>
        <w:pStyle w:val="ListParagraph"/>
        <w:numPr>
          <w:ilvl w:val="0"/>
          <w:numId w:val="73"/>
        </w:numPr>
        <w:rPr>
          <w:rFonts w:cs="Times New Roman"/>
          <w:bCs/>
          <w:szCs w:val="22"/>
        </w:rPr>
      </w:pPr>
      <w:r w:rsidRPr="00A77AED">
        <w:rPr>
          <w:rFonts w:cs="Times New Roman"/>
          <w:bCs/>
          <w:szCs w:val="22"/>
        </w:rPr>
        <w:t>The territory claimed by the Andalusians is the Andalusia autonomous community in southern Spain which consists of the following eight provinces</w:t>
      </w:r>
      <w:r w:rsidR="00BE7CC0">
        <w:rPr>
          <w:rFonts w:cs="Times New Roman"/>
          <w:bCs/>
          <w:szCs w:val="22"/>
        </w:rPr>
        <w:t>:</w:t>
      </w:r>
      <w:r w:rsidRPr="00A77AED">
        <w:rPr>
          <w:rFonts w:cs="Times New Roman"/>
          <w:bCs/>
          <w:szCs w:val="22"/>
        </w:rPr>
        <w:t xml:space="preserve"> Almería, Cádiz, Córdoba, Granada, Huelva, Jaén, Málaga, and Seville </w:t>
      </w:r>
      <w:r>
        <w:rPr>
          <w:rFonts w:cs="Times New Roman"/>
          <w:bCs/>
          <w:szCs w:val="22"/>
        </w:rPr>
        <w:t>(Minahan 2002: 851)</w:t>
      </w:r>
      <w:r w:rsidRPr="00A77AED">
        <w:rPr>
          <w:rFonts w:cs="Times New Roman"/>
          <w:bCs/>
          <w:szCs w:val="22"/>
        </w:rPr>
        <w:t>. We code this claim based on the Global Administrative Areas database.</w:t>
      </w:r>
    </w:p>
    <w:p w14:paraId="37C2100C" w14:textId="77777777" w:rsidR="003C4A50" w:rsidRDefault="003C4A50" w:rsidP="003C4A50">
      <w:pPr>
        <w:rPr>
          <w:rFonts w:cs="Times New Roman"/>
          <w:bCs/>
          <w:szCs w:val="22"/>
        </w:rPr>
      </w:pPr>
    </w:p>
    <w:p w14:paraId="2AEE5BC0" w14:textId="77777777" w:rsidR="003C4A50" w:rsidRPr="00A77AED" w:rsidRDefault="003C4A50" w:rsidP="003C4A50">
      <w:pPr>
        <w:rPr>
          <w:rFonts w:cs="Times New Roman"/>
          <w:bCs/>
          <w:szCs w:val="22"/>
        </w:rPr>
      </w:pPr>
    </w:p>
    <w:p w14:paraId="1542A1DB" w14:textId="77777777" w:rsidR="003C4A50" w:rsidRPr="00BE5168" w:rsidRDefault="003C4A50" w:rsidP="003C4A50">
      <w:pPr>
        <w:rPr>
          <w:rFonts w:cs="Times New Roman"/>
          <w:b/>
          <w:szCs w:val="22"/>
        </w:rPr>
      </w:pPr>
      <w:r w:rsidRPr="00BE5168">
        <w:rPr>
          <w:rFonts w:cs="Times New Roman"/>
          <w:b/>
          <w:szCs w:val="22"/>
        </w:rPr>
        <w:t>Sovereignty declarations</w:t>
      </w:r>
    </w:p>
    <w:p w14:paraId="3847FE83" w14:textId="77777777" w:rsidR="003C4A50" w:rsidRPr="006F657B" w:rsidRDefault="003C4A50" w:rsidP="003C4A50">
      <w:pPr>
        <w:rPr>
          <w:rFonts w:cs="Times New Roman"/>
          <w:szCs w:val="22"/>
        </w:rPr>
      </w:pPr>
    </w:p>
    <w:p w14:paraId="3CFBCB05" w14:textId="77777777" w:rsidR="003C4A50" w:rsidRPr="00F83BF0" w:rsidRDefault="003C4A50" w:rsidP="003C4A50">
      <w:pPr>
        <w:rPr>
          <w:rFonts w:cs="Times New Roman"/>
          <w:szCs w:val="22"/>
        </w:rPr>
      </w:pPr>
      <w:r>
        <w:rPr>
          <w:rFonts w:cs="Times New Roman"/>
          <w:szCs w:val="22"/>
        </w:rPr>
        <w:t>NA</w:t>
      </w:r>
    </w:p>
    <w:p w14:paraId="22A85A15" w14:textId="77777777" w:rsidR="003C4A50" w:rsidRPr="006F657B" w:rsidRDefault="003C4A50" w:rsidP="003C4A50">
      <w:pPr>
        <w:rPr>
          <w:rFonts w:cs="Times New Roman"/>
          <w:szCs w:val="22"/>
        </w:rPr>
      </w:pPr>
    </w:p>
    <w:p w14:paraId="2F94943F" w14:textId="77777777" w:rsidR="003C4A50" w:rsidRPr="006F657B" w:rsidRDefault="003C4A50" w:rsidP="003C4A50">
      <w:pPr>
        <w:ind w:left="709" w:hanging="709"/>
        <w:rPr>
          <w:rFonts w:cs="Times New Roman"/>
          <w:szCs w:val="22"/>
        </w:rPr>
      </w:pPr>
    </w:p>
    <w:p w14:paraId="36C733F0" w14:textId="77777777" w:rsidR="00907BE7" w:rsidRDefault="00907BE7" w:rsidP="00907BE7">
      <w:pPr>
        <w:rPr>
          <w:rFonts w:cs="Times New Roman"/>
          <w:b/>
          <w:szCs w:val="22"/>
        </w:rPr>
      </w:pPr>
      <w:r>
        <w:rPr>
          <w:rFonts w:cs="Times New Roman"/>
          <w:b/>
          <w:szCs w:val="22"/>
        </w:rPr>
        <w:t>Separatist armed conflict</w:t>
      </w:r>
    </w:p>
    <w:p w14:paraId="13205170" w14:textId="77777777" w:rsidR="00907BE7" w:rsidRPr="006F657B" w:rsidRDefault="00907BE7" w:rsidP="00907BE7">
      <w:pPr>
        <w:rPr>
          <w:rFonts w:cs="Times New Roman"/>
          <w:szCs w:val="22"/>
        </w:rPr>
      </w:pPr>
    </w:p>
    <w:p w14:paraId="1F802F46" w14:textId="248A0365" w:rsidR="00026DCA" w:rsidRPr="00907BE7" w:rsidRDefault="00026DCA" w:rsidP="00026DCA">
      <w:pPr>
        <w:pStyle w:val="ListParagraph"/>
        <w:numPr>
          <w:ilvl w:val="0"/>
          <w:numId w:val="73"/>
        </w:numPr>
        <w:rPr>
          <w:rFonts w:cs="Times New Roman"/>
          <w:szCs w:val="22"/>
        </w:rPr>
      </w:pPr>
      <w:r w:rsidRPr="00907BE7">
        <w:rPr>
          <w:rFonts w:cs="Times New Roman"/>
          <w:szCs w:val="22"/>
        </w:rPr>
        <w:t>No separatist violence was found, hence a NVIOLSD classification.</w:t>
      </w:r>
      <w:r>
        <w:rPr>
          <w:rFonts w:cs="Times New Roman"/>
          <w:szCs w:val="22"/>
        </w:rPr>
        <w:t xml:space="preserve"> [NVIOLSD]</w:t>
      </w:r>
    </w:p>
    <w:p w14:paraId="59E0E198" w14:textId="00040560" w:rsidR="00907BE7" w:rsidRPr="00026DCA" w:rsidRDefault="00907BE7" w:rsidP="00026DCA">
      <w:pPr>
        <w:rPr>
          <w:rFonts w:cs="Times New Roman"/>
          <w:szCs w:val="22"/>
        </w:rPr>
      </w:pPr>
    </w:p>
    <w:p w14:paraId="233B6EFE" w14:textId="77777777" w:rsidR="00907BE7" w:rsidRPr="006F657B" w:rsidRDefault="00907BE7" w:rsidP="00907BE7">
      <w:pPr>
        <w:rPr>
          <w:rFonts w:cs="Times New Roman"/>
          <w:szCs w:val="22"/>
        </w:rPr>
      </w:pPr>
    </w:p>
    <w:p w14:paraId="45932702" w14:textId="2A8205C9" w:rsidR="00907BE7" w:rsidRPr="00BE5168" w:rsidRDefault="00907BE7" w:rsidP="00907BE7">
      <w:pPr>
        <w:rPr>
          <w:rFonts w:cs="Times New Roman"/>
          <w:szCs w:val="22"/>
        </w:rPr>
      </w:pPr>
      <w:r>
        <w:rPr>
          <w:rFonts w:cs="Times New Roman"/>
          <w:b/>
          <w:szCs w:val="22"/>
        </w:rPr>
        <w:t xml:space="preserve">Historical </w:t>
      </w:r>
      <w:r w:rsidR="003C4A50">
        <w:rPr>
          <w:rFonts w:cs="Times New Roman"/>
          <w:b/>
          <w:szCs w:val="22"/>
        </w:rPr>
        <w:t>c</w:t>
      </w:r>
      <w:r>
        <w:rPr>
          <w:rFonts w:cs="Times New Roman"/>
          <w:b/>
          <w:szCs w:val="22"/>
        </w:rPr>
        <w:t>ontext</w:t>
      </w:r>
    </w:p>
    <w:p w14:paraId="394C5C35" w14:textId="77777777" w:rsidR="00907BE7" w:rsidRPr="006F657B" w:rsidRDefault="00907BE7" w:rsidP="00907BE7">
      <w:pPr>
        <w:rPr>
          <w:rFonts w:cs="Times New Roman"/>
          <w:szCs w:val="22"/>
        </w:rPr>
      </w:pPr>
    </w:p>
    <w:p w14:paraId="232B1F41" w14:textId="77777777" w:rsidR="00C2564A" w:rsidRDefault="00C2564A" w:rsidP="00C2564A">
      <w:pPr>
        <w:pStyle w:val="ListParagraph"/>
        <w:numPr>
          <w:ilvl w:val="0"/>
          <w:numId w:val="47"/>
        </w:numPr>
        <w:rPr>
          <w:rFonts w:cs="Times New Roman"/>
          <w:szCs w:val="22"/>
        </w:rPr>
      </w:pPr>
      <w:r w:rsidRPr="008E724F">
        <w:rPr>
          <w:rFonts w:cs="Times New Roman"/>
          <w:szCs w:val="22"/>
        </w:rPr>
        <w:t xml:space="preserve">During the Second Republic, Andalusia was set to become autonomous. This became obsolete with Franco amounting to power in 1936/1939. Franco’s Spain was heavily centralized, and Andalusian culture and language was repressed (Minahan 2002: 113). </w:t>
      </w:r>
    </w:p>
    <w:p w14:paraId="485ACEC3" w14:textId="4E5BDDC9" w:rsidR="00C2564A" w:rsidRPr="00F4556A" w:rsidRDefault="00C2564A" w:rsidP="00C2564A">
      <w:pPr>
        <w:pStyle w:val="ListParagraph"/>
        <w:numPr>
          <w:ilvl w:val="0"/>
          <w:numId w:val="47"/>
        </w:numPr>
        <w:rPr>
          <w:rFonts w:cs="Times New Roman"/>
          <w:szCs w:val="22"/>
        </w:rPr>
      </w:pPr>
      <w:r w:rsidRPr="00F4556A">
        <w:rPr>
          <w:rFonts w:cs="Times New Roman"/>
          <w:szCs w:val="22"/>
        </w:rPr>
        <w:t xml:space="preserve">In 1975, Spain passed a law that allowed all provinces (except Navarra) to directly elect presidents and half of the mayors of each province (except Barcelona and Madrid) (Cunningham 2014: 224; Malloy 1997: 10). [1975: autonomy concession] </w:t>
      </w:r>
    </w:p>
    <w:p w14:paraId="417A26FC" w14:textId="77777777" w:rsidR="00907BE7" w:rsidRPr="006F657B" w:rsidRDefault="00907BE7" w:rsidP="00907BE7">
      <w:pPr>
        <w:rPr>
          <w:rFonts w:cs="Times New Roman"/>
          <w:szCs w:val="22"/>
        </w:rPr>
      </w:pPr>
    </w:p>
    <w:p w14:paraId="06366133" w14:textId="77777777" w:rsidR="00907BE7" w:rsidRPr="006F657B" w:rsidRDefault="00907BE7" w:rsidP="00907BE7">
      <w:pPr>
        <w:rPr>
          <w:rFonts w:cs="Times New Roman"/>
          <w:szCs w:val="22"/>
        </w:rPr>
      </w:pPr>
    </w:p>
    <w:p w14:paraId="6F3B9839" w14:textId="77777777" w:rsidR="00907BE7" w:rsidRPr="00BE5168" w:rsidRDefault="00907BE7" w:rsidP="00907BE7">
      <w:pPr>
        <w:rPr>
          <w:rFonts w:cs="Times New Roman"/>
          <w:b/>
          <w:szCs w:val="22"/>
        </w:rPr>
      </w:pPr>
      <w:r w:rsidRPr="00BE5168">
        <w:rPr>
          <w:rFonts w:cs="Times New Roman"/>
          <w:b/>
          <w:szCs w:val="22"/>
        </w:rPr>
        <w:t>Concessions and restrictions</w:t>
      </w:r>
    </w:p>
    <w:p w14:paraId="5C4BB379" w14:textId="77777777" w:rsidR="00907BE7" w:rsidRPr="006F657B" w:rsidRDefault="00907BE7" w:rsidP="00907BE7">
      <w:pPr>
        <w:rPr>
          <w:rFonts w:cs="Times New Roman"/>
          <w:szCs w:val="22"/>
        </w:rPr>
      </w:pPr>
    </w:p>
    <w:p w14:paraId="35585351" w14:textId="77777777" w:rsidR="00C2564A" w:rsidRPr="00BD1F14" w:rsidRDefault="00C2564A" w:rsidP="00C2564A">
      <w:pPr>
        <w:pStyle w:val="ListParagraph"/>
        <w:numPr>
          <w:ilvl w:val="0"/>
          <w:numId w:val="49"/>
        </w:numPr>
        <w:rPr>
          <w:rFonts w:cs="Times New Roman"/>
          <w:szCs w:val="22"/>
        </w:rPr>
      </w:pPr>
      <w:r w:rsidRPr="00B10864">
        <w:rPr>
          <w:rFonts w:eastAsia="Times New Roman"/>
          <w:color w:val="000000"/>
          <w:shd w:val="clear" w:color="auto" w:fill="FFFFFF"/>
        </w:rPr>
        <w:t>The 1978 constitution foresaw the devolution</w:t>
      </w:r>
      <w:r>
        <w:rPr>
          <w:rFonts w:eastAsia="Times New Roman"/>
          <w:color w:val="000000"/>
          <w:shd w:val="clear" w:color="auto" w:fill="FFFFFF"/>
        </w:rPr>
        <w:t xml:space="preserve"> of significant competencies to several regions, including Andalusia. In 1978 Andalusia achieved a pre-autonomous status. </w:t>
      </w:r>
      <w:r w:rsidRPr="0078764F">
        <w:rPr>
          <w:szCs w:val="22"/>
        </w:rPr>
        <w:t>[1978: autonomy concession]</w:t>
      </w:r>
    </w:p>
    <w:p w14:paraId="18812877" w14:textId="77777777" w:rsidR="00C2564A" w:rsidRPr="003E635B" w:rsidRDefault="00C2564A" w:rsidP="00C2564A">
      <w:pPr>
        <w:pStyle w:val="ListParagraph"/>
        <w:numPr>
          <w:ilvl w:val="0"/>
          <w:numId w:val="49"/>
        </w:numPr>
        <w:rPr>
          <w:rFonts w:cs="Times New Roman"/>
          <w:szCs w:val="22"/>
        </w:rPr>
      </w:pPr>
      <w:r w:rsidRPr="00D3583C">
        <w:rPr>
          <w:rFonts w:eastAsia="Times New Roman"/>
          <w:color w:val="000000"/>
          <w:shd w:val="clear" w:color="auto" w:fill="FFFFFF"/>
        </w:rPr>
        <w:lastRenderedPageBreak/>
        <w:t>The Spanish constitution foresaw both a fast and a slow track to autonomy. The fast track implied immediate devolution of a comprehensive set of competencies, while the slow track foresaw more limited devolution (slow track regions could gain more competencies after five years; Keating &amp; Wilson 2009: 539; Aparico n.d.). In principle, the fast track was reserved to the historic nations (Basque Country, Catalonia, and Galicia)</w:t>
      </w:r>
      <w:r>
        <w:rPr>
          <w:rFonts w:eastAsia="Times New Roman"/>
          <w:color w:val="000000"/>
          <w:shd w:val="clear" w:color="auto" w:fill="FFFFFF"/>
        </w:rPr>
        <w:t>.</w:t>
      </w:r>
      <w:r w:rsidRPr="00D3583C">
        <w:rPr>
          <w:rFonts w:eastAsia="Times New Roman"/>
          <w:color w:val="000000"/>
          <w:shd w:val="clear" w:color="auto" w:fill="FFFFFF"/>
        </w:rPr>
        <w:t xml:space="preserve"> Andalusia was denied the status as a historic nation. Even so, other regions could also go with the fast track, but under very restrictive provisions, including that fast-track autonomy is endorsed by an absolute majority in each province (district) in a referendum. Andalusia was the only of the non-historic nations to stage such a referendum in late February 1980. Andalusia did not meet the harsh requirements – designed to prohibit any of the non-historic nations to go with the fast track – but only barely so: at a turnout of 64 per cent, more than 94 per cent endorsed fast-track autonomy</w:t>
      </w:r>
      <w:r>
        <w:rPr>
          <w:rFonts w:eastAsia="Times New Roman"/>
          <w:color w:val="000000"/>
          <w:shd w:val="clear" w:color="auto" w:fill="FFFFFF"/>
        </w:rPr>
        <w:t>, and the absolute majority required was missed in just one province and by a mere 20,000 votes. After inter-party negotiations, Andalusia was allowed to jump on the fast track, even if it formally did not meet the constitutional requirements. In 1981, the national government accepted Andalusia’s Autonomy Statute, which gave Andalusia a degree of autonomy similar to the historic nations – the Basque Country, Catalonia, and Galicia (Minahan 2002: 113; Keating &amp; Wilson 2009). We code a concession in 1980 to coincide with the decision to allow Andalusia to proceed with the fast track even if it did not meet the formal constitutional requirements. [1980: autonomy concession]</w:t>
      </w:r>
    </w:p>
    <w:p w14:paraId="2DFA0F22" w14:textId="566F31EB" w:rsidR="00C2564A" w:rsidRPr="00AA0FEA" w:rsidRDefault="00C2564A" w:rsidP="00C2564A">
      <w:pPr>
        <w:pStyle w:val="ListParagraph"/>
        <w:numPr>
          <w:ilvl w:val="0"/>
          <w:numId w:val="49"/>
        </w:numPr>
        <w:rPr>
          <w:rFonts w:cs="Times New Roman"/>
          <w:szCs w:val="22"/>
        </w:rPr>
      </w:pPr>
      <w:r>
        <w:rPr>
          <w:rFonts w:cs="Times New Roman"/>
          <w:szCs w:val="22"/>
        </w:rPr>
        <w:t xml:space="preserve">In 2002 there was a revision of the autonomy statute </w:t>
      </w:r>
      <w:r w:rsidRPr="00D10C78">
        <w:rPr>
          <w:rFonts w:eastAsia="Times New Roman"/>
          <w:color w:val="000000"/>
          <w:shd w:val="clear" w:color="auto" w:fill="FFFFFF"/>
        </w:rPr>
        <w:t>(Magone 2009: 195)</w:t>
      </w:r>
      <w:r>
        <w:rPr>
          <w:rFonts w:eastAsia="Times New Roman"/>
          <w:color w:val="000000"/>
          <w:shd w:val="clear" w:color="auto" w:fill="FFFFFF"/>
        </w:rPr>
        <w:t>,</w:t>
      </w:r>
      <w:r w:rsidRPr="00AA0FEA">
        <w:rPr>
          <w:szCs w:val="22"/>
        </w:rPr>
        <w:t xml:space="preserve"> but </w:t>
      </w:r>
      <w:r>
        <w:rPr>
          <w:szCs w:val="22"/>
        </w:rPr>
        <w:t>we found no evidence that competencies were increased and i</w:t>
      </w:r>
      <w:r w:rsidRPr="00AA0FEA">
        <w:rPr>
          <w:rFonts w:eastAsia="Times New Roman"/>
          <w:color w:val="000000"/>
          <w:shd w:val="clear" w:color="auto" w:fill="FFFFFF"/>
        </w:rPr>
        <w:t xml:space="preserve">t seems that </w:t>
      </w:r>
      <w:r>
        <w:rPr>
          <w:rFonts w:eastAsia="Times New Roman"/>
          <w:color w:val="000000"/>
          <w:shd w:val="clear" w:color="auto" w:fill="FFFFFF"/>
        </w:rPr>
        <w:t>this revision</w:t>
      </w:r>
      <w:r w:rsidRPr="00AA0FEA">
        <w:rPr>
          <w:rFonts w:eastAsia="Times New Roman"/>
          <w:color w:val="000000"/>
          <w:shd w:val="clear" w:color="auto" w:fill="FFFFFF"/>
        </w:rPr>
        <w:t xml:space="preserve"> belong</w:t>
      </w:r>
      <w:r>
        <w:rPr>
          <w:rFonts w:eastAsia="Times New Roman"/>
          <w:color w:val="000000"/>
          <w:shd w:val="clear" w:color="auto" w:fill="FFFFFF"/>
        </w:rPr>
        <w:t>s</w:t>
      </w:r>
      <w:r w:rsidRPr="00AA0FEA">
        <w:rPr>
          <w:rFonts w:eastAsia="Times New Roman"/>
          <w:color w:val="000000"/>
          <w:shd w:val="clear" w:color="auto" w:fill="FFFFFF"/>
        </w:rPr>
        <w:t xml:space="preserve"> to the “tidying up exercises” hin</w:t>
      </w:r>
      <w:r w:rsidR="008943E9">
        <w:rPr>
          <w:rFonts w:eastAsia="Times New Roman"/>
          <w:color w:val="000000"/>
          <w:shd w:val="clear" w:color="auto" w:fill="FFFFFF"/>
        </w:rPr>
        <w:t>t</w:t>
      </w:r>
      <w:r w:rsidRPr="00AA0FEA">
        <w:rPr>
          <w:rFonts w:eastAsia="Times New Roman"/>
          <w:color w:val="000000"/>
          <w:shd w:val="clear" w:color="auto" w:fill="FFFFFF"/>
        </w:rPr>
        <w:t>ed at by Keating &amp; Wilson (2009: 549). Hence, we do not code a concession.</w:t>
      </w:r>
    </w:p>
    <w:p w14:paraId="6D236424" w14:textId="77777777" w:rsidR="00C2564A" w:rsidRPr="00EA6F10" w:rsidRDefault="00C2564A" w:rsidP="00C2564A">
      <w:pPr>
        <w:pStyle w:val="ListParagraph"/>
        <w:numPr>
          <w:ilvl w:val="0"/>
          <w:numId w:val="49"/>
        </w:numPr>
        <w:rPr>
          <w:rFonts w:cs="Times New Roman"/>
          <w:szCs w:val="22"/>
        </w:rPr>
      </w:pPr>
      <w:r>
        <w:rPr>
          <w:rFonts w:eastAsia="Times New Roman"/>
          <w:color w:val="000000"/>
          <w:shd w:val="clear" w:color="auto" w:fill="FFFFFF"/>
        </w:rPr>
        <w:t>In 2006</w:t>
      </w:r>
      <w:r w:rsidRPr="00FB576B">
        <w:rPr>
          <w:rFonts w:eastAsia="Times New Roman"/>
          <w:color w:val="000000"/>
          <w:shd w:val="clear" w:color="auto" w:fill="FFFFFF"/>
        </w:rPr>
        <w:t>, Madrid approved</w:t>
      </w:r>
      <w:r>
        <w:rPr>
          <w:rFonts w:eastAsia="Times New Roman"/>
          <w:color w:val="000000"/>
          <w:shd w:val="clear" w:color="auto" w:fill="FFFFFF"/>
        </w:rPr>
        <w:t xml:space="preserve"> a new</w:t>
      </w:r>
      <w:r w:rsidRPr="00FB576B">
        <w:rPr>
          <w:rFonts w:eastAsia="Times New Roman"/>
          <w:color w:val="000000"/>
          <w:shd w:val="clear" w:color="auto" w:fill="FFFFFF"/>
        </w:rPr>
        <w:t>, second-generation autonomy statute, which transferred additional competencies to the region</w:t>
      </w:r>
      <w:r>
        <w:rPr>
          <w:rFonts w:eastAsia="Times New Roman"/>
          <w:color w:val="000000"/>
          <w:shd w:val="clear" w:color="auto" w:fill="FFFFFF"/>
        </w:rPr>
        <w:t>. A referendum held in the beginning of 2007 endorsed the new statute</w:t>
      </w:r>
      <w:r w:rsidRPr="00FB576B">
        <w:rPr>
          <w:rFonts w:eastAsia="Times New Roman"/>
          <w:color w:val="000000"/>
          <w:shd w:val="clear" w:color="auto" w:fill="FFFFFF"/>
        </w:rPr>
        <w:t xml:space="preserve"> (Martinico 2010; Magone 2009: 195; Keating &amp; Wilson 2009: 547-554</w:t>
      </w:r>
      <w:r>
        <w:rPr>
          <w:rFonts w:eastAsia="Times New Roman"/>
          <w:color w:val="000000"/>
          <w:shd w:val="clear" w:color="auto" w:fill="FFFFFF"/>
        </w:rPr>
        <w:t>; Ninet 2012</w:t>
      </w:r>
      <w:r w:rsidRPr="00FB576B">
        <w:rPr>
          <w:rFonts w:eastAsia="Times New Roman"/>
          <w:color w:val="000000"/>
          <w:shd w:val="clear" w:color="auto" w:fill="FFFFFF"/>
        </w:rPr>
        <w:t>)</w:t>
      </w:r>
      <w:r>
        <w:rPr>
          <w:rFonts w:eastAsia="Times New Roman"/>
          <w:color w:val="000000"/>
          <w:shd w:val="clear" w:color="auto" w:fill="FFFFFF"/>
        </w:rPr>
        <w:t>. [2006</w:t>
      </w:r>
      <w:r w:rsidRPr="00FB576B">
        <w:rPr>
          <w:rFonts w:eastAsia="Times New Roman"/>
          <w:color w:val="000000"/>
          <w:shd w:val="clear" w:color="auto" w:fill="FFFFFF"/>
        </w:rPr>
        <w:t>: autonomy concession]</w:t>
      </w:r>
    </w:p>
    <w:p w14:paraId="5F311108" w14:textId="77777777" w:rsidR="00907BE7" w:rsidRPr="006F657B" w:rsidRDefault="00907BE7" w:rsidP="00907BE7">
      <w:pPr>
        <w:rPr>
          <w:rFonts w:cs="Times New Roman"/>
          <w:szCs w:val="22"/>
        </w:rPr>
      </w:pPr>
    </w:p>
    <w:p w14:paraId="78674535" w14:textId="77777777" w:rsidR="00907BE7" w:rsidRPr="006F657B" w:rsidRDefault="00907BE7" w:rsidP="00907BE7">
      <w:pPr>
        <w:rPr>
          <w:rFonts w:cs="Times New Roman"/>
          <w:szCs w:val="22"/>
        </w:rPr>
      </w:pPr>
    </w:p>
    <w:p w14:paraId="2CD6F246" w14:textId="77777777" w:rsidR="00907BE7" w:rsidRPr="00BE5168" w:rsidRDefault="00907BE7" w:rsidP="00907BE7">
      <w:pPr>
        <w:rPr>
          <w:rFonts w:cs="Times New Roman"/>
          <w:b/>
          <w:szCs w:val="22"/>
        </w:rPr>
      </w:pPr>
      <w:r>
        <w:rPr>
          <w:rFonts w:cs="Times New Roman"/>
          <w:b/>
          <w:szCs w:val="22"/>
        </w:rPr>
        <w:t xml:space="preserve">Regional autonomy </w:t>
      </w:r>
    </w:p>
    <w:p w14:paraId="4D19302F" w14:textId="77777777" w:rsidR="00907BE7" w:rsidRPr="006F657B" w:rsidRDefault="00907BE7" w:rsidP="00907BE7">
      <w:pPr>
        <w:rPr>
          <w:rFonts w:cs="Times New Roman"/>
          <w:szCs w:val="22"/>
        </w:rPr>
      </w:pPr>
    </w:p>
    <w:p w14:paraId="2771FD30" w14:textId="57049469" w:rsidR="00C2564A" w:rsidRPr="00B10864" w:rsidRDefault="00C2564A" w:rsidP="00C2564A">
      <w:pPr>
        <w:pStyle w:val="ListParagraph"/>
        <w:numPr>
          <w:ilvl w:val="0"/>
          <w:numId w:val="49"/>
        </w:numPr>
        <w:rPr>
          <w:rFonts w:cs="Times New Roman"/>
          <w:szCs w:val="22"/>
        </w:rPr>
      </w:pPr>
      <w:r>
        <w:rPr>
          <w:rFonts w:cs="Times New Roman"/>
          <w:szCs w:val="22"/>
        </w:rPr>
        <w:t>1982 to 20</w:t>
      </w:r>
      <w:r w:rsidR="00B47581">
        <w:rPr>
          <w:rFonts w:cs="Times New Roman"/>
          <w:szCs w:val="22"/>
        </w:rPr>
        <w:t>20</w:t>
      </w:r>
      <w:r>
        <w:rPr>
          <w:rFonts w:cs="Times New Roman"/>
          <w:szCs w:val="22"/>
        </w:rPr>
        <w:t>, following the first of January rule. [1982-</w:t>
      </w:r>
      <w:r w:rsidR="00845851">
        <w:rPr>
          <w:rFonts w:cs="Times New Roman"/>
          <w:szCs w:val="22"/>
        </w:rPr>
        <w:t>2020</w:t>
      </w:r>
      <w:r>
        <w:rPr>
          <w:rFonts w:cs="Times New Roman"/>
          <w:szCs w:val="22"/>
        </w:rPr>
        <w:t>: regional autonomy]</w:t>
      </w:r>
    </w:p>
    <w:p w14:paraId="5A5A6339" w14:textId="77777777" w:rsidR="00907BE7" w:rsidRPr="006F657B" w:rsidRDefault="00907BE7" w:rsidP="00907BE7">
      <w:pPr>
        <w:rPr>
          <w:rFonts w:cs="Times New Roman"/>
          <w:szCs w:val="22"/>
        </w:rPr>
      </w:pPr>
    </w:p>
    <w:p w14:paraId="589D6DFA" w14:textId="77777777" w:rsidR="00907BE7" w:rsidRPr="006F657B" w:rsidRDefault="00907BE7" w:rsidP="00907BE7">
      <w:pPr>
        <w:rPr>
          <w:rFonts w:cs="Times New Roman"/>
          <w:szCs w:val="22"/>
        </w:rPr>
      </w:pPr>
    </w:p>
    <w:p w14:paraId="2A90FBB8" w14:textId="77777777" w:rsidR="00907BE7" w:rsidRPr="0088796E" w:rsidRDefault="00907BE7" w:rsidP="00907BE7">
      <w:pPr>
        <w:rPr>
          <w:rFonts w:cs="Times New Roman"/>
          <w:b/>
          <w:szCs w:val="22"/>
        </w:rPr>
      </w:pPr>
      <w:r>
        <w:rPr>
          <w:rFonts w:cs="Times New Roman"/>
          <w:b/>
          <w:szCs w:val="22"/>
        </w:rPr>
        <w:t>De facto i</w:t>
      </w:r>
      <w:r w:rsidRPr="0088796E">
        <w:rPr>
          <w:rFonts w:cs="Times New Roman"/>
          <w:b/>
          <w:szCs w:val="22"/>
        </w:rPr>
        <w:t>ndependence</w:t>
      </w:r>
    </w:p>
    <w:p w14:paraId="17158AE7" w14:textId="77777777" w:rsidR="00907BE7" w:rsidRPr="006F657B" w:rsidRDefault="00907BE7" w:rsidP="00907BE7">
      <w:pPr>
        <w:rPr>
          <w:rFonts w:cs="Times New Roman"/>
          <w:bCs/>
          <w:szCs w:val="22"/>
        </w:rPr>
      </w:pPr>
    </w:p>
    <w:p w14:paraId="307E7737" w14:textId="1620FA57" w:rsidR="00907BE7" w:rsidRDefault="00C2564A" w:rsidP="00907BE7">
      <w:pPr>
        <w:rPr>
          <w:rFonts w:cs="Times New Roman"/>
          <w:szCs w:val="22"/>
        </w:rPr>
      </w:pPr>
      <w:r>
        <w:rPr>
          <w:rFonts w:cs="Times New Roman"/>
          <w:szCs w:val="22"/>
        </w:rPr>
        <w:t>NA</w:t>
      </w:r>
    </w:p>
    <w:p w14:paraId="0A309E38" w14:textId="77777777" w:rsidR="00C2564A" w:rsidRPr="006F657B" w:rsidRDefault="00C2564A" w:rsidP="00907BE7">
      <w:pPr>
        <w:rPr>
          <w:rFonts w:cs="Times New Roman"/>
          <w:bCs/>
          <w:szCs w:val="22"/>
        </w:rPr>
      </w:pPr>
    </w:p>
    <w:p w14:paraId="7EB054C4" w14:textId="77777777" w:rsidR="00907BE7" w:rsidRPr="006F657B" w:rsidRDefault="00907BE7" w:rsidP="00907BE7">
      <w:pPr>
        <w:rPr>
          <w:rFonts w:cs="Times New Roman"/>
          <w:bCs/>
          <w:szCs w:val="22"/>
        </w:rPr>
      </w:pPr>
    </w:p>
    <w:p w14:paraId="4DB0D099" w14:textId="77777777" w:rsidR="00907BE7" w:rsidRPr="00BE5168" w:rsidRDefault="00907BE7" w:rsidP="00907BE7">
      <w:pPr>
        <w:rPr>
          <w:rFonts w:cs="Times New Roman"/>
          <w:b/>
          <w:szCs w:val="22"/>
        </w:rPr>
      </w:pPr>
      <w:r w:rsidRPr="00BE5168">
        <w:rPr>
          <w:rFonts w:cs="Times New Roman"/>
          <w:b/>
          <w:szCs w:val="22"/>
        </w:rPr>
        <w:t>Major territorial change</w:t>
      </w:r>
      <w:r>
        <w:rPr>
          <w:rFonts w:cs="Times New Roman"/>
          <w:b/>
          <w:szCs w:val="22"/>
        </w:rPr>
        <w:t>s</w:t>
      </w:r>
    </w:p>
    <w:p w14:paraId="133F5EEB" w14:textId="77777777" w:rsidR="00907BE7" w:rsidRPr="006F657B" w:rsidRDefault="00907BE7" w:rsidP="00907BE7">
      <w:pPr>
        <w:rPr>
          <w:rFonts w:cs="Times New Roman"/>
          <w:bCs/>
          <w:szCs w:val="22"/>
        </w:rPr>
      </w:pPr>
    </w:p>
    <w:p w14:paraId="64E75E5E" w14:textId="77777777" w:rsidR="00C2564A" w:rsidRPr="00B10864" w:rsidRDefault="00C2564A" w:rsidP="00C2564A">
      <w:pPr>
        <w:pStyle w:val="ListParagraph"/>
        <w:numPr>
          <w:ilvl w:val="0"/>
          <w:numId w:val="49"/>
        </w:numPr>
        <w:rPr>
          <w:rFonts w:cs="Times New Roman"/>
          <w:szCs w:val="22"/>
        </w:rPr>
      </w:pPr>
      <w:r>
        <w:rPr>
          <w:rFonts w:cs="Times New Roman"/>
          <w:szCs w:val="22"/>
        </w:rPr>
        <w:t>Andalusia achieved pre-autonomous status in 1978,</w:t>
      </w:r>
      <w:r>
        <w:rPr>
          <w:rFonts w:eastAsia="Times New Roman"/>
          <w:color w:val="000000"/>
          <w:shd w:val="clear" w:color="auto" w:fill="FFFFFF"/>
        </w:rPr>
        <w:t xml:space="preserve"> which implied some executive, but no legislative powers</w:t>
      </w:r>
      <w:r w:rsidRPr="00AE7565">
        <w:rPr>
          <w:rFonts w:eastAsia="Times New Roman"/>
          <w:color w:val="000000"/>
          <w:shd w:val="clear" w:color="auto" w:fill="FFFFFF"/>
        </w:rPr>
        <w:t xml:space="preserve">. </w:t>
      </w:r>
      <w:r>
        <w:rPr>
          <w:rFonts w:eastAsia="Times New Roman"/>
          <w:color w:val="000000"/>
          <w:shd w:val="clear" w:color="auto" w:fill="FFFFFF"/>
        </w:rPr>
        <w:t>Pi-</w:t>
      </w:r>
      <w:proofErr w:type="spellStart"/>
      <w:r>
        <w:rPr>
          <w:rFonts w:eastAsia="Times New Roman"/>
          <w:color w:val="000000"/>
          <w:shd w:val="clear" w:color="auto" w:fill="FFFFFF"/>
        </w:rPr>
        <w:t>Suñyer</w:t>
      </w:r>
      <w:proofErr w:type="spellEnd"/>
      <w:r>
        <w:rPr>
          <w:rFonts w:eastAsia="Times New Roman"/>
          <w:color w:val="000000"/>
          <w:shd w:val="clear" w:color="auto" w:fill="FFFFFF"/>
        </w:rPr>
        <w:t xml:space="preserve"> (2010: 6) notes that the pre-autonomies had “purely administrative” competencies, hence regional autonomy is not given. </w:t>
      </w:r>
      <w:r>
        <w:rPr>
          <w:rFonts w:cs="Times New Roman"/>
          <w:szCs w:val="22"/>
        </w:rPr>
        <w:t>In 1981 Andalusia’s autonomy statute was adopted which initiated the devolution process. [1981: establishment of regional autonomy]</w:t>
      </w:r>
    </w:p>
    <w:p w14:paraId="1F3049BD" w14:textId="77777777" w:rsidR="00907BE7" w:rsidRPr="006F657B" w:rsidRDefault="00907BE7" w:rsidP="00907BE7">
      <w:pPr>
        <w:rPr>
          <w:rFonts w:cs="Times New Roman"/>
          <w:bCs/>
          <w:szCs w:val="22"/>
        </w:rPr>
      </w:pPr>
    </w:p>
    <w:p w14:paraId="1B948262" w14:textId="77777777" w:rsidR="00C2564A" w:rsidRDefault="00C2564A" w:rsidP="00907BE7">
      <w:pPr>
        <w:rPr>
          <w:rFonts w:cs="Times New Roman"/>
          <w:b/>
          <w:szCs w:val="22"/>
        </w:rPr>
      </w:pPr>
    </w:p>
    <w:p w14:paraId="5924BD6B" w14:textId="77777777" w:rsidR="003C4A50" w:rsidRPr="00D251DF" w:rsidRDefault="003C4A50" w:rsidP="003C4A50">
      <w:pPr>
        <w:ind w:left="709" w:hanging="709"/>
        <w:rPr>
          <w:rFonts w:cs="Times New Roman"/>
          <w:b/>
        </w:rPr>
      </w:pPr>
      <w:r w:rsidRPr="00D251DF">
        <w:rPr>
          <w:rFonts w:cs="Times New Roman"/>
          <w:b/>
        </w:rPr>
        <w:t>EPR2SDM</w:t>
      </w:r>
    </w:p>
    <w:p w14:paraId="7183A40F" w14:textId="77777777" w:rsidR="003C4A50" w:rsidRPr="00D251DF" w:rsidRDefault="003C4A50" w:rsidP="003C4A50">
      <w:pPr>
        <w:ind w:left="709" w:hanging="709"/>
        <w:rPr>
          <w:rFonts w:cs="Times New Roman"/>
          <w:b/>
        </w:rPr>
      </w:pPr>
    </w:p>
    <w:tbl>
      <w:tblPr>
        <w:tblStyle w:val="Tabellenraster1"/>
        <w:tblW w:w="5000" w:type="pct"/>
        <w:tblLook w:val="04A0" w:firstRow="1" w:lastRow="0" w:firstColumn="1" w:lastColumn="0" w:noHBand="0" w:noVBand="1"/>
      </w:tblPr>
      <w:tblGrid>
        <w:gridCol w:w="4676"/>
        <w:gridCol w:w="4668"/>
      </w:tblGrid>
      <w:tr w:rsidR="003C4A50" w:rsidRPr="00D251DF" w14:paraId="31CBD7ED" w14:textId="77777777" w:rsidTr="00635F3E">
        <w:trPr>
          <w:trHeight w:val="284"/>
        </w:trPr>
        <w:tc>
          <w:tcPr>
            <w:tcW w:w="4787" w:type="dxa"/>
            <w:vAlign w:val="center"/>
          </w:tcPr>
          <w:p w14:paraId="6239CCC2" w14:textId="77777777" w:rsidR="003C4A50" w:rsidRPr="00D251DF" w:rsidRDefault="003C4A50" w:rsidP="00635F3E">
            <w:pPr>
              <w:rPr>
                <w:i/>
              </w:rPr>
            </w:pPr>
            <w:r w:rsidRPr="00D251DF">
              <w:rPr>
                <w:i/>
              </w:rPr>
              <w:t>Movement</w:t>
            </w:r>
          </w:p>
        </w:tc>
        <w:tc>
          <w:tcPr>
            <w:tcW w:w="4783" w:type="dxa"/>
            <w:vAlign w:val="center"/>
          </w:tcPr>
          <w:p w14:paraId="5E710B50" w14:textId="77777777" w:rsidR="003C4A50" w:rsidRPr="00D251DF" w:rsidRDefault="003C4A50" w:rsidP="00635F3E">
            <w:r>
              <w:t>Andalusians</w:t>
            </w:r>
          </w:p>
        </w:tc>
      </w:tr>
      <w:tr w:rsidR="003C4A50" w:rsidRPr="00D251DF" w14:paraId="08B65697" w14:textId="77777777" w:rsidTr="00635F3E">
        <w:trPr>
          <w:trHeight w:val="284"/>
        </w:trPr>
        <w:tc>
          <w:tcPr>
            <w:tcW w:w="4787" w:type="dxa"/>
            <w:vAlign w:val="center"/>
          </w:tcPr>
          <w:p w14:paraId="74276D18" w14:textId="77777777" w:rsidR="003C4A50" w:rsidRPr="00D251DF" w:rsidRDefault="003C4A50" w:rsidP="00635F3E">
            <w:pPr>
              <w:rPr>
                <w:i/>
              </w:rPr>
            </w:pPr>
            <w:r w:rsidRPr="00D251DF">
              <w:rPr>
                <w:i/>
              </w:rPr>
              <w:t>Scenario</w:t>
            </w:r>
          </w:p>
        </w:tc>
        <w:tc>
          <w:tcPr>
            <w:tcW w:w="4783" w:type="dxa"/>
            <w:vAlign w:val="center"/>
          </w:tcPr>
          <w:p w14:paraId="2791354B" w14:textId="77777777" w:rsidR="003C4A50" w:rsidRPr="00D251DF" w:rsidRDefault="003C4A50" w:rsidP="00635F3E">
            <w:r>
              <w:rPr>
                <w:rFonts w:cs="Times New Roman"/>
              </w:rPr>
              <w:t>n:1</w:t>
            </w:r>
          </w:p>
        </w:tc>
      </w:tr>
      <w:tr w:rsidR="003C4A50" w:rsidRPr="00D251DF" w14:paraId="56B9DFF9" w14:textId="77777777" w:rsidTr="00635F3E">
        <w:trPr>
          <w:trHeight w:val="284"/>
        </w:trPr>
        <w:tc>
          <w:tcPr>
            <w:tcW w:w="4787" w:type="dxa"/>
            <w:vAlign w:val="center"/>
          </w:tcPr>
          <w:p w14:paraId="56249840" w14:textId="77777777" w:rsidR="003C4A50" w:rsidRPr="00D251DF" w:rsidRDefault="003C4A50" w:rsidP="00635F3E">
            <w:pPr>
              <w:rPr>
                <w:i/>
              </w:rPr>
            </w:pPr>
            <w:r w:rsidRPr="00D251DF">
              <w:rPr>
                <w:i/>
              </w:rPr>
              <w:t>EPR group(s)</w:t>
            </w:r>
          </w:p>
        </w:tc>
        <w:tc>
          <w:tcPr>
            <w:tcW w:w="4783" w:type="dxa"/>
            <w:vAlign w:val="center"/>
          </w:tcPr>
          <w:p w14:paraId="54F1AE55" w14:textId="77777777" w:rsidR="003C4A50" w:rsidRPr="00D251DF" w:rsidRDefault="003C4A50" w:rsidP="00635F3E">
            <w:r>
              <w:rPr>
                <w:rFonts w:cs="Times New Roman"/>
              </w:rPr>
              <w:t>Spanish</w:t>
            </w:r>
          </w:p>
        </w:tc>
      </w:tr>
      <w:tr w:rsidR="003C4A50" w:rsidRPr="00D251DF" w14:paraId="5B027F4E" w14:textId="77777777" w:rsidTr="00635F3E">
        <w:trPr>
          <w:trHeight w:val="284"/>
        </w:trPr>
        <w:tc>
          <w:tcPr>
            <w:tcW w:w="4787" w:type="dxa"/>
            <w:vAlign w:val="center"/>
          </w:tcPr>
          <w:p w14:paraId="33D23F48" w14:textId="77777777" w:rsidR="003C4A50" w:rsidRPr="00D251DF" w:rsidRDefault="003C4A50" w:rsidP="00635F3E">
            <w:pPr>
              <w:rPr>
                <w:i/>
              </w:rPr>
            </w:pPr>
            <w:proofErr w:type="spellStart"/>
            <w:r>
              <w:rPr>
                <w:i/>
              </w:rPr>
              <w:t>Gwgroupid</w:t>
            </w:r>
            <w:proofErr w:type="spellEnd"/>
            <w:r>
              <w:rPr>
                <w:i/>
              </w:rPr>
              <w:t>(s)</w:t>
            </w:r>
          </w:p>
        </w:tc>
        <w:tc>
          <w:tcPr>
            <w:tcW w:w="4783" w:type="dxa"/>
            <w:vAlign w:val="center"/>
          </w:tcPr>
          <w:p w14:paraId="23D26F3F" w14:textId="77777777" w:rsidR="003C4A50" w:rsidRPr="00457513" w:rsidRDefault="003C4A50" w:rsidP="00635F3E">
            <w:r w:rsidRPr="0090052C">
              <w:rPr>
                <w:rFonts w:cs="Times New Roman"/>
              </w:rPr>
              <w:t>23001000</w:t>
            </w:r>
          </w:p>
        </w:tc>
      </w:tr>
    </w:tbl>
    <w:p w14:paraId="09DAAEC1" w14:textId="77777777" w:rsidR="003C4A50" w:rsidRDefault="003C4A50" w:rsidP="003C4A50">
      <w:pPr>
        <w:rPr>
          <w:rFonts w:cs="Times New Roman"/>
          <w:b/>
          <w:szCs w:val="22"/>
        </w:rPr>
      </w:pPr>
    </w:p>
    <w:p w14:paraId="256EC64E" w14:textId="77777777" w:rsidR="003C4A50" w:rsidRDefault="003C4A50" w:rsidP="003C4A50">
      <w:pPr>
        <w:rPr>
          <w:rFonts w:cs="Times New Roman"/>
          <w:b/>
          <w:szCs w:val="22"/>
        </w:rPr>
      </w:pPr>
    </w:p>
    <w:p w14:paraId="0FF5B30C" w14:textId="77777777" w:rsidR="00047181" w:rsidRDefault="00047181" w:rsidP="00907BE7">
      <w:pPr>
        <w:ind w:left="709" w:hanging="709"/>
        <w:rPr>
          <w:rFonts w:cs="Times New Roman"/>
          <w:b/>
          <w:szCs w:val="22"/>
        </w:rPr>
      </w:pPr>
    </w:p>
    <w:p w14:paraId="11CB80DD" w14:textId="77777777" w:rsidR="00047181" w:rsidRDefault="00047181" w:rsidP="00907BE7">
      <w:pPr>
        <w:ind w:left="709" w:hanging="709"/>
        <w:rPr>
          <w:rFonts w:cs="Times New Roman"/>
          <w:b/>
          <w:szCs w:val="22"/>
        </w:rPr>
      </w:pPr>
    </w:p>
    <w:p w14:paraId="33A46C2E" w14:textId="5FE2906D" w:rsidR="00907BE7" w:rsidRDefault="00907BE7" w:rsidP="00907BE7">
      <w:pPr>
        <w:ind w:left="709" w:hanging="709"/>
        <w:rPr>
          <w:rFonts w:cs="Times New Roman"/>
          <w:b/>
          <w:szCs w:val="22"/>
        </w:rPr>
      </w:pPr>
      <w:r>
        <w:rPr>
          <w:rFonts w:cs="Times New Roman"/>
          <w:b/>
          <w:szCs w:val="22"/>
        </w:rPr>
        <w:lastRenderedPageBreak/>
        <w:t>Power access</w:t>
      </w:r>
    </w:p>
    <w:p w14:paraId="45D6EA37" w14:textId="77777777" w:rsidR="00907BE7" w:rsidRPr="006F657B" w:rsidRDefault="00907BE7" w:rsidP="00907BE7">
      <w:pPr>
        <w:ind w:left="709" w:hanging="709"/>
        <w:rPr>
          <w:rFonts w:cs="Times New Roman"/>
          <w:bCs/>
          <w:szCs w:val="22"/>
        </w:rPr>
      </w:pPr>
    </w:p>
    <w:p w14:paraId="39868BA9" w14:textId="3D77C104" w:rsidR="00C2564A" w:rsidRPr="005B0424" w:rsidRDefault="00C2564A" w:rsidP="00FA2BE3">
      <w:pPr>
        <w:pStyle w:val="ListParagraph"/>
        <w:numPr>
          <w:ilvl w:val="0"/>
          <w:numId w:val="47"/>
        </w:numPr>
        <w:rPr>
          <w:lang w:val="en-GB"/>
        </w:rPr>
      </w:pPr>
      <w:r w:rsidRPr="005B0424">
        <w:rPr>
          <w:lang w:val="en-GB"/>
        </w:rPr>
        <w:t xml:space="preserve">EPR subsumes the Andalusians under the ‘Spanish’. After Franco’s death, Spain became much more ethnically inclusive. According to Linz et al. (2003: 33), the Andalusians have been represented in the cabinet throughout ever since 1976, though underrepresented, especially in the transition phase. Still, there was also some representation in the initial phase. Based on this, we code the Andalusians as junior partner throughout. </w:t>
      </w:r>
      <w:r w:rsidR="000A35B2" w:rsidRPr="005B0424">
        <w:rPr>
          <w:lang w:val="en-GB"/>
        </w:rPr>
        <w:t xml:space="preserve">In Rajoy’s first and second </w:t>
      </w:r>
      <w:r w:rsidR="009E2DD3" w:rsidRPr="005B0424">
        <w:rPr>
          <w:lang w:val="en-GB"/>
        </w:rPr>
        <w:t>Council of Ministers</w:t>
      </w:r>
      <w:r w:rsidR="000A35B2" w:rsidRPr="005B0424">
        <w:rPr>
          <w:lang w:val="en-GB"/>
        </w:rPr>
        <w:t xml:space="preserve"> (2011-16, 2016-18), there were </w:t>
      </w:r>
      <w:r w:rsidR="009E2DD3" w:rsidRPr="005B0424">
        <w:rPr>
          <w:lang w:val="en-GB"/>
        </w:rPr>
        <w:t>ministers from Andalusia</w:t>
      </w:r>
      <w:r w:rsidR="00F52DD1" w:rsidRPr="005B0424">
        <w:rPr>
          <w:lang w:val="en-GB"/>
        </w:rPr>
        <w:t xml:space="preserve"> (including Cristobal Montoro, Minister of Finance and Civil Service between 2016 and 2018 who was born in</w:t>
      </w:r>
      <w:r w:rsidR="004D1FCB" w:rsidRPr="005B0424">
        <w:rPr>
          <w:lang w:val="en-GB"/>
        </w:rPr>
        <w:t xml:space="preserve"> </w:t>
      </w:r>
      <w:proofErr w:type="spellStart"/>
      <w:r w:rsidR="004D1FCB" w:rsidRPr="005B0424">
        <w:rPr>
          <w:lang w:val="en-GB"/>
        </w:rPr>
        <w:t>Cambil</w:t>
      </w:r>
      <w:proofErr w:type="spellEnd"/>
      <w:r w:rsidR="004D1FCB" w:rsidRPr="005B0424">
        <w:rPr>
          <w:lang w:val="en-GB"/>
        </w:rPr>
        <w:t xml:space="preserve">, Jaen, Andalusia; </w:t>
      </w:r>
      <w:r w:rsidR="00B74BBE" w:rsidRPr="005B0424">
        <w:rPr>
          <w:lang w:val="en-GB"/>
        </w:rPr>
        <w:t>Fatima Banez, Minister of Employment and Social Security between 2011 and 2018</w:t>
      </w:r>
      <w:r w:rsidR="009B2F49" w:rsidRPr="005B0424">
        <w:rPr>
          <w:lang w:val="en-GB"/>
        </w:rPr>
        <w:t xml:space="preserve"> who was born in San Juan del Puerto, Huelva, Andalusia</w:t>
      </w:r>
      <w:r w:rsidR="00A57879" w:rsidRPr="005B0424">
        <w:rPr>
          <w:lang w:val="en-GB"/>
        </w:rPr>
        <w:t xml:space="preserve">; Alfonso </w:t>
      </w:r>
      <w:proofErr w:type="spellStart"/>
      <w:r w:rsidR="00A57879" w:rsidRPr="005B0424">
        <w:rPr>
          <w:lang w:val="en-GB"/>
        </w:rPr>
        <w:t>Dastis</w:t>
      </w:r>
      <w:proofErr w:type="spellEnd"/>
      <w:r w:rsidR="00A57879" w:rsidRPr="005B0424">
        <w:rPr>
          <w:lang w:val="en-GB"/>
        </w:rPr>
        <w:t xml:space="preserve">, </w:t>
      </w:r>
      <w:r w:rsidR="00C52FAA" w:rsidRPr="005B0424">
        <w:rPr>
          <w:lang w:val="en-GB"/>
        </w:rPr>
        <w:t>Minister of Foreign Affairs between 2016 and 2018 who was born in Jerez de la Frontera,</w:t>
      </w:r>
      <w:r w:rsidR="00D66CDB" w:rsidRPr="005B0424">
        <w:rPr>
          <w:lang w:val="en-GB"/>
        </w:rPr>
        <w:t xml:space="preserve"> Cadiz, Andalusia;</w:t>
      </w:r>
      <w:r w:rsidR="009C164E" w:rsidRPr="005B0424">
        <w:rPr>
          <w:lang w:val="en-GB"/>
        </w:rPr>
        <w:t xml:space="preserve"> </w:t>
      </w:r>
      <w:r w:rsidR="00AA5C96" w:rsidRPr="005B0424">
        <w:rPr>
          <w:lang w:val="en-GB"/>
        </w:rPr>
        <w:t xml:space="preserve">and </w:t>
      </w:r>
      <w:r w:rsidR="00F26C91" w:rsidRPr="005B0424">
        <w:rPr>
          <w:lang w:val="en-GB"/>
        </w:rPr>
        <w:t xml:space="preserve">Juan Ignacio </w:t>
      </w:r>
      <w:proofErr w:type="spellStart"/>
      <w:r w:rsidR="00F26C91" w:rsidRPr="005B0424">
        <w:rPr>
          <w:lang w:val="en-GB"/>
        </w:rPr>
        <w:t>Zoido</w:t>
      </w:r>
      <w:proofErr w:type="spellEnd"/>
      <w:r w:rsidR="00F26C91" w:rsidRPr="005B0424">
        <w:rPr>
          <w:lang w:val="en-GB"/>
        </w:rPr>
        <w:t>, M</w:t>
      </w:r>
      <w:r w:rsidR="00FA2BE3" w:rsidRPr="005B0424">
        <w:rPr>
          <w:lang w:val="en-GB"/>
        </w:rPr>
        <w:t>inister of the Interior between 2016 and 2018 who was born in Montellano, Seville, Andalusia</w:t>
      </w:r>
      <w:r w:rsidR="00AA5C96" w:rsidRPr="005B0424">
        <w:rPr>
          <w:lang w:val="en-GB"/>
        </w:rPr>
        <w:t>).</w:t>
      </w:r>
      <w:r w:rsidR="00FA2BE3" w:rsidRPr="005B0424">
        <w:rPr>
          <w:lang w:val="en-GB"/>
        </w:rPr>
        <w:t xml:space="preserve"> </w:t>
      </w:r>
      <w:r w:rsidRPr="005B0424">
        <w:rPr>
          <w:lang w:val="en-GB"/>
        </w:rPr>
        <w:t>[1976-20</w:t>
      </w:r>
      <w:r w:rsidR="005F49A7" w:rsidRPr="005B0424">
        <w:rPr>
          <w:lang w:val="en-GB"/>
        </w:rPr>
        <w:t>20</w:t>
      </w:r>
      <w:r w:rsidRPr="005B0424">
        <w:rPr>
          <w:lang w:val="en-GB"/>
        </w:rPr>
        <w:t>: junior partner]</w:t>
      </w:r>
    </w:p>
    <w:p w14:paraId="60E42116" w14:textId="77777777" w:rsidR="00907BE7" w:rsidRPr="006F657B" w:rsidRDefault="00907BE7" w:rsidP="00907BE7">
      <w:pPr>
        <w:ind w:left="709" w:hanging="709"/>
        <w:rPr>
          <w:rFonts w:cs="Times New Roman"/>
          <w:bCs/>
          <w:szCs w:val="22"/>
        </w:rPr>
      </w:pPr>
    </w:p>
    <w:p w14:paraId="6B0E9C15" w14:textId="77777777" w:rsidR="005B0424" w:rsidRDefault="005B0424" w:rsidP="00907BE7">
      <w:pPr>
        <w:ind w:left="709" w:hanging="709"/>
        <w:rPr>
          <w:rFonts w:cs="Times New Roman"/>
          <w:b/>
          <w:szCs w:val="22"/>
        </w:rPr>
      </w:pPr>
    </w:p>
    <w:p w14:paraId="7658FC26" w14:textId="4C4AC259" w:rsidR="00907BE7" w:rsidRDefault="00907BE7" w:rsidP="00907BE7">
      <w:pPr>
        <w:ind w:left="709" w:hanging="709"/>
        <w:rPr>
          <w:rFonts w:cs="Times New Roman"/>
          <w:b/>
          <w:szCs w:val="22"/>
        </w:rPr>
      </w:pPr>
      <w:r>
        <w:rPr>
          <w:rFonts w:cs="Times New Roman"/>
          <w:b/>
          <w:szCs w:val="22"/>
        </w:rPr>
        <w:t>Group size</w:t>
      </w:r>
    </w:p>
    <w:p w14:paraId="4ECE305F" w14:textId="77777777" w:rsidR="00907BE7" w:rsidRDefault="00907BE7" w:rsidP="00907BE7">
      <w:pPr>
        <w:rPr>
          <w:rFonts w:cs="Times New Roman"/>
        </w:rPr>
      </w:pPr>
    </w:p>
    <w:p w14:paraId="01146923" w14:textId="5B3E3958" w:rsidR="00C2564A" w:rsidRPr="00732AAD" w:rsidRDefault="00C2564A" w:rsidP="00C2564A">
      <w:pPr>
        <w:pStyle w:val="ListParagraph"/>
        <w:numPr>
          <w:ilvl w:val="0"/>
          <w:numId w:val="47"/>
        </w:numPr>
        <w:rPr>
          <w:lang w:val="en-GB"/>
        </w:rPr>
      </w:pPr>
      <w:r>
        <w:rPr>
          <w:lang w:val="en-GB"/>
        </w:rPr>
        <w:t xml:space="preserve">According to Minahan (2002: 109) there are approximately 9.4 million Andalusians in southwestern Europe, concentrated in Andalusia but with sizable communities in other parts of Spain and smaller communities in other countries. Minahan does not give an exact estimate of the number of Andalusians in Spain. Leaning on Minahan, we use a rough cut estimate of 9 </w:t>
      </w:r>
      <w:proofErr w:type="spellStart"/>
      <w:r>
        <w:rPr>
          <w:lang w:val="en-GB"/>
        </w:rPr>
        <w:t>millions</w:t>
      </w:r>
      <w:proofErr w:type="spellEnd"/>
      <w:r>
        <w:rPr>
          <w:lang w:val="en-GB"/>
        </w:rPr>
        <w:t>. The World Bank put Spain’s 2002 population at 41.84 million. [0.2151]</w:t>
      </w:r>
    </w:p>
    <w:p w14:paraId="57227C02" w14:textId="77777777" w:rsidR="00907BE7" w:rsidRPr="00C2564A" w:rsidRDefault="00907BE7" w:rsidP="00907BE7">
      <w:pPr>
        <w:rPr>
          <w:rFonts w:cs="Times New Roman"/>
          <w:lang w:val="en-GB"/>
        </w:rPr>
      </w:pPr>
    </w:p>
    <w:p w14:paraId="60FC4E36" w14:textId="77777777" w:rsidR="00907BE7" w:rsidRDefault="00907BE7" w:rsidP="00907BE7">
      <w:pPr>
        <w:rPr>
          <w:rFonts w:cs="Times New Roman"/>
        </w:rPr>
      </w:pPr>
    </w:p>
    <w:p w14:paraId="4A5166A0" w14:textId="77777777" w:rsidR="00907BE7" w:rsidRPr="00C524D6" w:rsidRDefault="00907BE7" w:rsidP="00907BE7">
      <w:pPr>
        <w:rPr>
          <w:rFonts w:cs="Times New Roman"/>
          <w:b/>
          <w:bCs/>
        </w:rPr>
      </w:pPr>
      <w:r w:rsidRPr="00C524D6">
        <w:rPr>
          <w:rFonts w:cs="Times New Roman"/>
          <w:b/>
          <w:bCs/>
        </w:rPr>
        <w:t>Regional concentration</w:t>
      </w:r>
    </w:p>
    <w:p w14:paraId="2FDAEF61" w14:textId="77777777" w:rsidR="00907BE7" w:rsidRPr="00F229B9" w:rsidRDefault="00907BE7" w:rsidP="00907BE7">
      <w:pPr>
        <w:rPr>
          <w:rFonts w:cs="Times New Roman"/>
        </w:rPr>
      </w:pPr>
    </w:p>
    <w:p w14:paraId="6BD2BDC6" w14:textId="77777777" w:rsidR="00C2564A" w:rsidRDefault="00C2564A" w:rsidP="00C2564A">
      <w:pPr>
        <w:pStyle w:val="ListParagraph"/>
        <w:widowControl w:val="0"/>
        <w:numPr>
          <w:ilvl w:val="0"/>
          <w:numId w:val="70"/>
        </w:numPr>
        <w:rPr>
          <w:szCs w:val="22"/>
        </w:rPr>
      </w:pPr>
      <w:r>
        <w:rPr>
          <w:szCs w:val="22"/>
        </w:rPr>
        <w:t>Approx. 62% of the Andalusians lives in Andalusia, where they make up 86% of the local population (Minahan 2002: 109). [concentrated]</w:t>
      </w:r>
    </w:p>
    <w:p w14:paraId="7D1E1B40" w14:textId="77777777" w:rsidR="00907BE7" w:rsidRDefault="00907BE7" w:rsidP="00907BE7">
      <w:pPr>
        <w:rPr>
          <w:rFonts w:cs="Times New Roman"/>
        </w:rPr>
      </w:pPr>
    </w:p>
    <w:p w14:paraId="07085D3D" w14:textId="77777777" w:rsidR="00907BE7" w:rsidRDefault="00907BE7" w:rsidP="00907BE7">
      <w:pPr>
        <w:rPr>
          <w:rFonts w:cs="Times New Roman"/>
        </w:rPr>
      </w:pPr>
    </w:p>
    <w:p w14:paraId="66EDB1B8" w14:textId="77777777" w:rsidR="00907BE7" w:rsidRDefault="00907BE7" w:rsidP="00907BE7">
      <w:pPr>
        <w:rPr>
          <w:rFonts w:cs="Times New Roman"/>
          <w:b/>
        </w:rPr>
      </w:pPr>
      <w:r>
        <w:rPr>
          <w:rFonts w:cs="Times New Roman"/>
          <w:b/>
        </w:rPr>
        <w:t>Kin</w:t>
      </w:r>
    </w:p>
    <w:p w14:paraId="47C7C166" w14:textId="77777777" w:rsidR="00907BE7" w:rsidRPr="006F657B" w:rsidRDefault="00907BE7" w:rsidP="00907BE7">
      <w:pPr>
        <w:spacing w:after="60"/>
        <w:ind w:left="709" w:hanging="709"/>
        <w:rPr>
          <w:rFonts w:cs="Times New Roman"/>
          <w:bCs/>
          <w:szCs w:val="22"/>
        </w:rPr>
      </w:pPr>
    </w:p>
    <w:p w14:paraId="0D0AD315" w14:textId="77777777" w:rsidR="00C2564A" w:rsidRPr="005632F4" w:rsidRDefault="00C2564A" w:rsidP="00C2564A">
      <w:pPr>
        <w:pStyle w:val="ListParagraph"/>
        <w:widowControl w:val="0"/>
        <w:numPr>
          <w:ilvl w:val="0"/>
          <w:numId w:val="70"/>
        </w:numPr>
        <w:rPr>
          <w:szCs w:val="22"/>
        </w:rPr>
      </w:pPr>
      <w:r>
        <w:t>None found, apart from “smaller” communities in France, Switzerland, Luxembourg, and Latin America (Minahan 2002: 109). [no kin]</w:t>
      </w:r>
    </w:p>
    <w:p w14:paraId="735097C7" w14:textId="77777777" w:rsidR="00C2564A" w:rsidRPr="007D5F36" w:rsidRDefault="00C2564A" w:rsidP="00C2564A">
      <w:pPr>
        <w:pStyle w:val="ListParagraph"/>
        <w:widowControl w:val="0"/>
        <w:numPr>
          <w:ilvl w:val="1"/>
          <w:numId w:val="70"/>
        </w:numPr>
        <w:rPr>
          <w:szCs w:val="22"/>
        </w:rPr>
      </w:pPr>
      <w:r>
        <w:t>Note: The Andalusians speak Spanish. We do not code Spanish speakers in other countries (e.g. Latin America) as kin, mainly because this is a movement by Spanish speakers directed against a Spanish-dominated state.</w:t>
      </w:r>
    </w:p>
    <w:p w14:paraId="555352ED" w14:textId="77777777" w:rsidR="00907BE7" w:rsidRDefault="00907BE7" w:rsidP="00907BE7">
      <w:pPr>
        <w:spacing w:after="60"/>
        <w:ind w:left="709" w:hanging="709"/>
        <w:rPr>
          <w:rFonts w:cs="Times New Roman"/>
          <w:bCs/>
          <w:szCs w:val="22"/>
        </w:rPr>
      </w:pPr>
    </w:p>
    <w:p w14:paraId="78A12503" w14:textId="77777777" w:rsidR="00907BE7" w:rsidRPr="006F657B" w:rsidRDefault="00907BE7" w:rsidP="00907BE7">
      <w:pPr>
        <w:spacing w:after="60"/>
        <w:ind w:left="709" w:hanging="709"/>
        <w:rPr>
          <w:rFonts w:cs="Times New Roman"/>
          <w:bCs/>
          <w:szCs w:val="22"/>
        </w:rPr>
      </w:pPr>
    </w:p>
    <w:p w14:paraId="5915D8E7" w14:textId="77777777" w:rsidR="00907BE7" w:rsidRPr="0029438E" w:rsidRDefault="00907BE7" w:rsidP="00907BE7">
      <w:pPr>
        <w:spacing w:after="60"/>
        <w:ind w:left="709" w:hanging="709"/>
        <w:rPr>
          <w:rFonts w:cs="Times New Roman"/>
          <w:b/>
          <w:szCs w:val="22"/>
        </w:rPr>
      </w:pPr>
      <w:r w:rsidRPr="00957F3C">
        <w:rPr>
          <w:rFonts w:cs="Times New Roman"/>
          <w:b/>
          <w:szCs w:val="22"/>
        </w:rPr>
        <w:t>Sources</w:t>
      </w:r>
    </w:p>
    <w:p w14:paraId="362EF6A7" w14:textId="77777777" w:rsidR="00907BE7" w:rsidRPr="001728CD" w:rsidRDefault="00907BE7" w:rsidP="00907BE7">
      <w:pPr>
        <w:rPr>
          <w:rFonts w:cs="Times New Roman"/>
          <w:szCs w:val="22"/>
        </w:rPr>
      </w:pPr>
    </w:p>
    <w:p w14:paraId="6919BB19" w14:textId="77777777" w:rsidR="00845851" w:rsidRPr="00845851" w:rsidRDefault="00845851" w:rsidP="00C2564A">
      <w:pPr>
        <w:spacing w:after="60"/>
        <w:ind w:left="709" w:hanging="709"/>
        <w:rPr>
          <w:rFonts w:eastAsia="Times New Roman" w:cs="Times New Roman"/>
          <w:szCs w:val="22"/>
          <w:lang w:val="fr-CH"/>
        </w:rPr>
      </w:pPr>
      <w:proofErr w:type="spellStart"/>
      <w:r w:rsidRPr="00845851">
        <w:rPr>
          <w:rFonts w:eastAsia="Times New Roman" w:cs="Times New Roman"/>
          <w:szCs w:val="22"/>
          <w:lang w:val="fr-CH"/>
        </w:rPr>
        <w:t>Andalucia</w:t>
      </w:r>
      <w:proofErr w:type="spellEnd"/>
      <w:r w:rsidRPr="00845851">
        <w:rPr>
          <w:rFonts w:eastAsia="Times New Roman" w:cs="Times New Roman"/>
          <w:szCs w:val="22"/>
          <w:lang w:val="fr-CH"/>
        </w:rPr>
        <w:t xml:space="preserve"> (</w:t>
      </w:r>
      <w:proofErr w:type="spellStart"/>
      <w:r w:rsidRPr="00845851">
        <w:rPr>
          <w:rFonts w:eastAsia="Times New Roman" w:cs="Times New Roman"/>
          <w:szCs w:val="22"/>
          <w:lang w:val="fr-CH"/>
        </w:rPr>
        <w:t>n.d</w:t>
      </w:r>
      <w:proofErr w:type="spellEnd"/>
      <w:r w:rsidRPr="00845851">
        <w:rPr>
          <w:rFonts w:eastAsia="Times New Roman" w:cs="Times New Roman"/>
          <w:szCs w:val="22"/>
          <w:lang w:val="fr-CH"/>
        </w:rPr>
        <w:t>.) ‘</w:t>
      </w:r>
      <w:proofErr w:type="spellStart"/>
      <w:r w:rsidRPr="00845851">
        <w:rPr>
          <w:rFonts w:eastAsia="Times New Roman" w:cs="Times New Roman"/>
          <w:szCs w:val="22"/>
          <w:lang w:val="fr-CH"/>
        </w:rPr>
        <w:t>Partido</w:t>
      </w:r>
      <w:proofErr w:type="spellEnd"/>
      <w:r w:rsidRPr="00845851">
        <w:rPr>
          <w:rFonts w:eastAsia="Times New Roman" w:cs="Times New Roman"/>
          <w:szCs w:val="22"/>
          <w:lang w:val="fr-CH"/>
        </w:rPr>
        <w:t xml:space="preserve"> </w:t>
      </w:r>
      <w:proofErr w:type="spellStart"/>
      <w:r w:rsidRPr="00845851">
        <w:rPr>
          <w:rFonts w:eastAsia="Times New Roman" w:cs="Times New Roman"/>
          <w:szCs w:val="22"/>
          <w:lang w:val="fr-CH"/>
        </w:rPr>
        <w:t>Andalucistas</w:t>
      </w:r>
      <w:proofErr w:type="spellEnd"/>
      <w:r w:rsidRPr="00845851">
        <w:rPr>
          <w:rFonts w:eastAsia="Times New Roman" w:cs="Times New Roman"/>
          <w:szCs w:val="22"/>
          <w:lang w:val="fr-CH"/>
        </w:rPr>
        <w:t xml:space="preserve"> – PA’ [online], </w:t>
      </w:r>
      <w:proofErr w:type="spellStart"/>
      <w:r w:rsidRPr="00845851">
        <w:rPr>
          <w:rFonts w:eastAsia="Times New Roman" w:cs="Times New Roman"/>
          <w:szCs w:val="22"/>
          <w:lang w:val="fr-CH"/>
        </w:rPr>
        <w:t>available</w:t>
      </w:r>
      <w:proofErr w:type="spellEnd"/>
      <w:r w:rsidRPr="00845851">
        <w:rPr>
          <w:rFonts w:eastAsia="Times New Roman" w:cs="Times New Roman"/>
          <w:szCs w:val="22"/>
          <w:lang w:val="fr-CH"/>
        </w:rPr>
        <w:t xml:space="preserve"> </w:t>
      </w:r>
      <w:proofErr w:type="spellStart"/>
      <w:r w:rsidRPr="00845851">
        <w:rPr>
          <w:rFonts w:eastAsia="Times New Roman" w:cs="Times New Roman"/>
          <w:szCs w:val="22"/>
          <w:lang w:val="fr-CH"/>
        </w:rPr>
        <w:t>from</w:t>
      </w:r>
      <w:proofErr w:type="spellEnd"/>
      <w:r w:rsidRPr="00845851">
        <w:rPr>
          <w:rFonts w:eastAsia="Times New Roman" w:cs="Times New Roman"/>
          <w:szCs w:val="22"/>
          <w:lang w:val="fr-CH"/>
        </w:rPr>
        <w:t xml:space="preserve"> : </w:t>
      </w:r>
      <w:hyperlink r:id="rId14" w:history="1">
        <w:r w:rsidRPr="00845851">
          <w:rPr>
            <w:rStyle w:val="Hyperlink"/>
            <w:rFonts w:eastAsia="Times New Roman" w:cs="Times New Roman"/>
            <w:szCs w:val="22"/>
            <w:lang w:val="fr-CH"/>
          </w:rPr>
          <w:t>https://www.andalucia.com/government/politicalparties/pa.htm</w:t>
        </w:r>
      </w:hyperlink>
      <w:r w:rsidRPr="00845851">
        <w:rPr>
          <w:rFonts w:eastAsia="Times New Roman" w:cs="Times New Roman"/>
          <w:szCs w:val="22"/>
          <w:lang w:val="fr-CH"/>
        </w:rPr>
        <w:t xml:space="preserve"> [last </w:t>
      </w:r>
      <w:proofErr w:type="spellStart"/>
      <w:r w:rsidRPr="00845851">
        <w:rPr>
          <w:rFonts w:eastAsia="Times New Roman" w:cs="Times New Roman"/>
          <w:szCs w:val="22"/>
          <w:lang w:val="fr-CH"/>
        </w:rPr>
        <w:t>accessed</w:t>
      </w:r>
      <w:proofErr w:type="spellEnd"/>
      <w:r w:rsidRPr="00845851">
        <w:rPr>
          <w:rFonts w:eastAsia="Times New Roman" w:cs="Times New Roman"/>
          <w:szCs w:val="22"/>
          <w:lang w:val="fr-CH"/>
        </w:rPr>
        <w:t>: 25.10.2022]</w:t>
      </w:r>
    </w:p>
    <w:p w14:paraId="1B2B9902" w14:textId="77777777" w:rsidR="00845851" w:rsidRPr="00845851" w:rsidRDefault="00845851" w:rsidP="00C2564A">
      <w:pPr>
        <w:spacing w:after="60"/>
        <w:ind w:left="709" w:hanging="709"/>
        <w:rPr>
          <w:rFonts w:eastAsia="Times New Roman" w:cs="Times New Roman"/>
          <w:szCs w:val="22"/>
        </w:rPr>
      </w:pPr>
      <w:proofErr w:type="spellStart"/>
      <w:r w:rsidRPr="00845851">
        <w:rPr>
          <w:rFonts w:eastAsia="Times New Roman" w:cs="Times New Roman"/>
          <w:szCs w:val="22"/>
          <w:lang w:val="fr-CH"/>
        </w:rPr>
        <w:t>Aparico</w:t>
      </w:r>
      <w:proofErr w:type="spellEnd"/>
      <w:r w:rsidRPr="00845851">
        <w:rPr>
          <w:rFonts w:eastAsia="Times New Roman" w:cs="Times New Roman"/>
          <w:szCs w:val="22"/>
          <w:lang w:val="fr-CH"/>
        </w:rPr>
        <w:t>, Sonia (</w:t>
      </w:r>
      <w:proofErr w:type="spellStart"/>
      <w:r w:rsidRPr="00845851">
        <w:rPr>
          <w:rFonts w:eastAsia="Times New Roman" w:cs="Times New Roman"/>
          <w:szCs w:val="22"/>
          <w:lang w:val="fr-CH"/>
        </w:rPr>
        <w:t>n.d</w:t>
      </w:r>
      <w:proofErr w:type="spellEnd"/>
      <w:r w:rsidRPr="00845851">
        <w:rPr>
          <w:rFonts w:eastAsia="Times New Roman" w:cs="Times New Roman"/>
          <w:szCs w:val="22"/>
          <w:lang w:val="fr-CH"/>
        </w:rPr>
        <w:t xml:space="preserve">.). “Café para </w:t>
      </w:r>
      <w:proofErr w:type="spellStart"/>
      <w:r w:rsidRPr="00845851">
        <w:rPr>
          <w:rFonts w:eastAsia="Times New Roman" w:cs="Times New Roman"/>
          <w:szCs w:val="22"/>
          <w:lang w:val="fr-CH"/>
        </w:rPr>
        <w:t>todos</w:t>
      </w:r>
      <w:proofErr w:type="spellEnd"/>
      <w:r w:rsidRPr="00845851">
        <w:rPr>
          <w:rFonts w:eastAsia="Times New Roman" w:cs="Times New Roman"/>
          <w:szCs w:val="22"/>
          <w:lang w:val="fr-CH"/>
        </w:rPr>
        <w:t xml:space="preserve">.” </w:t>
      </w:r>
      <w:hyperlink r:id="rId15" w:history="1">
        <w:r w:rsidRPr="00845851">
          <w:rPr>
            <w:rStyle w:val="Hyperlink"/>
            <w:rFonts w:eastAsia="Times New Roman" w:cs="Times New Roman"/>
            <w:szCs w:val="22"/>
          </w:rPr>
          <w:t>http://www.elmundo.es/especiales/2005/06/espana/</w:t>
        </w:r>
        <w:r w:rsidRPr="00845851">
          <w:rPr>
            <w:rStyle w:val="Hyperlink"/>
            <w:rFonts w:eastAsia="Times New Roman" w:cs="Times New Roman"/>
            <w:szCs w:val="22"/>
          </w:rPr>
          <w:br/>
        </w:r>
        <w:proofErr w:type="spellStart"/>
        <w:r w:rsidRPr="00845851">
          <w:rPr>
            <w:rStyle w:val="Hyperlink"/>
            <w:rFonts w:eastAsia="Times New Roman" w:cs="Times New Roman"/>
            <w:szCs w:val="22"/>
          </w:rPr>
          <w:t>estatutos_autonomia</w:t>
        </w:r>
        <w:proofErr w:type="spellEnd"/>
        <w:r w:rsidRPr="00845851">
          <w:rPr>
            <w:rStyle w:val="Hyperlink"/>
            <w:rFonts w:eastAsia="Times New Roman" w:cs="Times New Roman"/>
            <w:szCs w:val="22"/>
          </w:rPr>
          <w:t>/historia.html</w:t>
        </w:r>
      </w:hyperlink>
      <w:r w:rsidRPr="00845851">
        <w:rPr>
          <w:rFonts w:eastAsia="Times New Roman" w:cs="Times New Roman"/>
          <w:szCs w:val="22"/>
        </w:rPr>
        <w:t xml:space="preserve"> [July 24, 2014].</w:t>
      </w:r>
    </w:p>
    <w:p w14:paraId="72999CEB" w14:textId="77777777" w:rsidR="00845851" w:rsidRPr="00845851" w:rsidRDefault="00845851" w:rsidP="00C2564A">
      <w:pPr>
        <w:spacing w:after="60"/>
        <w:ind w:left="709" w:hanging="709"/>
        <w:rPr>
          <w:rFonts w:cs="Times New Roman"/>
          <w:b/>
          <w:szCs w:val="22"/>
        </w:rPr>
      </w:pPr>
      <w:proofErr w:type="spellStart"/>
      <w:r w:rsidRPr="00845851">
        <w:rPr>
          <w:rFonts w:cs="Times New Roman"/>
          <w:szCs w:val="22"/>
        </w:rPr>
        <w:t>Cederman</w:t>
      </w:r>
      <w:proofErr w:type="spellEnd"/>
      <w:r w:rsidRPr="00845851">
        <w:rPr>
          <w:rFonts w:cs="Times New Roman"/>
          <w:szCs w:val="22"/>
        </w:rPr>
        <w:t xml:space="preserve">, Lars-Erik, Andreas Wimmer, and Brian Min (2010). “Why Do Ethnic Groups Rebel: New Data and Analysis.” </w:t>
      </w:r>
      <w:r w:rsidRPr="00845851">
        <w:rPr>
          <w:rFonts w:cs="Times New Roman"/>
          <w:i/>
          <w:iCs/>
          <w:szCs w:val="22"/>
        </w:rPr>
        <w:t>World Politics</w:t>
      </w:r>
      <w:r w:rsidRPr="00845851">
        <w:rPr>
          <w:rFonts w:cs="Times New Roman"/>
          <w:szCs w:val="22"/>
        </w:rPr>
        <w:t xml:space="preserve"> </w:t>
      </w:r>
      <w:r w:rsidRPr="00845851">
        <w:rPr>
          <w:rFonts w:cs="Times New Roman"/>
          <w:iCs/>
          <w:szCs w:val="22"/>
        </w:rPr>
        <w:t>62</w:t>
      </w:r>
      <w:r w:rsidRPr="00845851">
        <w:rPr>
          <w:rFonts w:cs="Times New Roman"/>
          <w:szCs w:val="22"/>
        </w:rPr>
        <w:t>(1): 87-119.</w:t>
      </w:r>
    </w:p>
    <w:p w14:paraId="0A25D03F" w14:textId="77777777" w:rsidR="00845851" w:rsidRPr="00845851" w:rsidRDefault="00845851" w:rsidP="00C2564A">
      <w:pPr>
        <w:spacing w:after="60"/>
        <w:ind w:left="709" w:hanging="709"/>
        <w:rPr>
          <w:rFonts w:eastAsia="Times New Roman" w:cs="Times New Roman"/>
          <w:szCs w:val="22"/>
        </w:rPr>
      </w:pPr>
      <w:r w:rsidRPr="00845851">
        <w:rPr>
          <w:rFonts w:eastAsia="Times New Roman" w:cs="Times New Roman"/>
          <w:szCs w:val="22"/>
        </w:rPr>
        <w:t xml:space="preserve">Cunningham, Kathleen Gallagher (2014). </w:t>
      </w:r>
      <w:r w:rsidRPr="00845851">
        <w:rPr>
          <w:rFonts w:eastAsia="Times New Roman" w:cs="Times New Roman"/>
          <w:i/>
          <w:szCs w:val="22"/>
        </w:rPr>
        <w:t xml:space="preserve">Inside the Politics of Self-Determination. </w:t>
      </w:r>
      <w:r w:rsidRPr="00845851">
        <w:rPr>
          <w:rFonts w:eastAsia="Times New Roman" w:cs="Times New Roman"/>
          <w:szCs w:val="22"/>
        </w:rPr>
        <w:t>Oxford: Oxford University Press.</w:t>
      </w:r>
    </w:p>
    <w:p w14:paraId="67B2B183" w14:textId="77777777" w:rsidR="00845851" w:rsidRPr="00845851" w:rsidRDefault="00845851" w:rsidP="00C2564A">
      <w:pPr>
        <w:pStyle w:val="NormalWeb"/>
        <w:spacing w:before="0" w:beforeAutospacing="0" w:after="60" w:afterAutospacing="0"/>
        <w:ind w:left="709" w:hanging="709"/>
        <w:rPr>
          <w:i/>
          <w:iCs/>
          <w:sz w:val="22"/>
          <w:szCs w:val="22"/>
          <w:lang w:val="en-US"/>
        </w:rPr>
      </w:pPr>
      <w:r w:rsidRPr="00845851">
        <w:rPr>
          <w:sz w:val="22"/>
          <w:szCs w:val="22"/>
          <w:lang w:val="fr-CH"/>
        </w:rPr>
        <w:t xml:space="preserve">GADM (2019). </w:t>
      </w:r>
      <w:r w:rsidRPr="00845851">
        <w:rPr>
          <w:sz w:val="22"/>
          <w:szCs w:val="22"/>
          <w:lang w:val="en-US"/>
        </w:rPr>
        <w:t xml:space="preserve">Database of Global Administrative Boundaries, Version 3.6. </w:t>
      </w:r>
      <w:hyperlink r:id="rId16" w:history="1">
        <w:r w:rsidRPr="00845851">
          <w:rPr>
            <w:rStyle w:val="Hyperlink"/>
            <w:sz w:val="22"/>
            <w:szCs w:val="22"/>
            <w:lang w:val="en-US"/>
          </w:rPr>
          <w:t>https://gadm.org/</w:t>
        </w:r>
      </w:hyperlink>
      <w:r w:rsidRPr="00845851">
        <w:rPr>
          <w:sz w:val="22"/>
          <w:szCs w:val="22"/>
          <w:lang w:val="en-US"/>
        </w:rPr>
        <w:t xml:space="preserve"> [November 19, 2021].</w:t>
      </w:r>
    </w:p>
    <w:p w14:paraId="4D50EA5F" w14:textId="77777777" w:rsidR="00845851" w:rsidRPr="004E2D65" w:rsidRDefault="00845851" w:rsidP="00C2564A">
      <w:pPr>
        <w:spacing w:after="60"/>
        <w:ind w:left="709" w:hanging="709"/>
        <w:rPr>
          <w:rFonts w:cs="Times New Roman"/>
          <w:b/>
          <w:szCs w:val="22"/>
        </w:rPr>
      </w:pPr>
      <w:r w:rsidRPr="004E2D65">
        <w:rPr>
          <w:rFonts w:eastAsia="Times New Roman" w:cs="Times New Roman"/>
          <w:color w:val="000000"/>
          <w:szCs w:val="22"/>
          <w:lang w:eastAsia="de-CH"/>
        </w:rPr>
        <w:t xml:space="preserve">Hewitt, Christopher, and Tom Cheetham (2000). </w:t>
      </w:r>
      <w:r w:rsidRPr="004E2D65">
        <w:rPr>
          <w:rFonts w:eastAsia="Times New Roman" w:cs="Times New Roman"/>
          <w:i/>
          <w:iCs/>
          <w:color w:val="000000"/>
          <w:szCs w:val="22"/>
          <w:lang w:eastAsia="de-CH"/>
        </w:rPr>
        <w:t>Encyclopedia of Modern Separatist Movements</w:t>
      </w:r>
      <w:r w:rsidRPr="004E2D65">
        <w:rPr>
          <w:rFonts w:eastAsia="Times New Roman" w:cs="Times New Roman"/>
          <w:color w:val="000000"/>
          <w:szCs w:val="22"/>
          <w:lang w:eastAsia="de-CH"/>
        </w:rPr>
        <w:t>. Santa Barbara, CA: ABC-CLIO.</w:t>
      </w:r>
    </w:p>
    <w:p w14:paraId="343C1B0D" w14:textId="77777777" w:rsidR="00845851" w:rsidRPr="004E2D65" w:rsidRDefault="00845851" w:rsidP="00C2564A">
      <w:pPr>
        <w:spacing w:after="60"/>
        <w:ind w:left="709" w:hanging="709"/>
        <w:rPr>
          <w:i/>
          <w:szCs w:val="22"/>
        </w:rPr>
      </w:pPr>
      <w:proofErr w:type="spellStart"/>
      <w:r w:rsidRPr="004E2D65">
        <w:rPr>
          <w:szCs w:val="22"/>
        </w:rPr>
        <w:lastRenderedPageBreak/>
        <w:t>Hombrado</w:t>
      </w:r>
      <w:proofErr w:type="spellEnd"/>
      <w:r w:rsidRPr="004E2D65">
        <w:rPr>
          <w:szCs w:val="22"/>
        </w:rPr>
        <w:t xml:space="preserve">, </w:t>
      </w:r>
      <w:proofErr w:type="spellStart"/>
      <w:r w:rsidRPr="004E2D65">
        <w:rPr>
          <w:szCs w:val="22"/>
        </w:rPr>
        <w:t>Angustias</w:t>
      </w:r>
      <w:proofErr w:type="spellEnd"/>
      <w:r w:rsidRPr="004E2D65">
        <w:rPr>
          <w:szCs w:val="22"/>
        </w:rPr>
        <w:t xml:space="preserve">. (2008). “Institutionally Induced Autonomy: The Case of Andalusia.” </w:t>
      </w:r>
      <w:r w:rsidRPr="004E2D65">
        <w:rPr>
          <w:i/>
          <w:szCs w:val="22"/>
        </w:rPr>
        <w:t xml:space="preserve">Paper </w:t>
      </w:r>
      <w:proofErr w:type="spellStart"/>
      <w:r w:rsidRPr="004E2D65">
        <w:rPr>
          <w:i/>
          <w:szCs w:val="22"/>
        </w:rPr>
        <w:t>prepated</w:t>
      </w:r>
      <w:proofErr w:type="spellEnd"/>
      <w:r w:rsidRPr="004E2D65">
        <w:rPr>
          <w:i/>
          <w:szCs w:val="22"/>
        </w:rPr>
        <w:t xml:space="preserve"> for the </w:t>
      </w:r>
      <w:r w:rsidRPr="004E2D65">
        <w:rPr>
          <w:i/>
          <w:iCs/>
          <w:szCs w:val="22"/>
        </w:rPr>
        <w:t>Northern PSA Postgraduate Conference</w:t>
      </w:r>
      <w:r w:rsidRPr="004E2D65">
        <w:rPr>
          <w:i/>
          <w:szCs w:val="22"/>
        </w:rPr>
        <w:t>, Edinburgh, June 6, 2008.</w:t>
      </w:r>
    </w:p>
    <w:p w14:paraId="691AF20A" w14:textId="604D5DDA" w:rsidR="00090859" w:rsidRPr="004E2D65" w:rsidRDefault="00090859" w:rsidP="00C2564A">
      <w:pPr>
        <w:spacing w:after="60"/>
        <w:ind w:left="709" w:hanging="709"/>
        <w:rPr>
          <w:iCs/>
          <w:szCs w:val="22"/>
        </w:rPr>
      </w:pPr>
      <w:r w:rsidRPr="004E2D65">
        <w:rPr>
          <w:iCs/>
          <w:szCs w:val="22"/>
        </w:rPr>
        <w:t xml:space="preserve">Jerez Mir, Miguel (1985). ‘Una </w:t>
      </w:r>
      <w:proofErr w:type="spellStart"/>
      <w:r w:rsidRPr="004E2D65">
        <w:rPr>
          <w:iCs/>
          <w:szCs w:val="22"/>
        </w:rPr>
        <w:t>experiencia</w:t>
      </w:r>
      <w:proofErr w:type="spellEnd"/>
      <w:r w:rsidRPr="004E2D65">
        <w:rPr>
          <w:iCs/>
          <w:szCs w:val="22"/>
        </w:rPr>
        <w:t xml:space="preserve"> de Partido regional: </w:t>
      </w:r>
      <w:proofErr w:type="spellStart"/>
      <w:r w:rsidRPr="004E2D65">
        <w:rPr>
          <w:iCs/>
          <w:szCs w:val="22"/>
        </w:rPr>
        <w:t>el</w:t>
      </w:r>
      <w:proofErr w:type="spellEnd"/>
      <w:r w:rsidRPr="004E2D65">
        <w:rPr>
          <w:iCs/>
          <w:szCs w:val="22"/>
        </w:rPr>
        <w:t xml:space="preserve"> </w:t>
      </w:r>
      <w:proofErr w:type="spellStart"/>
      <w:r w:rsidRPr="004E2D65">
        <w:rPr>
          <w:iCs/>
          <w:szCs w:val="22"/>
        </w:rPr>
        <w:t>caso</w:t>
      </w:r>
      <w:proofErr w:type="spellEnd"/>
      <w:r w:rsidRPr="004E2D65">
        <w:rPr>
          <w:iCs/>
          <w:szCs w:val="22"/>
        </w:rPr>
        <w:t xml:space="preserve"> del Partido </w:t>
      </w:r>
      <w:proofErr w:type="spellStart"/>
      <w:r w:rsidRPr="004E2D65">
        <w:rPr>
          <w:iCs/>
          <w:szCs w:val="22"/>
        </w:rPr>
        <w:t>Socialista</w:t>
      </w:r>
      <w:proofErr w:type="spellEnd"/>
      <w:r w:rsidRPr="004E2D65">
        <w:rPr>
          <w:iCs/>
          <w:szCs w:val="22"/>
        </w:rPr>
        <w:t xml:space="preserve"> de Andalucia, Partido Andaluz’ </w:t>
      </w:r>
      <w:r w:rsidRPr="004E2D65">
        <w:rPr>
          <w:i/>
          <w:szCs w:val="22"/>
        </w:rPr>
        <w:t xml:space="preserve">Reis </w:t>
      </w:r>
      <w:r w:rsidRPr="004E2D65">
        <w:rPr>
          <w:iCs/>
          <w:szCs w:val="22"/>
        </w:rPr>
        <w:t>30, pp. 201-44</w:t>
      </w:r>
    </w:p>
    <w:p w14:paraId="00E681B7" w14:textId="77777777" w:rsidR="00845851" w:rsidRPr="004E2D65" w:rsidRDefault="00845851" w:rsidP="00C2564A">
      <w:pPr>
        <w:spacing w:after="60"/>
        <w:ind w:left="709" w:hanging="709"/>
        <w:rPr>
          <w:rFonts w:eastAsia="Times New Roman" w:cs="Times New Roman"/>
          <w:szCs w:val="22"/>
        </w:rPr>
      </w:pPr>
      <w:r w:rsidRPr="004E2D65">
        <w:rPr>
          <w:rFonts w:eastAsia="Times New Roman" w:cs="Times New Roman"/>
          <w:szCs w:val="22"/>
        </w:rPr>
        <w:t xml:space="preserve">Keating, Michael, and Alex Wilson (2009). “Renegotiating the State of Autonomies: Statute Reform and Multi-level Politics in Spain.” </w:t>
      </w:r>
      <w:r w:rsidRPr="004E2D65">
        <w:rPr>
          <w:rFonts w:eastAsia="Times New Roman" w:cs="Times New Roman"/>
          <w:i/>
          <w:szCs w:val="22"/>
        </w:rPr>
        <w:t xml:space="preserve">West European Politics </w:t>
      </w:r>
      <w:r w:rsidRPr="004E2D65">
        <w:rPr>
          <w:rFonts w:eastAsia="Times New Roman" w:cs="Times New Roman"/>
          <w:szCs w:val="22"/>
        </w:rPr>
        <w:t>32(3): 536-558.</w:t>
      </w:r>
    </w:p>
    <w:p w14:paraId="260B019B" w14:textId="77777777" w:rsidR="00845851" w:rsidRPr="004E2D65" w:rsidRDefault="00845851" w:rsidP="00C2564A">
      <w:pPr>
        <w:pStyle w:val="NormalWeb"/>
        <w:spacing w:before="0" w:beforeAutospacing="0" w:after="60" w:afterAutospacing="0"/>
        <w:ind w:left="709" w:hanging="709"/>
        <w:rPr>
          <w:sz w:val="22"/>
          <w:szCs w:val="22"/>
          <w:lang w:val="en-US"/>
        </w:rPr>
      </w:pPr>
      <w:proofErr w:type="spellStart"/>
      <w:r w:rsidRPr="004E2D65">
        <w:rPr>
          <w:sz w:val="22"/>
          <w:szCs w:val="22"/>
          <w:lang w:val="en-US"/>
        </w:rPr>
        <w:t>Keesing’s</w:t>
      </w:r>
      <w:proofErr w:type="spellEnd"/>
      <w:r w:rsidRPr="004E2D65">
        <w:rPr>
          <w:sz w:val="22"/>
          <w:szCs w:val="22"/>
          <w:lang w:val="en-US"/>
        </w:rPr>
        <w:t xml:space="preserve"> Record of World Events. </w:t>
      </w:r>
      <w:hyperlink r:id="rId17" w:history="1">
        <w:r w:rsidRPr="004E2D65">
          <w:rPr>
            <w:rStyle w:val="Hyperlink"/>
            <w:sz w:val="22"/>
            <w:szCs w:val="22"/>
            <w:lang w:val="en-US"/>
          </w:rPr>
          <w:t>http://www.keesings.com</w:t>
        </w:r>
      </w:hyperlink>
      <w:r w:rsidRPr="004E2D65">
        <w:rPr>
          <w:sz w:val="22"/>
          <w:szCs w:val="22"/>
          <w:lang w:val="en-US"/>
        </w:rPr>
        <w:t xml:space="preserve"> [December 11, 2013].</w:t>
      </w:r>
    </w:p>
    <w:p w14:paraId="0F494CA9" w14:textId="77777777" w:rsidR="00845851" w:rsidRPr="004E2D65" w:rsidRDefault="00845851" w:rsidP="00C2564A">
      <w:pPr>
        <w:pStyle w:val="NormalWeb"/>
        <w:spacing w:before="0" w:beforeAutospacing="0" w:after="60" w:afterAutospacing="0"/>
        <w:ind w:left="709" w:hanging="709"/>
        <w:rPr>
          <w:sz w:val="22"/>
          <w:szCs w:val="22"/>
          <w:lang w:val="en-US"/>
        </w:rPr>
      </w:pPr>
      <w:r w:rsidRPr="004E2D65">
        <w:rPr>
          <w:sz w:val="22"/>
          <w:szCs w:val="22"/>
          <w:lang w:val="en-US"/>
        </w:rPr>
        <w:t xml:space="preserve">Lexis Nexis. </w:t>
      </w:r>
      <w:hyperlink r:id="rId18" w:history="1">
        <w:r w:rsidRPr="004E2D65">
          <w:rPr>
            <w:rStyle w:val="Hyperlink"/>
            <w:sz w:val="22"/>
            <w:szCs w:val="22"/>
            <w:lang w:val="en-US"/>
          </w:rPr>
          <w:t>http://www.lexis-nexis.com</w:t>
        </w:r>
      </w:hyperlink>
      <w:r w:rsidRPr="004E2D65">
        <w:rPr>
          <w:sz w:val="22"/>
          <w:szCs w:val="22"/>
          <w:lang w:val="en-US"/>
        </w:rPr>
        <w:t xml:space="preserve"> [December 10, 2013].</w:t>
      </w:r>
    </w:p>
    <w:p w14:paraId="0A0EBAF7" w14:textId="77777777" w:rsidR="00845851" w:rsidRPr="004E2D65" w:rsidRDefault="00845851" w:rsidP="00C2564A">
      <w:pPr>
        <w:spacing w:after="60"/>
        <w:ind w:left="709" w:hanging="709"/>
        <w:rPr>
          <w:rStyle w:val="Emphasis"/>
          <w:i w:val="0"/>
          <w:szCs w:val="22"/>
        </w:rPr>
      </w:pPr>
      <w:r w:rsidRPr="004E2D65">
        <w:rPr>
          <w:szCs w:val="22"/>
        </w:rPr>
        <w:t>L</w:t>
      </w:r>
      <w:r w:rsidRPr="004E2D65">
        <w:rPr>
          <w:rStyle w:val="personname"/>
          <w:szCs w:val="22"/>
        </w:rPr>
        <w:t>inz, Juan J.,</w:t>
      </w:r>
      <w:r w:rsidRPr="004E2D65">
        <w:rPr>
          <w:szCs w:val="22"/>
        </w:rPr>
        <w:t xml:space="preserve"> </w:t>
      </w:r>
      <w:r w:rsidRPr="004E2D65">
        <w:rPr>
          <w:rStyle w:val="personname"/>
          <w:szCs w:val="22"/>
        </w:rPr>
        <w:t>Jerez, Miguel,</w:t>
      </w:r>
      <w:r w:rsidRPr="004E2D65">
        <w:rPr>
          <w:szCs w:val="22"/>
        </w:rPr>
        <w:t xml:space="preserve"> and</w:t>
      </w:r>
      <w:r w:rsidRPr="004E2D65">
        <w:rPr>
          <w:rStyle w:val="personname"/>
          <w:szCs w:val="22"/>
        </w:rPr>
        <w:t xml:space="preserve"> Susana</w:t>
      </w:r>
      <w:r w:rsidRPr="004E2D65">
        <w:rPr>
          <w:szCs w:val="22"/>
        </w:rPr>
        <w:t xml:space="preserve"> </w:t>
      </w:r>
      <w:r w:rsidRPr="004E2D65">
        <w:rPr>
          <w:rStyle w:val="personname"/>
          <w:szCs w:val="22"/>
        </w:rPr>
        <w:t>Corzo</w:t>
      </w:r>
      <w:r w:rsidRPr="004E2D65">
        <w:rPr>
          <w:szCs w:val="22"/>
        </w:rPr>
        <w:t xml:space="preserve"> (2003) “</w:t>
      </w:r>
      <w:r w:rsidRPr="004E2D65">
        <w:rPr>
          <w:rStyle w:val="Emphasis"/>
          <w:i w:val="0"/>
          <w:szCs w:val="22"/>
        </w:rPr>
        <w:t xml:space="preserve">Ministers and Regimes in Spain: From First to Second Restoration, 1874-2001.” </w:t>
      </w:r>
      <w:r w:rsidRPr="004E2D65">
        <w:rPr>
          <w:rStyle w:val="Emphasis"/>
          <w:szCs w:val="22"/>
        </w:rPr>
        <w:t>CES Working Paper, no. 101, 2003</w:t>
      </w:r>
      <w:r w:rsidRPr="004E2D65">
        <w:rPr>
          <w:rStyle w:val="Emphasis"/>
          <w:i w:val="0"/>
          <w:szCs w:val="22"/>
        </w:rPr>
        <w:t>.</w:t>
      </w:r>
    </w:p>
    <w:p w14:paraId="72273D1A" w14:textId="77777777" w:rsidR="00845851" w:rsidRPr="004E2D65" w:rsidRDefault="00845851" w:rsidP="00C2564A">
      <w:pPr>
        <w:spacing w:after="60"/>
        <w:ind w:left="709" w:hanging="709"/>
        <w:rPr>
          <w:rFonts w:eastAsia="Times New Roman" w:cs="Times New Roman"/>
          <w:szCs w:val="22"/>
        </w:rPr>
      </w:pPr>
      <w:r w:rsidRPr="004E2D65">
        <w:rPr>
          <w:rFonts w:eastAsia="Times New Roman" w:cs="Times New Roman"/>
          <w:szCs w:val="22"/>
        </w:rPr>
        <w:t xml:space="preserve">Magone, José (2009). </w:t>
      </w:r>
      <w:r w:rsidRPr="004E2D65">
        <w:rPr>
          <w:rFonts w:eastAsia="Times New Roman" w:cs="Times New Roman"/>
          <w:i/>
          <w:szCs w:val="22"/>
        </w:rPr>
        <w:t xml:space="preserve">Contemporary Spanish Politics. </w:t>
      </w:r>
      <w:r w:rsidRPr="004E2D65">
        <w:rPr>
          <w:rFonts w:eastAsia="Times New Roman" w:cs="Times New Roman"/>
          <w:szCs w:val="22"/>
        </w:rPr>
        <w:t>Second Edition. London: Routledge.</w:t>
      </w:r>
    </w:p>
    <w:p w14:paraId="66600CCF" w14:textId="77777777" w:rsidR="00845851" w:rsidRPr="004E2D65" w:rsidRDefault="00845851" w:rsidP="00C2564A">
      <w:pPr>
        <w:spacing w:after="60"/>
        <w:ind w:left="709" w:hanging="709"/>
        <w:rPr>
          <w:rFonts w:eastAsia="Times New Roman" w:cs="Times New Roman"/>
          <w:i/>
          <w:szCs w:val="22"/>
        </w:rPr>
      </w:pPr>
      <w:r w:rsidRPr="004E2D65">
        <w:rPr>
          <w:rFonts w:eastAsia="Times New Roman" w:cs="Times New Roman"/>
          <w:szCs w:val="22"/>
        </w:rPr>
        <w:t xml:space="preserve">Malloy, Michael (1997). “Europe’s Regions in a New System of Governance? The Case of Catalonia in Spain and the European Union.” </w:t>
      </w:r>
      <w:r w:rsidRPr="004E2D65">
        <w:rPr>
          <w:rFonts w:eastAsia="Times New Roman" w:cs="Times New Roman"/>
          <w:i/>
          <w:szCs w:val="22"/>
        </w:rPr>
        <w:t>Prepared for the European Community Studies Association (ECSA) 5</w:t>
      </w:r>
      <w:r w:rsidRPr="004E2D65">
        <w:rPr>
          <w:rFonts w:eastAsia="Times New Roman" w:cs="Times New Roman"/>
          <w:i/>
          <w:szCs w:val="22"/>
          <w:vertAlign w:val="superscript"/>
        </w:rPr>
        <w:t>th</w:t>
      </w:r>
      <w:r w:rsidRPr="004E2D65">
        <w:rPr>
          <w:rFonts w:eastAsia="Times New Roman" w:cs="Times New Roman"/>
          <w:i/>
          <w:szCs w:val="22"/>
        </w:rPr>
        <w:t xml:space="preserve"> Biennial International Conference, May 29-June 1, 1997, Seattle, WA.</w:t>
      </w:r>
    </w:p>
    <w:p w14:paraId="7688853C" w14:textId="5AA2F456" w:rsidR="008A5B94" w:rsidRPr="004E2D65" w:rsidRDefault="008A5B94" w:rsidP="00C2564A">
      <w:pPr>
        <w:spacing w:after="60"/>
        <w:ind w:left="709" w:hanging="709"/>
        <w:rPr>
          <w:rFonts w:eastAsia="Times New Roman" w:cs="Times New Roman"/>
          <w:iCs/>
          <w:szCs w:val="22"/>
        </w:rPr>
      </w:pPr>
      <w:r w:rsidRPr="004E2D65">
        <w:rPr>
          <w:rFonts w:eastAsia="Times New Roman" w:cs="Times New Roman"/>
          <w:iCs/>
          <w:szCs w:val="22"/>
        </w:rPr>
        <w:t xml:space="preserve">Martinez, Ignacio (1976). ‘Primer Congreso de </w:t>
      </w:r>
      <w:proofErr w:type="spellStart"/>
      <w:r w:rsidRPr="004E2D65">
        <w:rPr>
          <w:rFonts w:eastAsia="Times New Roman" w:cs="Times New Roman"/>
          <w:iCs/>
          <w:szCs w:val="22"/>
        </w:rPr>
        <w:t>Alianza</w:t>
      </w:r>
      <w:proofErr w:type="spellEnd"/>
      <w:r w:rsidRPr="004E2D65">
        <w:rPr>
          <w:rFonts w:eastAsia="Times New Roman" w:cs="Times New Roman"/>
          <w:iCs/>
          <w:szCs w:val="22"/>
        </w:rPr>
        <w:t xml:space="preserve"> </w:t>
      </w:r>
      <w:proofErr w:type="spellStart"/>
      <w:r w:rsidRPr="004E2D65">
        <w:rPr>
          <w:rFonts w:eastAsia="Times New Roman" w:cs="Times New Roman"/>
          <w:iCs/>
          <w:szCs w:val="22"/>
        </w:rPr>
        <w:t>Socialista</w:t>
      </w:r>
      <w:proofErr w:type="spellEnd"/>
      <w:r w:rsidRPr="004E2D65">
        <w:rPr>
          <w:rFonts w:eastAsia="Times New Roman" w:cs="Times New Roman"/>
          <w:iCs/>
          <w:szCs w:val="22"/>
        </w:rPr>
        <w:t xml:space="preserve"> de Andalucia’ </w:t>
      </w:r>
      <w:r w:rsidRPr="004E2D65">
        <w:rPr>
          <w:rFonts w:eastAsia="Times New Roman" w:cs="Times New Roman"/>
          <w:i/>
          <w:szCs w:val="22"/>
        </w:rPr>
        <w:t xml:space="preserve">El Pais </w:t>
      </w:r>
      <w:r w:rsidR="00D16873" w:rsidRPr="004E2D65">
        <w:rPr>
          <w:rFonts w:eastAsia="Times New Roman" w:cs="Times New Roman"/>
          <w:iCs/>
          <w:szCs w:val="22"/>
        </w:rPr>
        <w:t xml:space="preserve">[online], available from: </w:t>
      </w:r>
      <w:hyperlink r:id="rId19" w:history="1">
        <w:r w:rsidR="00D16873" w:rsidRPr="004E2D65">
          <w:rPr>
            <w:rStyle w:val="Hyperlink"/>
            <w:rFonts w:eastAsia="Times New Roman" w:cs="Times New Roman"/>
            <w:iCs/>
            <w:szCs w:val="22"/>
          </w:rPr>
          <w:t>https://elpais.com/diario/1976/07/25/espana/207093619_850215.html</w:t>
        </w:r>
      </w:hyperlink>
      <w:r w:rsidR="00D16873" w:rsidRPr="004E2D65">
        <w:rPr>
          <w:rFonts w:eastAsia="Times New Roman" w:cs="Times New Roman"/>
          <w:iCs/>
          <w:szCs w:val="22"/>
        </w:rPr>
        <w:t xml:space="preserve"> [last accessed: 31.10.2022]</w:t>
      </w:r>
    </w:p>
    <w:p w14:paraId="0DD85B43" w14:textId="77777777" w:rsidR="00845851" w:rsidRPr="004E2D65" w:rsidRDefault="00845851" w:rsidP="00C2564A">
      <w:pPr>
        <w:spacing w:after="60"/>
        <w:ind w:left="709" w:hanging="709"/>
        <w:rPr>
          <w:rFonts w:eastAsia="Times New Roman" w:cs="Times New Roman"/>
          <w:szCs w:val="22"/>
        </w:rPr>
      </w:pPr>
      <w:r w:rsidRPr="004E2D65">
        <w:rPr>
          <w:rFonts w:eastAsia="Times New Roman" w:cs="Times New Roman"/>
          <w:szCs w:val="22"/>
        </w:rPr>
        <w:t>Martinico, Giuseppe (2010). “The New “</w:t>
      </w:r>
      <w:proofErr w:type="spellStart"/>
      <w:r w:rsidRPr="004E2D65">
        <w:rPr>
          <w:rFonts w:eastAsia="Times New Roman" w:cs="Times New Roman"/>
          <w:szCs w:val="22"/>
        </w:rPr>
        <w:t>Estatutos</w:t>
      </w:r>
      <w:proofErr w:type="spellEnd"/>
      <w:r w:rsidRPr="004E2D65">
        <w:rPr>
          <w:rFonts w:eastAsia="Times New Roman" w:cs="Times New Roman"/>
          <w:szCs w:val="22"/>
        </w:rPr>
        <w:t xml:space="preserve"> de </w:t>
      </w:r>
      <w:proofErr w:type="spellStart"/>
      <w:r w:rsidRPr="004E2D65">
        <w:rPr>
          <w:rFonts w:eastAsia="Times New Roman" w:cs="Times New Roman"/>
          <w:szCs w:val="22"/>
        </w:rPr>
        <w:t>autonomia</w:t>
      </w:r>
      <w:proofErr w:type="spellEnd"/>
      <w:r w:rsidRPr="004E2D65">
        <w:rPr>
          <w:rFonts w:eastAsia="Times New Roman" w:cs="Times New Roman"/>
          <w:szCs w:val="22"/>
        </w:rPr>
        <w:t xml:space="preserve">” in Spain: A Brief Overview of the Literature.” </w:t>
      </w:r>
      <w:r w:rsidRPr="004E2D65">
        <w:rPr>
          <w:rFonts w:eastAsia="Times New Roman" w:cs="Times New Roman"/>
          <w:i/>
          <w:szCs w:val="22"/>
        </w:rPr>
        <w:t>Perspectives on Federalism</w:t>
      </w:r>
      <w:r w:rsidRPr="004E2D65">
        <w:rPr>
          <w:rFonts w:eastAsia="Times New Roman" w:cs="Times New Roman"/>
          <w:szCs w:val="22"/>
        </w:rPr>
        <w:t xml:space="preserve"> 2(1). </w:t>
      </w:r>
      <w:hyperlink r:id="rId20" w:history="1">
        <w:r w:rsidRPr="004E2D65">
          <w:rPr>
            <w:rStyle w:val="Hyperlink"/>
            <w:rFonts w:eastAsia="Times New Roman" w:cs="Times New Roman"/>
            <w:szCs w:val="22"/>
          </w:rPr>
          <w:t>http://www.on-federalism.eu/attachments/</w:t>
        </w:r>
        <w:r w:rsidRPr="004E2D65">
          <w:rPr>
            <w:rStyle w:val="Hyperlink"/>
            <w:rFonts w:eastAsia="Times New Roman" w:cs="Times New Roman"/>
            <w:szCs w:val="22"/>
          </w:rPr>
          <w:br/>
          <w:t>058_download.pdf</w:t>
        </w:r>
      </w:hyperlink>
      <w:r w:rsidRPr="004E2D65">
        <w:rPr>
          <w:szCs w:val="22"/>
        </w:rPr>
        <w:t xml:space="preserve"> [January 19, 2015].</w:t>
      </w:r>
    </w:p>
    <w:p w14:paraId="4031C8B2" w14:textId="77777777" w:rsidR="00845851" w:rsidRPr="004E2D65" w:rsidRDefault="00845851" w:rsidP="00C2564A">
      <w:pPr>
        <w:pStyle w:val="NormalWeb"/>
        <w:spacing w:before="0" w:beforeAutospacing="0" w:after="60" w:afterAutospacing="0"/>
        <w:ind w:left="709" w:hanging="709"/>
        <w:rPr>
          <w:rFonts w:eastAsia="Times"/>
          <w:sz w:val="22"/>
          <w:szCs w:val="22"/>
          <w:lang w:val="en-US"/>
        </w:rPr>
      </w:pPr>
      <w:r w:rsidRPr="004E2D65">
        <w:rPr>
          <w:rFonts w:eastAsia="Times"/>
          <w:sz w:val="22"/>
          <w:szCs w:val="22"/>
          <w:lang w:val="en-US"/>
        </w:rPr>
        <w:t xml:space="preserve">Minahan, James (2002). </w:t>
      </w:r>
      <w:r w:rsidRPr="004E2D65">
        <w:rPr>
          <w:rFonts w:eastAsia="Times"/>
          <w:i/>
          <w:sz w:val="22"/>
          <w:szCs w:val="22"/>
          <w:lang w:val="en-US"/>
        </w:rPr>
        <w:t xml:space="preserve">Encyclopedia of the Stateless Nations. </w:t>
      </w:r>
      <w:r w:rsidRPr="004E2D65">
        <w:rPr>
          <w:rFonts w:eastAsia="Times"/>
          <w:sz w:val="22"/>
          <w:szCs w:val="22"/>
          <w:lang w:val="en-US"/>
        </w:rPr>
        <w:t>Westport, CT: Greenwood Press, pp. 109-114.</w:t>
      </w:r>
    </w:p>
    <w:p w14:paraId="50ED26B6" w14:textId="20DD3F5E" w:rsidR="00845851" w:rsidRPr="004E2D65" w:rsidRDefault="00845851" w:rsidP="00C2564A">
      <w:pPr>
        <w:spacing w:after="60"/>
        <w:ind w:left="709" w:hanging="709"/>
        <w:rPr>
          <w:rFonts w:cs="Times New Roman"/>
          <w:szCs w:val="22"/>
        </w:rPr>
      </w:pPr>
      <w:r w:rsidRPr="004E2D65">
        <w:rPr>
          <w:rFonts w:cs="Times New Roman"/>
          <w:szCs w:val="22"/>
        </w:rPr>
        <w:t xml:space="preserve">Nacion </w:t>
      </w:r>
      <w:proofErr w:type="spellStart"/>
      <w:r w:rsidRPr="004E2D65">
        <w:rPr>
          <w:rFonts w:cs="Times New Roman"/>
          <w:szCs w:val="22"/>
        </w:rPr>
        <w:t>Andaluza</w:t>
      </w:r>
      <w:proofErr w:type="spellEnd"/>
      <w:r w:rsidRPr="004E2D65">
        <w:rPr>
          <w:rFonts w:cs="Times New Roman"/>
          <w:szCs w:val="22"/>
        </w:rPr>
        <w:t xml:space="preserve"> </w:t>
      </w:r>
      <w:r w:rsidR="00830214" w:rsidRPr="004E2D65">
        <w:rPr>
          <w:rFonts w:cs="Times New Roman"/>
          <w:szCs w:val="22"/>
        </w:rPr>
        <w:t>(</w:t>
      </w:r>
      <w:r w:rsidRPr="004E2D65">
        <w:rPr>
          <w:rFonts w:cs="Times New Roman"/>
          <w:szCs w:val="22"/>
        </w:rPr>
        <w:t>n.d.</w:t>
      </w:r>
      <w:r w:rsidR="00830214" w:rsidRPr="004E2D65">
        <w:rPr>
          <w:rFonts w:cs="Times New Roman"/>
          <w:szCs w:val="22"/>
        </w:rPr>
        <w:t>).</w:t>
      </w:r>
      <w:r w:rsidRPr="004E2D65">
        <w:rPr>
          <w:rFonts w:cs="Times New Roman"/>
          <w:szCs w:val="22"/>
        </w:rPr>
        <w:t xml:space="preserve"> </w:t>
      </w:r>
      <w:hyperlink r:id="rId21" w:history="1">
        <w:r w:rsidRPr="004E2D65">
          <w:rPr>
            <w:rStyle w:val="Hyperlink"/>
            <w:rFonts w:cs="Times New Roman"/>
            <w:szCs w:val="22"/>
          </w:rPr>
          <w:t>https://nacionandaluza.org/</w:t>
        </w:r>
      </w:hyperlink>
      <w:r w:rsidRPr="004E2D65">
        <w:rPr>
          <w:rFonts w:cs="Times New Roman"/>
          <w:szCs w:val="22"/>
        </w:rPr>
        <w:t xml:space="preserve"> [October 26, 2022].</w:t>
      </w:r>
    </w:p>
    <w:p w14:paraId="34F2E9FC" w14:textId="77777777" w:rsidR="00845851" w:rsidRPr="004E2D65" w:rsidRDefault="00845851" w:rsidP="00C2564A">
      <w:pPr>
        <w:spacing w:after="60"/>
        <w:ind w:left="709" w:hanging="709"/>
        <w:rPr>
          <w:i/>
          <w:szCs w:val="22"/>
        </w:rPr>
      </w:pPr>
      <w:r w:rsidRPr="004E2D65">
        <w:rPr>
          <w:szCs w:val="22"/>
        </w:rPr>
        <w:t xml:space="preserve">Ninet, Antoni A. (2012). “Territorial Checking and Balance: The Change of the Spanish State Territorial Organization by </w:t>
      </w:r>
      <w:proofErr w:type="spellStart"/>
      <w:r w:rsidRPr="004E2D65">
        <w:rPr>
          <w:szCs w:val="22"/>
        </w:rPr>
        <w:t>Subconstitutional</w:t>
      </w:r>
      <w:proofErr w:type="spellEnd"/>
      <w:r w:rsidRPr="004E2D65">
        <w:rPr>
          <w:szCs w:val="22"/>
        </w:rPr>
        <w:t xml:space="preserve"> Rules.” </w:t>
      </w:r>
      <w:r w:rsidRPr="004E2D65">
        <w:rPr>
          <w:i/>
          <w:iCs/>
          <w:szCs w:val="22"/>
        </w:rPr>
        <w:t>Beijing Law Review</w:t>
      </w:r>
      <w:r w:rsidRPr="004E2D65">
        <w:rPr>
          <w:szCs w:val="22"/>
        </w:rPr>
        <w:t xml:space="preserve"> 3(1): 7-13.</w:t>
      </w:r>
    </w:p>
    <w:p w14:paraId="66074887" w14:textId="77777777" w:rsidR="00845851" w:rsidRPr="004E2D65" w:rsidRDefault="00845851" w:rsidP="00C2564A">
      <w:pPr>
        <w:pStyle w:val="NormalWeb"/>
        <w:spacing w:before="0" w:beforeAutospacing="0" w:after="60" w:afterAutospacing="0"/>
        <w:ind w:left="709" w:hanging="709"/>
        <w:rPr>
          <w:sz w:val="22"/>
          <w:szCs w:val="22"/>
          <w:lang w:val="en-US"/>
        </w:rPr>
      </w:pPr>
      <w:r w:rsidRPr="004E2D65">
        <w:rPr>
          <w:sz w:val="22"/>
          <w:szCs w:val="22"/>
          <w:lang w:val="en-US"/>
        </w:rPr>
        <w:t xml:space="preserve">Partido </w:t>
      </w:r>
      <w:proofErr w:type="spellStart"/>
      <w:r w:rsidRPr="004E2D65">
        <w:rPr>
          <w:sz w:val="22"/>
          <w:szCs w:val="22"/>
          <w:lang w:val="en-US"/>
        </w:rPr>
        <w:t>Andalucista</w:t>
      </w:r>
      <w:proofErr w:type="spellEnd"/>
      <w:r w:rsidRPr="004E2D65">
        <w:rPr>
          <w:sz w:val="22"/>
          <w:szCs w:val="22"/>
          <w:lang w:val="en-US"/>
        </w:rPr>
        <w:t xml:space="preserve">. </w:t>
      </w:r>
      <w:hyperlink r:id="rId22" w:history="1">
        <w:r w:rsidRPr="004E2D65">
          <w:rPr>
            <w:rStyle w:val="Hyperlink"/>
            <w:sz w:val="22"/>
            <w:szCs w:val="22"/>
            <w:lang w:val="en-US"/>
          </w:rPr>
          <w:t>http://www.partidoandalucista.org/</w:t>
        </w:r>
      </w:hyperlink>
      <w:r w:rsidRPr="004E2D65">
        <w:rPr>
          <w:sz w:val="22"/>
          <w:szCs w:val="22"/>
          <w:lang w:val="en-US"/>
        </w:rPr>
        <w:t xml:space="preserve"> [December 13, 2013].</w:t>
      </w:r>
    </w:p>
    <w:p w14:paraId="40765708" w14:textId="77777777" w:rsidR="00845851" w:rsidRPr="004E2D65" w:rsidRDefault="00845851" w:rsidP="00C2564A">
      <w:pPr>
        <w:spacing w:after="60"/>
        <w:ind w:left="709" w:hanging="709"/>
        <w:rPr>
          <w:rFonts w:eastAsia="Times New Roman" w:cs="Times New Roman"/>
          <w:szCs w:val="22"/>
        </w:rPr>
      </w:pPr>
      <w:r w:rsidRPr="004E2D65">
        <w:rPr>
          <w:rFonts w:eastAsia="Times New Roman" w:cs="Times New Roman"/>
          <w:szCs w:val="22"/>
        </w:rPr>
        <w:t>Pi-</w:t>
      </w:r>
      <w:proofErr w:type="spellStart"/>
      <w:r w:rsidRPr="004E2D65">
        <w:rPr>
          <w:rFonts w:eastAsia="Times New Roman" w:cs="Times New Roman"/>
          <w:szCs w:val="22"/>
        </w:rPr>
        <w:t>Suñyer</w:t>
      </w:r>
      <w:proofErr w:type="spellEnd"/>
      <w:r w:rsidRPr="004E2D65">
        <w:rPr>
          <w:rFonts w:eastAsia="Times New Roman" w:cs="Times New Roman"/>
          <w:szCs w:val="22"/>
        </w:rPr>
        <w:t xml:space="preserve">, Carles V. (2010). </w:t>
      </w:r>
      <w:r w:rsidRPr="004E2D65">
        <w:rPr>
          <w:rFonts w:eastAsia="Times New Roman" w:cs="Times New Roman"/>
          <w:i/>
          <w:szCs w:val="22"/>
        </w:rPr>
        <w:t xml:space="preserve">The Transition to a Decentralized Political System in Spain. </w:t>
      </w:r>
      <w:r w:rsidRPr="004E2D65">
        <w:rPr>
          <w:rFonts w:eastAsia="Times New Roman" w:cs="Times New Roman"/>
          <w:szCs w:val="22"/>
        </w:rPr>
        <w:t>Ottawa: Forum of Federations.</w:t>
      </w:r>
    </w:p>
    <w:p w14:paraId="16F5AEA4" w14:textId="77777777" w:rsidR="00845851" w:rsidRPr="004E2D65" w:rsidRDefault="00845851" w:rsidP="00EA285D">
      <w:pPr>
        <w:pStyle w:val="NormalWeb"/>
        <w:spacing w:before="0" w:beforeAutospacing="0" w:after="120" w:afterAutospacing="0"/>
        <w:ind w:left="475" w:hanging="475"/>
        <w:rPr>
          <w:sz w:val="22"/>
          <w:lang w:val="en-US"/>
        </w:rPr>
      </w:pPr>
      <w:r w:rsidRPr="004E2D65">
        <w:rPr>
          <w:sz w:val="22"/>
          <w:lang w:val="en-US"/>
        </w:rPr>
        <w:t xml:space="preserve">Roth, Christopher F. (2015). </w:t>
      </w:r>
      <w:r w:rsidRPr="004E2D65">
        <w:rPr>
          <w:i/>
          <w:iCs/>
          <w:sz w:val="22"/>
          <w:lang w:val="en-US"/>
        </w:rPr>
        <w:t>Let's Split! A Complete Guide to Separatist Movements and Aspirant Nations, from Abkhazia to Zanzibar.</w:t>
      </w:r>
      <w:r w:rsidRPr="004E2D65">
        <w:rPr>
          <w:sz w:val="22"/>
          <w:lang w:val="en-US"/>
        </w:rPr>
        <w:t xml:space="preserve"> Sacramento, CA: Litwin Books.</w:t>
      </w:r>
    </w:p>
    <w:p w14:paraId="6A399029" w14:textId="77777777" w:rsidR="00845851" w:rsidRPr="00C2564A" w:rsidRDefault="00845851" w:rsidP="00C2564A">
      <w:pPr>
        <w:pStyle w:val="NormalWeb"/>
        <w:spacing w:before="0" w:beforeAutospacing="0" w:after="60" w:afterAutospacing="0"/>
        <w:ind w:left="709" w:hanging="709"/>
        <w:rPr>
          <w:color w:val="000000"/>
          <w:sz w:val="22"/>
          <w:szCs w:val="22"/>
          <w:lang w:val="en-US"/>
        </w:rPr>
      </w:pPr>
      <w:r w:rsidRPr="004E2D65">
        <w:rPr>
          <w:sz w:val="22"/>
          <w:szCs w:val="22"/>
          <w:lang w:val="en-US"/>
        </w:rPr>
        <w:t xml:space="preserve">Vogt, Manuel, Nils-Christian Bormann, Seraina Rüegger, Lars-Erik </w:t>
      </w:r>
      <w:proofErr w:type="spellStart"/>
      <w:r w:rsidRPr="004E2D65">
        <w:rPr>
          <w:sz w:val="22"/>
          <w:szCs w:val="22"/>
          <w:lang w:val="en-US"/>
        </w:rPr>
        <w:t>Cederman</w:t>
      </w:r>
      <w:proofErr w:type="spellEnd"/>
      <w:r w:rsidRPr="004E2D65">
        <w:rPr>
          <w:sz w:val="22"/>
          <w:szCs w:val="22"/>
          <w:lang w:val="en-US"/>
        </w:rPr>
        <w:t xml:space="preserve">, Philipp Hunziker, and Luc Girardin (2015). “Integrating Data on Ethnicity, Geography, and Conflict: The Ethnic Power Relations Data Set Family.” </w:t>
      </w:r>
      <w:r w:rsidRPr="004E2D65">
        <w:rPr>
          <w:i/>
          <w:iCs/>
          <w:sz w:val="22"/>
          <w:szCs w:val="22"/>
          <w:lang w:val="en-US"/>
        </w:rPr>
        <w:t>Journal of Conflict Resolution</w:t>
      </w:r>
      <w:r w:rsidRPr="004E2D65">
        <w:rPr>
          <w:sz w:val="22"/>
          <w:szCs w:val="22"/>
          <w:lang w:val="en-US"/>
        </w:rPr>
        <w:t xml:space="preserve"> 59(7): 1327-1342.</w:t>
      </w:r>
      <w:r w:rsidRPr="004E2D65">
        <w:rPr>
          <w:color w:val="000000"/>
          <w:sz w:val="22"/>
          <w:szCs w:val="22"/>
          <w:lang w:val="en-US"/>
        </w:rPr>
        <w:t xml:space="preserve">Hewitt, Christopher, and Tom Cheetham (2000). </w:t>
      </w:r>
      <w:r w:rsidRPr="004E2D65">
        <w:rPr>
          <w:i/>
          <w:iCs/>
          <w:color w:val="000000"/>
          <w:sz w:val="22"/>
          <w:szCs w:val="22"/>
          <w:lang w:val="en-US"/>
        </w:rPr>
        <w:t>Encyclopedia of Modern Separatist Movements</w:t>
      </w:r>
      <w:r w:rsidRPr="004E2D65">
        <w:rPr>
          <w:color w:val="000000"/>
          <w:sz w:val="22"/>
          <w:szCs w:val="22"/>
          <w:lang w:val="en-US"/>
        </w:rPr>
        <w:t>. Santa Barbara, CA: ABC-CLIO, p. 22, 279-280.</w:t>
      </w:r>
    </w:p>
    <w:p w14:paraId="33A4DC95" w14:textId="3D5A5068" w:rsidR="00907BE7" w:rsidRDefault="00907BE7" w:rsidP="00907BE7">
      <w:pPr>
        <w:pStyle w:val="Heading2"/>
      </w:pPr>
      <w:r>
        <w:br w:type="page"/>
      </w:r>
      <w:proofErr w:type="spellStart"/>
      <w:r>
        <w:lastRenderedPageBreak/>
        <w:t>Aragonese</w:t>
      </w:r>
      <w:proofErr w:type="spellEnd"/>
    </w:p>
    <w:p w14:paraId="56AF0B22" w14:textId="77777777" w:rsidR="00907BE7" w:rsidRDefault="00907BE7" w:rsidP="00907BE7"/>
    <w:p w14:paraId="144AEA60" w14:textId="5A7D74A8" w:rsidR="00907BE7" w:rsidRPr="00F83BF0" w:rsidRDefault="00907BE7" w:rsidP="00907BE7">
      <w:pPr>
        <w:rPr>
          <w:rFonts w:cs="Times New Roman"/>
        </w:rPr>
      </w:pPr>
      <w:r>
        <w:rPr>
          <w:rFonts w:cs="Times New Roman"/>
        </w:rPr>
        <w:t xml:space="preserve">Activity: </w:t>
      </w:r>
      <w:r w:rsidR="00C2564A">
        <w:rPr>
          <w:rFonts w:cs="Times New Roman"/>
        </w:rPr>
        <w:t>1978-20</w:t>
      </w:r>
      <w:r w:rsidR="00193DC1">
        <w:rPr>
          <w:rFonts w:cs="Times New Roman"/>
        </w:rPr>
        <w:t>20</w:t>
      </w:r>
    </w:p>
    <w:p w14:paraId="190E223E" w14:textId="77777777" w:rsidR="00907BE7" w:rsidRPr="00E62790" w:rsidRDefault="00907BE7" w:rsidP="00907BE7">
      <w:pPr>
        <w:rPr>
          <w:rFonts w:cs="Times New Roman"/>
        </w:rPr>
      </w:pPr>
    </w:p>
    <w:p w14:paraId="4E44754C" w14:textId="77777777" w:rsidR="00907BE7" w:rsidRDefault="00907BE7" w:rsidP="00907BE7">
      <w:pPr>
        <w:rPr>
          <w:rFonts w:cs="Times New Roman"/>
          <w:b/>
          <w:szCs w:val="22"/>
        </w:rPr>
      </w:pPr>
    </w:p>
    <w:p w14:paraId="3354B71B" w14:textId="77777777" w:rsidR="00907BE7" w:rsidRDefault="00907BE7" w:rsidP="00907BE7">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5401601F" w14:textId="77777777" w:rsidR="00907BE7" w:rsidRPr="006F657B" w:rsidRDefault="00907BE7" w:rsidP="00907BE7">
      <w:pPr>
        <w:rPr>
          <w:rFonts w:cs="Times New Roman"/>
          <w:szCs w:val="22"/>
        </w:rPr>
      </w:pPr>
    </w:p>
    <w:p w14:paraId="52793FD0" w14:textId="77777777" w:rsidR="00C2564A" w:rsidRPr="00FB5631" w:rsidRDefault="00C2564A" w:rsidP="00C2564A">
      <w:pPr>
        <w:rPr>
          <w:rFonts w:cs="Times New Roman"/>
          <w:szCs w:val="22"/>
        </w:rPr>
      </w:pPr>
      <w:r>
        <w:rPr>
          <w:rFonts w:cs="Times New Roman"/>
          <w:szCs w:val="22"/>
        </w:rPr>
        <w:t>NA</w:t>
      </w:r>
    </w:p>
    <w:p w14:paraId="53D172E2" w14:textId="77777777" w:rsidR="00907BE7" w:rsidRPr="006F657B" w:rsidRDefault="00907BE7" w:rsidP="00907BE7">
      <w:pPr>
        <w:rPr>
          <w:rFonts w:cs="Times New Roman"/>
          <w:szCs w:val="22"/>
        </w:rPr>
      </w:pPr>
    </w:p>
    <w:p w14:paraId="253117FA" w14:textId="77777777" w:rsidR="00907BE7" w:rsidRPr="006F657B" w:rsidRDefault="00907BE7" w:rsidP="00907BE7">
      <w:pPr>
        <w:rPr>
          <w:rFonts w:cs="Times New Roman"/>
          <w:szCs w:val="22"/>
        </w:rPr>
      </w:pPr>
    </w:p>
    <w:p w14:paraId="67719D6C" w14:textId="77777777" w:rsidR="00907BE7" w:rsidRDefault="00907BE7" w:rsidP="00907BE7">
      <w:pPr>
        <w:rPr>
          <w:rFonts w:cs="Times New Roman"/>
          <w:bCs/>
          <w:szCs w:val="22"/>
        </w:rPr>
      </w:pPr>
      <w:r>
        <w:rPr>
          <w:rFonts w:cs="Times New Roman"/>
          <w:b/>
          <w:szCs w:val="22"/>
        </w:rPr>
        <w:t>Movement start and end dates</w:t>
      </w:r>
    </w:p>
    <w:p w14:paraId="0CB11CA4" w14:textId="77777777" w:rsidR="00907BE7" w:rsidRPr="006F657B" w:rsidRDefault="00907BE7" w:rsidP="00907BE7">
      <w:pPr>
        <w:rPr>
          <w:rFonts w:cs="Times New Roman"/>
          <w:szCs w:val="22"/>
        </w:rPr>
      </w:pPr>
    </w:p>
    <w:p w14:paraId="3BAA105B" w14:textId="5CD8B77C" w:rsidR="000C782D" w:rsidRPr="000C782D" w:rsidRDefault="00026DCA" w:rsidP="00026DCA">
      <w:pPr>
        <w:pStyle w:val="ListParagraph"/>
        <w:numPr>
          <w:ilvl w:val="0"/>
          <w:numId w:val="73"/>
        </w:numPr>
        <w:rPr>
          <w:rFonts w:cs="Times New Roman"/>
          <w:szCs w:val="22"/>
        </w:rPr>
      </w:pPr>
      <w:r w:rsidRPr="000C782D">
        <w:rPr>
          <w:rFonts w:cs="Times New Roman"/>
          <w:szCs w:val="22"/>
        </w:rPr>
        <w:t xml:space="preserve">The </w:t>
      </w:r>
      <w:proofErr w:type="spellStart"/>
      <w:r w:rsidRPr="000C782D">
        <w:rPr>
          <w:rFonts w:cs="Times New Roman"/>
          <w:szCs w:val="22"/>
        </w:rPr>
        <w:t>Aragonese</w:t>
      </w:r>
      <w:proofErr w:type="spellEnd"/>
      <w:r w:rsidRPr="000C782D">
        <w:rPr>
          <w:rFonts w:cs="Times New Roman"/>
          <w:szCs w:val="22"/>
        </w:rPr>
        <w:t xml:space="preserve"> Regionalist Party (renamed the </w:t>
      </w:r>
      <w:proofErr w:type="spellStart"/>
      <w:r w:rsidRPr="000C782D">
        <w:rPr>
          <w:rFonts w:cs="Times New Roman"/>
          <w:szCs w:val="22"/>
        </w:rPr>
        <w:t>Aragonese</w:t>
      </w:r>
      <w:proofErr w:type="spellEnd"/>
      <w:r w:rsidRPr="000C782D">
        <w:rPr>
          <w:rFonts w:cs="Times New Roman"/>
          <w:szCs w:val="22"/>
        </w:rPr>
        <w:t xml:space="preserve"> Party in 1990) was founded in </w:t>
      </w:r>
      <w:r w:rsidR="004C4261">
        <w:rPr>
          <w:rFonts w:cs="Times New Roman"/>
          <w:szCs w:val="22"/>
        </w:rPr>
        <w:t xml:space="preserve">January </w:t>
      </w:r>
      <w:r w:rsidRPr="000C782D">
        <w:rPr>
          <w:rFonts w:cs="Times New Roman"/>
          <w:szCs w:val="22"/>
        </w:rPr>
        <w:t xml:space="preserve">1978 (start date). It advocates </w:t>
      </w:r>
      <w:proofErr w:type="spellStart"/>
      <w:r w:rsidRPr="000C782D">
        <w:rPr>
          <w:rFonts w:cs="Times New Roman"/>
          <w:szCs w:val="22"/>
        </w:rPr>
        <w:t>Aragonese</w:t>
      </w:r>
      <w:proofErr w:type="spellEnd"/>
      <w:r w:rsidRPr="000C782D">
        <w:rPr>
          <w:rFonts w:cs="Times New Roman"/>
          <w:szCs w:val="22"/>
        </w:rPr>
        <w:t xml:space="preserve"> autonomy. </w:t>
      </w:r>
    </w:p>
    <w:p w14:paraId="37BB0EAB" w14:textId="77777777" w:rsidR="000C782D" w:rsidRPr="000C782D" w:rsidRDefault="00026DCA" w:rsidP="00026DCA">
      <w:pPr>
        <w:pStyle w:val="ListParagraph"/>
        <w:numPr>
          <w:ilvl w:val="0"/>
          <w:numId w:val="73"/>
        </w:numPr>
        <w:rPr>
          <w:rFonts w:cs="Times New Roman"/>
          <w:szCs w:val="22"/>
        </w:rPr>
      </w:pPr>
      <w:r w:rsidRPr="000C782D">
        <w:rPr>
          <w:rFonts w:cs="Times New Roman"/>
          <w:szCs w:val="22"/>
        </w:rPr>
        <w:t xml:space="preserve">The Spanish government granted a statute of autonomy on 10 August 1982. The movement is ongoing, as the ARP is campaigning for a greater degree of autonomy. </w:t>
      </w:r>
    </w:p>
    <w:p w14:paraId="7A5B8D4A" w14:textId="77777777" w:rsidR="000C782D" w:rsidRPr="000C782D" w:rsidRDefault="00026DCA" w:rsidP="00026DCA">
      <w:pPr>
        <w:pStyle w:val="ListParagraph"/>
        <w:numPr>
          <w:ilvl w:val="0"/>
          <w:numId w:val="73"/>
        </w:numPr>
        <w:rPr>
          <w:rFonts w:cs="Times New Roman"/>
          <w:szCs w:val="22"/>
        </w:rPr>
      </w:pPr>
      <w:r w:rsidRPr="000C782D">
        <w:rPr>
          <w:rFonts w:cs="Times New Roman"/>
          <w:szCs w:val="22"/>
        </w:rPr>
        <w:t xml:space="preserve">In 1986, a second </w:t>
      </w:r>
      <w:proofErr w:type="spellStart"/>
      <w:r w:rsidRPr="000C782D">
        <w:rPr>
          <w:rFonts w:cs="Times New Roman"/>
          <w:szCs w:val="22"/>
        </w:rPr>
        <w:t>Aragonese</w:t>
      </w:r>
      <w:proofErr w:type="spellEnd"/>
      <w:r w:rsidRPr="000C782D">
        <w:rPr>
          <w:rFonts w:cs="Times New Roman"/>
          <w:szCs w:val="22"/>
        </w:rPr>
        <w:t xml:space="preserve"> nationalist party was formed, the Chunta </w:t>
      </w:r>
      <w:proofErr w:type="spellStart"/>
      <w:r w:rsidRPr="000C782D">
        <w:rPr>
          <w:rFonts w:cs="Times New Roman"/>
          <w:szCs w:val="22"/>
        </w:rPr>
        <w:t>Aragonesista</w:t>
      </w:r>
      <w:proofErr w:type="spellEnd"/>
      <w:r w:rsidRPr="000C782D">
        <w:rPr>
          <w:rFonts w:cs="Times New Roman"/>
          <w:szCs w:val="22"/>
        </w:rPr>
        <w:t xml:space="preserve"> (Chunta </w:t>
      </w:r>
      <w:proofErr w:type="spellStart"/>
      <w:r w:rsidRPr="000C782D">
        <w:rPr>
          <w:rFonts w:cs="Times New Roman"/>
          <w:szCs w:val="22"/>
        </w:rPr>
        <w:t>Aragonesista</w:t>
      </w:r>
      <w:proofErr w:type="spellEnd"/>
      <w:r w:rsidRPr="000C782D">
        <w:rPr>
          <w:rFonts w:cs="Times New Roman"/>
          <w:szCs w:val="22"/>
        </w:rPr>
        <w:t>; Lexis Nexis; Minahan 2002: 163ff).</w:t>
      </w:r>
      <w:r w:rsidR="00A2264B" w:rsidRPr="000C782D">
        <w:rPr>
          <w:rFonts w:cs="Times New Roman"/>
          <w:szCs w:val="22"/>
        </w:rPr>
        <w:t xml:space="preserve"> </w:t>
      </w:r>
    </w:p>
    <w:p w14:paraId="01A48258" w14:textId="1E2E8972" w:rsidR="00907BE7" w:rsidRPr="000C782D" w:rsidRDefault="00A2264B" w:rsidP="00026DCA">
      <w:pPr>
        <w:pStyle w:val="ListParagraph"/>
        <w:numPr>
          <w:ilvl w:val="0"/>
          <w:numId w:val="73"/>
        </w:numPr>
        <w:rPr>
          <w:rFonts w:cs="Times New Roman"/>
          <w:szCs w:val="22"/>
        </w:rPr>
      </w:pPr>
      <w:r w:rsidRPr="000C782D">
        <w:rPr>
          <w:rFonts w:cs="Times New Roman"/>
          <w:szCs w:val="22"/>
        </w:rPr>
        <w:t>Furthermore, Estau Aragones</w:t>
      </w:r>
      <w:r w:rsidR="00216505" w:rsidRPr="000C782D">
        <w:rPr>
          <w:rFonts w:cs="Times New Roman"/>
          <w:szCs w:val="22"/>
        </w:rPr>
        <w:t xml:space="preserve"> was founded in 2006 and, the following year, merged with other independentist parties to form a coalition: the Independentist Bloc of the Left (BIC) (Roth, 2015:78).</w:t>
      </w:r>
      <w:r w:rsidR="00026DCA" w:rsidRPr="000C782D">
        <w:rPr>
          <w:rFonts w:cs="Times New Roman"/>
          <w:szCs w:val="22"/>
        </w:rPr>
        <w:t xml:space="preserve"> [start date: 1978; end date: ongoing] </w:t>
      </w:r>
    </w:p>
    <w:p w14:paraId="1F291761" w14:textId="1DB6F5E7" w:rsidR="00907BE7" w:rsidRDefault="00907BE7" w:rsidP="00907BE7">
      <w:pPr>
        <w:rPr>
          <w:rFonts w:cs="Times New Roman"/>
          <w:szCs w:val="22"/>
        </w:rPr>
      </w:pPr>
    </w:p>
    <w:p w14:paraId="0F0468A7" w14:textId="77777777" w:rsidR="00026DCA" w:rsidRPr="006F657B" w:rsidRDefault="00026DCA" w:rsidP="00907BE7">
      <w:pPr>
        <w:rPr>
          <w:rFonts w:cs="Times New Roman"/>
          <w:szCs w:val="22"/>
        </w:rPr>
      </w:pPr>
    </w:p>
    <w:p w14:paraId="78C3F557" w14:textId="7AFF80BF" w:rsidR="00095287" w:rsidRPr="004E2D65" w:rsidRDefault="00095287" w:rsidP="00095287">
      <w:pPr>
        <w:rPr>
          <w:rFonts w:cs="Times New Roman"/>
          <w:b/>
          <w:szCs w:val="22"/>
        </w:rPr>
      </w:pPr>
      <w:r>
        <w:rPr>
          <w:rFonts w:cs="Times New Roman"/>
          <w:b/>
          <w:szCs w:val="22"/>
        </w:rPr>
        <w:t>Dominant claim</w:t>
      </w:r>
    </w:p>
    <w:p w14:paraId="10A809E9" w14:textId="77777777" w:rsidR="00095287" w:rsidRPr="004E2D65" w:rsidRDefault="00095287" w:rsidP="00095287">
      <w:pPr>
        <w:rPr>
          <w:rFonts w:cs="Times New Roman"/>
          <w:bCs/>
          <w:szCs w:val="22"/>
        </w:rPr>
      </w:pPr>
    </w:p>
    <w:p w14:paraId="1990FA80" w14:textId="77777777" w:rsidR="00095287" w:rsidRPr="004E2D65" w:rsidRDefault="00095287" w:rsidP="00095287">
      <w:pPr>
        <w:pStyle w:val="ListParagraph"/>
        <w:numPr>
          <w:ilvl w:val="0"/>
          <w:numId w:val="49"/>
        </w:numPr>
        <w:rPr>
          <w:rFonts w:cs="Times New Roman"/>
        </w:rPr>
      </w:pPr>
      <w:r w:rsidRPr="004E2D65">
        <w:rPr>
          <w:rFonts w:cs="Times New Roman"/>
        </w:rPr>
        <w:t xml:space="preserve">Minahan (2002: 167) mentions only claims for internal autonomy whereas </w:t>
      </w:r>
      <w:r w:rsidRPr="004E2D65">
        <w:rPr>
          <w:rFonts w:eastAsia="Times New Roman"/>
          <w:color w:val="000000"/>
          <w:shd w:val="clear" w:color="auto" w:fill="FFFFFF"/>
        </w:rPr>
        <w:t xml:space="preserve">Minahan (2016: 35) also reports demands for outright independence. The evidence we found suggests that the autonomy claim is dominant. For example, a statement released by the </w:t>
      </w:r>
      <w:proofErr w:type="spellStart"/>
      <w:r w:rsidRPr="004E2D65">
        <w:rPr>
          <w:rFonts w:eastAsia="Times New Roman"/>
          <w:color w:val="000000"/>
          <w:shd w:val="clear" w:color="auto" w:fill="FFFFFF"/>
        </w:rPr>
        <w:t>Aragonese</w:t>
      </w:r>
      <w:proofErr w:type="spellEnd"/>
      <w:r w:rsidRPr="004E2D65">
        <w:rPr>
          <w:rFonts w:eastAsia="Times New Roman"/>
          <w:color w:val="000000"/>
          <w:shd w:val="clear" w:color="auto" w:fill="FFFFFF"/>
        </w:rPr>
        <w:t xml:space="preserve"> Party in 2017 spoke of the need for an increased level of self-government as opposed to independence (Partido Aragones, n.d.). [1978-2020: autonomy claim]</w:t>
      </w:r>
    </w:p>
    <w:p w14:paraId="69E6C595" w14:textId="77777777" w:rsidR="00095287" w:rsidRPr="009C6C8D" w:rsidRDefault="00095287" w:rsidP="00095287">
      <w:pPr>
        <w:rPr>
          <w:rFonts w:cs="Times New Roman"/>
          <w:bCs/>
          <w:szCs w:val="22"/>
        </w:rPr>
      </w:pPr>
    </w:p>
    <w:p w14:paraId="5536D119" w14:textId="77777777" w:rsidR="00095287" w:rsidRPr="009C6C8D" w:rsidRDefault="00095287" w:rsidP="00095287">
      <w:pPr>
        <w:rPr>
          <w:rFonts w:cs="Times New Roman"/>
          <w:bCs/>
          <w:szCs w:val="22"/>
        </w:rPr>
      </w:pPr>
    </w:p>
    <w:p w14:paraId="7BCD53DE" w14:textId="77777777" w:rsidR="00095287" w:rsidRPr="00BE5168" w:rsidRDefault="00095287" w:rsidP="00095287">
      <w:pPr>
        <w:rPr>
          <w:rFonts w:cs="Times New Roman"/>
          <w:b/>
          <w:szCs w:val="22"/>
        </w:rPr>
      </w:pPr>
      <w:r>
        <w:rPr>
          <w:rFonts w:cs="Times New Roman"/>
          <w:b/>
          <w:szCs w:val="22"/>
        </w:rPr>
        <w:t>Independence claims</w:t>
      </w:r>
    </w:p>
    <w:p w14:paraId="0F176B2E" w14:textId="77777777" w:rsidR="00095287" w:rsidRDefault="00095287" w:rsidP="00095287">
      <w:pPr>
        <w:rPr>
          <w:rFonts w:cs="Times New Roman"/>
          <w:bCs/>
          <w:szCs w:val="22"/>
        </w:rPr>
      </w:pPr>
    </w:p>
    <w:p w14:paraId="10777D2F" w14:textId="7FF98FD0" w:rsidR="00095287" w:rsidRPr="00095287" w:rsidRDefault="00095287" w:rsidP="00095287">
      <w:pPr>
        <w:pStyle w:val="ListParagraph"/>
        <w:numPr>
          <w:ilvl w:val="0"/>
          <w:numId w:val="49"/>
        </w:numPr>
        <w:rPr>
          <w:rFonts w:cs="Times New Roman"/>
          <w:bCs/>
          <w:szCs w:val="22"/>
        </w:rPr>
      </w:pPr>
      <w:r>
        <w:rPr>
          <w:rFonts w:cs="Times New Roman"/>
          <w:bCs/>
          <w:szCs w:val="22"/>
        </w:rPr>
        <w:t>There is an independence movement, but according to Roth (2015: 78), it is “quite small and marginal”. [no independence claims]</w:t>
      </w:r>
    </w:p>
    <w:p w14:paraId="530A33C3" w14:textId="77777777" w:rsidR="00095287" w:rsidRDefault="00095287" w:rsidP="00095287">
      <w:pPr>
        <w:rPr>
          <w:rFonts w:cs="Times New Roman"/>
          <w:bCs/>
          <w:szCs w:val="22"/>
        </w:rPr>
      </w:pPr>
    </w:p>
    <w:p w14:paraId="4970A8D0" w14:textId="77777777" w:rsidR="00095287" w:rsidRDefault="00095287" w:rsidP="00095287">
      <w:pPr>
        <w:rPr>
          <w:rFonts w:cs="Times New Roman"/>
          <w:bCs/>
          <w:szCs w:val="22"/>
        </w:rPr>
      </w:pPr>
    </w:p>
    <w:p w14:paraId="02091FC3" w14:textId="77777777" w:rsidR="00095287" w:rsidRPr="00BE5168" w:rsidRDefault="00095287" w:rsidP="00095287">
      <w:pPr>
        <w:rPr>
          <w:rFonts w:cs="Times New Roman"/>
          <w:b/>
          <w:szCs w:val="22"/>
        </w:rPr>
      </w:pPr>
      <w:r>
        <w:rPr>
          <w:rFonts w:cs="Times New Roman"/>
          <w:b/>
          <w:szCs w:val="22"/>
        </w:rPr>
        <w:t>Irredentist claims</w:t>
      </w:r>
    </w:p>
    <w:p w14:paraId="33143A68" w14:textId="77777777" w:rsidR="00095287" w:rsidRDefault="00095287" w:rsidP="00095287">
      <w:pPr>
        <w:rPr>
          <w:rFonts w:cs="Times New Roman"/>
          <w:bCs/>
          <w:szCs w:val="22"/>
        </w:rPr>
      </w:pPr>
    </w:p>
    <w:p w14:paraId="2A1174F6" w14:textId="77777777" w:rsidR="00095287" w:rsidRDefault="00095287" w:rsidP="00095287">
      <w:pPr>
        <w:rPr>
          <w:rFonts w:cs="Times New Roman"/>
          <w:bCs/>
          <w:szCs w:val="22"/>
        </w:rPr>
      </w:pPr>
      <w:r>
        <w:rPr>
          <w:rFonts w:cs="Times New Roman"/>
          <w:bCs/>
          <w:szCs w:val="22"/>
        </w:rPr>
        <w:t>NA</w:t>
      </w:r>
    </w:p>
    <w:p w14:paraId="7AC0CF4A" w14:textId="77777777" w:rsidR="00095287" w:rsidRDefault="00095287" w:rsidP="00095287">
      <w:pPr>
        <w:rPr>
          <w:rFonts w:cs="Times New Roman"/>
          <w:bCs/>
          <w:szCs w:val="22"/>
        </w:rPr>
      </w:pPr>
    </w:p>
    <w:p w14:paraId="51DD467D" w14:textId="77777777" w:rsidR="00095287" w:rsidRPr="009C6C8D" w:rsidRDefault="00095287" w:rsidP="00095287">
      <w:pPr>
        <w:rPr>
          <w:rFonts w:cs="Times New Roman"/>
          <w:bCs/>
          <w:szCs w:val="22"/>
        </w:rPr>
      </w:pPr>
    </w:p>
    <w:p w14:paraId="3300A278" w14:textId="77777777" w:rsidR="00095287" w:rsidRPr="00904609" w:rsidRDefault="00095287" w:rsidP="00095287">
      <w:pPr>
        <w:rPr>
          <w:rFonts w:cs="Times New Roman"/>
        </w:rPr>
      </w:pPr>
      <w:r>
        <w:rPr>
          <w:rFonts w:cs="Times New Roman"/>
          <w:b/>
        </w:rPr>
        <w:t>Claimed territory</w:t>
      </w:r>
    </w:p>
    <w:p w14:paraId="3A65AF22" w14:textId="77777777" w:rsidR="00095287" w:rsidRPr="006F657B" w:rsidRDefault="00095287" w:rsidP="00095287">
      <w:pPr>
        <w:rPr>
          <w:rFonts w:cs="Times New Roman"/>
          <w:bCs/>
          <w:szCs w:val="22"/>
        </w:rPr>
      </w:pPr>
    </w:p>
    <w:p w14:paraId="69FC8783" w14:textId="77777777" w:rsidR="00095287" w:rsidRPr="00A77AED" w:rsidRDefault="00095287" w:rsidP="00095287">
      <w:pPr>
        <w:pStyle w:val="ListParagraph"/>
        <w:numPr>
          <w:ilvl w:val="0"/>
          <w:numId w:val="73"/>
        </w:numPr>
        <w:rPr>
          <w:rFonts w:cs="Times New Roman"/>
          <w:bCs/>
          <w:szCs w:val="22"/>
        </w:rPr>
      </w:pPr>
      <w:r w:rsidRPr="00A77AED">
        <w:rPr>
          <w:rFonts w:cs="Times New Roman"/>
          <w:bCs/>
          <w:szCs w:val="22"/>
        </w:rPr>
        <w:t xml:space="preserve">The territory claimed by the </w:t>
      </w:r>
      <w:proofErr w:type="spellStart"/>
      <w:r w:rsidRPr="00A77AED">
        <w:rPr>
          <w:rFonts w:cs="Times New Roman"/>
          <w:bCs/>
          <w:szCs w:val="22"/>
        </w:rPr>
        <w:t>Aragonese</w:t>
      </w:r>
      <w:proofErr w:type="spellEnd"/>
      <w:r w:rsidRPr="00A77AED">
        <w:rPr>
          <w:rFonts w:cs="Times New Roman"/>
          <w:bCs/>
          <w:szCs w:val="22"/>
        </w:rPr>
        <w:t xml:space="preserve"> Party is the current autonomous community of Aragón in Spain, which is composed of the three provinces Huesca, Zaragoza, and Teruel </w:t>
      </w:r>
      <w:r>
        <w:rPr>
          <w:rFonts w:cs="Times New Roman"/>
          <w:bCs/>
          <w:szCs w:val="22"/>
        </w:rPr>
        <w:t>(Minahan 2002: 163)</w:t>
      </w:r>
      <w:r w:rsidRPr="00A77AED">
        <w:rPr>
          <w:rFonts w:cs="Times New Roman"/>
          <w:bCs/>
          <w:szCs w:val="22"/>
        </w:rPr>
        <w:t>. We code this claim based on the Global Administrative Areas database.</w:t>
      </w:r>
    </w:p>
    <w:p w14:paraId="17E79677" w14:textId="77777777" w:rsidR="00095287" w:rsidRDefault="00095287" w:rsidP="00095287">
      <w:pPr>
        <w:rPr>
          <w:rFonts w:cs="Times New Roman"/>
          <w:bCs/>
          <w:szCs w:val="22"/>
        </w:rPr>
      </w:pPr>
    </w:p>
    <w:p w14:paraId="2A841FF5" w14:textId="77777777" w:rsidR="00095287" w:rsidRPr="006F657B" w:rsidRDefault="00095287" w:rsidP="00095287">
      <w:pPr>
        <w:rPr>
          <w:rFonts w:cs="Times New Roman"/>
          <w:bCs/>
          <w:szCs w:val="22"/>
        </w:rPr>
      </w:pPr>
    </w:p>
    <w:p w14:paraId="29CAD3D8" w14:textId="77777777" w:rsidR="00095287" w:rsidRPr="00BE5168" w:rsidRDefault="00095287" w:rsidP="00095287">
      <w:pPr>
        <w:rPr>
          <w:rFonts w:cs="Times New Roman"/>
          <w:b/>
          <w:szCs w:val="22"/>
        </w:rPr>
      </w:pPr>
      <w:r w:rsidRPr="00BE5168">
        <w:rPr>
          <w:rFonts w:cs="Times New Roman"/>
          <w:b/>
          <w:szCs w:val="22"/>
        </w:rPr>
        <w:t>Sovereignty declarations</w:t>
      </w:r>
    </w:p>
    <w:p w14:paraId="652DD723" w14:textId="77777777" w:rsidR="00095287" w:rsidRPr="006F657B" w:rsidRDefault="00095287" w:rsidP="00095287">
      <w:pPr>
        <w:rPr>
          <w:rFonts w:cs="Times New Roman"/>
          <w:szCs w:val="22"/>
        </w:rPr>
      </w:pPr>
    </w:p>
    <w:p w14:paraId="2AA35978" w14:textId="77777777" w:rsidR="00095287" w:rsidRPr="00F83BF0" w:rsidRDefault="00095287" w:rsidP="00095287">
      <w:pPr>
        <w:rPr>
          <w:rFonts w:cs="Times New Roman"/>
          <w:szCs w:val="22"/>
        </w:rPr>
      </w:pPr>
      <w:r>
        <w:rPr>
          <w:rFonts w:cs="Times New Roman"/>
          <w:szCs w:val="22"/>
        </w:rPr>
        <w:t>NA</w:t>
      </w:r>
    </w:p>
    <w:p w14:paraId="57AC1ED1" w14:textId="77777777" w:rsidR="00095287" w:rsidRPr="006F657B" w:rsidRDefault="00095287" w:rsidP="00095287">
      <w:pPr>
        <w:rPr>
          <w:rFonts w:cs="Times New Roman"/>
          <w:szCs w:val="22"/>
        </w:rPr>
      </w:pPr>
    </w:p>
    <w:p w14:paraId="01272A0C" w14:textId="77777777" w:rsidR="00095287" w:rsidRPr="006F657B" w:rsidRDefault="00095287" w:rsidP="00095287">
      <w:pPr>
        <w:ind w:left="709" w:hanging="709"/>
        <w:rPr>
          <w:rFonts w:cs="Times New Roman"/>
          <w:szCs w:val="22"/>
        </w:rPr>
      </w:pPr>
    </w:p>
    <w:p w14:paraId="74106BE1" w14:textId="77777777" w:rsidR="00095287" w:rsidRDefault="00095287" w:rsidP="00907BE7">
      <w:pPr>
        <w:rPr>
          <w:rFonts w:cs="Times New Roman"/>
          <w:b/>
          <w:szCs w:val="22"/>
        </w:rPr>
      </w:pPr>
    </w:p>
    <w:p w14:paraId="06729A91" w14:textId="240F2523" w:rsidR="00907BE7" w:rsidRDefault="00907BE7" w:rsidP="00907BE7">
      <w:pPr>
        <w:rPr>
          <w:rFonts w:cs="Times New Roman"/>
          <w:b/>
          <w:szCs w:val="22"/>
        </w:rPr>
      </w:pPr>
      <w:r>
        <w:rPr>
          <w:rFonts w:cs="Times New Roman"/>
          <w:b/>
          <w:szCs w:val="22"/>
        </w:rPr>
        <w:lastRenderedPageBreak/>
        <w:t>Separatist armed conflict</w:t>
      </w:r>
    </w:p>
    <w:p w14:paraId="75A05FBD" w14:textId="77777777" w:rsidR="00907BE7" w:rsidRPr="006F657B" w:rsidRDefault="00907BE7" w:rsidP="00907BE7">
      <w:pPr>
        <w:rPr>
          <w:rFonts w:cs="Times New Roman"/>
          <w:szCs w:val="22"/>
        </w:rPr>
      </w:pPr>
    </w:p>
    <w:p w14:paraId="39529036" w14:textId="1FFE4DB0" w:rsidR="00907BE7" w:rsidRPr="00026DCA" w:rsidRDefault="00026DCA" w:rsidP="00026DCA">
      <w:pPr>
        <w:pStyle w:val="ListParagraph"/>
        <w:numPr>
          <w:ilvl w:val="0"/>
          <w:numId w:val="73"/>
        </w:numPr>
        <w:rPr>
          <w:rFonts w:cs="Times New Roman"/>
          <w:szCs w:val="22"/>
        </w:rPr>
      </w:pPr>
      <w:r w:rsidRPr="00026DCA">
        <w:rPr>
          <w:rFonts w:cs="Times New Roman"/>
          <w:szCs w:val="22"/>
        </w:rPr>
        <w:t>No violence was found, and thus the movement is coded NVIOLSD.</w:t>
      </w:r>
      <w:r>
        <w:rPr>
          <w:rFonts w:cs="Times New Roman"/>
          <w:szCs w:val="22"/>
        </w:rPr>
        <w:t xml:space="preserve"> [NVIOLSD]</w:t>
      </w:r>
    </w:p>
    <w:p w14:paraId="3BBD11FC" w14:textId="5F67B8DA" w:rsidR="00026DCA" w:rsidRDefault="00026DCA" w:rsidP="00907BE7">
      <w:pPr>
        <w:rPr>
          <w:rFonts w:cs="Times New Roman"/>
          <w:szCs w:val="22"/>
        </w:rPr>
      </w:pPr>
    </w:p>
    <w:p w14:paraId="292B67E7" w14:textId="77777777" w:rsidR="00026DCA" w:rsidRPr="006F657B" w:rsidRDefault="00026DCA" w:rsidP="00907BE7">
      <w:pPr>
        <w:rPr>
          <w:rFonts w:cs="Times New Roman"/>
          <w:szCs w:val="22"/>
        </w:rPr>
      </w:pPr>
    </w:p>
    <w:p w14:paraId="5DED839D" w14:textId="41F995A8" w:rsidR="00907BE7" w:rsidRPr="00BE5168" w:rsidRDefault="00907BE7" w:rsidP="00907BE7">
      <w:pPr>
        <w:rPr>
          <w:rFonts w:cs="Times New Roman"/>
          <w:szCs w:val="22"/>
        </w:rPr>
      </w:pPr>
      <w:r>
        <w:rPr>
          <w:rFonts w:cs="Times New Roman"/>
          <w:b/>
          <w:szCs w:val="22"/>
        </w:rPr>
        <w:t xml:space="preserve">Historical </w:t>
      </w:r>
      <w:r w:rsidR="00095287">
        <w:rPr>
          <w:rFonts w:cs="Times New Roman"/>
          <w:b/>
          <w:szCs w:val="22"/>
        </w:rPr>
        <w:t>c</w:t>
      </w:r>
      <w:r>
        <w:rPr>
          <w:rFonts w:cs="Times New Roman"/>
          <w:b/>
          <w:szCs w:val="22"/>
        </w:rPr>
        <w:t>ontext</w:t>
      </w:r>
    </w:p>
    <w:p w14:paraId="7BDF11CC" w14:textId="77777777" w:rsidR="00907BE7" w:rsidRPr="006F657B" w:rsidRDefault="00907BE7" w:rsidP="00907BE7">
      <w:pPr>
        <w:rPr>
          <w:rFonts w:cs="Times New Roman"/>
          <w:szCs w:val="22"/>
        </w:rPr>
      </w:pPr>
    </w:p>
    <w:p w14:paraId="4BB45051" w14:textId="77777777" w:rsidR="00C2564A" w:rsidRDefault="00C2564A" w:rsidP="00C2564A">
      <w:pPr>
        <w:pStyle w:val="ListParagraph"/>
        <w:numPr>
          <w:ilvl w:val="0"/>
          <w:numId w:val="47"/>
        </w:numPr>
        <w:rPr>
          <w:rFonts w:cs="Times New Roman"/>
          <w:szCs w:val="22"/>
        </w:rPr>
      </w:pPr>
      <w:r w:rsidRPr="008E724F">
        <w:rPr>
          <w:rFonts w:cs="Times New Roman"/>
          <w:szCs w:val="22"/>
        </w:rPr>
        <w:t xml:space="preserve">Aragon historically had been a separate kingdom, but was incorporated into Spain. Under Franco (1936-1975), Spain underwent a heavily centralized period, and Aragon had no autonomy (Minahan 2002: 163). </w:t>
      </w:r>
    </w:p>
    <w:p w14:paraId="5F79FDFA" w14:textId="7B1C9D9B" w:rsidR="00C2564A" w:rsidRDefault="00C2564A" w:rsidP="00C2564A">
      <w:pPr>
        <w:pStyle w:val="ListParagraph"/>
        <w:numPr>
          <w:ilvl w:val="0"/>
          <w:numId w:val="47"/>
        </w:numPr>
        <w:rPr>
          <w:rFonts w:cs="Times New Roman"/>
          <w:szCs w:val="22"/>
        </w:rPr>
      </w:pPr>
      <w:r>
        <w:rPr>
          <w:rFonts w:cs="Times New Roman"/>
          <w:szCs w:val="22"/>
        </w:rPr>
        <w:t>In 1975, Spain passed a law that allowed all provinces (except Navarra) to directly elect presidents and half of the mayors of each province (except Barcelona and Madrid) (Cunningham 2014: 224; Malloy 1997: 10). [1975: autonomy concession]</w:t>
      </w:r>
    </w:p>
    <w:p w14:paraId="37BAB14D" w14:textId="77777777" w:rsidR="00907BE7" w:rsidRPr="006F657B" w:rsidRDefault="00907BE7" w:rsidP="00907BE7">
      <w:pPr>
        <w:rPr>
          <w:rFonts w:cs="Times New Roman"/>
          <w:szCs w:val="22"/>
        </w:rPr>
      </w:pPr>
    </w:p>
    <w:p w14:paraId="1030A9EC" w14:textId="77777777" w:rsidR="00907BE7" w:rsidRPr="006F657B" w:rsidRDefault="00907BE7" w:rsidP="00907BE7">
      <w:pPr>
        <w:rPr>
          <w:rFonts w:cs="Times New Roman"/>
          <w:szCs w:val="22"/>
        </w:rPr>
      </w:pPr>
    </w:p>
    <w:p w14:paraId="35F37922" w14:textId="77777777" w:rsidR="00907BE7" w:rsidRPr="00BE5168" w:rsidRDefault="00907BE7" w:rsidP="00907BE7">
      <w:pPr>
        <w:rPr>
          <w:rFonts w:cs="Times New Roman"/>
          <w:b/>
          <w:szCs w:val="22"/>
        </w:rPr>
      </w:pPr>
      <w:r w:rsidRPr="00BE5168">
        <w:rPr>
          <w:rFonts w:cs="Times New Roman"/>
          <w:b/>
          <w:szCs w:val="22"/>
        </w:rPr>
        <w:t>Concessions and restrictions</w:t>
      </w:r>
    </w:p>
    <w:p w14:paraId="587AE23F" w14:textId="77777777" w:rsidR="00907BE7" w:rsidRPr="006F657B" w:rsidRDefault="00907BE7" w:rsidP="00907BE7">
      <w:pPr>
        <w:rPr>
          <w:rFonts w:cs="Times New Roman"/>
          <w:szCs w:val="22"/>
        </w:rPr>
      </w:pPr>
    </w:p>
    <w:p w14:paraId="3611218F" w14:textId="77777777" w:rsidR="00C2564A" w:rsidRPr="000E1440" w:rsidRDefault="00C2564A" w:rsidP="00C2564A">
      <w:pPr>
        <w:pStyle w:val="ListParagraph"/>
        <w:numPr>
          <w:ilvl w:val="0"/>
          <w:numId w:val="49"/>
        </w:numPr>
        <w:rPr>
          <w:rFonts w:cs="Times New Roman"/>
          <w:szCs w:val="22"/>
        </w:rPr>
      </w:pPr>
      <w:r w:rsidRPr="00B10864">
        <w:rPr>
          <w:rFonts w:eastAsia="Times New Roman"/>
          <w:color w:val="000000"/>
          <w:shd w:val="clear" w:color="auto" w:fill="FFFFFF"/>
        </w:rPr>
        <w:t xml:space="preserve">The 1978 constitution foresaw the devolution of significant competencies to </w:t>
      </w:r>
      <w:r>
        <w:rPr>
          <w:rFonts w:eastAsia="Times New Roman"/>
          <w:color w:val="000000"/>
          <w:shd w:val="clear" w:color="auto" w:fill="FFFFFF"/>
        </w:rPr>
        <w:t xml:space="preserve">autonomous communities, including Aragon. In 1978 Aragon achieved a pre-autonomous status. In 1982, Aragon’s Autonomy Statute went into force, </w:t>
      </w:r>
      <w:r w:rsidRPr="00AE7565">
        <w:rPr>
          <w:rFonts w:eastAsia="Times New Roman"/>
          <w:color w:val="000000"/>
          <w:shd w:val="clear" w:color="auto" w:fill="FFFFFF"/>
        </w:rPr>
        <w:t>initiating the devolution of some competencies from Madrid</w:t>
      </w:r>
      <w:r>
        <w:rPr>
          <w:rFonts w:eastAsia="Times New Roman"/>
          <w:color w:val="000000"/>
          <w:shd w:val="clear" w:color="auto" w:fill="FFFFFF"/>
        </w:rPr>
        <w:t xml:space="preserve">, including legislative powers </w:t>
      </w:r>
      <w:r>
        <w:rPr>
          <w:rFonts w:cs="Times New Roman"/>
          <w:szCs w:val="22"/>
        </w:rPr>
        <w:t xml:space="preserve">(Minahan 2002: 166; Keating &amp; Wilson 2009). </w:t>
      </w:r>
      <w:r w:rsidRPr="0078764F">
        <w:rPr>
          <w:szCs w:val="22"/>
        </w:rPr>
        <w:t xml:space="preserve">We code a single autonomy concession in 1978 to coincide with </w:t>
      </w:r>
      <w:r>
        <w:rPr>
          <w:szCs w:val="22"/>
        </w:rPr>
        <w:t xml:space="preserve">the </w:t>
      </w:r>
      <w:r w:rsidRPr="0078764F">
        <w:rPr>
          <w:szCs w:val="22"/>
        </w:rPr>
        <w:t>adoption of the Spanish constitution. [1978: autonomy concession]</w:t>
      </w:r>
    </w:p>
    <w:p w14:paraId="4A41356D" w14:textId="77777777" w:rsidR="00C2564A" w:rsidRPr="00C311D5" w:rsidRDefault="00C2564A" w:rsidP="00C2564A">
      <w:pPr>
        <w:pStyle w:val="ListParagraph"/>
        <w:numPr>
          <w:ilvl w:val="1"/>
          <w:numId w:val="49"/>
        </w:numPr>
        <w:rPr>
          <w:rFonts w:cs="Times New Roman"/>
          <w:szCs w:val="22"/>
        </w:rPr>
      </w:pPr>
      <w:r w:rsidRPr="00AE7565">
        <w:rPr>
          <w:rFonts w:eastAsia="Times New Roman"/>
          <w:color w:val="000000"/>
          <w:shd w:val="clear" w:color="auto" w:fill="FFFFFF"/>
        </w:rPr>
        <w:t>Note that the Spanish constitution foresaw both a fast and a slow track to autonomy. The fast track implied immediate devolution of a comprehensive set of competencies. In principle, the fast track was reserved to the historic nations (Basque Country, Catalonia, and Galicia); other regions could also go with the fast track, but under very restrictive provisions that are basically impossible to meet. Andalusia still managed to jump on the fast track, though formally it did not meet the requirements (a referendum was required in which in all provinces an absolute majority votes in favor – in one province, the absolute majority was missed by a mere 20,000 votes and after inter-party negotiations was allowed to procee</w:t>
      </w:r>
      <w:r>
        <w:rPr>
          <w:rFonts w:eastAsia="Times New Roman"/>
          <w:color w:val="000000"/>
          <w:shd w:val="clear" w:color="auto" w:fill="FFFFFF"/>
        </w:rPr>
        <w:t>d with the fast track anyway). Aragon</w:t>
      </w:r>
      <w:r w:rsidRPr="00AE7565">
        <w:rPr>
          <w:rFonts w:eastAsia="Times New Roman"/>
          <w:color w:val="000000"/>
          <w:shd w:val="clear" w:color="auto" w:fill="FFFFFF"/>
        </w:rPr>
        <w:t>, along with the other non-historic nations (except for Andalusia) had to go with the slow track. Slow track regions were devolved a more limited set of competencies, but after five years they could gain more (Ke</w:t>
      </w:r>
      <w:r>
        <w:rPr>
          <w:rFonts w:eastAsia="Times New Roman"/>
          <w:color w:val="000000"/>
          <w:shd w:val="clear" w:color="auto" w:fill="FFFFFF"/>
        </w:rPr>
        <w:t>ating &amp; Wilson 2009</w:t>
      </w:r>
      <w:r w:rsidRPr="00AE7565">
        <w:rPr>
          <w:rFonts w:eastAsia="Times New Roman"/>
          <w:color w:val="000000"/>
          <w:shd w:val="clear" w:color="auto" w:fill="FFFFFF"/>
        </w:rPr>
        <w:t xml:space="preserve">: 539; Aparico n.d.). Hence, </w:t>
      </w:r>
      <w:r>
        <w:rPr>
          <w:rFonts w:eastAsia="Times New Roman"/>
          <w:color w:val="000000"/>
          <w:shd w:val="clear" w:color="auto" w:fill="FFFFFF"/>
        </w:rPr>
        <w:t>devolution in Spain was asymmetrical.</w:t>
      </w:r>
    </w:p>
    <w:p w14:paraId="42AB8591" w14:textId="77777777" w:rsidR="00C2564A" w:rsidRPr="00C311D5" w:rsidRDefault="00C2564A" w:rsidP="00C2564A">
      <w:pPr>
        <w:pStyle w:val="ListParagraph"/>
        <w:numPr>
          <w:ilvl w:val="0"/>
          <w:numId w:val="49"/>
        </w:numPr>
        <w:rPr>
          <w:rFonts w:cs="Times New Roman"/>
          <w:szCs w:val="22"/>
        </w:rPr>
      </w:pPr>
      <w:r w:rsidRPr="004A609C">
        <w:rPr>
          <w:rFonts w:eastAsia="Times New Roman"/>
          <w:color w:val="000000"/>
          <w:shd w:val="clear" w:color="auto" w:fill="FFFFFF"/>
        </w:rPr>
        <w:t xml:space="preserve">In the second half of the 1980s, </w:t>
      </w:r>
      <w:r>
        <w:rPr>
          <w:rFonts w:eastAsia="Times New Roman"/>
          <w:color w:val="000000"/>
          <w:shd w:val="clear" w:color="auto" w:fill="FFFFFF"/>
        </w:rPr>
        <w:t xml:space="preserve">many of </w:t>
      </w:r>
      <w:r w:rsidRPr="004A609C">
        <w:rPr>
          <w:rFonts w:eastAsia="Times New Roman"/>
          <w:color w:val="000000"/>
          <w:shd w:val="clear" w:color="auto" w:fill="FFFFFF"/>
        </w:rPr>
        <w:t xml:space="preserve">the slow-route autonomous communities (such as </w:t>
      </w:r>
      <w:r>
        <w:rPr>
          <w:rFonts w:eastAsia="Times New Roman"/>
          <w:color w:val="000000"/>
          <w:shd w:val="clear" w:color="auto" w:fill="FFFFFF"/>
        </w:rPr>
        <w:t>Aragon</w:t>
      </w:r>
      <w:r w:rsidRPr="004A609C">
        <w:rPr>
          <w:rFonts w:eastAsia="Times New Roman"/>
          <w:color w:val="000000"/>
          <w:shd w:val="clear" w:color="auto" w:fill="FFFFFF"/>
        </w:rPr>
        <w:t>)</w:t>
      </w:r>
      <w:r>
        <w:rPr>
          <w:rFonts w:eastAsia="Times New Roman"/>
          <w:color w:val="000000"/>
          <w:shd w:val="clear" w:color="auto" w:fill="FFFFFF"/>
        </w:rPr>
        <w:t>, which had considerably fewer competencies than the fast-route communities (such as Catalonia or the Basque Country), began to demand that additional powers be transferred to them, as they had been promised earlier on. Initially Madrid was unwilling to devolve further competencies. However, in 1992, the second “autonomy pact” was struck, which foresaw the devolution of additional competencies to slow-route communities, in particular health care and education. The intention was to make Spain’s federal set-up symmetric (Aparico n.d.; Keating &amp; Wilson 2009: 540). Following this compromise, in 1994, Madrid approved a new autonomy statute, which gave Aragon increased competencies (Magone 2009: 195). We code a single concession in 1992 because the 1994 revision was an outflow of the 1992 deal. [1992: autonomy concession]</w:t>
      </w:r>
    </w:p>
    <w:p w14:paraId="492FE5E4" w14:textId="77777777" w:rsidR="00C2564A" w:rsidRPr="00FB576B" w:rsidRDefault="00C2564A" w:rsidP="00C2564A">
      <w:pPr>
        <w:pStyle w:val="ListParagraph"/>
        <w:numPr>
          <w:ilvl w:val="0"/>
          <w:numId w:val="49"/>
        </w:numPr>
        <w:rPr>
          <w:rFonts w:cs="Times New Roman"/>
          <w:szCs w:val="22"/>
        </w:rPr>
      </w:pPr>
      <w:r>
        <w:rPr>
          <w:rFonts w:eastAsia="Times New Roman"/>
          <w:color w:val="000000"/>
          <w:shd w:val="clear" w:color="auto" w:fill="FFFFFF"/>
        </w:rPr>
        <w:t>In 1996</w:t>
      </w:r>
      <w:r w:rsidRPr="00FB576B">
        <w:rPr>
          <w:rFonts w:eastAsia="Times New Roman"/>
          <w:color w:val="000000"/>
          <w:shd w:val="clear" w:color="auto" w:fill="FFFFFF"/>
        </w:rPr>
        <w:t xml:space="preserve">, </w:t>
      </w:r>
      <w:r>
        <w:rPr>
          <w:rFonts w:eastAsia="Times New Roman"/>
          <w:color w:val="000000"/>
          <w:shd w:val="clear" w:color="auto" w:fill="FFFFFF"/>
        </w:rPr>
        <w:t>Aragon</w:t>
      </w:r>
      <w:r w:rsidRPr="00FB576B">
        <w:rPr>
          <w:rFonts w:eastAsia="Times New Roman"/>
          <w:color w:val="000000"/>
          <w:shd w:val="clear" w:color="auto" w:fill="FFFFFF"/>
        </w:rPr>
        <w:t xml:space="preserve">’s autonomy statute was revised again (Magone 2009: 195). </w:t>
      </w:r>
      <w:r>
        <w:rPr>
          <w:rFonts w:eastAsia="Times New Roman"/>
          <w:color w:val="000000"/>
          <w:shd w:val="clear" w:color="auto" w:fill="FFFFFF"/>
        </w:rPr>
        <w:t>It is not fully clear whether the region’s competencies were actually increased, and the fact that the new statute was passed only two years after the last makes us suspect that this revision was one of the “tidying up exercises” hinged at by Keating &amp; Wilson (2009: 549). Hence, we do not code a concession.</w:t>
      </w:r>
    </w:p>
    <w:p w14:paraId="4D9329FA" w14:textId="77777777" w:rsidR="00C2564A" w:rsidRPr="00EA489D" w:rsidRDefault="00C2564A" w:rsidP="00C2564A">
      <w:pPr>
        <w:pStyle w:val="ListParagraph"/>
        <w:numPr>
          <w:ilvl w:val="0"/>
          <w:numId w:val="49"/>
        </w:numPr>
        <w:rPr>
          <w:rFonts w:cs="Times New Roman"/>
          <w:szCs w:val="22"/>
        </w:rPr>
      </w:pPr>
      <w:r w:rsidRPr="00FB576B">
        <w:rPr>
          <w:rFonts w:eastAsia="Times New Roman"/>
          <w:color w:val="000000"/>
          <w:shd w:val="clear" w:color="auto" w:fill="FFFFFF"/>
        </w:rPr>
        <w:t xml:space="preserve">In 2007, Madrid approved </w:t>
      </w:r>
      <w:r>
        <w:rPr>
          <w:rFonts w:eastAsia="Times New Roman"/>
          <w:color w:val="000000"/>
          <w:shd w:val="clear" w:color="auto" w:fill="FFFFFF"/>
        </w:rPr>
        <w:t>Aragon</w:t>
      </w:r>
      <w:r w:rsidRPr="00FB576B">
        <w:rPr>
          <w:rFonts w:eastAsia="Times New Roman"/>
          <w:color w:val="000000"/>
          <w:shd w:val="clear" w:color="auto" w:fill="FFFFFF"/>
        </w:rPr>
        <w:t xml:space="preserve">’s new, second-generation autonomy statute, which transferred additional competencies to the region </w:t>
      </w:r>
      <w:r>
        <w:rPr>
          <w:rFonts w:eastAsia="Times New Roman"/>
          <w:color w:val="000000"/>
          <w:shd w:val="clear" w:color="auto" w:fill="FFFFFF"/>
        </w:rPr>
        <w:t xml:space="preserve">and provided for the protection of the </w:t>
      </w:r>
      <w:proofErr w:type="spellStart"/>
      <w:r>
        <w:rPr>
          <w:rFonts w:eastAsia="Times New Roman"/>
          <w:color w:val="000000"/>
          <w:shd w:val="clear" w:color="auto" w:fill="FFFFFF"/>
        </w:rPr>
        <w:t>Aragonese</w:t>
      </w:r>
      <w:proofErr w:type="spellEnd"/>
      <w:r>
        <w:rPr>
          <w:rFonts w:eastAsia="Times New Roman"/>
          <w:color w:val="000000"/>
          <w:shd w:val="clear" w:color="auto" w:fill="FFFFFF"/>
        </w:rPr>
        <w:t xml:space="preserve"> </w:t>
      </w:r>
      <w:proofErr w:type="spellStart"/>
      <w:r>
        <w:rPr>
          <w:rFonts w:eastAsia="Times New Roman"/>
          <w:color w:val="000000"/>
          <w:shd w:val="clear" w:color="auto" w:fill="FFFFFF"/>
        </w:rPr>
        <w:t>languge</w:t>
      </w:r>
      <w:proofErr w:type="spellEnd"/>
      <w:r>
        <w:rPr>
          <w:rFonts w:eastAsia="Times New Roman"/>
          <w:color w:val="000000"/>
          <w:shd w:val="clear" w:color="auto" w:fill="FFFFFF"/>
        </w:rPr>
        <w:t xml:space="preserve"> </w:t>
      </w:r>
      <w:r w:rsidRPr="00FB576B">
        <w:rPr>
          <w:rFonts w:eastAsia="Times New Roman"/>
          <w:color w:val="000000"/>
          <w:shd w:val="clear" w:color="auto" w:fill="FFFFFF"/>
        </w:rPr>
        <w:t>(Martinico 2010; Magone 2009: 195; Keating &amp; Wilson 2009: 547-554). [2007: autonomy concession]</w:t>
      </w:r>
    </w:p>
    <w:p w14:paraId="7D465D01" w14:textId="77777777" w:rsidR="00907BE7" w:rsidRPr="006F657B" w:rsidRDefault="00907BE7" w:rsidP="00907BE7">
      <w:pPr>
        <w:rPr>
          <w:rFonts w:cs="Times New Roman"/>
          <w:szCs w:val="22"/>
        </w:rPr>
      </w:pPr>
    </w:p>
    <w:p w14:paraId="14E85A41" w14:textId="77777777" w:rsidR="00907BE7" w:rsidRPr="00BE5168" w:rsidRDefault="00907BE7" w:rsidP="00907BE7">
      <w:pPr>
        <w:rPr>
          <w:rFonts w:cs="Times New Roman"/>
          <w:b/>
          <w:szCs w:val="22"/>
        </w:rPr>
      </w:pPr>
      <w:r>
        <w:rPr>
          <w:rFonts w:cs="Times New Roman"/>
          <w:b/>
          <w:szCs w:val="22"/>
        </w:rPr>
        <w:lastRenderedPageBreak/>
        <w:t xml:space="preserve">Regional autonomy </w:t>
      </w:r>
    </w:p>
    <w:p w14:paraId="30DB1E38" w14:textId="77777777" w:rsidR="00907BE7" w:rsidRPr="006F657B" w:rsidRDefault="00907BE7" w:rsidP="00907BE7">
      <w:pPr>
        <w:rPr>
          <w:rFonts w:cs="Times New Roman"/>
          <w:szCs w:val="22"/>
        </w:rPr>
      </w:pPr>
    </w:p>
    <w:p w14:paraId="4FC21B78" w14:textId="0E411303" w:rsidR="00C2564A" w:rsidRPr="00B10864" w:rsidRDefault="00C2564A" w:rsidP="00C2564A">
      <w:pPr>
        <w:pStyle w:val="ListParagraph"/>
        <w:numPr>
          <w:ilvl w:val="0"/>
          <w:numId w:val="49"/>
        </w:numPr>
        <w:rPr>
          <w:rFonts w:cs="Times New Roman"/>
          <w:szCs w:val="22"/>
        </w:rPr>
      </w:pPr>
      <w:r>
        <w:rPr>
          <w:rFonts w:cs="Times New Roman"/>
          <w:szCs w:val="22"/>
        </w:rPr>
        <w:t>1983 to 20</w:t>
      </w:r>
      <w:r w:rsidR="005C088A">
        <w:rPr>
          <w:rFonts w:cs="Times New Roman"/>
          <w:szCs w:val="22"/>
        </w:rPr>
        <w:t>20</w:t>
      </w:r>
      <w:r>
        <w:rPr>
          <w:rFonts w:cs="Times New Roman"/>
          <w:szCs w:val="22"/>
        </w:rPr>
        <w:t xml:space="preserve">, following the first of January rule. </w:t>
      </w:r>
      <w:r w:rsidRPr="000C782D">
        <w:rPr>
          <w:rFonts w:cs="Times New Roman"/>
          <w:szCs w:val="22"/>
        </w:rPr>
        <w:t>[1983-20</w:t>
      </w:r>
      <w:r w:rsidR="00616A95" w:rsidRPr="000C782D">
        <w:rPr>
          <w:rFonts w:cs="Times New Roman"/>
          <w:szCs w:val="22"/>
        </w:rPr>
        <w:t>20</w:t>
      </w:r>
      <w:r w:rsidRPr="000C782D">
        <w:rPr>
          <w:rFonts w:cs="Times New Roman"/>
          <w:szCs w:val="22"/>
        </w:rPr>
        <w:t>: regional</w:t>
      </w:r>
      <w:r>
        <w:rPr>
          <w:rFonts w:cs="Times New Roman"/>
          <w:szCs w:val="22"/>
        </w:rPr>
        <w:t xml:space="preserve"> autonomy]</w:t>
      </w:r>
    </w:p>
    <w:p w14:paraId="6123236F" w14:textId="77777777" w:rsidR="00907BE7" w:rsidRPr="006F657B" w:rsidRDefault="00907BE7" w:rsidP="00907BE7">
      <w:pPr>
        <w:rPr>
          <w:rFonts w:cs="Times New Roman"/>
          <w:szCs w:val="22"/>
        </w:rPr>
      </w:pPr>
    </w:p>
    <w:p w14:paraId="1C13320B" w14:textId="77777777" w:rsidR="00907BE7" w:rsidRPr="006F657B" w:rsidRDefault="00907BE7" w:rsidP="00907BE7">
      <w:pPr>
        <w:rPr>
          <w:rFonts w:cs="Times New Roman"/>
          <w:szCs w:val="22"/>
        </w:rPr>
      </w:pPr>
    </w:p>
    <w:p w14:paraId="277385DF" w14:textId="77777777" w:rsidR="00907BE7" w:rsidRPr="0088796E" w:rsidRDefault="00907BE7" w:rsidP="00907BE7">
      <w:pPr>
        <w:rPr>
          <w:rFonts w:cs="Times New Roman"/>
          <w:b/>
          <w:szCs w:val="22"/>
        </w:rPr>
      </w:pPr>
      <w:r>
        <w:rPr>
          <w:rFonts w:cs="Times New Roman"/>
          <w:b/>
          <w:szCs w:val="22"/>
        </w:rPr>
        <w:t>De facto i</w:t>
      </w:r>
      <w:r w:rsidRPr="0088796E">
        <w:rPr>
          <w:rFonts w:cs="Times New Roman"/>
          <w:b/>
          <w:szCs w:val="22"/>
        </w:rPr>
        <w:t>ndependence</w:t>
      </w:r>
    </w:p>
    <w:p w14:paraId="15E3867E" w14:textId="77777777" w:rsidR="00907BE7" w:rsidRPr="006F657B" w:rsidRDefault="00907BE7" w:rsidP="00907BE7">
      <w:pPr>
        <w:rPr>
          <w:rFonts w:cs="Times New Roman"/>
          <w:bCs/>
          <w:szCs w:val="22"/>
        </w:rPr>
      </w:pPr>
    </w:p>
    <w:p w14:paraId="44260498" w14:textId="77777777" w:rsidR="00C2564A" w:rsidRPr="00FB5631" w:rsidRDefault="00C2564A" w:rsidP="00C2564A">
      <w:pPr>
        <w:rPr>
          <w:rFonts w:cs="Times New Roman"/>
          <w:szCs w:val="22"/>
        </w:rPr>
      </w:pPr>
      <w:r>
        <w:rPr>
          <w:rFonts w:cs="Times New Roman"/>
          <w:szCs w:val="22"/>
        </w:rPr>
        <w:t>NA</w:t>
      </w:r>
    </w:p>
    <w:p w14:paraId="54AB5861" w14:textId="77777777" w:rsidR="00907BE7" w:rsidRPr="006F657B" w:rsidRDefault="00907BE7" w:rsidP="00907BE7">
      <w:pPr>
        <w:rPr>
          <w:rFonts w:cs="Times New Roman"/>
          <w:bCs/>
          <w:szCs w:val="22"/>
        </w:rPr>
      </w:pPr>
    </w:p>
    <w:p w14:paraId="4C6A5B74" w14:textId="77777777" w:rsidR="00907BE7" w:rsidRPr="006F657B" w:rsidRDefault="00907BE7" w:rsidP="00907BE7">
      <w:pPr>
        <w:rPr>
          <w:rFonts w:cs="Times New Roman"/>
          <w:bCs/>
          <w:szCs w:val="22"/>
        </w:rPr>
      </w:pPr>
    </w:p>
    <w:p w14:paraId="27433F4B" w14:textId="77777777" w:rsidR="00907BE7" w:rsidRPr="00BE5168" w:rsidRDefault="00907BE7" w:rsidP="00907BE7">
      <w:pPr>
        <w:rPr>
          <w:rFonts w:cs="Times New Roman"/>
          <w:b/>
          <w:szCs w:val="22"/>
        </w:rPr>
      </w:pPr>
      <w:r w:rsidRPr="00BE5168">
        <w:rPr>
          <w:rFonts w:cs="Times New Roman"/>
          <w:b/>
          <w:szCs w:val="22"/>
        </w:rPr>
        <w:t>Major territorial change</w:t>
      </w:r>
      <w:r>
        <w:rPr>
          <w:rFonts w:cs="Times New Roman"/>
          <w:b/>
          <w:szCs w:val="22"/>
        </w:rPr>
        <w:t>s</w:t>
      </w:r>
    </w:p>
    <w:p w14:paraId="59DFE507" w14:textId="77777777" w:rsidR="00907BE7" w:rsidRPr="006F657B" w:rsidRDefault="00907BE7" w:rsidP="00907BE7">
      <w:pPr>
        <w:rPr>
          <w:rFonts w:cs="Times New Roman"/>
          <w:bCs/>
          <w:szCs w:val="22"/>
        </w:rPr>
      </w:pPr>
    </w:p>
    <w:p w14:paraId="67BAAF47" w14:textId="77777777" w:rsidR="00C2564A" w:rsidRPr="00B10864" w:rsidRDefault="00C2564A" w:rsidP="00C2564A">
      <w:pPr>
        <w:pStyle w:val="ListParagraph"/>
        <w:numPr>
          <w:ilvl w:val="0"/>
          <w:numId w:val="49"/>
        </w:numPr>
        <w:rPr>
          <w:rFonts w:cs="Times New Roman"/>
          <w:szCs w:val="22"/>
        </w:rPr>
      </w:pPr>
      <w:r>
        <w:rPr>
          <w:rFonts w:cs="Times New Roman"/>
          <w:szCs w:val="22"/>
        </w:rPr>
        <w:t>Aragon achieved pre-autonomous status in 1978,</w:t>
      </w:r>
      <w:r>
        <w:rPr>
          <w:rFonts w:eastAsia="Times New Roman"/>
          <w:color w:val="000000"/>
          <w:shd w:val="clear" w:color="auto" w:fill="FFFFFF"/>
        </w:rPr>
        <w:t xml:space="preserve"> which implied some executive, but no legislative powers</w:t>
      </w:r>
      <w:r w:rsidRPr="00AE7565">
        <w:rPr>
          <w:rFonts w:eastAsia="Times New Roman"/>
          <w:color w:val="000000"/>
          <w:shd w:val="clear" w:color="auto" w:fill="FFFFFF"/>
        </w:rPr>
        <w:t xml:space="preserve">. </w:t>
      </w:r>
      <w:r>
        <w:rPr>
          <w:rFonts w:eastAsia="Times New Roman"/>
          <w:color w:val="000000"/>
          <w:shd w:val="clear" w:color="auto" w:fill="FFFFFF"/>
        </w:rPr>
        <w:t>Pi-</w:t>
      </w:r>
      <w:proofErr w:type="spellStart"/>
      <w:r>
        <w:rPr>
          <w:rFonts w:eastAsia="Times New Roman"/>
          <w:color w:val="000000"/>
          <w:shd w:val="clear" w:color="auto" w:fill="FFFFFF"/>
        </w:rPr>
        <w:t>Suñyer</w:t>
      </w:r>
      <w:proofErr w:type="spellEnd"/>
      <w:r>
        <w:rPr>
          <w:rFonts w:eastAsia="Times New Roman"/>
          <w:color w:val="000000"/>
          <w:shd w:val="clear" w:color="auto" w:fill="FFFFFF"/>
        </w:rPr>
        <w:t xml:space="preserve"> (2010: 6) notes that the pre-autonomies had “purely administrative” competencies, hence regional autonomy is not given. </w:t>
      </w:r>
      <w:r>
        <w:rPr>
          <w:rFonts w:cs="Times New Roman"/>
          <w:szCs w:val="22"/>
        </w:rPr>
        <w:t>In 1982 Aragon’s autonomy statute went into force, which initiated the devolution process. [1982: establishment of regional autonomy]</w:t>
      </w:r>
    </w:p>
    <w:p w14:paraId="7D623400" w14:textId="77777777" w:rsidR="00907BE7" w:rsidRPr="006F657B" w:rsidRDefault="00907BE7" w:rsidP="00907BE7">
      <w:pPr>
        <w:rPr>
          <w:rFonts w:cs="Times New Roman"/>
          <w:bCs/>
          <w:szCs w:val="22"/>
        </w:rPr>
      </w:pPr>
    </w:p>
    <w:p w14:paraId="3B71EADF" w14:textId="77777777" w:rsidR="00907BE7" w:rsidRPr="006F657B" w:rsidRDefault="00907BE7" w:rsidP="00907BE7">
      <w:pPr>
        <w:rPr>
          <w:rFonts w:cs="Times New Roman"/>
          <w:bCs/>
          <w:szCs w:val="22"/>
        </w:rPr>
      </w:pPr>
    </w:p>
    <w:p w14:paraId="1EEF2D44" w14:textId="77777777" w:rsidR="00095287" w:rsidRPr="00D251DF" w:rsidRDefault="00095287" w:rsidP="00095287">
      <w:pPr>
        <w:ind w:left="709" w:hanging="709"/>
        <w:rPr>
          <w:rFonts w:cs="Times New Roman"/>
          <w:b/>
        </w:rPr>
      </w:pPr>
      <w:r w:rsidRPr="00D251DF">
        <w:rPr>
          <w:rFonts w:cs="Times New Roman"/>
          <w:b/>
        </w:rPr>
        <w:t>EPR2SDM</w:t>
      </w:r>
    </w:p>
    <w:p w14:paraId="58A85E5F" w14:textId="77777777" w:rsidR="00095287" w:rsidRPr="00D251DF" w:rsidRDefault="00095287" w:rsidP="00095287">
      <w:pPr>
        <w:ind w:left="709" w:hanging="709"/>
        <w:rPr>
          <w:rFonts w:cs="Times New Roman"/>
          <w:b/>
        </w:rPr>
      </w:pPr>
    </w:p>
    <w:tbl>
      <w:tblPr>
        <w:tblStyle w:val="Tabellenraster1"/>
        <w:tblW w:w="5000" w:type="pct"/>
        <w:tblLook w:val="04A0" w:firstRow="1" w:lastRow="0" w:firstColumn="1" w:lastColumn="0" w:noHBand="0" w:noVBand="1"/>
      </w:tblPr>
      <w:tblGrid>
        <w:gridCol w:w="4679"/>
        <w:gridCol w:w="4665"/>
      </w:tblGrid>
      <w:tr w:rsidR="00095287" w:rsidRPr="00D251DF" w14:paraId="4B3B2753" w14:textId="77777777" w:rsidTr="00635F3E">
        <w:trPr>
          <w:trHeight w:val="284"/>
        </w:trPr>
        <w:tc>
          <w:tcPr>
            <w:tcW w:w="4787" w:type="dxa"/>
            <w:vAlign w:val="center"/>
          </w:tcPr>
          <w:p w14:paraId="4E394617" w14:textId="77777777" w:rsidR="00095287" w:rsidRPr="00D251DF" w:rsidRDefault="00095287" w:rsidP="00635F3E">
            <w:pPr>
              <w:rPr>
                <w:i/>
              </w:rPr>
            </w:pPr>
            <w:r w:rsidRPr="00D251DF">
              <w:rPr>
                <w:i/>
              </w:rPr>
              <w:t>Movement</w:t>
            </w:r>
          </w:p>
        </w:tc>
        <w:tc>
          <w:tcPr>
            <w:tcW w:w="4783" w:type="dxa"/>
            <w:vAlign w:val="center"/>
          </w:tcPr>
          <w:p w14:paraId="0642C98F" w14:textId="77777777" w:rsidR="00095287" w:rsidRPr="00D251DF" w:rsidRDefault="00095287" w:rsidP="00635F3E">
            <w:proofErr w:type="spellStart"/>
            <w:r>
              <w:t>Aragonese</w:t>
            </w:r>
            <w:proofErr w:type="spellEnd"/>
          </w:p>
        </w:tc>
      </w:tr>
      <w:tr w:rsidR="00095287" w:rsidRPr="00D251DF" w14:paraId="73C4E629" w14:textId="77777777" w:rsidTr="00635F3E">
        <w:trPr>
          <w:trHeight w:val="284"/>
        </w:trPr>
        <w:tc>
          <w:tcPr>
            <w:tcW w:w="4787" w:type="dxa"/>
            <w:vAlign w:val="center"/>
          </w:tcPr>
          <w:p w14:paraId="376073B8" w14:textId="77777777" w:rsidR="00095287" w:rsidRPr="00D251DF" w:rsidRDefault="00095287" w:rsidP="00635F3E">
            <w:pPr>
              <w:rPr>
                <w:i/>
              </w:rPr>
            </w:pPr>
            <w:r w:rsidRPr="00D251DF">
              <w:rPr>
                <w:i/>
              </w:rPr>
              <w:t>Scenario</w:t>
            </w:r>
          </w:p>
        </w:tc>
        <w:tc>
          <w:tcPr>
            <w:tcW w:w="4783" w:type="dxa"/>
            <w:vAlign w:val="center"/>
          </w:tcPr>
          <w:p w14:paraId="0A442826" w14:textId="77777777" w:rsidR="00095287" w:rsidRPr="00D251DF" w:rsidRDefault="00095287" w:rsidP="00635F3E">
            <w:r>
              <w:rPr>
                <w:rFonts w:cs="Times New Roman"/>
              </w:rPr>
              <w:t>n:1</w:t>
            </w:r>
          </w:p>
        </w:tc>
      </w:tr>
      <w:tr w:rsidR="00095287" w:rsidRPr="00D251DF" w14:paraId="2B6F3A9E" w14:textId="77777777" w:rsidTr="00635F3E">
        <w:trPr>
          <w:trHeight w:val="284"/>
        </w:trPr>
        <w:tc>
          <w:tcPr>
            <w:tcW w:w="4787" w:type="dxa"/>
            <w:vAlign w:val="center"/>
          </w:tcPr>
          <w:p w14:paraId="63BEA11D" w14:textId="77777777" w:rsidR="00095287" w:rsidRPr="00D251DF" w:rsidRDefault="00095287" w:rsidP="00635F3E">
            <w:pPr>
              <w:rPr>
                <w:i/>
              </w:rPr>
            </w:pPr>
            <w:r w:rsidRPr="00D251DF">
              <w:rPr>
                <w:i/>
              </w:rPr>
              <w:t>EPR group(s)</w:t>
            </w:r>
          </w:p>
        </w:tc>
        <w:tc>
          <w:tcPr>
            <w:tcW w:w="4783" w:type="dxa"/>
            <w:vAlign w:val="center"/>
          </w:tcPr>
          <w:p w14:paraId="2337B6DE" w14:textId="77777777" w:rsidR="00095287" w:rsidRPr="00D251DF" w:rsidRDefault="00095287" w:rsidP="00635F3E">
            <w:r>
              <w:rPr>
                <w:rFonts w:cs="Times New Roman"/>
              </w:rPr>
              <w:t>Spanish</w:t>
            </w:r>
          </w:p>
        </w:tc>
      </w:tr>
      <w:tr w:rsidR="00095287" w:rsidRPr="00D251DF" w14:paraId="7B2E3CF8" w14:textId="77777777" w:rsidTr="00635F3E">
        <w:trPr>
          <w:trHeight w:val="284"/>
        </w:trPr>
        <w:tc>
          <w:tcPr>
            <w:tcW w:w="4787" w:type="dxa"/>
            <w:vAlign w:val="center"/>
          </w:tcPr>
          <w:p w14:paraId="65287C50" w14:textId="77777777" w:rsidR="00095287" w:rsidRPr="00D251DF" w:rsidRDefault="00095287" w:rsidP="00635F3E">
            <w:pPr>
              <w:rPr>
                <w:i/>
              </w:rPr>
            </w:pPr>
            <w:proofErr w:type="spellStart"/>
            <w:r>
              <w:rPr>
                <w:i/>
              </w:rPr>
              <w:t>Gwgroupid</w:t>
            </w:r>
            <w:proofErr w:type="spellEnd"/>
            <w:r>
              <w:rPr>
                <w:i/>
              </w:rPr>
              <w:t>(s)</w:t>
            </w:r>
          </w:p>
        </w:tc>
        <w:tc>
          <w:tcPr>
            <w:tcW w:w="4783" w:type="dxa"/>
            <w:vAlign w:val="center"/>
          </w:tcPr>
          <w:p w14:paraId="5D35FCC0" w14:textId="77777777" w:rsidR="00095287" w:rsidRPr="00457513" w:rsidRDefault="00095287" w:rsidP="00635F3E">
            <w:r w:rsidRPr="003D0DA7">
              <w:rPr>
                <w:rFonts w:cs="Times New Roman"/>
              </w:rPr>
              <w:t>23001000</w:t>
            </w:r>
          </w:p>
        </w:tc>
      </w:tr>
    </w:tbl>
    <w:p w14:paraId="37E5F386" w14:textId="77777777" w:rsidR="00095287" w:rsidRDefault="00095287" w:rsidP="00095287">
      <w:pPr>
        <w:rPr>
          <w:rFonts w:cs="Times New Roman"/>
          <w:b/>
          <w:szCs w:val="22"/>
        </w:rPr>
      </w:pPr>
    </w:p>
    <w:p w14:paraId="0BBC3838" w14:textId="77777777" w:rsidR="00095287" w:rsidRDefault="00095287" w:rsidP="00095287">
      <w:pPr>
        <w:rPr>
          <w:rFonts w:cs="Times New Roman"/>
          <w:b/>
          <w:szCs w:val="22"/>
        </w:rPr>
      </w:pPr>
    </w:p>
    <w:p w14:paraId="0E03D9A6" w14:textId="77777777" w:rsidR="00907BE7" w:rsidRDefault="00907BE7" w:rsidP="00907BE7">
      <w:pPr>
        <w:ind w:left="709" w:hanging="709"/>
        <w:rPr>
          <w:rFonts w:cs="Times New Roman"/>
          <w:b/>
          <w:szCs w:val="22"/>
        </w:rPr>
      </w:pPr>
      <w:r>
        <w:rPr>
          <w:rFonts w:cs="Times New Roman"/>
          <w:b/>
          <w:szCs w:val="22"/>
        </w:rPr>
        <w:t>Power access</w:t>
      </w:r>
    </w:p>
    <w:p w14:paraId="44C16CE7" w14:textId="77777777" w:rsidR="00907BE7" w:rsidRPr="006F657B" w:rsidRDefault="00907BE7" w:rsidP="00907BE7">
      <w:pPr>
        <w:ind w:left="709" w:hanging="709"/>
        <w:rPr>
          <w:rFonts w:cs="Times New Roman"/>
          <w:bCs/>
          <w:szCs w:val="22"/>
        </w:rPr>
      </w:pPr>
    </w:p>
    <w:p w14:paraId="796C7376" w14:textId="4A6B26DD" w:rsidR="000C782D" w:rsidRPr="0026545E" w:rsidRDefault="00C2564A" w:rsidP="00C2564A">
      <w:pPr>
        <w:pStyle w:val="ListParagraph"/>
        <w:numPr>
          <w:ilvl w:val="0"/>
          <w:numId w:val="47"/>
        </w:numPr>
        <w:rPr>
          <w:lang w:val="en-GB"/>
        </w:rPr>
      </w:pPr>
      <w:r w:rsidRPr="0026545E">
        <w:rPr>
          <w:lang w:val="en-GB"/>
        </w:rPr>
        <w:t xml:space="preserve">In EPR, the </w:t>
      </w:r>
      <w:proofErr w:type="spellStart"/>
      <w:r w:rsidRPr="0026545E">
        <w:rPr>
          <w:lang w:val="en-GB"/>
        </w:rPr>
        <w:t>Aragonese</w:t>
      </w:r>
      <w:proofErr w:type="spellEnd"/>
      <w:r w:rsidRPr="0026545E">
        <w:rPr>
          <w:lang w:val="en-GB"/>
        </w:rPr>
        <w:t xml:space="preserve"> are subsumed under the Spanish. According to Linz et al. (2003: 33) the </w:t>
      </w:r>
      <w:proofErr w:type="spellStart"/>
      <w:r w:rsidRPr="0026545E">
        <w:rPr>
          <w:lang w:val="en-GB"/>
        </w:rPr>
        <w:t>Aragonese</w:t>
      </w:r>
      <w:proofErr w:type="spellEnd"/>
      <w:r w:rsidRPr="0026545E">
        <w:rPr>
          <w:lang w:val="en-GB"/>
        </w:rPr>
        <w:t xml:space="preserve"> were not represented in the transition cabinet</w:t>
      </w:r>
      <w:r w:rsidR="000C782D" w:rsidRPr="0026545E">
        <w:rPr>
          <w:lang w:val="en-GB"/>
        </w:rPr>
        <w:t xml:space="preserve"> while 3.1% of ministers between 1979 and 2001 were from Aragon, which signals a slight underrepresentation relative to Aragon’s population share of ca. 4.5%. </w:t>
      </w:r>
    </w:p>
    <w:p w14:paraId="0BBEC993" w14:textId="48F62D26" w:rsidR="0026545E" w:rsidRPr="0026545E" w:rsidRDefault="0026545E" w:rsidP="00C2564A">
      <w:pPr>
        <w:pStyle w:val="ListParagraph"/>
        <w:numPr>
          <w:ilvl w:val="0"/>
          <w:numId w:val="47"/>
        </w:numPr>
        <w:rPr>
          <w:lang w:val="en-GB"/>
        </w:rPr>
      </w:pPr>
      <w:r w:rsidRPr="0026545E">
        <w:rPr>
          <w:lang w:val="en-GB"/>
        </w:rPr>
        <w:t xml:space="preserve">We found only one minister from Aragon in the 2001-2020 period – Roman Escolano Olivares who held the post of Minister of Economy, Industry and Competitiveness for a period of three months between March 2018 and June 2018. As Olivares was in office for a mere three months, we code the </w:t>
      </w:r>
      <w:proofErr w:type="spellStart"/>
      <w:r w:rsidRPr="0026545E">
        <w:rPr>
          <w:lang w:val="en-GB"/>
        </w:rPr>
        <w:t>Aragonese</w:t>
      </w:r>
      <w:proofErr w:type="spellEnd"/>
      <w:r w:rsidRPr="0026545E">
        <w:rPr>
          <w:lang w:val="en-GB"/>
        </w:rPr>
        <w:t xml:space="preserve"> as powerless in the 21</w:t>
      </w:r>
      <w:r w:rsidRPr="0026545E">
        <w:rPr>
          <w:vertAlign w:val="superscript"/>
          <w:lang w:val="en-GB"/>
        </w:rPr>
        <w:t>st</w:t>
      </w:r>
      <w:r w:rsidRPr="0026545E">
        <w:rPr>
          <w:lang w:val="en-GB"/>
        </w:rPr>
        <w:t xml:space="preserve"> century.</w:t>
      </w:r>
    </w:p>
    <w:p w14:paraId="7FB18D43" w14:textId="77777777" w:rsidR="0026545E" w:rsidRPr="0026545E" w:rsidRDefault="0026545E" w:rsidP="0026545E">
      <w:pPr>
        <w:pStyle w:val="ListParagraph"/>
        <w:numPr>
          <w:ilvl w:val="1"/>
          <w:numId w:val="47"/>
        </w:numPr>
        <w:rPr>
          <w:lang w:val="en-GB"/>
        </w:rPr>
      </w:pPr>
      <w:r w:rsidRPr="0026545E">
        <w:rPr>
          <w:lang w:val="en-GB"/>
        </w:rPr>
        <w:t xml:space="preserve">Note: we also found no evidence for </w:t>
      </w:r>
      <w:proofErr w:type="spellStart"/>
      <w:r w:rsidRPr="0026545E">
        <w:rPr>
          <w:lang w:val="en-GB"/>
        </w:rPr>
        <w:t>Aragonese</w:t>
      </w:r>
      <w:proofErr w:type="spellEnd"/>
      <w:r w:rsidRPr="0026545E">
        <w:rPr>
          <w:lang w:val="en-GB"/>
        </w:rPr>
        <w:t xml:space="preserve"> representation in the cabinet in 2000-2004, and therefore change the code to “powerless” from 2001.</w:t>
      </w:r>
    </w:p>
    <w:p w14:paraId="3DBA5A2C" w14:textId="1EB0EC74" w:rsidR="00C2564A" w:rsidRPr="0026545E" w:rsidRDefault="00C2564A" w:rsidP="0026545E">
      <w:pPr>
        <w:pStyle w:val="ListParagraph"/>
        <w:numPr>
          <w:ilvl w:val="0"/>
          <w:numId w:val="47"/>
        </w:numPr>
        <w:rPr>
          <w:lang w:val="en-GB"/>
        </w:rPr>
      </w:pPr>
      <w:r w:rsidRPr="0026545E">
        <w:rPr>
          <w:lang w:val="en-GB"/>
        </w:rPr>
        <w:t>[1978</w:t>
      </w:r>
      <w:r w:rsidR="0091684B" w:rsidRPr="0026545E">
        <w:rPr>
          <w:lang w:val="en-GB"/>
        </w:rPr>
        <w:t>: powerless; 19</w:t>
      </w:r>
      <w:r w:rsidR="00DD27A1" w:rsidRPr="0026545E">
        <w:rPr>
          <w:lang w:val="en-GB"/>
        </w:rPr>
        <w:t>79</w:t>
      </w:r>
      <w:r w:rsidRPr="0026545E">
        <w:rPr>
          <w:lang w:val="en-GB"/>
        </w:rPr>
        <w:t>-</w:t>
      </w:r>
      <w:r w:rsidR="0026545E" w:rsidRPr="0026545E">
        <w:rPr>
          <w:lang w:val="en-GB"/>
        </w:rPr>
        <w:t>2000</w:t>
      </w:r>
      <w:r w:rsidRPr="0026545E">
        <w:rPr>
          <w:lang w:val="en-GB"/>
        </w:rPr>
        <w:t>: junior partner</w:t>
      </w:r>
      <w:r w:rsidR="006E0421" w:rsidRPr="0026545E">
        <w:rPr>
          <w:lang w:val="en-GB"/>
        </w:rPr>
        <w:t>; 20</w:t>
      </w:r>
      <w:r w:rsidR="00795D4F" w:rsidRPr="0026545E">
        <w:rPr>
          <w:lang w:val="en-GB"/>
        </w:rPr>
        <w:t>0</w:t>
      </w:r>
      <w:r w:rsidR="0026545E" w:rsidRPr="0026545E">
        <w:rPr>
          <w:lang w:val="en-GB"/>
        </w:rPr>
        <w:t>1</w:t>
      </w:r>
      <w:r w:rsidR="006E0421" w:rsidRPr="0026545E">
        <w:rPr>
          <w:lang w:val="en-GB"/>
        </w:rPr>
        <w:t>-2020: powerless</w:t>
      </w:r>
      <w:r w:rsidRPr="0026545E">
        <w:rPr>
          <w:lang w:val="en-GB"/>
        </w:rPr>
        <w:t>]</w:t>
      </w:r>
    </w:p>
    <w:p w14:paraId="4B7BAB37" w14:textId="77777777" w:rsidR="00907BE7" w:rsidRPr="006F657B" w:rsidRDefault="00907BE7" w:rsidP="00907BE7">
      <w:pPr>
        <w:ind w:left="709" w:hanging="709"/>
        <w:rPr>
          <w:rFonts w:cs="Times New Roman"/>
          <w:bCs/>
          <w:szCs w:val="22"/>
        </w:rPr>
      </w:pPr>
    </w:p>
    <w:p w14:paraId="626439E4" w14:textId="77777777" w:rsidR="00907BE7" w:rsidRPr="006F657B" w:rsidRDefault="00907BE7" w:rsidP="00907BE7">
      <w:pPr>
        <w:ind w:left="709" w:hanging="709"/>
        <w:rPr>
          <w:rFonts w:cs="Times New Roman"/>
          <w:bCs/>
          <w:szCs w:val="22"/>
        </w:rPr>
      </w:pPr>
    </w:p>
    <w:p w14:paraId="3A0DC2A9" w14:textId="77777777" w:rsidR="00907BE7" w:rsidRDefault="00907BE7" w:rsidP="00907BE7">
      <w:pPr>
        <w:ind w:left="709" w:hanging="709"/>
        <w:rPr>
          <w:rFonts w:cs="Times New Roman"/>
          <w:b/>
          <w:szCs w:val="22"/>
        </w:rPr>
      </w:pPr>
      <w:r>
        <w:rPr>
          <w:rFonts w:cs="Times New Roman"/>
          <w:b/>
          <w:szCs w:val="22"/>
        </w:rPr>
        <w:t>Group size</w:t>
      </w:r>
    </w:p>
    <w:p w14:paraId="3CF19746" w14:textId="77777777" w:rsidR="00907BE7" w:rsidRDefault="00907BE7" w:rsidP="00907BE7">
      <w:pPr>
        <w:rPr>
          <w:rFonts w:cs="Times New Roman"/>
        </w:rPr>
      </w:pPr>
    </w:p>
    <w:p w14:paraId="3F3DBBCB" w14:textId="2FEC1706" w:rsidR="00C2564A" w:rsidRPr="003D0DA7" w:rsidRDefault="00C2564A" w:rsidP="00C2564A">
      <w:pPr>
        <w:pStyle w:val="ListParagraph"/>
        <w:numPr>
          <w:ilvl w:val="0"/>
          <w:numId w:val="47"/>
        </w:numPr>
        <w:rPr>
          <w:lang w:val="en-GB"/>
        </w:rPr>
      </w:pPr>
      <w:r>
        <w:rPr>
          <w:lang w:val="en-GB"/>
        </w:rPr>
        <w:t xml:space="preserve">According to Minahan (2002: 163), there are about 2.05 million </w:t>
      </w:r>
      <w:proofErr w:type="spellStart"/>
      <w:r>
        <w:rPr>
          <w:lang w:val="en-GB"/>
        </w:rPr>
        <w:t>Aragonese</w:t>
      </w:r>
      <w:proofErr w:type="spellEnd"/>
      <w:r>
        <w:rPr>
          <w:lang w:val="en-GB"/>
        </w:rPr>
        <w:t xml:space="preserve"> in Europe, with most in Aragon itself. He does not give a more exact number of the number of </w:t>
      </w:r>
      <w:proofErr w:type="spellStart"/>
      <w:r>
        <w:rPr>
          <w:lang w:val="en-GB"/>
        </w:rPr>
        <w:t>Aragonese</w:t>
      </w:r>
      <w:proofErr w:type="spellEnd"/>
      <w:r>
        <w:rPr>
          <w:lang w:val="en-GB"/>
        </w:rPr>
        <w:t xml:space="preserve"> in Spain itself. We use a rough cut figure of 1.9 million. The World Bank pegs Spain’s at 41.84 million in 2002. [0.0454]</w:t>
      </w:r>
    </w:p>
    <w:p w14:paraId="1B453605" w14:textId="77777777" w:rsidR="00907BE7" w:rsidRDefault="00907BE7" w:rsidP="00907BE7">
      <w:pPr>
        <w:rPr>
          <w:rFonts w:cs="Times New Roman"/>
        </w:rPr>
      </w:pPr>
    </w:p>
    <w:p w14:paraId="49360C46" w14:textId="77777777" w:rsidR="00907BE7" w:rsidRDefault="00907BE7" w:rsidP="00907BE7">
      <w:pPr>
        <w:rPr>
          <w:rFonts w:cs="Times New Roman"/>
        </w:rPr>
      </w:pPr>
    </w:p>
    <w:p w14:paraId="3981A495" w14:textId="77777777" w:rsidR="00907BE7" w:rsidRPr="00C524D6" w:rsidRDefault="00907BE7" w:rsidP="00907BE7">
      <w:pPr>
        <w:rPr>
          <w:rFonts w:cs="Times New Roman"/>
          <w:b/>
          <w:bCs/>
        </w:rPr>
      </w:pPr>
      <w:r w:rsidRPr="00C524D6">
        <w:rPr>
          <w:rFonts w:cs="Times New Roman"/>
          <w:b/>
          <w:bCs/>
        </w:rPr>
        <w:t>Regional concentration</w:t>
      </w:r>
    </w:p>
    <w:p w14:paraId="3D93C916" w14:textId="77777777" w:rsidR="00907BE7" w:rsidRPr="00F229B9" w:rsidRDefault="00907BE7" w:rsidP="00907BE7">
      <w:pPr>
        <w:rPr>
          <w:rFonts w:cs="Times New Roman"/>
        </w:rPr>
      </w:pPr>
    </w:p>
    <w:p w14:paraId="0FF6AB38" w14:textId="77777777" w:rsidR="00C2564A" w:rsidRDefault="00C2564A" w:rsidP="00C2564A">
      <w:pPr>
        <w:pStyle w:val="ListParagraph"/>
        <w:widowControl w:val="0"/>
        <w:numPr>
          <w:ilvl w:val="0"/>
          <w:numId w:val="70"/>
        </w:numPr>
        <w:rPr>
          <w:szCs w:val="22"/>
        </w:rPr>
      </w:pPr>
      <w:r>
        <w:rPr>
          <w:szCs w:val="22"/>
        </w:rPr>
        <w:t xml:space="preserve">Approx. 60% of the </w:t>
      </w:r>
      <w:proofErr w:type="spellStart"/>
      <w:r>
        <w:rPr>
          <w:szCs w:val="22"/>
        </w:rPr>
        <w:t>Aragonese</w:t>
      </w:r>
      <w:proofErr w:type="spellEnd"/>
      <w:r>
        <w:rPr>
          <w:szCs w:val="22"/>
        </w:rPr>
        <w:t xml:space="preserve"> lives in Aragon, where they make up 93% of the local population (Minahan 2002: 163). [concentrated]</w:t>
      </w:r>
    </w:p>
    <w:p w14:paraId="69962C7A" w14:textId="77777777" w:rsidR="00907BE7" w:rsidRDefault="00907BE7" w:rsidP="00907BE7">
      <w:pPr>
        <w:rPr>
          <w:rFonts w:cs="Times New Roman"/>
        </w:rPr>
      </w:pPr>
    </w:p>
    <w:p w14:paraId="4DC4DB7B" w14:textId="77777777" w:rsidR="005C088A" w:rsidRDefault="005C088A" w:rsidP="00907BE7">
      <w:pPr>
        <w:rPr>
          <w:rFonts w:cs="Times New Roman"/>
          <w:b/>
        </w:rPr>
      </w:pPr>
    </w:p>
    <w:p w14:paraId="325388B5" w14:textId="4F4CBB93" w:rsidR="00907BE7" w:rsidRDefault="00907BE7" w:rsidP="00907BE7">
      <w:pPr>
        <w:rPr>
          <w:rFonts w:cs="Times New Roman"/>
          <w:b/>
        </w:rPr>
      </w:pPr>
      <w:r>
        <w:rPr>
          <w:rFonts w:cs="Times New Roman"/>
          <w:b/>
        </w:rPr>
        <w:lastRenderedPageBreak/>
        <w:t>Kin</w:t>
      </w:r>
    </w:p>
    <w:p w14:paraId="49B05E39" w14:textId="77777777" w:rsidR="00907BE7" w:rsidRPr="006F657B" w:rsidRDefault="00907BE7" w:rsidP="00907BE7">
      <w:pPr>
        <w:spacing w:after="60"/>
        <w:ind w:left="709" w:hanging="709"/>
        <w:rPr>
          <w:rFonts w:cs="Times New Roman"/>
          <w:bCs/>
          <w:szCs w:val="22"/>
        </w:rPr>
      </w:pPr>
    </w:p>
    <w:p w14:paraId="302684B2" w14:textId="77777777" w:rsidR="00C2564A" w:rsidRPr="005632F4" w:rsidRDefault="00C2564A" w:rsidP="00C2564A">
      <w:pPr>
        <w:pStyle w:val="ListParagraph"/>
        <w:widowControl w:val="0"/>
        <w:numPr>
          <w:ilvl w:val="0"/>
          <w:numId w:val="70"/>
        </w:numPr>
        <w:rPr>
          <w:szCs w:val="22"/>
        </w:rPr>
      </w:pPr>
      <w:r>
        <w:t>None found. [no kin]</w:t>
      </w:r>
    </w:p>
    <w:p w14:paraId="50BD6F30" w14:textId="77777777" w:rsidR="00C2564A" w:rsidRPr="007D5F36" w:rsidRDefault="00C2564A" w:rsidP="00C2564A">
      <w:pPr>
        <w:pStyle w:val="ListParagraph"/>
        <w:widowControl w:val="0"/>
        <w:numPr>
          <w:ilvl w:val="1"/>
          <w:numId w:val="70"/>
        </w:numPr>
        <w:rPr>
          <w:szCs w:val="22"/>
        </w:rPr>
      </w:pPr>
      <w:r>
        <w:t xml:space="preserve">Note: The </w:t>
      </w:r>
      <w:proofErr w:type="spellStart"/>
      <w:r>
        <w:t>Aragonese</w:t>
      </w:r>
      <w:proofErr w:type="spellEnd"/>
      <w:r>
        <w:t xml:space="preserve"> tend to speak Spanish. We do not code Spanish speakers in other countries (e.g. Latin America) as kin, mainly because this is a movement by Spanish speakers directed against a Spanish-dominated state.</w:t>
      </w:r>
    </w:p>
    <w:p w14:paraId="0E1B7BB7" w14:textId="046BEBFF" w:rsidR="00907BE7" w:rsidRDefault="00907BE7" w:rsidP="00907BE7">
      <w:pPr>
        <w:spacing w:after="60"/>
        <w:ind w:left="709" w:hanging="709"/>
        <w:rPr>
          <w:rFonts w:cs="Times New Roman"/>
          <w:bCs/>
          <w:szCs w:val="22"/>
        </w:rPr>
      </w:pPr>
    </w:p>
    <w:p w14:paraId="4F65C823" w14:textId="77777777" w:rsidR="00907BE7" w:rsidRPr="006F657B" w:rsidRDefault="00907BE7" w:rsidP="00907BE7">
      <w:pPr>
        <w:spacing w:after="60"/>
        <w:ind w:left="709" w:hanging="709"/>
        <w:rPr>
          <w:rFonts w:cs="Times New Roman"/>
          <w:bCs/>
          <w:szCs w:val="22"/>
        </w:rPr>
      </w:pPr>
    </w:p>
    <w:p w14:paraId="0EBBCA73" w14:textId="77777777" w:rsidR="00907BE7" w:rsidRPr="0029438E" w:rsidRDefault="00907BE7" w:rsidP="00907BE7">
      <w:pPr>
        <w:spacing w:after="60"/>
        <w:ind w:left="709" w:hanging="709"/>
        <w:rPr>
          <w:rFonts w:cs="Times New Roman"/>
          <w:b/>
          <w:szCs w:val="22"/>
        </w:rPr>
      </w:pPr>
      <w:r w:rsidRPr="00BE5168">
        <w:rPr>
          <w:rFonts w:cs="Times New Roman"/>
          <w:b/>
          <w:szCs w:val="22"/>
        </w:rPr>
        <w:t>Sources</w:t>
      </w:r>
    </w:p>
    <w:p w14:paraId="55524830" w14:textId="77777777" w:rsidR="00907BE7" w:rsidRPr="001728CD" w:rsidRDefault="00907BE7" w:rsidP="00907BE7">
      <w:pPr>
        <w:rPr>
          <w:rFonts w:cs="Times New Roman"/>
          <w:szCs w:val="22"/>
        </w:rPr>
      </w:pPr>
    </w:p>
    <w:p w14:paraId="19386A42" w14:textId="77777777" w:rsidR="00C2564A" w:rsidRPr="00AC022A" w:rsidRDefault="00C2564A" w:rsidP="00C2564A">
      <w:pPr>
        <w:spacing w:after="60"/>
        <w:ind w:left="709" w:hanging="709"/>
        <w:rPr>
          <w:rFonts w:eastAsia="Times New Roman" w:cs="Times New Roman"/>
          <w:szCs w:val="22"/>
        </w:rPr>
      </w:pPr>
      <w:proofErr w:type="spellStart"/>
      <w:r w:rsidRPr="00AC022A">
        <w:rPr>
          <w:rFonts w:eastAsia="Times New Roman" w:cs="Times New Roman"/>
          <w:szCs w:val="22"/>
          <w:lang w:val="fr-CH"/>
        </w:rPr>
        <w:t>Aparico</w:t>
      </w:r>
      <w:proofErr w:type="spellEnd"/>
      <w:r w:rsidRPr="00AC022A">
        <w:rPr>
          <w:rFonts w:eastAsia="Times New Roman" w:cs="Times New Roman"/>
          <w:szCs w:val="22"/>
          <w:lang w:val="fr-CH"/>
        </w:rPr>
        <w:t>, Sonia (</w:t>
      </w:r>
      <w:proofErr w:type="spellStart"/>
      <w:r w:rsidRPr="00AC022A">
        <w:rPr>
          <w:rFonts w:eastAsia="Times New Roman" w:cs="Times New Roman"/>
          <w:szCs w:val="22"/>
          <w:lang w:val="fr-CH"/>
        </w:rPr>
        <w:t>n.d</w:t>
      </w:r>
      <w:proofErr w:type="spellEnd"/>
      <w:r w:rsidRPr="00AC022A">
        <w:rPr>
          <w:rFonts w:eastAsia="Times New Roman" w:cs="Times New Roman"/>
          <w:szCs w:val="22"/>
          <w:lang w:val="fr-CH"/>
        </w:rPr>
        <w:t xml:space="preserve">.). “Café para </w:t>
      </w:r>
      <w:proofErr w:type="spellStart"/>
      <w:r w:rsidRPr="00AC022A">
        <w:rPr>
          <w:rFonts w:eastAsia="Times New Roman" w:cs="Times New Roman"/>
          <w:szCs w:val="22"/>
          <w:lang w:val="fr-CH"/>
        </w:rPr>
        <w:t>todos</w:t>
      </w:r>
      <w:proofErr w:type="spellEnd"/>
      <w:r w:rsidRPr="00AC022A">
        <w:rPr>
          <w:rFonts w:eastAsia="Times New Roman" w:cs="Times New Roman"/>
          <w:szCs w:val="22"/>
          <w:lang w:val="fr-CH"/>
        </w:rPr>
        <w:t xml:space="preserve">.” </w:t>
      </w:r>
      <w:hyperlink r:id="rId23" w:history="1">
        <w:r w:rsidRPr="00AC022A">
          <w:rPr>
            <w:rStyle w:val="Hyperlink"/>
            <w:rFonts w:eastAsia="Times New Roman" w:cs="Times New Roman"/>
            <w:szCs w:val="22"/>
          </w:rPr>
          <w:t>http://www.elmundo.es/especiales/2005/06/espana/</w:t>
        </w:r>
        <w:r w:rsidRPr="00AC022A">
          <w:rPr>
            <w:rStyle w:val="Hyperlink"/>
            <w:rFonts w:eastAsia="Times New Roman" w:cs="Times New Roman"/>
            <w:szCs w:val="22"/>
          </w:rPr>
          <w:br/>
        </w:r>
        <w:proofErr w:type="spellStart"/>
        <w:r w:rsidRPr="00AC022A">
          <w:rPr>
            <w:rStyle w:val="Hyperlink"/>
            <w:rFonts w:eastAsia="Times New Roman" w:cs="Times New Roman"/>
            <w:szCs w:val="22"/>
          </w:rPr>
          <w:t>estatutos_autonomia</w:t>
        </w:r>
        <w:proofErr w:type="spellEnd"/>
        <w:r w:rsidRPr="00AC022A">
          <w:rPr>
            <w:rStyle w:val="Hyperlink"/>
            <w:rFonts w:eastAsia="Times New Roman" w:cs="Times New Roman"/>
            <w:szCs w:val="22"/>
          </w:rPr>
          <w:t>/historia.html</w:t>
        </w:r>
      </w:hyperlink>
      <w:r w:rsidRPr="00AC022A">
        <w:rPr>
          <w:rFonts w:eastAsia="Times New Roman" w:cs="Times New Roman"/>
          <w:szCs w:val="22"/>
        </w:rPr>
        <w:t xml:space="preserve"> [July 24, 2014].</w:t>
      </w:r>
    </w:p>
    <w:p w14:paraId="24512C69" w14:textId="77777777" w:rsidR="00C2564A" w:rsidRPr="00AC022A" w:rsidRDefault="00C2564A" w:rsidP="00C2564A">
      <w:pPr>
        <w:spacing w:after="60"/>
        <w:ind w:left="709" w:hanging="709"/>
        <w:rPr>
          <w:rFonts w:cs="Times New Roman"/>
          <w:b/>
          <w:szCs w:val="22"/>
        </w:rPr>
      </w:pPr>
      <w:proofErr w:type="spellStart"/>
      <w:r w:rsidRPr="00AC022A">
        <w:rPr>
          <w:rFonts w:cs="Times New Roman"/>
          <w:szCs w:val="22"/>
        </w:rPr>
        <w:t>Cederman</w:t>
      </w:r>
      <w:proofErr w:type="spellEnd"/>
      <w:r w:rsidRPr="00AC022A">
        <w:rPr>
          <w:rFonts w:cs="Times New Roman"/>
          <w:szCs w:val="22"/>
        </w:rPr>
        <w:t xml:space="preserve">, Lars-Erik, Andreas Wimmer, and Brian Min (2010). “Why Do Ethnic Groups Rebel: New Data and Analysis.” </w:t>
      </w:r>
      <w:r w:rsidRPr="00AC022A">
        <w:rPr>
          <w:rFonts w:cs="Times New Roman"/>
          <w:i/>
          <w:iCs/>
          <w:szCs w:val="22"/>
        </w:rPr>
        <w:t>World Politics</w:t>
      </w:r>
      <w:r w:rsidRPr="00AC022A">
        <w:rPr>
          <w:rFonts w:cs="Times New Roman"/>
          <w:szCs w:val="22"/>
        </w:rPr>
        <w:t xml:space="preserve"> </w:t>
      </w:r>
      <w:r w:rsidRPr="00AC022A">
        <w:rPr>
          <w:rFonts w:cs="Times New Roman"/>
          <w:iCs/>
          <w:szCs w:val="22"/>
        </w:rPr>
        <w:t>62</w:t>
      </w:r>
      <w:r w:rsidRPr="00AC022A">
        <w:rPr>
          <w:rFonts w:cs="Times New Roman"/>
          <w:szCs w:val="22"/>
        </w:rPr>
        <w:t>(1): 87-119.</w:t>
      </w:r>
    </w:p>
    <w:p w14:paraId="59218818" w14:textId="77777777" w:rsidR="00C2564A" w:rsidRPr="00AC022A" w:rsidRDefault="00C2564A" w:rsidP="00C2564A">
      <w:pPr>
        <w:pStyle w:val="NormalWeb"/>
        <w:spacing w:before="0" w:beforeAutospacing="0" w:after="60" w:afterAutospacing="0"/>
        <w:ind w:left="709" w:hanging="709"/>
        <w:rPr>
          <w:color w:val="000000"/>
          <w:sz w:val="22"/>
          <w:szCs w:val="22"/>
          <w:lang w:val="en-US"/>
        </w:rPr>
      </w:pPr>
      <w:r w:rsidRPr="00AC022A">
        <w:rPr>
          <w:sz w:val="22"/>
          <w:szCs w:val="22"/>
          <w:lang w:val="en-US"/>
        </w:rPr>
        <w:t xml:space="preserve">Chunta </w:t>
      </w:r>
      <w:proofErr w:type="spellStart"/>
      <w:r w:rsidRPr="00AC022A">
        <w:rPr>
          <w:sz w:val="22"/>
          <w:szCs w:val="22"/>
          <w:lang w:val="en-US"/>
        </w:rPr>
        <w:t>Aragonesista</w:t>
      </w:r>
      <w:proofErr w:type="spellEnd"/>
      <w:r w:rsidRPr="00AC022A">
        <w:rPr>
          <w:sz w:val="22"/>
          <w:szCs w:val="22"/>
          <w:lang w:val="en-US"/>
        </w:rPr>
        <w:t xml:space="preserve">. </w:t>
      </w:r>
      <w:hyperlink r:id="rId24" w:history="1">
        <w:r w:rsidRPr="00AC022A">
          <w:rPr>
            <w:rStyle w:val="Hyperlink"/>
            <w:sz w:val="22"/>
            <w:szCs w:val="22"/>
            <w:lang w:val="en-US"/>
          </w:rPr>
          <w:t>http://www.chunta.com</w:t>
        </w:r>
      </w:hyperlink>
      <w:r w:rsidRPr="00AC022A">
        <w:rPr>
          <w:rStyle w:val="Hyperlink"/>
          <w:sz w:val="22"/>
          <w:szCs w:val="22"/>
          <w:lang w:val="en-US"/>
        </w:rPr>
        <w:t xml:space="preserve"> </w:t>
      </w:r>
      <w:r w:rsidRPr="00AC022A">
        <w:rPr>
          <w:color w:val="000000"/>
          <w:sz w:val="22"/>
          <w:szCs w:val="22"/>
          <w:lang w:val="en-US"/>
        </w:rPr>
        <w:t xml:space="preserve"> [March 4, 2014].</w:t>
      </w:r>
    </w:p>
    <w:p w14:paraId="766ED349" w14:textId="77777777" w:rsidR="00C2564A" w:rsidRPr="00AC022A" w:rsidRDefault="00C2564A" w:rsidP="00C2564A">
      <w:pPr>
        <w:spacing w:after="60"/>
        <w:ind w:left="709" w:hanging="709"/>
        <w:rPr>
          <w:rFonts w:eastAsia="Times New Roman" w:cs="Times New Roman"/>
          <w:szCs w:val="22"/>
        </w:rPr>
      </w:pPr>
      <w:r w:rsidRPr="00AC022A">
        <w:rPr>
          <w:rFonts w:eastAsia="Times New Roman" w:cs="Times New Roman"/>
          <w:szCs w:val="22"/>
        </w:rPr>
        <w:t xml:space="preserve">Cunningham, Kathleen Gallagher (2014). </w:t>
      </w:r>
      <w:r w:rsidRPr="00AC022A">
        <w:rPr>
          <w:rFonts w:eastAsia="Times New Roman" w:cs="Times New Roman"/>
          <w:i/>
          <w:szCs w:val="22"/>
        </w:rPr>
        <w:t xml:space="preserve">Inside the Politics of Self-Determination. </w:t>
      </w:r>
      <w:r w:rsidRPr="00AC022A">
        <w:rPr>
          <w:rFonts w:eastAsia="Times New Roman" w:cs="Times New Roman"/>
          <w:szCs w:val="22"/>
        </w:rPr>
        <w:t>Oxford: Oxford University Press.</w:t>
      </w:r>
    </w:p>
    <w:p w14:paraId="14AC9E2B" w14:textId="77777777" w:rsidR="00C2564A" w:rsidRPr="00AC022A" w:rsidRDefault="00C2564A" w:rsidP="00C2564A">
      <w:pPr>
        <w:pStyle w:val="NormalWeb"/>
        <w:spacing w:before="0" w:beforeAutospacing="0" w:after="60" w:afterAutospacing="0"/>
        <w:ind w:left="709" w:hanging="709"/>
        <w:rPr>
          <w:i/>
          <w:iCs/>
          <w:sz w:val="22"/>
          <w:szCs w:val="22"/>
          <w:lang w:val="en-US"/>
        </w:rPr>
      </w:pPr>
      <w:r w:rsidRPr="00AC022A">
        <w:rPr>
          <w:sz w:val="22"/>
          <w:szCs w:val="22"/>
          <w:lang w:val="fr-CH"/>
        </w:rPr>
        <w:t xml:space="preserve">GADM (2019). </w:t>
      </w:r>
      <w:r w:rsidRPr="00AC022A">
        <w:rPr>
          <w:sz w:val="22"/>
          <w:szCs w:val="22"/>
          <w:lang w:val="en-US"/>
        </w:rPr>
        <w:t xml:space="preserve">Database of Global Administrative Boundaries, Version 3.6. </w:t>
      </w:r>
      <w:hyperlink r:id="rId25" w:history="1">
        <w:r w:rsidRPr="00AC022A">
          <w:rPr>
            <w:rStyle w:val="Hyperlink"/>
            <w:sz w:val="22"/>
            <w:szCs w:val="22"/>
            <w:lang w:val="en-US"/>
          </w:rPr>
          <w:t>https://gadm.org/</w:t>
        </w:r>
      </w:hyperlink>
      <w:r w:rsidRPr="00AC022A">
        <w:rPr>
          <w:sz w:val="22"/>
          <w:szCs w:val="22"/>
          <w:lang w:val="en-US"/>
        </w:rPr>
        <w:t xml:space="preserve"> [November 19, 2021].</w:t>
      </w:r>
    </w:p>
    <w:p w14:paraId="3D3C9AD5" w14:textId="77777777" w:rsidR="00C2564A" w:rsidRPr="00AC022A" w:rsidRDefault="00C2564A" w:rsidP="00C2564A">
      <w:pPr>
        <w:spacing w:after="60"/>
        <w:ind w:left="709" w:hanging="709"/>
        <w:rPr>
          <w:rFonts w:eastAsia="Times New Roman" w:cs="Times New Roman"/>
          <w:szCs w:val="22"/>
        </w:rPr>
      </w:pPr>
      <w:r w:rsidRPr="00AC022A">
        <w:rPr>
          <w:rFonts w:eastAsia="Times New Roman" w:cs="Times New Roman"/>
          <w:szCs w:val="22"/>
        </w:rPr>
        <w:t xml:space="preserve">Keating, Michael, and Alex Wilson (2009). “Renegotiating the State of Autonomies: Statute Reform and Multi-level Politics in Spain.” </w:t>
      </w:r>
      <w:r w:rsidRPr="00AC022A">
        <w:rPr>
          <w:rFonts w:eastAsia="Times New Roman" w:cs="Times New Roman"/>
          <w:i/>
          <w:szCs w:val="22"/>
        </w:rPr>
        <w:t xml:space="preserve">West European Politics </w:t>
      </w:r>
      <w:r w:rsidRPr="00AC022A">
        <w:rPr>
          <w:rFonts w:eastAsia="Times New Roman" w:cs="Times New Roman"/>
          <w:szCs w:val="22"/>
        </w:rPr>
        <w:t>32(3): 536-558.</w:t>
      </w:r>
    </w:p>
    <w:p w14:paraId="590CB498" w14:textId="77777777" w:rsidR="00C2564A" w:rsidRPr="00AC022A" w:rsidRDefault="00C2564A" w:rsidP="00C2564A">
      <w:pPr>
        <w:pStyle w:val="NormalWeb"/>
        <w:spacing w:before="0" w:beforeAutospacing="0" w:after="60" w:afterAutospacing="0"/>
        <w:ind w:left="709" w:hanging="709"/>
        <w:rPr>
          <w:color w:val="000000"/>
          <w:sz w:val="22"/>
          <w:szCs w:val="22"/>
          <w:lang w:val="en-US"/>
        </w:rPr>
      </w:pPr>
      <w:r w:rsidRPr="00AC022A">
        <w:rPr>
          <w:sz w:val="22"/>
          <w:szCs w:val="22"/>
          <w:lang w:val="en-US"/>
        </w:rPr>
        <w:t xml:space="preserve">Lexis Nexis. </w:t>
      </w:r>
      <w:hyperlink r:id="rId26" w:history="1">
        <w:r w:rsidRPr="00AC022A">
          <w:rPr>
            <w:rStyle w:val="Hyperlink"/>
            <w:sz w:val="22"/>
            <w:szCs w:val="22"/>
            <w:lang w:val="en-US"/>
          </w:rPr>
          <w:t>http://www.lexis-nexis.com</w:t>
        </w:r>
      </w:hyperlink>
      <w:r w:rsidRPr="00AC022A">
        <w:rPr>
          <w:sz w:val="22"/>
          <w:szCs w:val="22"/>
          <w:lang w:val="en-US"/>
        </w:rPr>
        <w:t xml:space="preserve"> </w:t>
      </w:r>
      <w:r w:rsidRPr="00AC022A">
        <w:rPr>
          <w:color w:val="000000"/>
          <w:sz w:val="22"/>
          <w:szCs w:val="22"/>
          <w:lang w:val="en-US"/>
        </w:rPr>
        <w:t>[March 8, 2014].</w:t>
      </w:r>
    </w:p>
    <w:p w14:paraId="5779158A" w14:textId="77777777" w:rsidR="00C2564A" w:rsidRPr="00AC022A" w:rsidRDefault="00C2564A" w:rsidP="00C2564A">
      <w:pPr>
        <w:spacing w:after="60"/>
        <w:ind w:left="709" w:hanging="709"/>
        <w:rPr>
          <w:rStyle w:val="Emphasis"/>
          <w:i w:val="0"/>
          <w:szCs w:val="22"/>
        </w:rPr>
      </w:pPr>
      <w:r w:rsidRPr="00AC022A">
        <w:rPr>
          <w:szCs w:val="22"/>
        </w:rPr>
        <w:t>L</w:t>
      </w:r>
      <w:r w:rsidRPr="00AC022A">
        <w:rPr>
          <w:rStyle w:val="personname"/>
          <w:szCs w:val="22"/>
        </w:rPr>
        <w:t>inz, Juan J.,</w:t>
      </w:r>
      <w:r w:rsidRPr="00AC022A">
        <w:rPr>
          <w:szCs w:val="22"/>
        </w:rPr>
        <w:t xml:space="preserve"> </w:t>
      </w:r>
      <w:r w:rsidRPr="00AC022A">
        <w:rPr>
          <w:rStyle w:val="personname"/>
          <w:szCs w:val="22"/>
        </w:rPr>
        <w:t>Jerez, Miguel,</w:t>
      </w:r>
      <w:r w:rsidRPr="00AC022A">
        <w:rPr>
          <w:szCs w:val="22"/>
        </w:rPr>
        <w:t xml:space="preserve"> and</w:t>
      </w:r>
      <w:r w:rsidRPr="00AC022A">
        <w:rPr>
          <w:rStyle w:val="personname"/>
          <w:szCs w:val="22"/>
        </w:rPr>
        <w:t xml:space="preserve"> Susana</w:t>
      </w:r>
      <w:r w:rsidRPr="00AC022A">
        <w:rPr>
          <w:szCs w:val="22"/>
        </w:rPr>
        <w:t xml:space="preserve"> </w:t>
      </w:r>
      <w:r w:rsidRPr="00AC022A">
        <w:rPr>
          <w:rStyle w:val="personname"/>
          <w:szCs w:val="22"/>
        </w:rPr>
        <w:t>Corzo</w:t>
      </w:r>
      <w:r w:rsidRPr="00AC022A">
        <w:rPr>
          <w:szCs w:val="22"/>
        </w:rPr>
        <w:t xml:space="preserve"> (2003) “</w:t>
      </w:r>
      <w:r w:rsidRPr="00AC022A">
        <w:rPr>
          <w:rStyle w:val="Emphasis"/>
          <w:i w:val="0"/>
          <w:szCs w:val="22"/>
        </w:rPr>
        <w:t xml:space="preserve">Ministers and Regimes in Spain: From First to Second Restoration, 1874-2001.” </w:t>
      </w:r>
      <w:r w:rsidRPr="00AC022A">
        <w:rPr>
          <w:rStyle w:val="Emphasis"/>
          <w:szCs w:val="22"/>
        </w:rPr>
        <w:t>CES Working Paper, no. 101, 2003</w:t>
      </w:r>
      <w:r w:rsidRPr="00AC022A">
        <w:rPr>
          <w:rStyle w:val="Emphasis"/>
          <w:i w:val="0"/>
          <w:szCs w:val="22"/>
        </w:rPr>
        <w:t>.</w:t>
      </w:r>
    </w:p>
    <w:p w14:paraId="32499899" w14:textId="77777777" w:rsidR="00C2564A" w:rsidRPr="00AC022A" w:rsidRDefault="00C2564A" w:rsidP="00C2564A">
      <w:pPr>
        <w:spacing w:after="60"/>
        <w:ind w:left="709" w:hanging="709"/>
        <w:rPr>
          <w:rFonts w:eastAsia="Times New Roman" w:cs="Times New Roman"/>
          <w:szCs w:val="22"/>
        </w:rPr>
      </w:pPr>
      <w:r w:rsidRPr="00AC022A">
        <w:rPr>
          <w:rFonts w:eastAsia="Times New Roman" w:cs="Times New Roman"/>
          <w:szCs w:val="22"/>
        </w:rPr>
        <w:t xml:space="preserve">Magone, José (2009). </w:t>
      </w:r>
      <w:r w:rsidRPr="00AC022A">
        <w:rPr>
          <w:rFonts w:eastAsia="Times New Roman" w:cs="Times New Roman"/>
          <w:i/>
          <w:szCs w:val="22"/>
        </w:rPr>
        <w:t xml:space="preserve">Contemporary Spanish Politics. </w:t>
      </w:r>
      <w:r w:rsidRPr="00AC022A">
        <w:rPr>
          <w:rFonts w:eastAsia="Times New Roman" w:cs="Times New Roman"/>
          <w:szCs w:val="22"/>
        </w:rPr>
        <w:t>Second Edition. London: Routledge.</w:t>
      </w:r>
    </w:p>
    <w:p w14:paraId="4C6FF980" w14:textId="77777777" w:rsidR="00C2564A" w:rsidRPr="00AC022A" w:rsidRDefault="00C2564A" w:rsidP="00C2564A">
      <w:pPr>
        <w:spacing w:after="60"/>
        <w:ind w:left="709" w:hanging="709"/>
        <w:rPr>
          <w:rFonts w:eastAsia="Times New Roman" w:cs="Times New Roman"/>
          <w:i/>
          <w:szCs w:val="22"/>
        </w:rPr>
      </w:pPr>
      <w:r w:rsidRPr="00AC022A">
        <w:rPr>
          <w:rFonts w:eastAsia="Times New Roman" w:cs="Times New Roman"/>
          <w:szCs w:val="22"/>
        </w:rPr>
        <w:t xml:space="preserve">Malloy, Michael (1997). “Europe’s Regions in a New System of Governance? The Case of Catalonia in Spain and the European Union.” </w:t>
      </w:r>
      <w:r w:rsidRPr="00AC022A">
        <w:rPr>
          <w:rFonts w:eastAsia="Times New Roman" w:cs="Times New Roman"/>
          <w:i/>
          <w:szCs w:val="22"/>
        </w:rPr>
        <w:t>Prepared for the European Community Studies Association (ECSA) 5</w:t>
      </w:r>
      <w:r w:rsidRPr="00AC022A">
        <w:rPr>
          <w:rFonts w:eastAsia="Times New Roman" w:cs="Times New Roman"/>
          <w:i/>
          <w:szCs w:val="22"/>
          <w:vertAlign w:val="superscript"/>
        </w:rPr>
        <w:t>th</w:t>
      </w:r>
      <w:r w:rsidRPr="00AC022A">
        <w:rPr>
          <w:rFonts w:eastAsia="Times New Roman" w:cs="Times New Roman"/>
          <w:i/>
          <w:szCs w:val="22"/>
        </w:rPr>
        <w:t xml:space="preserve"> Biennial International Conference, May 29-June 1, 1997, Seattle, WA.</w:t>
      </w:r>
    </w:p>
    <w:p w14:paraId="7EC38E1F" w14:textId="77777777" w:rsidR="00C2564A" w:rsidRPr="0026545E" w:rsidRDefault="00C2564A" w:rsidP="00C2564A">
      <w:pPr>
        <w:spacing w:after="60"/>
        <w:ind w:left="709" w:hanging="709"/>
        <w:rPr>
          <w:rFonts w:eastAsia="Times New Roman" w:cs="Times New Roman"/>
          <w:szCs w:val="22"/>
        </w:rPr>
      </w:pPr>
      <w:r w:rsidRPr="0026545E">
        <w:rPr>
          <w:rFonts w:eastAsia="Times New Roman" w:cs="Times New Roman"/>
          <w:szCs w:val="22"/>
        </w:rPr>
        <w:t>Martinico, Giuseppe (2010). “The New “</w:t>
      </w:r>
      <w:proofErr w:type="spellStart"/>
      <w:r w:rsidRPr="0026545E">
        <w:rPr>
          <w:rFonts w:eastAsia="Times New Roman" w:cs="Times New Roman"/>
          <w:szCs w:val="22"/>
        </w:rPr>
        <w:t>Estatutos</w:t>
      </w:r>
      <w:proofErr w:type="spellEnd"/>
      <w:r w:rsidRPr="0026545E">
        <w:rPr>
          <w:rFonts w:eastAsia="Times New Roman" w:cs="Times New Roman"/>
          <w:szCs w:val="22"/>
        </w:rPr>
        <w:t xml:space="preserve"> de </w:t>
      </w:r>
      <w:proofErr w:type="spellStart"/>
      <w:r w:rsidRPr="0026545E">
        <w:rPr>
          <w:rFonts w:eastAsia="Times New Roman" w:cs="Times New Roman"/>
          <w:szCs w:val="22"/>
        </w:rPr>
        <w:t>autonomia</w:t>
      </w:r>
      <w:proofErr w:type="spellEnd"/>
      <w:r w:rsidRPr="0026545E">
        <w:rPr>
          <w:rFonts w:eastAsia="Times New Roman" w:cs="Times New Roman"/>
          <w:szCs w:val="22"/>
        </w:rPr>
        <w:t xml:space="preserve">” in Spain: A brief Overview of the Literature.” </w:t>
      </w:r>
      <w:r w:rsidRPr="0026545E">
        <w:rPr>
          <w:rFonts w:eastAsia="Times New Roman" w:cs="Times New Roman"/>
          <w:i/>
          <w:szCs w:val="22"/>
        </w:rPr>
        <w:t>Perspectives on Federalism</w:t>
      </w:r>
      <w:r w:rsidRPr="0026545E">
        <w:rPr>
          <w:rFonts w:eastAsia="Times New Roman" w:cs="Times New Roman"/>
          <w:szCs w:val="22"/>
        </w:rPr>
        <w:t xml:space="preserve"> 2(1). </w:t>
      </w:r>
      <w:hyperlink r:id="rId27" w:history="1">
        <w:r w:rsidRPr="0026545E">
          <w:rPr>
            <w:rStyle w:val="Hyperlink"/>
            <w:rFonts w:eastAsia="Times New Roman" w:cs="Times New Roman"/>
            <w:szCs w:val="22"/>
          </w:rPr>
          <w:t>http://www.on-federalism.eu/attachments/</w:t>
        </w:r>
        <w:r w:rsidRPr="0026545E">
          <w:rPr>
            <w:rStyle w:val="Hyperlink"/>
            <w:rFonts w:eastAsia="Times New Roman" w:cs="Times New Roman"/>
            <w:szCs w:val="22"/>
          </w:rPr>
          <w:br/>
          <w:t>058_download.pdf</w:t>
        </w:r>
      </w:hyperlink>
      <w:r w:rsidRPr="0026545E">
        <w:rPr>
          <w:rFonts w:eastAsia="Times New Roman" w:cs="Times New Roman"/>
          <w:szCs w:val="22"/>
        </w:rPr>
        <w:t xml:space="preserve"> [July 24, 2014].</w:t>
      </w:r>
    </w:p>
    <w:p w14:paraId="6F58AA24" w14:textId="77777777" w:rsidR="00AC022A" w:rsidRPr="0026545E" w:rsidRDefault="00C2564A" w:rsidP="00AC022A">
      <w:pPr>
        <w:pStyle w:val="NormalWeb"/>
        <w:spacing w:before="0" w:beforeAutospacing="0" w:after="60" w:afterAutospacing="0"/>
        <w:ind w:left="709" w:hanging="709"/>
        <w:rPr>
          <w:sz w:val="22"/>
          <w:szCs w:val="22"/>
          <w:lang w:val="en-US"/>
        </w:rPr>
      </w:pPr>
      <w:r w:rsidRPr="0026545E">
        <w:rPr>
          <w:sz w:val="22"/>
          <w:szCs w:val="22"/>
          <w:lang w:val="en-US"/>
        </w:rPr>
        <w:t xml:space="preserve">Minahan, James (2002). </w:t>
      </w:r>
      <w:r w:rsidRPr="0026545E">
        <w:rPr>
          <w:i/>
          <w:sz w:val="22"/>
          <w:szCs w:val="22"/>
          <w:lang w:val="en-US"/>
        </w:rPr>
        <w:t xml:space="preserve">Encyclopedia of the Stateless Nations. </w:t>
      </w:r>
      <w:r w:rsidRPr="0026545E">
        <w:rPr>
          <w:sz w:val="22"/>
          <w:szCs w:val="22"/>
          <w:lang w:val="en-US"/>
        </w:rPr>
        <w:t>Westport, CT: Greenwood Press, pp. 163-167.</w:t>
      </w:r>
    </w:p>
    <w:p w14:paraId="7F4F5632" w14:textId="56CC1BF0" w:rsidR="00AD2E3F" w:rsidRPr="0026545E" w:rsidRDefault="00AD2E3F" w:rsidP="00AC022A">
      <w:pPr>
        <w:pStyle w:val="NormalWeb"/>
        <w:spacing w:before="0" w:beforeAutospacing="0" w:after="60" w:afterAutospacing="0"/>
        <w:ind w:left="709" w:hanging="709"/>
        <w:rPr>
          <w:rFonts w:eastAsia="Times"/>
          <w:iCs/>
          <w:sz w:val="22"/>
          <w:szCs w:val="22"/>
          <w:lang w:val="en-US"/>
        </w:rPr>
      </w:pPr>
      <w:r w:rsidRPr="0026545E">
        <w:rPr>
          <w:sz w:val="22"/>
          <w:szCs w:val="22"/>
          <w:lang w:val="en-US"/>
        </w:rPr>
        <w:t>Minahan, James (2016).</w:t>
      </w:r>
      <w:r w:rsidRPr="0026545E">
        <w:rPr>
          <w:rFonts w:eastAsia="Times"/>
          <w:i/>
          <w:sz w:val="22"/>
          <w:szCs w:val="22"/>
          <w:lang w:val="en-US"/>
        </w:rPr>
        <w:t xml:space="preserve"> Encyclopedia of Stateless Nations. Second Edition. </w:t>
      </w:r>
      <w:r w:rsidRPr="0026545E">
        <w:rPr>
          <w:rFonts w:eastAsia="Times"/>
          <w:iCs/>
          <w:sz w:val="22"/>
          <w:szCs w:val="22"/>
          <w:lang w:val="en-US"/>
        </w:rPr>
        <w:t>Santa Barbara, CA: Greenwood Press.</w:t>
      </w:r>
    </w:p>
    <w:p w14:paraId="689FF82D" w14:textId="0605BA49" w:rsidR="00F8658A" w:rsidRPr="0026545E" w:rsidRDefault="00F8658A" w:rsidP="00AC022A">
      <w:pPr>
        <w:pStyle w:val="NormalWeb"/>
        <w:spacing w:before="0" w:beforeAutospacing="0" w:after="60" w:afterAutospacing="0"/>
        <w:ind w:left="709" w:hanging="709"/>
        <w:rPr>
          <w:sz w:val="22"/>
          <w:szCs w:val="22"/>
          <w:lang w:val="en-US"/>
        </w:rPr>
      </w:pPr>
      <w:r w:rsidRPr="0026545E">
        <w:rPr>
          <w:rFonts w:eastAsia="Times"/>
          <w:iCs/>
          <w:sz w:val="22"/>
          <w:szCs w:val="22"/>
          <w:lang w:val="en-US"/>
        </w:rPr>
        <w:t>Partido Ara</w:t>
      </w:r>
      <w:r w:rsidR="007259A0" w:rsidRPr="0026545E">
        <w:rPr>
          <w:rFonts w:eastAsia="Times"/>
          <w:iCs/>
          <w:sz w:val="22"/>
          <w:szCs w:val="22"/>
          <w:lang w:val="en-US"/>
        </w:rPr>
        <w:t>gones (n.d.) ‘</w:t>
      </w:r>
      <w:proofErr w:type="spellStart"/>
      <w:r w:rsidR="007259A0" w:rsidRPr="0026545E">
        <w:rPr>
          <w:rFonts w:eastAsia="Times"/>
          <w:iCs/>
          <w:sz w:val="22"/>
          <w:szCs w:val="22"/>
          <w:lang w:val="en-US"/>
        </w:rPr>
        <w:t>Manifiestos</w:t>
      </w:r>
      <w:proofErr w:type="spellEnd"/>
      <w:r w:rsidR="007259A0" w:rsidRPr="0026545E">
        <w:rPr>
          <w:rFonts w:eastAsia="Times"/>
          <w:iCs/>
          <w:sz w:val="22"/>
          <w:szCs w:val="22"/>
          <w:lang w:val="en-US"/>
        </w:rPr>
        <w:t xml:space="preserve">’ [online], available from: </w:t>
      </w:r>
      <w:hyperlink r:id="rId28" w:history="1">
        <w:r w:rsidR="00EF686A" w:rsidRPr="0026545E">
          <w:rPr>
            <w:rStyle w:val="Hyperlink"/>
            <w:rFonts w:eastAsia="Times"/>
            <w:iCs/>
            <w:sz w:val="22"/>
            <w:szCs w:val="22"/>
            <w:lang w:val="en-US"/>
          </w:rPr>
          <w:t>https://www.partidoaragones.es/category/manifiestos/</w:t>
        </w:r>
      </w:hyperlink>
      <w:r w:rsidR="00EF686A" w:rsidRPr="0026545E">
        <w:rPr>
          <w:rFonts w:eastAsia="Times"/>
          <w:iCs/>
          <w:sz w:val="22"/>
          <w:szCs w:val="22"/>
          <w:lang w:val="en-US"/>
        </w:rPr>
        <w:t xml:space="preserve"> [last accessed: 31.10.22]</w:t>
      </w:r>
    </w:p>
    <w:p w14:paraId="4F6B9376" w14:textId="77777777" w:rsidR="00C2564A" w:rsidRPr="0026545E" w:rsidRDefault="00C2564A" w:rsidP="00C2564A">
      <w:pPr>
        <w:spacing w:after="60"/>
        <w:ind w:left="709" w:hanging="709"/>
        <w:rPr>
          <w:rFonts w:eastAsia="Times New Roman" w:cs="Times New Roman"/>
          <w:szCs w:val="22"/>
        </w:rPr>
      </w:pPr>
      <w:r w:rsidRPr="0026545E">
        <w:rPr>
          <w:rFonts w:eastAsia="Times New Roman" w:cs="Times New Roman"/>
          <w:szCs w:val="22"/>
        </w:rPr>
        <w:t>Pi-</w:t>
      </w:r>
      <w:proofErr w:type="spellStart"/>
      <w:r w:rsidRPr="0026545E">
        <w:rPr>
          <w:rFonts w:eastAsia="Times New Roman" w:cs="Times New Roman"/>
          <w:szCs w:val="22"/>
        </w:rPr>
        <w:t>Suñyer</w:t>
      </w:r>
      <w:proofErr w:type="spellEnd"/>
      <w:r w:rsidRPr="0026545E">
        <w:rPr>
          <w:rFonts w:eastAsia="Times New Roman" w:cs="Times New Roman"/>
          <w:szCs w:val="22"/>
        </w:rPr>
        <w:t xml:space="preserve">, Carles V. (2010). </w:t>
      </w:r>
      <w:r w:rsidRPr="0026545E">
        <w:rPr>
          <w:rFonts w:eastAsia="Times New Roman" w:cs="Times New Roman"/>
          <w:i/>
          <w:szCs w:val="22"/>
        </w:rPr>
        <w:t xml:space="preserve">The Transition to a Decentralized Political System in Spain. </w:t>
      </w:r>
      <w:r w:rsidRPr="0026545E">
        <w:rPr>
          <w:rFonts w:eastAsia="Times New Roman" w:cs="Times New Roman"/>
          <w:szCs w:val="22"/>
        </w:rPr>
        <w:t>Ottawa: Forum of Federations.</w:t>
      </w:r>
    </w:p>
    <w:p w14:paraId="57F642F9" w14:textId="212F9174" w:rsidR="00B7623B" w:rsidRPr="0026545E" w:rsidRDefault="00B7623B" w:rsidP="00B7623B">
      <w:pPr>
        <w:pStyle w:val="NormalWeb"/>
        <w:spacing w:before="0" w:beforeAutospacing="0" w:after="120" w:afterAutospacing="0"/>
        <w:ind w:left="475" w:hanging="475"/>
        <w:rPr>
          <w:sz w:val="22"/>
          <w:szCs w:val="22"/>
          <w:lang w:val="en-US"/>
        </w:rPr>
      </w:pPr>
      <w:r w:rsidRPr="0026545E">
        <w:rPr>
          <w:sz w:val="22"/>
          <w:szCs w:val="22"/>
          <w:lang w:val="en-US"/>
        </w:rPr>
        <w:t xml:space="preserve">Roth, Christopher F. (2015). </w:t>
      </w:r>
      <w:r w:rsidRPr="0026545E">
        <w:rPr>
          <w:i/>
          <w:iCs/>
          <w:sz w:val="22"/>
          <w:szCs w:val="22"/>
          <w:lang w:val="en-US"/>
        </w:rPr>
        <w:t>Let's Split! A Complete Guide to Separatist Movements and Aspirant Nations, from Abkhazia to Zanzibar.</w:t>
      </w:r>
      <w:r w:rsidRPr="0026545E">
        <w:rPr>
          <w:sz w:val="22"/>
          <w:szCs w:val="22"/>
          <w:lang w:val="en-US"/>
        </w:rPr>
        <w:t xml:space="preserve"> Sacramento, CA: Litwin Books.</w:t>
      </w:r>
    </w:p>
    <w:p w14:paraId="6D04EA29" w14:textId="77777777" w:rsidR="00C2564A" w:rsidRPr="00AC022A" w:rsidRDefault="00C2564A" w:rsidP="00C2564A">
      <w:pPr>
        <w:widowControl w:val="0"/>
        <w:spacing w:after="60"/>
        <w:ind w:left="709" w:hanging="709"/>
        <w:rPr>
          <w:szCs w:val="22"/>
        </w:rPr>
      </w:pPr>
      <w:r w:rsidRPr="0026545E">
        <w:rPr>
          <w:szCs w:val="22"/>
        </w:rPr>
        <w:t xml:space="preserve">Vogt, Manuel, Nils-Christian Bormann, Seraina Rüegger, Lars-Erik </w:t>
      </w:r>
      <w:proofErr w:type="spellStart"/>
      <w:r w:rsidRPr="0026545E">
        <w:rPr>
          <w:szCs w:val="22"/>
        </w:rPr>
        <w:t>Cederman</w:t>
      </w:r>
      <w:proofErr w:type="spellEnd"/>
      <w:r w:rsidRPr="0026545E">
        <w:rPr>
          <w:szCs w:val="22"/>
        </w:rPr>
        <w:t>, Philipp Hunziker, and Luc Girardin (2015). “Integrating</w:t>
      </w:r>
      <w:r w:rsidRPr="00AC022A">
        <w:rPr>
          <w:szCs w:val="22"/>
        </w:rPr>
        <w:t xml:space="preserve"> Data on Ethnicity, Geography, and Conflict: The Ethnic Power Relations Data Set Family.” </w:t>
      </w:r>
      <w:r w:rsidRPr="00AC022A">
        <w:rPr>
          <w:i/>
          <w:iCs/>
          <w:szCs w:val="22"/>
        </w:rPr>
        <w:t>Journal of Conflict Resolution</w:t>
      </w:r>
      <w:r w:rsidRPr="00AC022A">
        <w:rPr>
          <w:szCs w:val="22"/>
        </w:rPr>
        <w:t xml:space="preserve"> 59(7): 1327-1342.</w:t>
      </w:r>
    </w:p>
    <w:p w14:paraId="2448197B" w14:textId="77777777" w:rsidR="00907BE7" w:rsidRDefault="00907BE7" w:rsidP="00907BE7">
      <w:pPr>
        <w:spacing w:after="60"/>
      </w:pPr>
    </w:p>
    <w:p w14:paraId="7D064B03" w14:textId="77777777" w:rsidR="00907BE7" w:rsidRDefault="00907BE7" w:rsidP="00907BE7">
      <w:pPr>
        <w:spacing w:after="60"/>
      </w:pPr>
    </w:p>
    <w:p w14:paraId="31E9BE2B" w14:textId="25B820EA" w:rsidR="00907BE7" w:rsidRDefault="00907BE7" w:rsidP="00907BE7">
      <w:pPr>
        <w:pStyle w:val="Heading2"/>
      </w:pPr>
      <w:r>
        <w:br w:type="page"/>
      </w:r>
      <w:proofErr w:type="spellStart"/>
      <w:r>
        <w:lastRenderedPageBreak/>
        <w:t>Aranese</w:t>
      </w:r>
      <w:proofErr w:type="spellEnd"/>
    </w:p>
    <w:p w14:paraId="6F313D14" w14:textId="77777777" w:rsidR="00907BE7" w:rsidRDefault="00907BE7" w:rsidP="00907BE7"/>
    <w:p w14:paraId="4F0110B7" w14:textId="3F6AFF7C" w:rsidR="00907BE7" w:rsidRPr="00F83BF0" w:rsidRDefault="00907BE7" w:rsidP="00907BE7">
      <w:pPr>
        <w:rPr>
          <w:rFonts w:cs="Times New Roman"/>
        </w:rPr>
      </w:pPr>
      <w:r>
        <w:rPr>
          <w:rFonts w:cs="Times New Roman"/>
        </w:rPr>
        <w:t xml:space="preserve">Activity: </w:t>
      </w:r>
      <w:r w:rsidR="00C2564A">
        <w:t>1978-</w:t>
      </w:r>
      <w:r w:rsidR="00977750">
        <w:t>2020</w:t>
      </w:r>
    </w:p>
    <w:p w14:paraId="76EB1E69" w14:textId="77777777" w:rsidR="00907BE7" w:rsidRPr="00E62790" w:rsidRDefault="00907BE7" w:rsidP="00907BE7">
      <w:pPr>
        <w:rPr>
          <w:rFonts w:cs="Times New Roman"/>
        </w:rPr>
      </w:pPr>
    </w:p>
    <w:p w14:paraId="34FA8B7F" w14:textId="77777777" w:rsidR="00907BE7" w:rsidRDefault="00907BE7" w:rsidP="00907BE7">
      <w:pPr>
        <w:rPr>
          <w:rFonts w:cs="Times New Roman"/>
          <w:b/>
          <w:szCs w:val="22"/>
        </w:rPr>
      </w:pPr>
    </w:p>
    <w:p w14:paraId="0AC6499A" w14:textId="77777777" w:rsidR="00907BE7" w:rsidRDefault="00907BE7" w:rsidP="00907BE7">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740250D7" w14:textId="77777777" w:rsidR="00907BE7" w:rsidRPr="006F657B" w:rsidRDefault="00907BE7" w:rsidP="00907BE7">
      <w:pPr>
        <w:rPr>
          <w:rFonts w:cs="Times New Roman"/>
          <w:szCs w:val="22"/>
        </w:rPr>
      </w:pPr>
    </w:p>
    <w:p w14:paraId="239A9F5C" w14:textId="1878CE0E" w:rsidR="00026DCA" w:rsidRDefault="00026DCA" w:rsidP="00026DCA">
      <w:pPr>
        <w:pStyle w:val="ListParagraph"/>
        <w:numPr>
          <w:ilvl w:val="0"/>
          <w:numId w:val="73"/>
        </w:numPr>
        <w:rPr>
          <w:rFonts w:cs="Times New Roman"/>
          <w:szCs w:val="22"/>
        </w:rPr>
      </w:pPr>
      <w:r w:rsidRPr="00026DCA">
        <w:rPr>
          <w:rFonts w:cs="Times New Roman"/>
          <w:szCs w:val="22"/>
        </w:rPr>
        <w:t xml:space="preserve">The </w:t>
      </w:r>
      <w:proofErr w:type="spellStart"/>
      <w:r w:rsidRPr="00026DCA">
        <w:rPr>
          <w:rFonts w:cs="Times New Roman"/>
          <w:szCs w:val="22"/>
        </w:rPr>
        <w:t>Aranese</w:t>
      </w:r>
      <w:proofErr w:type="spellEnd"/>
      <w:r w:rsidRPr="00026DCA">
        <w:rPr>
          <w:rFonts w:cs="Times New Roman"/>
          <w:szCs w:val="22"/>
        </w:rPr>
        <w:t xml:space="preserve"> are a small linguistic minority in northern Catalonia that speaks </w:t>
      </w:r>
      <w:proofErr w:type="spellStart"/>
      <w:r w:rsidRPr="00026DCA">
        <w:rPr>
          <w:rFonts w:cs="Times New Roman"/>
          <w:szCs w:val="22"/>
        </w:rPr>
        <w:t>Aranese</w:t>
      </w:r>
      <w:proofErr w:type="spellEnd"/>
      <w:r w:rsidRPr="00026DCA">
        <w:rPr>
          <w:rFonts w:cs="Times New Roman"/>
          <w:szCs w:val="22"/>
        </w:rPr>
        <w:t xml:space="preserve">, a dialect of Occitan (4,700 native speakers in 2001). The Aran Valley is the only region left where Occitan-speakers dominate. The </w:t>
      </w:r>
      <w:proofErr w:type="spellStart"/>
      <w:r w:rsidRPr="00026DCA">
        <w:rPr>
          <w:rFonts w:cs="Times New Roman"/>
          <w:szCs w:val="22"/>
        </w:rPr>
        <w:t>Aranese</w:t>
      </w:r>
      <w:proofErr w:type="spellEnd"/>
      <w:r w:rsidRPr="00026DCA">
        <w:rPr>
          <w:rFonts w:cs="Times New Roman"/>
          <w:szCs w:val="22"/>
        </w:rPr>
        <w:t xml:space="preserve"> have their own nationalist movement that makes claims for increased self-government and self-determination – most often, it seems (though this would profit from more research), within Catalonia, but there have also been claims for the establishment of an Aran autonomous community separate from Catalonia</w:t>
      </w:r>
      <w:r w:rsidR="00280569">
        <w:rPr>
          <w:rFonts w:cs="Times New Roman"/>
          <w:szCs w:val="22"/>
        </w:rPr>
        <w:t>.</w:t>
      </w:r>
    </w:p>
    <w:p w14:paraId="17E43547" w14:textId="77777777" w:rsidR="00907BE7" w:rsidRPr="006F657B" w:rsidRDefault="00907BE7" w:rsidP="00907BE7">
      <w:pPr>
        <w:rPr>
          <w:rFonts w:cs="Times New Roman"/>
          <w:szCs w:val="22"/>
        </w:rPr>
      </w:pPr>
    </w:p>
    <w:p w14:paraId="28DCB14C" w14:textId="77777777" w:rsidR="00907BE7" w:rsidRPr="006F657B" w:rsidRDefault="00907BE7" w:rsidP="00907BE7">
      <w:pPr>
        <w:rPr>
          <w:rFonts w:cs="Times New Roman"/>
          <w:szCs w:val="22"/>
        </w:rPr>
      </w:pPr>
    </w:p>
    <w:p w14:paraId="358A758B" w14:textId="77777777" w:rsidR="00907BE7" w:rsidRDefault="00907BE7" w:rsidP="00907BE7">
      <w:pPr>
        <w:rPr>
          <w:rFonts w:cs="Times New Roman"/>
          <w:bCs/>
          <w:szCs w:val="22"/>
        </w:rPr>
      </w:pPr>
      <w:r>
        <w:rPr>
          <w:rFonts w:cs="Times New Roman"/>
          <w:b/>
          <w:szCs w:val="22"/>
        </w:rPr>
        <w:t>Movement start and end dates</w:t>
      </w:r>
    </w:p>
    <w:p w14:paraId="1BCC3389" w14:textId="77777777" w:rsidR="00907BE7" w:rsidRPr="006F657B" w:rsidRDefault="00907BE7" w:rsidP="00907BE7">
      <w:pPr>
        <w:rPr>
          <w:rFonts w:cs="Times New Roman"/>
          <w:szCs w:val="22"/>
        </w:rPr>
      </w:pPr>
    </w:p>
    <w:p w14:paraId="1F39A9A4" w14:textId="01592594" w:rsidR="00026DCA" w:rsidRPr="00AC022A" w:rsidRDefault="00026DCA" w:rsidP="00026DCA">
      <w:pPr>
        <w:pStyle w:val="ListParagraph"/>
        <w:numPr>
          <w:ilvl w:val="0"/>
          <w:numId w:val="73"/>
        </w:numPr>
        <w:rPr>
          <w:rFonts w:cs="Times New Roman"/>
          <w:szCs w:val="22"/>
        </w:rPr>
      </w:pPr>
      <w:r w:rsidRPr="00AC022A">
        <w:rPr>
          <w:rFonts w:cs="Times New Roman"/>
          <w:szCs w:val="22"/>
        </w:rPr>
        <w:t xml:space="preserve">The first nationalist organization we found is Es </w:t>
      </w:r>
      <w:proofErr w:type="spellStart"/>
      <w:r w:rsidRPr="00AC022A">
        <w:rPr>
          <w:rFonts w:cs="Times New Roman"/>
          <w:szCs w:val="22"/>
        </w:rPr>
        <w:t>Terçons</w:t>
      </w:r>
      <w:proofErr w:type="spellEnd"/>
      <w:r w:rsidRPr="00AC022A">
        <w:rPr>
          <w:rFonts w:cs="Times New Roman"/>
          <w:szCs w:val="22"/>
        </w:rPr>
        <w:t>, which was formed in 1978 to lobby for a special status for Aran in Catalonia’s Autonomy Statute. Thus</w:t>
      </w:r>
      <w:r w:rsidR="00AC022A" w:rsidRPr="00AC022A">
        <w:rPr>
          <w:rFonts w:cs="Times New Roman"/>
          <w:szCs w:val="22"/>
        </w:rPr>
        <w:t>,</w:t>
      </w:r>
      <w:r w:rsidRPr="00AC022A">
        <w:rPr>
          <w:rFonts w:cs="Times New Roman"/>
          <w:szCs w:val="22"/>
        </w:rPr>
        <w:t xml:space="preserve"> 1978 is coded as start date. </w:t>
      </w:r>
    </w:p>
    <w:p w14:paraId="5E0A4EFA" w14:textId="77777777" w:rsidR="00AC022A" w:rsidRPr="00AC022A" w:rsidRDefault="00026DCA" w:rsidP="00026DCA">
      <w:pPr>
        <w:pStyle w:val="ListParagraph"/>
        <w:numPr>
          <w:ilvl w:val="0"/>
          <w:numId w:val="73"/>
        </w:numPr>
        <w:rPr>
          <w:rFonts w:cs="Times New Roman"/>
          <w:szCs w:val="22"/>
        </w:rPr>
      </w:pPr>
      <w:r w:rsidRPr="00AC022A">
        <w:rPr>
          <w:rFonts w:cs="Times New Roman"/>
          <w:szCs w:val="22"/>
        </w:rPr>
        <w:t xml:space="preserve">The movement is ongoing. In 1980, Unity of Aran was formed, an autonomist party that is in a coalition with the Socialist Party of Catalonia. Another </w:t>
      </w:r>
      <w:r w:rsidR="00AC022A" w:rsidRPr="00AC022A">
        <w:rPr>
          <w:rFonts w:cs="Times New Roman"/>
          <w:szCs w:val="22"/>
        </w:rPr>
        <w:t xml:space="preserve">relevant </w:t>
      </w:r>
      <w:r w:rsidRPr="00AC022A">
        <w:rPr>
          <w:rFonts w:cs="Times New Roman"/>
          <w:szCs w:val="22"/>
        </w:rPr>
        <w:t xml:space="preserve">organization is the </w:t>
      </w:r>
      <w:proofErr w:type="spellStart"/>
      <w:r w:rsidRPr="00AC022A">
        <w:rPr>
          <w:rFonts w:cs="Times New Roman"/>
          <w:szCs w:val="22"/>
        </w:rPr>
        <w:t>Aranese</w:t>
      </w:r>
      <w:proofErr w:type="spellEnd"/>
      <w:r w:rsidRPr="00AC022A">
        <w:rPr>
          <w:rFonts w:cs="Times New Roman"/>
          <w:szCs w:val="22"/>
        </w:rPr>
        <w:t xml:space="preserve"> Democratic Convergence (formerly the </w:t>
      </w:r>
      <w:proofErr w:type="spellStart"/>
      <w:r w:rsidRPr="00AC022A">
        <w:rPr>
          <w:rFonts w:cs="Times New Roman"/>
          <w:szCs w:val="22"/>
        </w:rPr>
        <w:t>Aranese</w:t>
      </w:r>
      <w:proofErr w:type="spellEnd"/>
      <w:r w:rsidRPr="00AC022A">
        <w:rPr>
          <w:rFonts w:cs="Times New Roman"/>
          <w:szCs w:val="22"/>
        </w:rPr>
        <w:t xml:space="preserve"> Nationalist Party), an offshoot of Catalonia’s Democratic Convergence. Esquerra </w:t>
      </w:r>
      <w:proofErr w:type="spellStart"/>
      <w:r w:rsidRPr="00AC022A">
        <w:rPr>
          <w:rFonts w:cs="Times New Roman"/>
          <w:szCs w:val="22"/>
        </w:rPr>
        <w:t>Republicana</w:t>
      </w:r>
      <w:proofErr w:type="spellEnd"/>
      <w:r w:rsidRPr="00AC022A">
        <w:rPr>
          <w:rFonts w:cs="Times New Roman"/>
          <w:szCs w:val="22"/>
        </w:rPr>
        <w:t>, the Catalan independentist party, also has an offshoot in Aran since 2008 that is dedicated to Occitan nationalism</w:t>
      </w:r>
      <w:r w:rsidR="00280569" w:rsidRPr="00AC022A">
        <w:rPr>
          <w:rFonts w:cs="Times New Roman"/>
          <w:szCs w:val="22"/>
        </w:rPr>
        <w:t xml:space="preserve"> (CAN 2015; </w:t>
      </w:r>
      <w:proofErr w:type="spellStart"/>
      <w:r w:rsidR="00280569" w:rsidRPr="00AC022A">
        <w:rPr>
          <w:rFonts w:cs="Times New Roman"/>
          <w:szCs w:val="22"/>
        </w:rPr>
        <w:t>Convergencia</w:t>
      </w:r>
      <w:proofErr w:type="spellEnd"/>
      <w:r w:rsidR="00280569" w:rsidRPr="00AC022A">
        <w:rPr>
          <w:rFonts w:cs="Times New Roman"/>
          <w:szCs w:val="22"/>
        </w:rPr>
        <w:t xml:space="preserve"> </w:t>
      </w:r>
      <w:proofErr w:type="spellStart"/>
      <w:r w:rsidR="00280569" w:rsidRPr="00AC022A">
        <w:rPr>
          <w:rFonts w:cs="Times New Roman"/>
          <w:szCs w:val="22"/>
        </w:rPr>
        <w:t>Aranesa</w:t>
      </w:r>
      <w:proofErr w:type="spellEnd"/>
      <w:r w:rsidR="00280569" w:rsidRPr="00AC022A">
        <w:rPr>
          <w:rFonts w:cs="Times New Roman"/>
          <w:szCs w:val="22"/>
        </w:rPr>
        <w:t xml:space="preserve">; </w:t>
      </w:r>
      <w:proofErr w:type="spellStart"/>
      <w:r w:rsidR="00280569" w:rsidRPr="00AC022A">
        <w:rPr>
          <w:rFonts w:cs="Times New Roman"/>
          <w:szCs w:val="22"/>
        </w:rPr>
        <w:t>Nationalia</w:t>
      </w:r>
      <w:proofErr w:type="spellEnd"/>
      <w:r w:rsidR="00280569" w:rsidRPr="00AC022A">
        <w:rPr>
          <w:rFonts w:cs="Times New Roman"/>
          <w:szCs w:val="22"/>
        </w:rPr>
        <w:t xml:space="preserve"> 2015; </w:t>
      </w:r>
      <w:proofErr w:type="spellStart"/>
      <w:r w:rsidR="00280569" w:rsidRPr="00AC022A">
        <w:rPr>
          <w:rFonts w:cs="Times New Roman"/>
          <w:szCs w:val="22"/>
        </w:rPr>
        <w:t>Suils</w:t>
      </w:r>
      <w:proofErr w:type="spellEnd"/>
      <w:r w:rsidR="00280569" w:rsidRPr="00AC022A">
        <w:rPr>
          <w:rFonts w:cs="Times New Roman"/>
          <w:szCs w:val="22"/>
        </w:rPr>
        <w:t xml:space="preserve"> &amp; Huguet 2001; </w:t>
      </w:r>
      <w:proofErr w:type="spellStart"/>
      <w:r w:rsidR="00280569" w:rsidRPr="00AC022A">
        <w:rPr>
          <w:rFonts w:cs="Times New Roman"/>
          <w:szCs w:val="22"/>
        </w:rPr>
        <w:t>Unitat</w:t>
      </w:r>
      <w:proofErr w:type="spellEnd"/>
      <w:r w:rsidR="00280569" w:rsidRPr="00AC022A">
        <w:rPr>
          <w:rFonts w:cs="Times New Roman"/>
          <w:szCs w:val="22"/>
        </w:rPr>
        <w:t xml:space="preserve"> </w:t>
      </w:r>
      <w:proofErr w:type="spellStart"/>
      <w:r w:rsidR="00280569" w:rsidRPr="00AC022A">
        <w:rPr>
          <w:rFonts w:cs="Times New Roman"/>
          <w:szCs w:val="22"/>
        </w:rPr>
        <w:t>d’Aran</w:t>
      </w:r>
      <w:proofErr w:type="spellEnd"/>
      <w:r w:rsidR="00280569" w:rsidRPr="00AC022A">
        <w:rPr>
          <w:rFonts w:cs="Times New Roman"/>
          <w:szCs w:val="22"/>
        </w:rPr>
        <w:t>).</w:t>
      </w:r>
      <w:r w:rsidR="00721534" w:rsidRPr="00AC022A">
        <w:rPr>
          <w:rFonts w:cs="Times New Roman"/>
          <w:szCs w:val="22"/>
        </w:rPr>
        <w:t xml:space="preserve"> </w:t>
      </w:r>
    </w:p>
    <w:p w14:paraId="4EDF6737" w14:textId="51371E69" w:rsidR="00280569" w:rsidRPr="00AC022A" w:rsidRDefault="0094640E" w:rsidP="00026DCA">
      <w:pPr>
        <w:pStyle w:val="ListParagraph"/>
        <w:numPr>
          <w:ilvl w:val="0"/>
          <w:numId w:val="73"/>
        </w:numPr>
        <w:rPr>
          <w:rFonts w:cs="Times New Roman"/>
          <w:szCs w:val="22"/>
        </w:rPr>
      </w:pPr>
      <w:r w:rsidRPr="00AC022A">
        <w:rPr>
          <w:rFonts w:cs="Times New Roman"/>
          <w:szCs w:val="22"/>
        </w:rPr>
        <w:t xml:space="preserve">In 2017, the Deputy Mayor of Aran’s capital, </w:t>
      </w:r>
      <w:proofErr w:type="spellStart"/>
      <w:r w:rsidRPr="00AC022A">
        <w:rPr>
          <w:rFonts w:cs="Times New Roman"/>
          <w:szCs w:val="22"/>
        </w:rPr>
        <w:t>Vielha</w:t>
      </w:r>
      <w:proofErr w:type="spellEnd"/>
      <w:r w:rsidRPr="00AC022A">
        <w:rPr>
          <w:rFonts w:cs="Times New Roman"/>
          <w:szCs w:val="22"/>
        </w:rPr>
        <w:t xml:space="preserve">, threatened to break away from Catalonia if the region </w:t>
      </w:r>
      <w:r w:rsidR="00CB3B3F" w:rsidRPr="00AC022A">
        <w:rPr>
          <w:rFonts w:cs="Times New Roman"/>
          <w:szCs w:val="22"/>
        </w:rPr>
        <w:t>secured independence</w:t>
      </w:r>
      <w:r w:rsidR="004C78ED" w:rsidRPr="00AC022A">
        <w:rPr>
          <w:rFonts w:cs="Times New Roman"/>
          <w:szCs w:val="22"/>
        </w:rPr>
        <w:t xml:space="preserve"> and, during this time, the valley’s politicians claimed</w:t>
      </w:r>
      <w:r w:rsidR="00DB2FF2" w:rsidRPr="00AC022A">
        <w:rPr>
          <w:rFonts w:cs="Times New Roman"/>
          <w:szCs w:val="22"/>
        </w:rPr>
        <w:t xml:space="preserve"> that</w:t>
      </w:r>
      <w:r w:rsidR="004C78ED" w:rsidRPr="00AC022A">
        <w:rPr>
          <w:rFonts w:cs="Times New Roman"/>
          <w:szCs w:val="22"/>
        </w:rPr>
        <w:t xml:space="preserve"> </w:t>
      </w:r>
      <w:r w:rsidR="00AC022A" w:rsidRPr="00AC022A">
        <w:rPr>
          <w:rFonts w:cs="Times New Roman"/>
          <w:szCs w:val="22"/>
        </w:rPr>
        <w:t>“</w:t>
      </w:r>
      <w:r w:rsidR="004C78ED" w:rsidRPr="00AC022A">
        <w:rPr>
          <w:rFonts w:cs="Times New Roman"/>
          <w:szCs w:val="22"/>
        </w:rPr>
        <w:t>holding their own referendum could be the only way to defend the local economy</w:t>
      </w:r>
      <w:r w:rsidR="00AC022A" w:rsidRPr="00AC022A">
        <w:rPr>
          <w:rFonts w:cs="Times New Roman"/>
          <w:szCs w:val="22"/>
        </w:rPr>
        <w:t>”</w:t>
      </w:r>
      <w:r w:rsidR="004C78ED" w:rsidRPr="00AC022A">
        <w:rPr>
          <w:rFonts w:cs="Times New Roman"/>
          <w:szCs w:val="22"/>
        </w:rPr>
        <w:t xml:space="preserve"> (Berwick 2017</w:t>
      </w:r>
      <w:r w:rsidR="00EB0159" w:rsidRPr="00AC022A">
        <w:rPr>
          <w:rFonts w:cs="Times New Roman"/>
          <w:szCs w:val="22"/>
        </w:rPr>
        <w:t xml:space="preserve">; see also: </w:t>
      </w:r>
      <w:r w:rsidR="001C69EF" w:rsidRPr="00AC022A">
        <w:rPr>
          <w:rFonts w:cs="Times New Roman"/>
          <w:szCs w:val="22"/>
        </w:rPr>
        <w:t>Hansen</w:t>
      </w:r>
      <w:r w:rsidR="00AC022A" w:rsidRPr="00AC022A">
        <w:rPr>
          <w:rFonts w:cs="Times New Roman"/>
          <w:szCs w:val="22"/>
        </w:rPr>
        <w:t xml:space="preserve"> </w:t>
      </w:r>
      <w:r w:rsidR="001C69EF" w:rsidRPr="00AC022A">
        <w:rPr>
          <w:rFonts w:cs="Times New Roman"/>
          <w:szCs w:val="22"/>
        </w:rPr>
        <w:t>2018</w:t>
      </w:r>
      <w:r w:rsidR="004C78ED" w:rsidRPr="00AC022A">
        <w:rPr>
          <w:rFonts w:cs="Times New Roman"/>
          <w:szCs w:val="22"/>
        </w:rPr>
        <w:t>).</w:t>
      </w:r>
      <w:r w:rsidR="00280569" w:rsidRPr="00AC022A">
        <w:rPr>
          <w:rFonts w:cs="Times New Roman"/>
          <w:szCs w:val="22"/>
        </w:rPr>
        <w:t xml:space="preserve"> [start date: 1978; end date: ongoing]</w:t>
      </w:r>
      <w:r w:rsidR="00026DCA" w:rsidRPr="00AC022A">
        <w:rPr>
          <w:rFonts w:cs="Times New Roman"/>
          <w:szCs w:val="22"/>
        </w:rPr>
        <w:t xml:space="preserve"> </w:t>
      </w:r>
    </w:p>
    <w:p w14:paraId="2F284969" w14:textId="77777777" w:rsidR="00026DCA" w:rsidRPr="006F657B" w:rsidRDefault="00026DCA" w:rsidP="00907BE7">
      <w:pPr>
        <w:rPr>
          <w:rFonts w:cs="Times New Roman"/>
          <w:szCs w:val="22"/>
        </w:rPr>
      </w:pPr>
    </w:p>
    <w:p w14:paraId="06A95F47" w14:textId="77777777" w:rsidR="00907BE7" w:rsidRPr="006F657B" w:rsidRDefault="00907BE7" w:rsidP="00907BE7">
      <w:pPr>
        <w:rPr>
          <w:rFonts w:cs="Times New Roman"/>
          <w:szCs w:val="22"/>
        </w:rPr>
      </w:pPr>
    </w:p>
    <w:p w14:paraId="77398AFA" w14:textId="5CFDD2A7" w:rsidR="00C50C76" w:rsidRPr="00BE5168" w:rsidRDefault="00C50C76" w:rsidP="00C50C76">
      <w:pPr>
        <w:rPr>
          <w:rFonts w:cs="Times New Roman"/>
          <w:b/>
          <w:szCs w:val="22"/>
        </w:rPr>
      </w:pPr>
      <w:r>
        <w:rPr>
          <w:rFonts w:cs="Times New Roman"/>
          <w:b/>
          <w:szCs w:val="22"/>
        </w:rPr>
        <w:t>Dominant claim</w:t>
      </w:r>
    </w:p>
    <w:p w14:paraId="7595822B" w14:textId="77777777" w:rsidR="00C50C76" w:rsidRDefault="00C50C76" w:rsidP="00C50C76">
      <w:pPr>
        <w:rPr>
          <w:rFonts w:cs="Times New Roman"/>
          <w:bCs/>
          <w:szCs w:val="22"/>
        </w:rPr>
      </w:pPr>
    </w:p>
    <w:p w14:paraId="03AF9473" w14:textId="77777777" w:rsidR="00C50C76" w:rsidRPr="00AC022A" w:rsidRDefault="00C50C76" w:rsidP="00C50C76">
      <w:pPr>
        <w:pStyle w:val="ListParagraph"/>
        <w:numPr>
          <w:ilvl w:val="0"/>
          <w:numId w:val="74"/>
        </w:numPr>
      </w:pPr>
      <w:r w:rsidRPr="00AC022A">
        <w:t xml:space="preserve">The </w:t>
      </w:r>
      <w:proofErr w:type="spellStart"/>
      <w:r w:rsidRPr="00AC022A">
        <w:t>Aranese</w:t>
      </w:r>
      <w:proofErr w:type="spellEnd"/>
      <w:r w:rsidRPr="00AC022A">
        <w:t xml:space="preserve"> nationalist movement makes claims for increased self-government and self-determination – most often, it seems (though this would profit from more research), within Catalonia, but there have also been claims for the establishment of an Aran autonomous community separate from Catalonia. [1978-20</w:t>
      </w:r>
      <w:r>
        <w:t>20</w:t>
      </w:r>
      <w:r w:rsidRPr="00AC022A">
        <w:t>: autonomy claim]</w:t>
      </w:r>
    </w:p>
    <w:p w14:paraId="01DEB7C1" w14:textId="77777777" w:rsidR="00C50C76" w:rsidRPr="00AC022A" w:rsidRDefault="00C50C76" w:rsidP="00C50C76">
      <w:pPr>
        <w:pStyle w:val="ListParagraph"/>
        <w:numPr>
          <w:ilvl w:val="1"/>
          <w:numId w:val="74"/>
        </w:numPr>
      </w:pPr>
      <w:r w:rsidRPr="00AC022A">
        <w:t xml:space="preserve">The first nationalist organization we have found is Es </w:t>
      </w:r>
      <w:proofErr w:type="spellStart"/>
      <w:r w:rsidRPr="00AC022A">
        <w:t>Terçons</w:t>
      </w:r>
      <w:proofErr w:type="spellEnd"/>
      <w:r w:rsidRPr="00AC022A">
        <w:t>, which was formed in 1978 to lobby for a special status for Aran in Catalonia’s Autonomy Statute (</w:t>
      </w:r>
      <w:proofErr w:type="spellStart"/>
      <w:r w:rsidRPr="00AC022A">
        <w:t>Unitat</w:t>
      </w:r>
      <w:proofErr w:type="spellEnd"/>
      <w:r w:rsidRPr="00AC022A">
        <w:t xml:space="preserve"> </w:t>
      </w:r>
      <w:proofErr w:type="spellStart"/>
      <w:r w:rsidRPr="00AC022A">
        <w:t>d’Aran</w:t>
      </w:r>
      <w:proofErr w:type="spellEnd"/>
      <w:r w:rsidRPr="00AC022A">
        <w:t>).</w:t>
      </w:r>
    </w:p>
    <w:p w14:paraId="583C0E86" w14:textId="77777777" w:rsidR="00C50C76" w:rsidRPr="00AC022A" w:rsidRDefault="00C50C76" w:rsidP="00C50C76">
      <w:pPr>
        <w:pStyle w:val="ListParagraph"/>
        <w:numPr>
          <w:ilvl w:val="1"/>
          <w:numId w:val="74"/>
        </w:numPr>
      </w:pPr>
      <w:r w:rsidRPr="00AC022A">
        <w:t>In 1980, Unity of Aran was formed, an autonomist party that is in a coalition with the Socialist Party of Catalonia (</w:t>
      </w:r>
      <w:proofErr w:type="spellStart"/>
      <w:r w:rsidRPr="00AC022A">
        <w:t>Unitat</w:t>
      </w:r>
      <w:proofErr w:type="spellEnd"/>
      <w:r w:rsidRPr="00AC022A">
        <w:t xml:space="preserve"> </w:t>
      </w:r>
      <w:proofErr w:type="spellStart"/>
      <w:r w:rsidRPr="00AC022A">
        <w:t>d’Aran</w:t>
      </w:r>
      <w:proofErr w:type="spellEnd"/>
      <w:r w:rsidRPr="00AC022A">
        <w:t>). The website of the Unity of Aran calls for autonomy (</w:t>
      </w:r>
      <w:proofErr w:type="spellStart"/>
      <w:r w:rsidRPr="00AC022A">
        <w:t>autonomia</w:t>
      </w:r>
      <w:proofErr w:type="spellEnd"/>
      <w:r w:rsidRPr="00AC022A">
        <w:t>) and self-government (</w:t>
      </w:r>
      <w:proofErr w:type="spellStart"/>
      <w:r w:rsidRPr="00AC022A">
        <w:t>autogov</w:t>
      </w:r>
      <w:r w:rsidRPr="00AC022A">
        <w:rPr>
          <w:rFonts w:cs="Times New Roman"/>
        </w:rPr>
        <w:t>è</w:t>
      </w:r>
      <w:r w:rsidRPr="00AC022A">
        <w:t>rn</w:t>
      </w:r>
      <w:proofErr w:type="spellEnd"/>
      <w:r w:rsidRPr="00AC022A">
        <w:t>) (</w:t>
      </w:r>
      <w:proofErr w:type="spellStart"/>
      <w:r w:rsidRPr="00AC022A">
        <w:t>Unitat</w:t>
      </w:r>
      <w:proofErr w:type="spellEnd"/>
      <w:r w:rsidRPr="00AC022A">
        <w:t xml:space="preserve"> </w:t>
      </w:r>
      <w:proofErr w:type="spellStart"/>
      <w:r w:rsidRPr="00AC022A">
        <w:t>d’Aran</w:t>
      </w:r>
      <w:proofErr w:type="spellEnd"/>
      <w:r w:rsidRPr="00AC022A">
        <w:t xml:space="preserve"> 2022).</w:t>
      </w:r>
    </w:p>
    <w:p w14:paraId="1306195B" w14:textId="77777777" w:rsidR="00C50C76" w:rsidRPr="00AC022A" w:rsidRDefault="00C50C76" w:rsidP="00C50C76">
      <w:pPr>
        <w:pStyle w:val="ListParagraph"/>
        <w:numPr>
          <w:ilvl w:val="1"/>
          <w:numId w:val="74"/>
        </w:numPr>
      </w:pPr>
      <w:r w:rsidRPr="00AC022A">
        <w:t xml:space="preserve">Another important organization is the </w:t>
      </w:r>
      <w:proofErr w:type="spellStart"/>
      <w:r w:rsidRPr="00AC022A">
        <w:t>Aranese</w:t>
      </w:r>
      <w:proofErr w:type="spellEnd"/>
      <w:r w:rsidRPr="00AC022A">
        <w:t xml:space="preserve"> Democratic Convergence (formerly the </w:t>
      </w:r>
      <w:proofErr w:type="spellStart"/>
      <w:r w:rsidRPr="00AC022A">
        <w:t>Aranese</w:t>
      </w:r>
      <w:proofErr w:type="spellEnd"/>
      <w:r w:rsidRPr="00AC022A">
        <w:t xml:space="preserve"> Nationalist Party), an offshoot of Catalonia’s Democratic Convergence (</w:t>
      </w:r>
      <w:proofErr w:type="spellStart"/>
      <w:r w:rsidRPr="00AC022A">
        <w:t>Convergencia</w:t>
      </w:r>
      <w:proofErr w:type="spellEnd"/>
      <w:r w:rsidRPr="00AC022A">
        <w:t xml:space="preserve"> </w:t>
      </w:r>
      <w:proofErr w:type="spellStart"/>
      <w:r w:rsidRPr="00AC022A">
        <w:t>Aranesa</w:t>
      </w:r>
      <w:proofErr w:type="spellEnd"/>
      <w:r w:rsidRPr="00AC022A">
        <w:t xml:space="preserve">). Esquerra </w:t>
      </w:r>
      <w:proofErr w:type="spellStart"/>
      <w:r w:rsidRPr="00AC022A">
        <w:t>Republicana</w:t>
      </w:r>
      <w:proofErr w:type="spellEnd"/>
      <w:r w:rsidRPr="00AC022A">
        <w:t xml:space="preserve">, the Catalan independentist party, also has an offshoot in Aran since 2008 that is dedicated to Occitan nationalism. </w:t>
      </w:r>
    </w:p>
    <w:p w14:paraId="6C076709" w14:textId="5723927D" w:rsidR="00C50C76" w:rsidRDefault="00C50C76" w:rsidP="00C50C76">
      <w:pPr>
        <w:rPr>
          <w:rFonts w:cs="Times New Roman"/>
          <w:bCs/>
          <w:szCs w:val="22"/>
        </w:rPr>
      </w:pPr>
    </w:p>
    <w:p w14:paraId="0AB7ABFE" w14:textId="77777777" w:rsidR="00DA0DC1" w:rsidRPr="009C6C8D" w:rsidRDefault="00DA0DC1" w:rsidP="00C50C76">
      <w:pPr>
        <w:rPr>
          <w:rFonts w:cs="Times New Roman"/>
          <w:bCs/>
          <w:szCs w:val="22"/>
        </w:rPr>
      </w:pPr>
    </w:p>
    <w:p w14:paraId="1399D7B2" w14:textId="77777777" w:rsidR="00DA0DC1" w:rsidRPr="00BE5168" w:rsidRDefault="00DA0DC1" w:rsidP="00DA0DC1">
      <w:pPr>
        <w:rPr>
          <w:rFonts w:cs="Times New Roman"/>
          <w:b/>
          <w:szCs w:val="22"/>
        </w:rPr>
      </w:pPr>
      <w:r>
        <w:rPr>
          <w:rFonts w:cs="Times New Roman"/>
          <w:b/>
          <w:szCs w:val="22"/>
        </w:rPr>
        <w:t>Independence claims</w:t>
      </w:r>
    </w:p>
    <w:p w14:paraId="0FF474C6" w14:textId="77777777" w:rsidR="00DA0DC1" w:rsidRDefault="00DA0DC1" w:rsidP="00DA0DC1">
      <w:pPr>
        <w:rPr>
          <w:rFonts w:cs="Times New Roman"/>
          <w:bCs/>
          <w:szCs w:val="22"/>
        </w:rPr>
      </w:pPr>
    </w:p>
    <w:p w14:paraId="303090BE" w14:textId="77777777" w:rsidR="00DA0DC1" w:rsidRDefault="00DA0DC1" w:rsidP="00DA0DC1">
      <w:pPr>
        <w:rPr>
          <w:rFonts w:cs="Times New Roman"/>
          <w:bCs/>
          <w:szCs w:val="22"/>
        </w:rPr>
      </w:pPr>
      <w:r>
        <w:rPr>
          <w:rFonts w:cs="Times New Roman"/>
          <w:bCs/>
          <w:szCs w:val="22"/>
        </w:rPr>
        <w:t>NA</w:t>
      </w:r>
    </w:p>
    <w:p w14:paraId="522DA76F" w14:textId="77777777" w:rsidR="00DA0DC1" w:rsidRDefault="00DA0DC1" w:rsidP="00DA0DC1">
      <w:pPr>
        <w:rPr>
          <w:rFonts w:cs="Times New Roman"/>
          <w:bCs/>
          <w:szCs w:val="22"/>
        </w:rPr>
      </w:pPr>
    </w:p>
    <w:p w14:paraId="3C7D2212" w14:textId="77777777" w:rsidR="00DA0DC1" w:rsidRDefault="00DA0DC1" w:rsidP="00DA0DC1">
      <w:pPr>
        <w:rPr>
          <w:rFonts w:cs="Times New Roman"/>
          <w:bCs/>
          <w:szCs w:val="22"/>
        </w:rPr>
      </w:pPr>
    </w:p>
    <w:p w14:paraId="2116DE97" w14:textId="77777777" w:rsidR="00DA0DC1" w:rsidRDefault="00DA0DC1" w:rsidP="00DA0DC1">
      <w:pPr>
        <w:rPr>
          <w:rFonts w:cs="Times New Roman"/>
          <w:b/>
          <w:szCs w:val="22"/>
        </w:rPr>
      </w:pPr>
    </w:p>
    <w:p w14:paraId="35C28F39" w14:textId="77777777" w:rsidR="00DA0DC1" w:rsidRDefault="00DA0DC1" w:rsidP="00DA0DC1">
      <w:pPr>
        <w:rPr>
          <w:rFonts w:cs="Times New Roman"/>
          <w:b/>
          <w:szCs w:val="22"/>
        </w:rPr>
      </w:pPr>
    </w:p>
    <w:p w14:paraId="2790D0BA" w14:textId="05660460" w:rsidR="00DA0DC1" w:rsidRPr="00BE5168" w:rsidRDefault="00DA0DC1" w:rsidP="00DA0DC1">
      <w:pPr>
        <w:rPr>
          <w:rFonts w:cs="Times New Roman"/>
          <w:b/>
          <w:szCs w:val="22"/>
        </w:rPr>
      </w:pPr>
      <w:r>
        <w:rPr>
          <w:rFonts w:cs="Times New Roman"/>
          <w:b/>
          <w:szCs w:val="22"/>
        </w:rPr>
        <w:lastRenderedPageBreak/>
        <w:t>Irredentist claims</w:t>
      </w:r>
    </w:p>
    <w:p w14:paraId="79A42E48" w14:textId="77777777" w:rsidR="00DA0DC1" w:rsidRDefault="00DA0DC1" w:rsidP="00DA0DC1">
      <w:pPr>
        <w:rPr>
          <w:rFonts w:cs="Times New Roman"/>
          <w:bCs/>
          <w:szCs w:val="22"/>
        </w:rPr>
      </w:pPr>
    </w:p>
    <w:p w14:paraId="2A9081A2" w14:textId="77777777" w:rsidR="00DA0DC1" w:rsidRDefault="00DA0DC1" w:rsidP="00DA0DC1">
      <w:pPr>
        <w:rPr>
          <w:rFonts w:cs="Times New Roman"/>
          <w:bCs/>
          <w:szCs w:val="22"/>
        </w:rPr>
      </w:pPr>
      <w:r>
        <w:rPr>
          <w:rFonts w:cs="Times New Roman"/>
          <w:bCs/>
          <w:szCs w:val="22"/>
        </w:rPr>
        <w:t>NA</w:t>
      </w:r>
    </w:p>
    <w:p w14:paraId="04C9F8E6" w14:textId="77777777" w:rsidR="00DA0DC1" w:rsidRDefault="00DA0DC1" w:rsidP="00DA0DC1">
      <w:pPr>
        <w:rPr>
          <w:rFonts w:cs="Times New Roman"/>
          <w:bCs/>
          <w:szCs w:val="22"/>
        </w:rPr>
      </w:pPr>
    </w:p>
    <w:p w14:paraId="535E4940" w14:textId="77777777" w:rsidR="00DA0DC1" w:rsidRPr="009C6C8D" w:rsidRDefault="00DA0DC1" w:rsidP="00DA0DC1">
      <w:pPr>
        <w:rPr>
          <w:rFonts w:cs="Times New Roman"/>
          <w:bCs/>
          <w:szCs w:val="22"/>
        </w:rPr>
      </w:pPr>
    </w:p>
    <w:p w14:paraId="7308C033" w14:textId="77777777" w:rsidR="00C50C76" w:rsidRPr="00904609" w:rsidRDefault="00C50C76" w:rsidP="00C50C76">
      <w:pPr>
        <w:rPr>
          <w:rFonts w:cs="Times New Roman"/>
        </w:rPr>
      </w:pPr>
      <w:r>
        <w:rPr>
          <w:rFonts w:cs="Times New Roman"/>
          <w:b/>
        </w:rPr>
        <w:t>Claimed territory</w:t>
      </w:r>
    </w:p>
    <w:p w14:paraId="31C24F27" w14:textId="77777777" w:rsidR="00C50C76" w:rsidRPr="006F657B" w:rsidRDefault="00C50C76" w:rsidP="00C50C76">
      <w:pPr>
        <w:rPr>
          <w:rFonts w:cs="Times New Roman"/>
          <w:bCs/>
          <w:szCs w:val="22"/>
        </w:rPr>
      </w:pPr>
    </w:p>
    <w:p w14:paraId="066350EE" w14:textId="77777777" w:rsidR="00C50C76" w:rsidRPr="00A77AED" w:rsidRDefault="00C50C76" w:rsidP="00C50C76">
      <w:pPr>
        <w:pStyle w:val="ListParagraph"/>
        <w:numPr>
          <w:ilvl w:val="0"/>
          <w:numId w:val="73"/>
        </w:numPr>
        <w:rPr>
          <w:rFonts w:cs="Times New Roman"/>
          <w:bCs/>
          <w:szCs w:val="22"/>
        </w:rPr>
      </w:pPr>
      <w:proofErr w:type="spellStart"/>
      <w:r w:rsidRPr="00A77AED">
        <w:rPr>
          <w:rFonts w:cs="Times New Roman"/>
          <w:bCs/>
          <w:szCs w:val="22"/>
        </w:rPr>
        <w:t>Aranese</w:t>
      </w:r>
      <w:proofErr w:type="spellEnd"/>
      <w:r w:rsidRPr="00A77AED">
        <w:rPr>
          <w:rFonts w:cs="Times New Roman"/>
          <w:bCs/>
          <w:szCs w:val="22"/>
        </w:rPr>
        <w:t xml:space="preserve"> claims concern the Aran Valley, an area within northern Catalonia in the Lleida province. We code this claim based on the Global Administrative Areas database.</w:t>
      </w:r>
    </w:p>
    <w:p w14:paraId="30387ABF" w14:textId="77777777" w:rsidR="00C50C76" w:rsidRDefault="00C50C76" w:rsidP="00C50C76">
      <w:pPr>
        <w:rPr>
          <w:rFonts w:cs="Times New Roman"/>
          <w:bCs/>
          <w:szCs w:val="22"/>
        </w:rPr>
      </w:pPr>
    </w:p>
    <w:p w14:paraId="2EE652D6" w14:textId="77777777" w:rsidR="00C50C76" w:rsidRDefault="00C50C76" w:rsidP="00C50C76">
      <w:pPr>
        <w:rPr>
          <w:rFonts w:cs="Times New Roman"/>
          <w:b/>
          <w:szCs w:val="22"/>
        </w:rPr>
      </w:pPr>
    </w:p>
    <w:p w14:paraId="01C9CE4D" w14:textId="5504A938" w:rsidR="00C50C76" w:rsidRPr="00BE5168" w:rsidRDefault="00C50C76" w:rsidP="00C50C76">
      <w:pPr>
        <w:rPr>
          <w:rFonts w:cs="Times New Roman"/>
          <w:b/>
          <w:szCs w:val="22"/>
        </w:rPr>
      </w:pPr>
      <w:r w:rsidRPr="00BE5168">
        <w:rPr>
          <w:rFonts w:cs="Times New Roman"/>
          <w:b/>
          <w:szCs w:val="22"/>
        </w:rPr>
        <w:t>Sovereignty declarations</w:t>
      </w:r>
    </w:p>
    <w:p w14:paraId="35FC1C71" w14:textId="77777777" w:rsidR="00C50C76" w:rsidRPr="006F657B" w:rsidRDefault="00C50C76" w:rsidP="00C50C76">
      <w:pPr>
        <w:rPr>
          <w:rFonts w:cs="Times New Roman"/>
          <w:szCs w:val="22"/>
        </w:rPr>
      </w:pPr>
    </w:p>
    <w:p w14:paraId="23DBE4EF" w14:textId="77777777" w:rsidR="00C50C76" w:rsidRPr="003E732D" w:rsidRDefault="00C50C76" w:rsidP="00C50C76">
      <w:pPr>
        <w:rPr>
          <w:szCs w:val="22"/>
        </w:rPr>
      </w:pPr>
      <w:r>
        <w:rPr>
          <w:szCs w:val="22"/>
        </w:rPr>
        <w:t>NA</w:t>
      </w:r>
    </w:p>
    <w:p w14:paraId="45EA730D" w14:textId="77777777" w:rsidR="00C50C76" w:rsidRPr="006F657B" w:rsidRDefault="00C50C76" w:rsidP="00C50C76">
      <w:pPr>
        <w:rPr>
          <w:rFonts w:cs="Times New Roman"/>
          <w:szCs w:val="22"/>
        </w:rPr>
      </w:pPr>
    </w:p>
    <w:p w14:paraId="4E4C857A" w14:textId="77777777" w:rsidR="00C50C76" w:rsidRPr="006F657B" w:rsidRDefault="00C50C76" w:rsidP="00C50C76">
      <w:pPr>
        <w:ind w:left="709" w:hanging="709"/>
        <w:rPr>
          <w:rFonts w:cs="Times New Roman"/>
          <w:szCs w:val="22"/>
        </w:rPr>
      </w:pPr>
    </w:p>
    <w:p w14:paraId="2AB8E3A3" w14:textId="77777777" w:rsidR="00907BE7" w:rsidRDefault="00907BE7" w:rsidP="00907BE7">
      <w:pPr>
        <w:rPr>
          <w:rFonts w:cs="Times New Roman"/>
          <w:b/>
          <w:szCs w:val="22"/>
        </w:rPr>
      </w:pPr>
      <w:r>
        <w:rPr>
          <w:rFonts w:cs="Times New Roman"/>
          <w:b/>
          <w:szCs w:val="22"/>
        </w:rPr>
        <w:t>Separatist armed conflict</w:t>
      </w:r>
    </w:p>
    <w:p w14:paraId="1201AA93" w14:textId="77777777" w:rsidR="00907BE7" w:rsidRPr="006F657B" w:rsidRDefault="00907BE7" w:rsidP="00907BE7">
      <w:pPr>
        <w:rPr>
          <w:rFonts w:cs="Times New Roman"/>
          <w:szCs w:val="22"/>
        </w:rPr>
      </w:pPr>
    </w:p>
    <w:p w14:paraId="6AA7DEB2" w14:textId="2B8F289C" w:rsidR="00280569" w:rsidRPr="00026DCA" w:rsidRDefault="00280569" w:rsidP="00280569">
      <w:pPr>
        <w:pStyle w:val="ListParagraph"/>
        <w:numPr>
          <w:ilvl w:val="0"/>
          <w:numId w:val="73"/>
        </w:numPr>
        <w:rPr>
          <w:rFonts w:cs="Times New Roman"/>
          <w:szCs w:val="22"/>
        </w:rPr>
      </w:pPr>
      <w:r w:rsidRPr="00026DCA">
        <w:rPr>
          <w:rFonts w:cs="Times New Roman"/>
          <w:szCs w:val="22"/>
        </w:rPr>
        <w:t>We found no evidence of separatist violence, thus a NVIOLSD code for the entire movement.</w:t>
      </w:r>
      <w:r>
        <w:rPr>
          <w:rFonts w:cs="Times New Roman"/>
          <w:szCs w:val="22"/>
        </w:rPr>
        <w:t xml:space="preserve"> [NVIOLSD]</w:t>
      </w:r>
    </w:p>
    <w:p w14:paraId="64F99261" w14:textId="3F2ADE88" w:rsidR="00907BE7" w:rsidRPr="006F657B" w:rsidRDefault="00907BE7" w:rsidP="00907BE7">
      <w:pPr>
        <w:rPr>
          <w:rFonts w:cs="Times New Roman"/>
          <w:szCs w:val="22"/>
        </w:rPr>
      </w:pPr>
    </w:p>
    <w:p w14:paraId="5571904B" w14:textId="77777777" w:rsidR="00907BE7" w:rsidRPr="006F657B" w:rsidRDefault="00907BE7" w:rsidP="00907BE7">
      <w:pPr>
        <w:rPr>
          <w:rFonts w:cs="Times New Roman"/>
          <w:szCs w:val="22"/>
        </w:rPr>
      </w:pPr>
    </w:p>
    <w:p w14:paraId="0114CD54" w14:textId="2E9468A4" w:rsidR="00907BE7" w:rsidRPr="00BE5168" w:rsidRDefault="00907BE7" w:rsidP="00907BE7">
      <w:pPr>
        <w:rPr>
          <w:rFonts w:cs="Times New Roman"/>
          <w:szCs w:val="22"/>
        </w:rPr>
      </w:pPr>
      <w:r>
        <w:rPr>
          <w:rFonts w:cs="Times New Roman"/>
          <w:b/>
          <w:szCs w:val="22"/>
        </w:rPr>
        <w:t xml:space="preserve">Historical </w:t>
      </w:r>
      <w:r w:rsidR="00C50C76">
        <w:rPr>
          <w:rFonts w:cs="Times New Roman"/>
          <w:b/>
          <w:szCs w:val="22"/>
        </w:rPr>
        <w:t>c</w:t>
      </w:r>
      <w:r>
        <w:rPr>
          <w:rFonts w:cs="Times New Roman"/>
          <w:b/>
          <w:szCs w:val="22"/>
        </w:rPr>
        <w:t>ontext</w:t>
      </w:r>
    </w:p>
    <w:p w14:paraId="1615CF95" w14:textId="77777777" w:rsidR="00907BE7" w:rsidRPr="006F657B" w:rsidRDefault="00907BE7" w:rsidP="00907BE7">
      <w:pPr>
        <w:rPr>
          <w:rFonts w:cs="Times New Roman"/>
          <w:szCs w:val="22"/>
        </w:rPr>
      </w:pPr>
    </w:p>
    <w:p w14:paraId="3A4C0304" w14:textId="6280CAC9" w:rsidR="00C2564A" w:rsidRPr="0087699B" w:rsidRDefault="00C2564A" w:rsidP="00C2564A">
      <w:pPr>
        <w:pStyle w:val="ListParagraph"/>
        <w:numPr>
          <w:ilvl w:val="0"/>
          <w:numId w:val="74"/>
        </w:numPr>
        <w:rPr>
          <w:szCs w:val="22"/>
        </w:rPr>
      </w:pPr>
      <w:r>
        <w:rPr>
          <w:szCs w:val="22"/>
        </w:rPr>
        <w:t xml:space="preserve">Under Franco, Spain underwent a highly centralized period. The official use of languages other than Spanish (Castilian) was banned (e.g. Minahan 2002: </w:t>
      </w:r>
      <w:r w:rsidRPr="00EB43B1">
        <w:rPr>
          <w:szCs w:val="22"/>
        </w:rPr>
        <w:t>163</w:t>
      </w:r>
      <w:r>
        <w:rPr>
          <w:szCs w:val="22"/>
        </w:rPr>
        <w:t>, 407;</w:t>
      </w:r>
      <w:r w:rsidRPr="0087699B">
        <w:t xml:space="preserve"> </w:t>
      </w:r>
      <w:r w:rsidRPr="0087699B">
        <w:rPr>
          <w:szCs w:val="22"/>
        </w:rPr>
        <w:t>Encyclopedia Britannica; Minority Rights Group International</w:t>
      </w:r>
      <w:r>
        <w:rPr>
          <w:szCs w:val="22"/>
        </w:rPr>
        <w:t xml:space="preserve">).  </w:t>
      </w:r>
    </w:p>
    <w:p w14:paraId="5DC94638" w14:textId="77777777" w:rsidR="00907BE7" w:rsidRPr="006F657B" w:rsidRDefault="00907BE7" w:rsidP="00907BE7">
      <w:pPr>
        <w:rPr>
          <w:rFonts w:cs="Times New Roman"/>
          <w:szCs w:val="22"/>
        </w:rPr>
      </w:pPr>
    </w:p>
    <w:p w14:paraId="57BAEA04" w14:textId="77777777" w:rsidR="00AC022A" w:rsidRDefault="00AC022A" w:rsidP="00907BE7">
      <w:pPr>
        <w:rPr>
          <w:rFonts w:cs="Times New Roman"/>
          <w:b/>
          <w:szCs w:val="22"/>
        </w:rPr>
      </w:pPr>
    </w:p>
    <w:p w14:paraId="101858D1" w14:textId="5BC961D4" w:rsidR="00907BE7" w:rsidRPr="00BE5168" w:rsidRDefault="00907BE7" w:rsidP="00907BE7">
      <w:pPr>
        <w:rPr>
          <w:rFonts w:cs="Times New Roman"/>
          <w:b/>
          <w:szCs w:val="22"/>
        </w:rPr>
      </w:pPr>
      <w:r w:rsidRPr="00BE5168">
        <w:rPr>
          <w:rFonts w:cs="Times New Roman"/>
          <w:b/>
          <w:szCs w:val="22"/>
        </w:rPr>
        <w:t>Concessions and restrictions</w:t>
      </w:r>
    </w:p>
    <w:p w14:paraId="1113F636" w14:textId="77777777" w:rsidR="00907BE7" w:rsidRPr="006F657B" w:rsidRDefault="00907BE7" w:rsidP="00907BE7">
      <w:pPr>
        <w:rPr>
          <w:rFonts w:cs="Times New Roman"/>
          <w:szCs w:val="22"/>
        </w:rPr>
      </w:pPr>
    </w:p>
    <w:p w14:paraId="2F8BC148" w14:textId="27B31E95" w:rsidR="00C2564A" w:rsidRPr="00C2564A" w:rsidRDefault="00C2564A" w:rsidP="00C2564A">
      <w:pPr>
        <w:pStyle w:val="ListParagraph"/>
        <w:numPr>
          <w:ilvl w:val="0"/>
          <w:numId w:val="73"/>
        </w:numPr>
        <w:rPr>
          <w:szCs w:val="22"/>
        </w:rPr>
      </w:pPr>
      <w:r w:rsidRPr="00C41A0A">
        <w:t xml:space="preserve">Catalonia’s 1979 autonomy statute gave Aran a </w:t>
      </w:r>
      <w:r>
        <w:t>special status within Catalonia. In particular, it</w:t>
      </w:r>
      <w:r w:rsidRPr="00C41A0A">
        <w:t xml:space="preserve"> foresaw special protection of the Aran language, including in education. </w:t>
      </w:r>
      <w:r>
        <w:t>[1979: cultural rights concession]</w:t>
      </w:r>
    </w:p>
    <w:p w14:paraId="7A8F8157" w14:textId="77777777" w:rsidR="00C2564A" w:rsidRPr="00C41A0A" w:rsidRDefault="00C2564A" w:rsidP="00C2564A">
      <w:pPr>
        <w:pStyle w:val="ListParagraph"/>
        <w:numPr>
          <w:ilvl w:val="0"/>
          <w:numId w:val="73"/>
        </w:numPr>
        <w:rPr>
          <w:szCs w:val="22"/>
        </w:rPr>
      </w:pPr>
      <w:r w:rsidRPr="00C41A0A">
        <w:t xml:space="preserve">In 1983 the Catalan Parliament recognized </w:t>
      </w:r>
      <w:proofErr w:type="spellStart"/>
      <w:r w:rsidRPr="00C41A0A">
        <w:t>Aranese</w:t>
      </w:r>
      <w:proofErr w:type="spellEnd"/>
      <w:r w:rsidRPr="00C41A0A">
        <w:t xml:space="preserve"> as Aran’s official language (Jordi &amp; Huguet 2001: 144).</w:t>
      </w:r>
      <w:r>
        <w:t xml:space="preserve"> [1983: cultural rights concession]</w:t>
      </w:r>
    </w:p>
    <w:p w14:paraId="7E84D435" w14:textId="77777777" w:rsidR="00C2564A" w:rsidRPr="002373E2" w:rsidRDefault="00C2564A" w:rsidP="00C2564A">
      <w:pPr>
        <w:pStyle w:val="ListParagraph"/>
        <w:numPr>
          <w:ilvl w:val="0"/>
          <w:numId w:val="73"/>
        </w:numPr>
        <w:rPr>
          <w:szCs w:val="22"/>
        </w:rPr>
      </w:pPr>
      <w:r w:rsidRPr="00C41A0A">
        <w:t xml:space="preserve">In 1990 the Arran Valley attained a very limited extent of self-rule (CAN 2015). Critically, the 1990 law made </w:t>
      </w:r>
      <w:proofErr w:type="spellStart"/>
      <w:r w:rsidRPr="00C41A0A">
        <w:t>Aranese</w:t>
      </w:r>
      <w:proofErr w:type="spellEnd"/>
      <w:r w:rsidRPr="00C41A0A">
        <w:t xml:space="preserve"> a school subject and the “language of common usage in the public documents of the town councils and the </w:t>
      </w:r>
      <w:proofErr w:type="spellStart"/>
      <w:r w:rsidRPr="00C41A0A">
        <w:rPr>
          <w:i/>
        </w:rPr>
        <w:t>Conselh</w:t>
      </w:r>
      <w:proofErr w:type="spellEnd"/>
      <w:r w:rsidRPr="00C41A0A">
        <w:rPr>
          <w:i/>
        </w:rPr>
        <w:t xml:space="preserve"> </w:t>
      </w:r>
      <w:proofErr w:type="spellStart"/>
      <w:r w:rsidRPr="00C41A0A">
        <w:rPr>
          <w:i/>
        </w:rPr>
        <w:t>Generau</w:t>
      </w:r>
      <w:proofErr w:type="spellEnd"/>
      <w:r w:rsidRPr="00C41A0A">
        <w:t xml:space="preserve">” (Jordi &amp; Huguet 2001: 145). </w:t>
      </w:r>
      <w:r>
        <w:t>N</w:t>
      </w:r>
      <w:r w:rsidRPr="002373E2">
        <w:t>o legislative powers we</w:t>
      </w:r>
      <w:r>
        <w:t>re devolved (</w:t>
      </w:r>
      <w:proofErr w:type="spellStart"/>
      <w:r>
        <w:t>Nationalia</w:t>
      </w:r>
      <w:proofErr w:type="spellEnd"/>
      <w:r>
        <w:t xml:space="preserve"> 2015). We code a cultural rights concession but no autonomy concession, given that the nature of the self-rule conferred to Aran was very limited</w:t>
      </w:r>
      <w:r w:rsidRPr="002373E2">
        <w:t xml:space="preserve">. </w:t>
      </w:r>
      <w:r>
        <w:t>[1990: cultural rights concession]</w:t>
      </w:r>
    </w:p>
    <w:p w14:paraId="48CDF3A8" w14:textId="77777777" w:rsidR="00C2564A" w:rsidRPr="002373E2" w:rsidRDefault="00C2564A" w:rsidP="00C2564A">
      <w:pPr>
        <w:pStyle w:val="ListParagraph"/>
        <w:numPr>
          <w:ilvl w:val="0"/>
          <w:numId w:val="73"/>
        </w:numPr>
        <w:rPr>
          <w:szCs w:val="22"/>
        </w:rPr>
      </w:pPr>
      <w:r w:rsidRPr="00C41A0A">
        <w:t xml:space="preserve">The Arran Valley was granted further concessions with Catalonia’s new 2006 Autonomy Statute, as a result of which </w:t>
      </w:r>
      <w:proofErr w:type="spellStart"/>
      <w:r w:rsidRPr="00C41A0A">
        <w:t>Aranese</w:t>
      </w:r>
      <w:proofErr w:type="spellEnd"/>
      <w:r w:rsidRPr="00C41A0A">
        <w:t xml:space="preserve"> became Catalonia’s third official language in 2010 (CAN 2015). </w:t>
      </w:r>
      <w:r>
        <w:t>[2006: cultural rights concession]</w:t>
      </w:r>
    </w:p>
    <w:p w14:paraId="20095E5B" w14:textId="58664049" w:rsidR="00C2564A" w:rsidRPr="00C41A0A" w:rsidRDefault="00C2564A" w:rsidP="00C2564A">
      <w:pPr>
        <w:pStyle w:val="ListParagraph"/>
        <w:numPr>
          <w:ilvl w:val="0"/>
          <w:numId w:val="73"/>
        </w:numPr>
        <w:rPr>
          <w:szCs w:val="22"/>
        </w:rPr>
      </w:pPr>
      <w:r w:rsidRPr="00C41A0A">
        <w:t>In January 2015, the Catalan Parliament recognized the Aran Valley’s special status including a special status over areas such as education, health, culture, and local government. Furthermore</w:t>
      </w:r>
      <w:r>
        <w:t>,</w:t>
      </w:r>
      <w:r w:rsidRPr="00C41A0A">
        <w:t xml:space="preserve"> the law recognized the Valley’s right to decide its future relations with Spain separately from the rest of Catalonia (CAN 2015). However, the local government still </w:t>
      </w:r>
      <w:r>
        <w:t>lacks</w:t>
      </w:r>
      <w:r w:rsidRPr="00C41A0A">
        <w:t xml:space="preserve"> legislative powers (</w:t>
      </w:r>
      <w:proofErr w:type="spellStart"/>
      <w:r w:rsidRPr="00C41A0A">
        <w:t>Nationalia</w:t>
      </w:r>
      <w:proofErr w:type="spellEnd"/>
      <w:r w:rsidRPr="00C41A0A">
        <w:t xml:space="preserve"> 2015).</w:t>
      </w:r>
      <w:r>
        <w:t xml:space="preserve"> </w:t>
      </w:r>
      <w:r w:rsidR="00CF242D">
        <w:t>[2015: autonomy concession]</w:t>
      </w:r>
    </w:p>
    <w:p w14:paraId="45D93681" w14:textId="77777777" w:rsidR="00907BE7" w:rsidRPr="00CF242D" w:rsidRDefault="00907BE7" w:rsidP="00CF242D">
      <w:pPr>
        <w:rPr>
          <w:szCs w:val="22"/>
        </w:rPr>
      </w:pPr>
    </w:p>
    <w:p w14:paraId="390CD83E" w14:textId="77777777" w:rsidR="00907BE7" w:rsidRPr="006F657B" w:rsidRDefault="00907BE7" w:rsidP="00907BE7">
      <w:pPr>
        <w:rPr>
          <w:rFonts w:cs="Times New Roman"/>
          <w:szCs w:val="22"/>
        </w:rPr>
      </w:pPr>
    </w:p>
    <w:p w14:paraId="3CD09326" w14:textId="77777777" w:rsidR="00907BE7" w:rsidRPr="00BE5168" w:rsidRDefault="00907BE7" w:rsidP="00907BE7">
      <w:pPr>
        <w:rPr>
          <w:rFonts w:cs="Times New Roman"/>
          <w:b/>
          <w:szCs w:val="22"/>
        </w:rPr>
      </w:pPr>
      <w:r>
        <w:rPr>
          <w:rFonts w:cs="Times New Roman"/>
          <w:b/>
          <w:szCs w:val="22"/>
        </w:rPr>
        <w:t xml:space="preserve">Regional autonomy </w:t>
      </w:r>
    </w:p>
    <w:p w14:paraId="28A9DD5E" w14:textId="77777777" w:rsidR="00907BE7" w:rsidRPr="006F657B" w:rsidRDefault="00907BE7" w:rsidP="00907BE7">
      <w:pPr>
        <w:rPr>
          <w:rFonts w:cs="Times New Roman"/>
          <w:szCs w:val="22"/>
        </w:rPr>
      </w:pPr>
    </w:p>
    <w:p w14:paraId="6F661736" w14:textId="77777777" w:rsidR="00CF242D" w:rsidRPr="003E732D" w:rsidRDefault="00CF242D" w:rsidP="00CF242D">
      <w:pPr>
        <w:rPr>
          <w:szCs w:val="22"/>
        </w:rPr>
      </w:pPr>
      <w:r>
        <w:rPr>
          <w:szCs w:val="22"/>
        </w:rPr>
        <w:t>NA</w:t>
      </w:r>
    </w:p>
    <w:p w14:paraId="0212B487" w14:textId="77777777" w:rsidR="00BE7CC0" w:rsidRDefault="00BE7CC0" w:rsidP="00907BE7">
      <w:pPr>
        <w:rPr>
          <w:rFonts w:cs="Times New Roman"/>
          <w:b/>
          <w:szCs w:val="22"/>
        </w:rPr>
      </w:pPr>
    </w:p>
    <w:p w14:paraId="7865E73C" w14:textId="19B9A59A" w:rsidR="00907BE7" w:rsidRPr="0088796E" w:rsidRDefault="00907BE7" w:rsidP="00907BE7">
      <w:pPr>
        <w:rPr>
          <w:rFonts w:cs="Times New Roman"/>
          <w:b/>
          <w:szCs w:val="22"/>
        </w:rPr>
      </w:pPr>
      <w:r>
        <w:rPr>
          <w:rFonts w:cs="Times New Roman"/>
          <w:b/>
          <w:szCs w:val="22"/>
        </w:rPr>
        <w:lastRenderedPageBreak/>
        <w:t>De facto i</w:t>
      </w:r>
      <w:r w:rsidRPr="0088796E">
        <w:rPr>
          <w:rFonts w:cs="Times New Roman"/>
          <w:b/>
          <w:szCs w:val="22"/>
        </w:rPr>
        <w:t>ndependence</w:t>
      </w:r>
    </w:p>
    <w:p w14:paraId="7864DD9B" w14:textId="77777777" w:rsidR="00907BE7" w:rsidRPr="006F657B" w:rsidRDefault="00907BE7" w:rsidP="00907BE7">
      <w:pPr>
        <w:rPr>
          <w:rFonts w:cs="Times New Roman"/>
          <w:bCs/>
          <w:szCs w:val="22"/>
        </w:rPr>
      </w:pPr>
    </w:p>
    <w:p w14:paraId="34F9BCB5" w14:textId="77777777" w:rsidR="00CF242D" w:rsidRPr="003E732D" w:rsidRDefault="00CF242D" w:rsidP="00CF242D">
      <w:pPr>
        <w:rPr>
          <w:szCs w:val="22"/>
        </w:rPr>
      </w:pPr>
      <w:r>
        <w:rPr>
          <w:szCs w:val="22"/>
        </w:rPr>
        <w:t>NA</w:t>
      </w:r>
    </w:p>
    <w:p w14:paraId="50968A67" w14:textId="77777777" w:rsidR="00907BE7" w:rsidRPr="006F657B" w:rsidRDefault="00907BE7" w:rsidP="00907BE7">
      <w:pPr>
        <w:rPr>
          <w:rFonts w:cs="Times New Roman"/>
          <w:bCs/>
          <w:szCs w:val="22"/>
        </w:rPr>
      </w:pPr>
    </w:p>
    <w:p w14:paraId="3A487E70" w14:textId="77777777" w:rsidR="00907BE7" w:rsidRPr="006F657B" w:rsidRDefault="00907BE7" w:rsidP="00907BE7">
      <w:pPr>
        <w:rPr>
          <w:rFonts w:cs="Times New Roman"/>
          <w:bCs/>
          <w:szCs w:val="22"/>
        </w:rPr>
      </w:pPr>
    </w:p>
    <w:p w14:paraId="0A27738B" w14:textId="77777777" w:rsidR="00907BE7" w:rsidRPr="00BE5168" w:rsidRDefault="00907BE7" w:rsidP="00907BE7">
      <w:pPr>
        <w:rPr>
          <w:rFonts w:cs="Times New Roman"/>
          <w:b/>
          <w:szCs w:val="22"/>
        </w:rPr>
      </w:pPr>
      <w:r w:rsidRPr="00BE5168">
        <w:rPr>
          <w:rFonts w:cs="Times New Roman"/>
          <w:b/>
          <w:szCs w:val="22"/>
        </w:rPr>
        <w:t>Major territorial change</w:t>
      </w:r>
      <w:r>
        <w:rPr>
          <w:rFonts w:cs="Times New Roman"/>
          <w:b/>
          <w:szCs w:val="22"/>
        </w:rPr>
        <w:t>s</w:t>
      </w:r>
    </w:p>
    <w:p w14:paraId="268861B5" w14:textId="77777777" w:rsidR="00907BE7" w:rsidRPr="006F657B" w:rsidRDefault="00907BE7" w:rsidP="00907BE7">
      <w:pPr>
        <w:rPr>
          <w:rFonts w:cs="Times New Roman"/>
          <w:bCs/>
          <w:szCs w:val="22"/>
        </w:rPr>
      </w:pPr>
    </w:p>
    <w:p w14:paraId="1DF9A9C1" w14:textId="26C974AB" w:rsidR="00CF242D" w:rsidRPr="002373E2" w:rsidRDefault="00CF242D" w:rsidP="00CF242D">
      <w:pPr>
        <w:pStyle w:val="ListParagraph"/>
        <w:numPr>
          <w:ilvl w:val="0"/>
          <w:numId w:val="74"/>
        </w:numPr>
        <w:rPr>
          <w:szCs w:val="22"/>
        </w:rPr>
      </w:pPr>
      <w:r>
        <w:rPr>
          <w:szCs w:val="22"/>
        </w:rPr>
        <w:t xml:space="preserve">Despite some concessions, the </w:t>
      </w:r>
      <w:proofErr w:type="spellStart"/>
      <w:r>
        <w:rPr>
          <w:szCs w:val="22"/>
        </w:rPr>
        <w:t>Aranese</w:t>
      </w:r>
      <w:proofErr w:type="spellEnd"/>
      <w:r>
        <w:rPr>
          <w:szCs w:val="22"/>
        </w:rPr>
        <w:t xml:space="preserve"> local government still lacks legislative powers (</w:t>
      </w:r>
      <w:proofErr w:type="spellStart"/>
      <w:r>
        <w:rPr>
          <w:szCs w:val="22"/>
        </w:rPr>
        <w:t>Nationalia</w:t>
      </w:r>
      <w:proofErr w:type="spellEnd"/>
      <w:r>
        <w:rPr>
          <w:szCs w:val="22"/>
        </w:rPr>
        <w:t xml:space="preserve"> 2015). Thus</w:t>
      </w:r>
      <w:r w:rsidR="005C088A">
        <w:rPr>
          <w:szCs w:val="22"/>
        </w:rPr>
        <w:t>,</w:t>
      </w:r>
      <w:r>
        <w:rPr>
          <w:szCs w:val="22"/>
        </w:rPr>
        <w:t xml:space="preserve"> we do not code a major territorial change.</w:t>
      </w:r>
    </w:p>
    <w:p w14:paraId="591917CC" w14:textId="77777777" w:rsidR="00907BE7" w:rsidRPr="006F657B" w:rsidRDefault="00907BE7" w:rsidP="00907BE7">
      <w:pPr>
        <w:rPr>
          <w:rFonts w:cs="Times New Roman"/>
          <w:bCs/>
          <w:szCs w:val="22"/>
        </w:rPr>
      </w:pPr>
    </w:p>
    <w:p w14:paraId="32B2CC0B" w14:textId="77777777" w:rsidR="00907BE7" w:rsidRPr="006F657B" w:rsidRDefault="00907BE7" w:rsidP="00907BE7">
      <w:pPr>
        <w:rPr>
          <w:rFonts w:cs="Times New Roman"/>
          <w:bCs/>
          <w:szCs w:val="22"/>
        </w:rPr>
      </w:pPr>
    </w:p>
    <w:p w14:paraId="7F4DC861" w14:textId="77777777" w:rsidR="00C50C76" w:rsidRPr="00D251DF" w:rsidRDefault="00C50C76" w:rsidP="00C50C76">
      <w:pPr>
        <w:ind w:left="709" w:hanging="709"/>
        <w:rPr>
          <w:rFonts w:cs="Times New Roman"/>
          <w:b/>
        </w:rPr>
      </w:pPr>
      <w:r w:rsidRPr="00D251DF">
        <w:rPr>
          <w:rFonts w:cs="Times New Roman"/>
          <w:b/>
        </w:rPr>
        <w:t>EPR2SDM</w:t>
      </w:r>
    </w:p>
    <w:p w14:paraId="660D3DBA" w14:textId="77777777" w:rsidR="00C50C76" w:rsidRPr="00D251DF" w:rsidRDefault="00C50C76" w:rsidP="00C50C76">
      <w:pPr>
        <w:ind w:left="709" w:hanging="709"/>
        <w:rPr>
          <w:rFonts w:cs="Times New Roman"/>
          <w:b/>
        </w:rPr>
      </w:pPr>
    </w:p>
    <w:tbl>
      <w:tblPr>
        <w:tblStyle w:val="Tabellenraster1"/>
        <w:tblW w:w="5000" w:type="pct"/>
        <w:tblLook w:val="04A0" w:firstRow="1" w:lastRow="0" w:firstColumn="1" w:lastColumn="0" w:noHBand="0" w:noVBand="1"/>
      </w:tblPr>
      <w:tblGrid>
        <w:gridCol w:w="4682"/>
        <w:gridCol w:w="4662"/>
      </w:tblGrid>
      <w:tr w:rsidR="00C50C76" w:rsidRPr="00D251DF" w14:paraId="3A5C45F4" w14:textId="77777777" w:rsidTr="00635F3E">
        <w:trPr>
          <w:trHeight w:val="284"/>
        </w:trPr>
        <w:tc>
          <w:tcPr>
            <w:tcW w:w="4787" w:type="dxa"/>
            <w:vAlign w:val="center"/>
          </w:tcPr>
          <w:p w14:paraId="2505F897" w14:textId="77777777" w:rsidR="00C50C76" w:rsidRPr="00D251DF" w:rsidRDefault="00C50C76" w:rsidP="00635F3E">
            <w:pPr>
              <w:rPr>
                <w:i/>
              </w:rPr>
            </w:pPr>
            <w:r w:rsidRPr="00D251DF">
              <w:rPr>
                <w:i/>
              </w:rPr>
              <w:t>Movement</w:t>
            </w:r>
          </w:p>
        </w:tc>
        <w:tc>
          <w:tcPr>
            <w:tcW w:w="4783" w:type="dxa"/>
            <w:vAlign w:val="center"/>
          </w:tcPr>
          <w:p w14:paraId="711E8189" w14:textId="77777777" w:rsidR="00C50C76" w:rsidRPr="00D251DF" w:rsidRDefault="00C50C76" w:rsidP="00635F3E">
            <w:proofErr w:type="spellStart"/>
            <w:r>
              <w:t>Aranese</w:t>
            </w:r>
            <w:proofErr w:type="spellEnd"/>
          </w:p>
        </w:tc>
      </w:tr>
      <w:tr w:rsidR="00C50C76" w:rsidRPr="00D251DF" w14:paraId="26F57269" w14:textId="77777777" w:rsidTr="00635F3E">
        <w:trPr>
          <w:trHeight w:val="284"/>
        </w:trPr>
        <w:tc>
          <w:tcPr>
            <w:tcW w:w="4787" w:type="dxa"/>
            <w:vAlign w:val="center"/>
          </w:tcPr>
          <w:p w14:paraId="00F46BC0" w14:textId="77777777" w:rsidR="00C50C76" w:rsidRPr="00D251DF" w:rsidRDefault="00C50C76" w:rsidP="00635F3E">
            <w:pPr>
              <w:rPr>
                <w:i/>
              </w:rPr>
            </w:pPr>
            <w:r w:rsidRPr="00D251DF">
              <w:rPr>
                <w:i/>
              </w:rPr>
              <w:t>Scenario</w:t>
            </w:r>
          </w:p>
        </w:tc>
        <w:tc>
          <w:tcPr>
            <w:tcW w:w="4783" w:type="dxa"/>
            <w:vAlign w:val="center"/>
          </w:tcPr>
          <w:p w14:paraId="3BD64A84" w14:textId="77777777" w:rsidR="00C50C76" w:rsidRPr="00D251DF" w:rsidRDefault="00C50C76" w:rsidP="00635F3E">
            <w:r>
              <w:t>No match</w:t>
            </w:r>
          </w:p>
        </w:tc>
      </w:tr>
      <w:tr w:rsidR="00C50C76" w:rsidRPr="00D251DF" w14:paraId="772D00CB" w14:textId="77777777" w:rsidTr="00635F3E">
        <w:trPr>
          <w:trHeight w:val="284"/>
        </w:trPr>
        <w:tc>
          <w:tcPr>
            <w:tcW w:w="4787" w:type="dxa"/>
            <w:vAlign w:val="center"/>
          </w:tcPr>
          <w:p w14:paraId="3132FDE3" w14:textId="77777777" w:rsidR="00C50C76" w:rsidRPr="00D251DF" w:rsidRDefault="00C50C76" w:rsidP="00635F3E">
            <w:pPr>
              <w:rPr>
                <w:i/>
              </w:rPr>
            </w:pPr>
            <w:r w:rsidRPr="00D251DF">
              <w:rPr>
                <w:i/>
              </w:rPr>
              <w:t>EPR group(s)</w:t>
            </w:r>
          </w:p>
        </w:tc>
        <w:tc>
          <w:tcPr>
            <w:tcW w:w="4783" w:type="dxa"/>
            <w:vAlign w:val="center"/>
          </w:tcPr>
          <w:p w14:paraId="0C42BBD8" w14:textId="77777777" w:rsidR="00C50C76" w:rsidRPr="00D251DF" w:rsidRDefault="00C50C76" w:rsidP="00635F3E">
            <w:r>
              <w:t>-</w:t>
            </w:r>
          </w:p>
        </w:tc>
      </w:tr>
      <w:tr w:rsidR="00C50C76" w:rsidRPr="00D251DF" w14:paraId="6BA8AFEB" w14:textId="77777777" w:rsidTr="00635F3E">
        <w:trPr>
          <w:trHeight w:val="284"/>
        </w:trPr>
        <w:tc>
          <w:tcPr>
            <w:tcW w:w="4787" w:type="dxa"/>
            <w:vAlign w:val="center"/>
          </w:tcPr>
          <w:p w14:paraId="148455D9" w14:textId="77777777" w:rsidR="00C50C76" w:rsidRPr="00D251DF" w:rsidRDefault="00C50C76" w:rsidP="00635F3E">
            <w:pPr>
              <w:rPr>
                <w:i/>
              </w:rPr>
            </w:pPr>
            <w:proofErr w:type="spellStart"/>
            <w:r>
              <w:rPr>
                <w:i/>
              </w:rPr>
              <w:t>Gwgroupid</w:t>
            </w:r>
            <w:proofErr w:type="spellEnd"/>
            <w:r>
              <w:rPr>
                <w:i/>
              </w:rPr>
              <w:t>(s)</w:t>
            </w:r>
          </w:p>
        </w:tc>
        <w:tc>
          <w:tcPr>
            <w:tcW w:w="4783" w:type="dxa"/>
            <w:vAlign w:val="center"/>
          </w:tcPr>
          <w:p w14:paraId="33DE211A" w14:textId="77777777" w:rsidR="00C50C76" w:rsidRPr="00457513" w:rsidRDefault="00C50C76" w:rsidP="00635F3E">
            <w:r>
              <w:t>-</w:t>
            </w:r>
          </w:p>
        </w:tc>
      </w:tr>
    </w:tbl>
    <w:p w14:paraId="4171C388" w14:textId="77777777" w:rsidR="00C50C76" w:rsidRDefault="00C50C76" w:rsidP="00C50C76">
      <w:pPr>
        <w:rPr>
          <w:rFonts w:cs="Times New Roman"/>
          <w:b/>
          <w:szCs w:val="22"/>
        </w:rPr>
      </w:pPr>
    </w:p>
    <w:p w14:paraId="4467074E" w14:textId="77777777" w:rsidR="00C50C76" w:rsidRDefault="00C50C76" w:rsidP="00C50C76">
      <w:pPr>
        <w:rPr>
          <w:rFonts w:cs="Times New Roman"/>
          <w:b/>
          <w:szCs w:val="22"/>
        </w:rPr>
      </w:pPr>
    </w:p>
    <w:p w14:paraId="6AEC7FEE" w14:textId="77777777" w:rsidR="00907BE7" w:rsidRDefault="00907BE7" w:rsidP="00907BE7">
      <w:pPr>
        <w:ind w:left="709" w:hanging="709"/>
        <w:rPr>
          <w:rFonts w:cs="Times New Roman"/>
          <w:b/>
          <w:szCs w:val="22"/>
        </w:rPr>
      </w:pPr>
      <w:r>
        <w:rPr>
          <w:rFonts w:cs="Times New Roman"/>
          <w:b/>
          <w:szCs w:val="22"/>
        </w:rPr>
        <w:t>Power access</w:t>
      </w:r>
    </w:p>
    <w:p w14:paraId="0DF4C773" w14:textId="77777777" w:rsidR="00907BE7" w:rsidRPr="006F657B" w:rsidRDefault="00907BE7" w:rsidP="00907BE7">
      <w:pPr>
        <w:ind w:left="709" w:hanging="709"/>
        <w:rPr>
          <w:rFonts w:cs="Times New Roman"/>
          <w:bCs/>
          <w:szCs w:val="22"/>
        </w:rPr>
      </w:pPr>
    </w:p>
    <w:p w14:paraId="7A9AE184" w14:textId="38FBE81C" w:rsidR="00CF242D" w:rsidRPr="00797F5F" w:rsidRDefault="00CF242D" w:rsidP="00CF242D">
      <w:pPr>
        <w:pStyle w:val="ListParagraph"/>
        <w:numPr>
          <w:ilvl w:val="0"/>
          <w:numId w:val="74"/>
        </w:numPr>
        <w:rPr>
          <w:b/>
          <w:szCs w:val="22"/>
        </w:rPr>
      </w:pPr>
      <w:r w:rsidRPr="00797F5F">
        <w:rPr>
          <w:szCs w:val="22"/>
        </w:rPr>
        <w:t>We found no evidence of representation in the national cabinet</w:t>
      </w:r>
      <w:r w:rsidR="00AC022A">
        <w:rPr>
          <w:szCs w:val="22"/>
        </w:rPr>
        <w:t xml:space="preserve">. </w:t>
      </w:r>
      <w:r w:rsidRPr="00797F5F">
        <w:rPr>
          <w:szCs w:val="22"/>
        </w:rPr>
        <w:t>[powerless]</w:t>
      </w:r>
    </w:p>
    <w:p w14:paraId="02942F2B" w14:textId="77777777" w:rsidR="00907BE7" w:rsidRPr="006F657B" w:rsidRDefault="00907BE7" w:rsidP="00907BE7">
      <w:pPr>
        <w:ind w:left="709" w:hanging="709"/>
        <w:rPr>
          <w:rFonts w:cs="Times New Roman"/>
          <w:bCs/>
          <w:szCs w:val="22"/>
        </w:rPr>
      </w:pPr>
    </w:p>
    <w:p w14:paraId="09E2346E" w14:textId="77777777" w:rsidR="00907BE7" w:rsidRPr="006F657B" w:rsidRDefault="00907BE7" w:rsidP="00907BE7">
      <w:pPr>
        <w:ind w:left="709" w:hanging="709"/>
        <w:rPr>
          <w:rFonts w:cs="Times New Roman"/>
          <w:bCs/>
          <w:szCs w:val="22"/>
        </w:rPr>
      </w:pPr>
    </w:p>
    <w:p w14:paraId="46020F18" w14:textId="77777777" w:rsidR="00907BE7" w:rsidRDefault="00907BE7" w:rsidP="00907BE7">
      <w:pPr>
        <w:ind w:left="709" w:hanging="709"/>
        <w:rPr>
          <w:rFonts w:cs="Times New Roman"/>
          <w:b/>
          <w:szCs w:val="22"/>
        </w:rPr>
      </w:pPr>
      <w:r>
        <w:rPr>
          <w:rFonts w:cs="Times New Roman"/>
          <w:b/>
          <w:szCs w:val="22"/>
        </w:rPr>
        <w:t>Group size</w:t>
      </w:r>
    </w:p>
    <w:p w14:paraId="5809DFDA" w14:textId="77777777" w:rsidR="00907BE7" w:rsidRDefault="00907BE7" w:rsidP="00907BE7">
      <w:pPr>
        <w:rPr>
          <w:rFonts w:cs="Times New Roman"/>
        </w:rPr>
      </w:pPr>
    </w:p>
    <w:p w14:paraId="49C92AF4" w14:textId="55A82C57" w:rsidR="00CF242D" w:rsidRPr="001D3BAD" w:rsidRDefault="00CF242D" w:rsidP="00CF242D">
      <w:pPr>
        <w:pStyle w:val="ListParagraph"/>
        <w:numPr>
          <w:ilvl w:val="0"/>
          <w:numId w:val="74"/>
        </w:numPr>
        <w:rPr>
          <w:b/>
          <w:szCs w:val="22"/>
        </w:rPr>
      </w:pPr>
      <w:r>
        <w:rPr>
          <w:szCs w:val="22"/>
        </w:rPr>
        <w:t xml:space="preserve">In 2001, there were 4,700 </w:t>
      </w:r>
      <w:proofErr w:type="spellStart"/>
      <w:r>
        <w:rPr>
          <w:szCs w:val="22"/>
        </w:rPr>
        <w:t>Aranese</w:t>
      </w:r>
      <w:proofErr w:type="spellEnd"/>
      <w:r>
        <w:rPr>
          <w:szCs w:val="22"/>
        </w:rPr>
        <w:t>-speakers in Aran (</w:t>
      </w:r>
      <w:proofErr w:type="spellStart"/>
      <w:r>
        <w:rPr>
          <w:szCs w:val="22"/>
        </w:rPr>
        <w:t>Conselh</w:t>
      </w:r>
      <w:proofErr w:type="spellEnd"/>
      <w:r>
        <w:rPr>
          <w:szCs w:val="22"/>
        </w:rPr>
        <w:t xml:space="preserve"> </w:t>
      </w:r>
      <w:proofErr w:type="spellStart"/>
      <w:r>
        <w:rPr>
          <w:szCs w:val="22"/>
        </w:rPr>
        <w:t>Generau</w:t>
      </w:r>
      <w:proofErr w:type="spellEnd"/>
      <w:r>
        <w:rPr>
          <w:szCs w:val="22"/>
        </w:rPr>
        <w:t xml:space="preserve"> </w:t>
      </w:r>
      <w:proofErr w:type="spellStart"/>
      <w:r>
        <w:rPr>
          <w:szCs w:val="22"/>
        </w:rPr>
        <w:t>d’Aran</w:t>
      </w:r>
      <w:proofErr w:type="spellEnd"/>
      <w:r>
        <w:rPr>
          <w:szCs w:val="22"/>
        </w:rPr>
        <w:t xml:space="preserve"> 2001, but Spanish speakers in the region </w:t>
      </w:r>
      <w:r w:rsidR="00AC022A">
        <w:rPr>
          <w:szCs w:val="22"/>
        </w:rPr>
        <w:t xml:space="preserve">commonly also </w:t>
      </w:r>
      <w:r>
        <w:rPr>
          <w:szCs w:val="22"/>
        </w:rPr>
        <w:t xml:space="preserve">self-identify as </w:t>
      </w:r>
      <w:proofErr w:type="spellStart"/>
      <w:r>
        <w:rPr>
          <w:szCs w:val="22"/>
        </w:rPr>
        <w:t>Aranese</w:t>
      </w:r>
      <w:proofErr w:type="spellEnd"/>
      <w:r>
        <w:rPr>
          <w:szCs w:val="22"/>
        </w:rPr>
        <w:t xml:space="preserve"> (</w:t>
      </w:r>
      <w:proofErr w:type="spellStart"/>
      <w:r>
        <w:rPr>
          <w:szCs w:val="22"/>
        </w:rPr>
        <w:t>Suils</w:t>
      </w:r>
      <w:proofErr w:type="spellEnd"/>
      <w:r>
        <w:rPr>
          <w:szCs w:val="22"/>
        </w:rPr>
        <w:t xml:space="preserve"> &amp; Huguet 2001: 152-154). </w:t>
      </w:r>
      <w:proofErr w:type="spellStart"/>
      <w:r>
        <w:rPr>
          <w:szCs w:val="22"/>
        </w:rPr>
        <w:t>Ethnologue</w:t>
      </w:r>
      <w:proofErr w:type="spellEnd"/>
      <w:r>
        <w:rPr>
          <w:szCs w:val="22"/>
        </w:rPr>
        <w:t xml:space="preserve"> puts the total ethnic population at 5,550 (1991). Spain’s population in 1991 was approx. 39 million. [</w:t>
      </w:r>
      <w:r w:rsidRPr="006B30CC">
        <w:rPr>
          <w:szCs w:val="22"/>
        </w:rPr>
        <w:t>0.0001</w:t>
      </w:r>
      <w:r w:rsidRPr="001C7E91">
        <w:rPr>
          <w:szCs w:val="22"/>
        </w:rPr>
        <w:t>]</w:t>
      </w:r>
    </w:p>
    <w:p w14:paraId="0DDD9E71" w14:textId="77777777" w:rsidR="00907BE7" w:rsidRDefault="00907BE7" w:rsidP="00907BE7">
      <w:pPr>
        <w:rPr>
          <w:rFonts w:cs="Times New Roman"/>
        </w:rPr>
      </w:pPr>
    </w:p>
    <w:p w14:paraId="0A140C47" w14:textId="77777777" w:rsidR="00907BE7" w:rsidRDefault="00907BE7" w:rsidP="00907BE7">
      <w:pPr>
        <w:rPr>
          <w:rFonts w:cs="Times New Roman"/>
        </w:rPr>
      </w:pPr>
    </w:p>
    <w:p w14:paraId="3E27AE40" w14:textId="77777777" w:rsidR="00907BE7" w:rsidRPr="00C524D6" w:rsidRDefault="00907BE7" w:rsidP="00907BE7">
      <w:pPr>
        <w:rPr>
          <w:rFonts w:cs="Times New Roman"/>
          <w:b/>
          <w:bCs/>
        </w:rPr>
      </w:pPr>
      <w:r w:rsidRPr="00C524D6">
        <w:rPr>
          <w:rFonts w:cs="Times New Roman"/>
          <w:b/>
          <w:bCs/>
        </w:rPr>
        <w:t>Regional concentration</w:t>
      </w:r>
    </w:p>
    <w:p w14:paraId="13549868" w14:textId="77777777" w:rsidR="00907BE7" w:rsidRPr="00F229B9" w:rsidRDefault="00907BE7" w:rsidP="00907BE7">
      <w:pPr>
        <w:rPr>
          <w:rFonts w:cs="Times New Roman"/>
        </w:rPr>
      </w:pPr>
    </w:p>
    <w:p w14:paraId="576D90B2" w14:textId="77777777" w:rsidR="00CF242D" w:rsidRPr="0026567F" w:rsidRDefault="00CF242D" w:rsidP="00CF242D">
      <w:pPr>
        <w:pStyle w:val="ListParagraph"/>
        <w:widowControl w:val="0"/>
        <w:numPr>
          <w:ilvl w:val="0"/>
          <w:numId w:val="70"/>
        </w:numPr>
        <w:rPr>
          <w:szCs w:val="22"/>
        </w:rPr>
      </w:pPr>
      <w:r w:rsidRPr="0026567F">
        <w:rPr>
          <w:szCs w:val="22"/>
        </w:rPr>
        <w:t xml:space="preserve">The Aran Valley is the only region left where a majority is able to speak Occitan; figures from the 1980s suggest approx. 80% of the population are able to speak </w:t>
      </w:r>
      <w:proofErr w:type="spellStart"/>
      <w:r w:rsidRPr="0026567F">
        <w:rPr>
          <w:szCs w:val="22"/>
        </w:rPr>
        <w:t>Aranese</w:t>
      </w:r>
      <w:proofErr w:type="spellEnd"/>
      <w:r w:rsidRPr="0026567F">
        <w:rPr>
          <w:szCs w:val="22"/>
        </w:rPr>
        <w:t xml:space="preserve">, and that approx. 60% use it in their daily </w:t>
      </w:r>
      <w:proofErr w:type="spellStart"/>
      <w:r w:rsidRPr="0026567F">
        <w:rPr>
          <w:szCs w:val="22"/>
        </w:rPr>
        <w:t>lifes</w:t>
      </w:r>
      <w:proofErr w:type="spellEnd"/>
      <w:r w:rsidRPr="0026567F">
        <w:rPr>
          <w:szCs w:val="22"/>
        </w:rPr>
        <w:t xml:space="preserve"> (</w:t>
      </w:r>
      <w:proofErr w:type="spellStart"/>
      <w:r w:rsidRPr="0026567F">
        <w:rPr>
          <w:szCs w:val="22"/>
        </w:rPr>
        <w:t>Suils</w:t>
      </w:r>
      <w:proofErr w:type="spellEnd"/>
      <w:r w:rsidRPr="0026567F">
        <w:rPr>
          <w:szCs w:val="22"/>
        </w:rPr>
        <w:t xml:space="preserve"> &amp; Huguet 2001: 145). The share may have decreased in recent years because knowledge of </w:t>
      </w:r>
      <w:proofErr w:type="spellStart"/>
      <w:r w:rsidRPr="0026567F">
        <w:rPr>
          <w:szCs w:val="22"/>
        </w:rPr>
        <w:t>Aranese</w:t>
      </w:r>
      <w:proofErr w:type="spellEnd"/>
      <w:r w:rsidRPr="0026567F">
        <w:rPr>
          <w:szCs w:val="22"/>
        </w:rPr>
        <w:t xml:space="preserve"> was lower among younger cohorts. However, it is common even among Spanish speakers in the region to self-identify as </w:t>
      </w:r>
      <w:proofErr w:type="spellStart"/>
      <w:r w:rsidRPr="0026567F">
        <w:rPr>
          <w:szCs w:val="22"/>
        </w:rPr>
        <w:t>Aranese</w:t>
      </w:r>
      <w:proofErr w:type="spellEnd"/>
      <w:r w:rsidRPr="0026567F">
        <w:rPr>
          <w:szCs w:val="22"/>
        </w:rPr>
        <w:t xml:space="preserve"> (</w:t>
      </w:r>
      <w:proofErr w:type="spellStart"/>
      <w:r w:rsidRPr="0026567F">
        <w:rPr>
          <w:szCs w:val="22"/>
        </w:rPr>
        <w:t>Suils</w:t>
      </w:r>
      <w:proofErr w:type="spellEnd"/>
      <w:r w:rsidRPr="0026567F">
        <w:rPr>
          <w:szCs w:val="22"/>
        </w:rPr>
        <w:t xml:space="preserve"> &amp; Huguet 2001: 152-154). </w:t>
      </w:r>
      <w:proofErr w:type="spellStart"/>
      <w:r w:rsidRPr="0026567F">
        <w:rPr>
          <w:szCs w:val="22"/>
        </w:rPr>
        <w:t>Ethnologue</w:t>
      </w:r>
      <w:proofErr w:type="spellEnd"/>
      <w:r w:rsidRPr="0026567F">
        <w:rPr>
          <w:szCs w:val="22"/>
        </w:rPr>
        <w:t xml:space="preserve"> estimate the ethnic population at 5,550 (1991), and suggests that the vast majority of self-identified </w:t>
      </w:r>
      <w:proofErr w:type="spellStart"/>
      <w:r w:rsidRPr="0026567F">
        <w:rPr>
          <w:szCs w:val="22"/>
        </w:rPr>
        <w:t>Aranese</w:t>
      </w:r>
      <w:proofErr w:type="spellEnd"/>
      <w:r w:rsidRPr="0026567F">
        <w:rPr>
          <w:szCs w:val="22"/>
        </w:rPr>
        <w:t xml:space="preserve"> lives in the Aran Valley. In 1996, the Valley’s total population was approx. 7,100, suggesting that the threshold for territorial concentration is met. [concentrated]</w:t>
      </w:r>
    </w:p>
    <w:p w14:paraId="2F678860" w14:textId="77777777" w:rsidR="00907BE7" w:rsidRDefault="00907BE7" w:rsidP="00907BE7">
      <w:pPr>
        <w:rPr>
          <w:rFonts w:cs="Times New Roman"/>
        </w:rPr>
      </w:pPr>
    </w:p>
    <w:p w14:paraId="31E7A65D" w14:textId="77777777" w:rsidR="00907BE7" w:rsidRDefault="00907BE7" w:rsidP="00907BE7">
      <w:pPr>
        <w:rPr>
          <w:rFonts w:cs="Times New Roman"/>
        </w:rPr>
      </w:pPr>
    </w:p>
    <w:p w14:paraId="1EE60F4F" w14:textId="77777777" w:rsidR="00907BE7" w:rsidRDefault="00907BE7" w:rsidP="00907BE7">
      <w:pPr>
        <w:rPr>
          <w:rFonts w:cs="Times New Roman"/>
          <w:b/>
        </w:rPr>
      </w:pPr>
      <w:r>
        <w:rPr>
          <w:rFonts w:cs="Times New Roman"/>
          <w:b/>
        </w:rPr>
        <w:t>Kin</w:t>
      </w:r>
    </w:p>
    <w:p w14:paraId="7AE61526" w14:textId="77777777" w:rsidR="00907BE7" w:rsidRPr="006F657B" w:rsidRDefault="00907BE7" w:rsidP="00907BE7">
      <w:pPr>
        <w:spacing w:after="60"/>
        <w:ind w:left="709" w:hanging="709"/>
        <w:rPr>
          <w:rFonts w:cs="Times New Roman"/>
          <w:bCs/>
          <w:szCs w:val="22"/>
        </w:rPr>
      </w:pPr>
    </w:p>
    <w:p w14:paraId="3E1CB692" w14:textId="77777777" w:rsidR="00CF242D" w:rsidRPr="003E732D" w:rsidRDefault="00CF242D" w:rsidP="00CF242D">
      <w:pPr>
        <w:pStyle w:val="ListParagraph"/>
        <w:numPr>
          <w:ilvl w:val="0"/>
          <w:numId w:val="70"/>
        </w:numPr>
      </w:pPr>
      <w:r>
        <w:t xml:space="preserve">Aran is a dialect of Occitan, thus we code France’s </w:t>
      </w:r>
      <w:proofErr w:type="spellStart"/>
      <w:r>
        <w:t>Occitans</w:t>
      </w:r>
      <w:proofErr w:type="spellEnd"/>
      <w:r>
        <w:t xml:space="preserve"> as ethnic kin (&gt;10 million according to Minahan 2002: 1438). [kin in neighboring country]</w:t>
      </w:r>
    </w:p>
    <w:p w14:paraId="67C64FA2" w14:textId="77777777" w:rsidR="00907BE7" w:rsidRDefault="00907BE7" w:rsidP="00907BE7">
      <w:pPr>
        <w:spacing w:after="60"/>
        <w:ind w:left="709" w:hanging="709"/>
        <w:rPr>
          <w:rFonts w:cs="Times New Roman"/>
          <w:bCs/>
          <w:szCs w:val="22"/>
        </w:rPr>
      </w:pPr>
    </w:p>
    <w:p w14:paraId="3DE9EB5E" w14:textId="77777777" w:rsidR="00907BE7" w:rsidRPr="006F657B" w:rsidRDefault="00907BE7" w:rsidP="00907BE7">
      <w:pPr>
        <w:spacing w:after="60"/>
        <w:ind w:left="709" w:hanging="709"/>
        <w:rPr>
          <w:rFonts w:cs="Times New Roman"/>
          <w:bCs/>
          <w:szCs w:val="22"/>
        </w:rPr>
      </w:pPr>
    </w:p>
    <w:p w14:paraId="26BE826F" w14:textId="77777777" w:rsidR="00DA0DC1" w:rsidRDefault="00DA0DC1" w:rsidP="00907BE7">
      <w:pPr>
        <w:spacing w:after="60"/>
        <w:ind w:left="709" w:hanging="709"/>
        <w:rPr>
          <w:rFonts w:cs="Times New Roman"/>
          <w:b/>
          <w:szCs w:val="22"/>
        </w:rPr>
      </w:pPr>
    </w:p>
    <w:p w14:paraId="60E82728" w14:textId="77777777" w:rsidR="00DA0DC1" w:rsidRDefault="00DA0DC1" w:rsidP="00907BE7">
      <w:pPr>
        <w:spacing w:after="60"/>
        <w:ind w:left="709" w:hanging="709"/>
        <w:rPr>
          <w:rFonts w:cs="Times New Roman"/>
          <w:b/>
          <w:szCs w:val="22"/>
        </w:rPr>
      </w:pPr>
    </w:p>
    <w:p w14:paraId="55427513" w14:textId="77777777" w:rsidR="00DA0DC1" w:rsidRDefault="00DA0DC1" w:rsidP="00907BE7">
      <w:pPr>
        <w:spacing w:after="60"/>
        <w:ind w:left="709" w:hanging="709"/>
        <w:rPr>
          <w:rFonts w:cs="Times New Roman"/>
          <w:b/>
          <w:szCs w:val="22"/>
        </w:rPr>
      </w:pPr>
    </w:p>
    <w:p w14:paraId="51F7561B" w14:textId="45331F3E" w:rsidR="00907BE7" w:rsidRPr="0029438E" w:rsidRDefault="00907BE7" w:rsidP="00907BE7">
      <w:pPr>
        <w:spacing w:after="60"/>
        <w:ind w:left="709" w:hanging="709"/>
        <w:rPr>
          <w:rFonts w:cs="Times New Roman"/>
          <w:b/>
          <w:szCs w:val="22"/>
        </w:rPr>
      </w:pPr>
      <w:r w:rsidRPr="00BE5168">
        <w:rPr>
          <w:rFonts w:cs="Times New Roman"/>
          <w:b/>
          <w:szCs w:val="22"/>
        </w:rPr>
        <w:lastRenderedPageBreak/>
        <w:t>Sources</w:t>
      </w:r>
    </w:p>
    <w:p w14:paraId="18AF254C" w14:textId="77777777" w:rsidR="00907BE7" w:rsidRPr="001728CD" w:rsidRDefault="00907BE7" w:rsidP="00907BE7">
      <w:pPr>
        <w:rPr>
          <w:rFonts w:cs="Times New Roman"/>
          <w:szCs w:val="22"/>
        </w:rPr>
      </w:pPr>
    </w:p>
    <w:p w14:paraId="544B63B6" w14:textId="77777777" w:rsidR="00AC022A" w:rsidRPr="00AC022A" w:rsidRDefault="00AC022A" w:rsidP="00CF242D">
      <w:pPr>
        <w:spacing w:after="60"/>
        <w:ind w:left="709" w:hanging="709"/>
        <w:rPr>
          <w:szCs w:val="22"/>
        </w:rPr>
      </w:pPr>
      <w:r w:rsidRPr="00AC022A">
        <w:rPr>
          <w:szCs w:val="22"/>
        </w:rPr>
        <w:t xml:space="preserve">Berwick, Angus (2017). ‘A Split Within a Split – the Catalan Valley Sticking with Spain’ </w:t>
      </w:r>
      <w:r w:rsidRPr="00AC022A">
        <w:rPr>
          <w:i/>
          <w:iCs/>
          <w:szCs w:val="22"/>
        </w:rPr>
        <w:t xml:space="preserve">Reuters </w:t>
      </w:r>
      <w:r w:rsidRPr="00AC022A">
        <w:rPr>
          <w:szCs w:val="22"/>
        </w:rPr>
        <w:t xml:space="preserve">[online], available from: </w:t>
      </w:r>
      <w:hyperlink r:id="rId29" w:history="1">
        <w:r w:rsidRPr="00AC022A">
          <w:rPr>
            <w:rStyle w:val="Hyperlink"/>
            <w:szCs w:val="22"/>
          </w:rPr>
          <w:t>https://www.reuters.com/article/uk-spain-politics-catalonia-union-idUKKBN1CE1D7</w:t>
        </w:r>
      </w:hyperlink>
      <w:r w:rsidRPr="00AC022A">
        <w:rPr>
          <w:szCs w:val="22"/>
        </w:rPr>
        <w:t xml:space="preserve"> [last accessed:25.10.2022]</w:t>
      </w:r>
    </w:p>
    <w:p w14:paraId="6B3D2890" w14:textId="77777777" w:rsidR="00AC022A" w:rsidRPr="00AC022A" w:rsidRDefault="00AC022A" w:rsidP="00CF242D">
      <w:pPr>
        <w:spacing w:after="60"/>
        <w:ind w:left="709" w:hanging="709"/>
        <w:rPr>
          <w:szCs w:val="22"/>
        </w:rPr>
      </w:pPr>
      <w:r w:rsidRPr="00AC022A">
        <w:rPr>
          <w:szCs w:val="22"/>
        </w:rPr>
        <w:t xml:space="preserve">Catalan News Agency (CAN) (2015). “Catalonia Approves Special Status for Occitan Val </w:t>
      </w:r>
      <w:proofErr w:type="spellStart"/>
      <w:r w:rsidRPr="00AC022A">
        <w:rPr>
          <w:szCs w:val="22"/>
        </w:rPr>
        <w:t>d’Aran</w:t>
      </w:r>
      <w:proofErr w:type="spellEnd"/>
      <w:r w:rsidRPr="00AC022A">
        <w:rPr>
          <w:szCs w:val="22"/>
        </w:rPr>
        <w:t xml:space="preserve">, including its right to self-determination.” January 21. </w:t>
      </w:r>
      <w:hyperlink r:id="rId30" w:history="1">
        <w:r w:rsidRPr="00AC022A">
          <w:rPr>
            <w:rStyle w:val="Hyperlink"/>
            <w:szCs w:val="22"/>
          </w:rPr>
          <w:t>http://www.catalannewsagency.com/politics/item/catalonia-approves-special-status-for-occitan-val-d-aran-including-its-right-to-self-determination</w:t>
        </w:r>
      </w:hyperlink>
      <w:r w:rsidRPr="00AC022A">
        <w:rPr>
          <w:szCs w:val="22"/>
        </w:rPr>
        <w:t xml:space="preserve"> [February 16, 2015].</w:t>
      </w:r>
    </w:p>
    <w:p w14:paraId="244A16AC" w14:textId="77777777" w:rsidR="00AC022A" w:rsidRPr="00AC022A" w:rsidRDefault="00AC022A" w:rsidP="00CF242D">
      <w:pPr>
        <w:pStyle w:val="NormalWeb"/>
        <w:spacing w:before="0" w:beforeAutospacing="0" w:after="60" w:afterAutospacing="0"/>
        <w:ind w:left="709" w:hanging="709"/>
        <w:rPr>
          <w:sz w:val="22"/>
          <w:szCs w:val="22"/>
          <w:lang w:val="en-US"/>
        </w:rPr>
      </w:pPr>
      <w:r w:rsidRPr="00AC022A">
        <w:rPr>
          <w:sz w:val="22"/>
          <w:szCs w:val="22"/>
          <w:lang w:val="en-US"/>
        </w:rPr>
        <w:t xml:space="preserve">Catalan News Agency (CAN) (2015). “Catalonia Approves Special Status for Occitan Val </w:t>
      </w:r>
      <w:proofErr w:type="spellStart"/>
      <w:r w:rsidRPr="00AC022A">
        <w:rPr>
          <w:sz w:val="22"/>
          <w:szCs w:val="22"/>
          <w:lang w:val="en-US"/>
        </w:rPr>
        <w:t>d’Aran</w:t>
      </w:r>
      <w:proofErr w:type="spellEnd"/>
      <w:r w:rsidRPr="00AC022A">
        <w:rPr>
          <w:sz w:val="22"/>
          <w:szCs w:val="22"/>
          <w:lang w:val="en-US"/>
        </w:rPr>
        <w:t xml:space="preserve">, including its right to self-determination.” January 21. </w:t>
      </w:r>
      <w:hyperlink r:id="rId31" w:history="1">
        <w:r w:rsidRPr="00AC022A">
          <w:rPr>
            <w:rStyle w:val="Hyperlink"/>
            <w:sz w:val="22"/>
            <w:szCs w:val="22"/>
            <w:lang w:val="en-US"/>
          </w:rPr>
          <w:t>http://www.catalannewsagency.com/politics/item/catalonia-approves-special-status-for-occitan-val-d-aran-including-its-right-to-self-determination</w:t>
        </w:r>
      </w:hyperlink>
      <w:r w:rsidRPr="00AC022A">
        <w:rPr>
          <w:sz w:val="22"/>
          <w:szCs w:val="22"/>
          <w:lang w:val="en-US"/>
        </w:rPr>
        <w:t xml:space="preserve"> [February 16, 2015].</w:t>
      </w:r>
    </w:p>
    <w:p w14:paraId="49548FC9" w14:textId="77777777" w:rsidR="00AC022A" w:rsidRPr="00AC022A" w:rsidRDefault="00AC022A" w:rsidP="00CF242D">
      <w:pPr>
        <w:spacing w:after="60"/>
        <w:ind w:left="709" w:hanging="709"/>
        <w:rPr>
          <w:b/>
          <w:szCs w:val="22"/>
        </w:rPr>
      </w:pPr>
      <w:proofErr w:type="spellStart"/>
      <w:r w:rsidRPr="00AC022A">
        <w:rPr>
          <w:szCs w:val="22"/>
        </w:rPr>
        <w:t>Cederman</w:t>
      </w:r>
      <w:proofErr w:type="spellEnd"/>
      <w:r w:rsidRPr="00AC022A">
        <w:rPr>
          <w:szCs w:val="22"/>
        </w:rPr>
        <w:t xml:space="preserve">, Lars-Erik, Andreas Wimmer, and Brian Min (2010). “Why Do Ethnic Groups Rebel: New Data and Analysis.” </w:t>
      </w:r>
      <w:r w:rsidRPr="00AC022A">
        <w:rPr>
          <w:i/>
          <w:iCs/>
          <w:szCs w:val="22"/>
        </w:rPr>
        <w:t>World Politics</w:t>
      </w:r>
      <w:r w:rsidRPr="00AC022A">
        <w:rPr>
          <w:szCs w:val="22"/>
        </w:rPr>
        <w:t xml:space="preserve"> </w:t>
      </w:r>
      <w:r w:rsidRPr="00AC022A">
        <w:rPr>
          <w:iCs/>
          <w:szCs w:val="22"/>
        </w:rPr>
        <w:t>62</w:t>
      </w:r>
      <w:r w:rsidRPr="00AC022A">
        <w:rPr>
          <w:szCs w:val="22"/>
        </w:rPr>
        <w:t>(1): 87-119.</w:t>
      </w:r>
    </w:p>
    <w:p w14:paraId="4C1D00EA" w14:textId="77777777" w:rsidR="00AC022A" w:rsidRPr="00AC022A" w:rsidRDefault="00AC022A" w:rsidP="00CF242D">
      <w:pPr>
        <w:spacing w:after="60"/>
        <w:ind w:left="709" w:hanging="709"/>
        <w:rPr>
          <w:szCs w:val="22"/>
        </w:rPr>
      </w:pPr>
      <w:proofErr w:type="spellStart"/>
      <w:r w:rsidRPr="00AC022A">
        <w:rPr>
          <w:szCs w:val="22"/>
        </w:rPr>
        <w:t>Conselh</w:t>
      </w:r>
      <w:proofErr w:type="spellEnd"/>
      <w:r w:rsidRPr="00AC022A">
        <w:rPr>
          <w:szCs w:val="22"/>
        </w:rPr>
        <w:t xml:space="preserve"> </w:t>
      </w:r>
      <w:proofErr w:type="spellStart"/>
      <w:r w:rsidRPr="00AC022A">
        <w:rPr>
          <w:szCs w:val="22"/>
        </w:rPr>
        <w:t>Generau</w:t>
      </w:r>
      <w:proofErr w:type="spellEnd"/>
      <w:r w:rsidRPr="00AC022A">
        <w:rPr>
          <w:szCs w:val="22"/>
        </w:rPr>
        <w:t xml:space="preserve"> </w:t>
      </w:r>
      <w:proofErr w:type="spellStart"/>
      <w:r w:rsidRPr="00AC022A">
        <w:rPr>
          <w:szCs w:val="22"/>
        </w:rPr>
        <w:t>d’Aran</w:t>
      </w:r>
      <w:proofErr w:type="spellEnd"/>
      <w:r w:rsidRPr="00AC022A">
        <w:rPr>
          <w:szCs w:val="22"/>
        </w:rPr>
        <w:t xml:space="preserve"> (2001). </w:t>
      </w:r>
      <w:hyperlink r:id="rId32" w:history="1">
        <w:r w:rsidRPr="00AC022A">
          <w:rPr>
            <w:rStyle w:val="Hyperlink"/>
            <w:szCs w:val="22"/>
          </w:rPr>
          <w:t>http://llengua.gencat.cat/web/.content/documents/altres/arxius/</w:t>
        </w:r>
        <w:r w:rsidRPr="00AC022A">
          <w:rPr>
            <w:rStyle w:val="Hyperlink"/>
            <w:szCs w:val="22"/>
          </w:rPr>
          <w:br/>
          <w:t>aran_cens.pdf</w:t>
        </w:r>
      </w:hyperlink>
      <w:r w:rsidRPr="00AC022A">
        <w:rPr>
          <w:szCs w:val="22"/>
        </w:rPr>
        <w:t xml:space="preserve"> [March 27, 2015].</w:t>
      </w:r>
    </w:p>
    <w:p w14:paraId="0FB8E442" w14:textId="77777777" w:rsidR="00AC022A" w:rsidRPr="00AC022A" w:rsidRDefault="00AC022A" w:rsidP="00CF242D">
      <w:pPr>
        <w:pStyle w:val="NormalWeb"/>
        <w:spacing w:before="0" w:beforeAutospacing="0" w:after="60" w:afterAutospacing="0"/>
        <w:ind w:left="709" w:hanging="709"/>
        <w:rPr>
          <w:sz w:val="22"/>
          <w:szCs w:val="22"/>
          <w:lang w:val="en-US"/>
        </w:rPr>
      </w:pPr>
      <w:proofErr w:type="spellStart"/>
      <w:r w:rsidRPr="00AC022A">
        <w:rPr>
          <w:sz w:val="22"/>
          <w:szCs w:val="22"/>
          <w:lang w:val="en-US"/>
        </w:rPr>
        <w:t>Convergencia</w:t>
      </w:r>
      <w:proofErr w:type="spellEnd"/>
      <w:r w:rsidRPr="00AC022A">
        <w:rPr>
          <w:sz w:val="22"/>
          <w:szCs w:val="22"/>
          <w:lang w:val="en-US"/>
        </w:rPr>
        <w:t xml:space="preserve"> </w:t>
      </w:r>
      <w:proofErr w:type="spellStart"/>
      <w:r w:rsidRPr="00AC022A">
        <w:rPr>
          <w:sz w:val="22"/>
          <w:szCs w:val="22"/>
          <w:lang w:val="en-US"/>
        </w:rPr>
        <w:t>Aranesa</w:t>
      </w:r>
      <w:proofErr w:type="spellEnd"/>
      <w:r w:rsidRPr="00AC022A">
        <w:rPr>
          <w:sz w:val="22"/>
          <w:szCs w:val="22"/>
          <w:lang w:val="en-US"/>
        </w:rPr>
        <w:t xml:space="preserve">. </w:t>
      </w:r>
      <w:hyperlink r:id="rId33" w:history="1">
        <w:r w:rsidRPr="00AC022A">
          <w:rPr>
            <w:rStyle w:val="Hyperlink"/>
            <w:sz w:val="22"/>
            <w:szCs w:val="22"/>
            <w:lang w:val="en-US"/>
          </w:rPr>
          <w:t>http://www.convergencia-aranesa.org/estatuts/</w:t>
        </w:r>
      </w:hyperlink>
      <w:r w:rsidRPr="00AC022A">
        <w:rPr>
          <w:sz w:val="22"/>
          <w:szCs w:val="22"/>
          <w:lang w:val="en-US"/>
        </w:rPr>
        <w:t xml:space="preserve"> [February 16, 2015]. </w:t>
      </w:r>
    </w:p>
    <w:p w14:paraId="431963E2" w14:textId="77777777" w:rsidR="00AC022A" w:rsidRPr="00AC022A" w:rsidRDefault="00AC022A" w:rsidP="00CF242D">
      <w:pPr>
        <w:spacing w:after="60"/>
        <w:ind w:left="709" w:hanging="709"/>
        <w:rPr>
          <w:szCs w:val="22"/>
        </w:rPr>
      </w:pPr>
      <w:r w:rsidRPr="00AC022A">
        <w:rPr>
          <w:szCs w:val="22"/>
        </w:rPr>
        <w:t xml:space="preserve">Encyclopedia Britannica. </w:t>
      </w:r>
      <w:hyperlink r:id="rId34" w:history="1">
        <w:r w:rsidRPr="00AC022A">
          <w:rPr>
            <w:rStyle w:val="Hyperlink"/>
            <w:szCs w:val="22"/>
          </w:rPr>
          <w:t>http://www.britannica.com/EBchecked/topic/55359/Basque-Country</w:t>
        </w:r>
      </w:hyperlink>
      <w:r w:rsidRPr="00AC022A">
        <w:rPr>
          <w:szCs w:val="22"/>
        </w:rPr>
        <w:t xml:space="preserve"> [July 24, 2014].</w:t>
      </w:r>
    </w:p>
    <w:p w14:paraId="4019BFE0" w14:textId="77777777" w:rsidR="00AC022A" w:rsidRPr="00AC022A" w:rsidRDefault="00AC022A" w:rsidP="00CF242D">
      <w:pPr>
        <w:spacing w:after="60"/>
        <w:ind w:left="709" w:hanging="709"/>
        <w:rPr>
          <w:szCs w:val="22"/>
          <w:lang w:val="fr-CH"/>
        </w:rPr>
      </w:pPr>
      <w:r w:rsidRPr="00AC022A">
        <w:rPr>
          <w:szCs w:val="22"/>
          <w:lang w:val="fr-CH"/>
        </w:rPr>
        <w:t xml:space="preserve">Ethnologue. “Gascon, </w:t>
      </w:r>
      <w:proofErr w:type="spellStart"/>
      <w:r w:rsidRPr="00AC022A">
        <w:rPr>
          <w:szCs w:val="22"/>
          <w:lang w:val="fr-CH"/>
        </w:rPr>
        <w:t>Aranese</w:t>
      </w:r>
      <w:proofErr w:type="spellEnd"/>
      <w:r w:rsidRPr="00AC022A">
        <w:rPr>
          <w:szCs w:val="22"/>
          <w:lang w:val="fr-CH"/>
        </w:rPr>
        <w:t xml:space="preserve">.” </w:t>
      </w:r>
      <w:hyperlink r:id="rId35" w:history="1">
        <w:r w:rsidRPr="00AC022A">
          <w:rPr>
            <w:rStyle w:val="Hyperlink"/>
            <w:szCs w:val="22"/>
            <w:lang w:val="fr-CH"/>
          </w:rPr>
          <w:t>http://www.ethnologue.com/language/oci-17-2</w:t>
        </w:r>
      </w:hyperlink>
      <w:r w:rsidRPr="00AC022A">
        <w:rPr>
          <w:szCs w:val="22"/>
          <w:lang w:val="fr-CH"/>
        </w:rPr>
        <w:t xml:space="preserve"> [</w:t>
      </w:r>
      <w:proofErr w:type="spellStart"/>
      <w:r w:rsidRPr="00AC022A">
        <w:rPr>
          <w:szCs w:val="22"/>
          <w:lang w:val="fr-CH"/>
        </w:rPr>
        <w:t>November</w:t>
      </w:r>
      <w:proofErr w:type="spellEnd"/>
      <w:r w:rsidRPr="00AC022A">
        <w:rPr>
          <w:szCs w:val="22"/>
          <w:lang w:val="fr-CH"/>
        </w:rPr>
        <w:t xml:space="preserve"> 16, 2015].</w:t>
      </w:r>
    </w:p>
    <w:p w14:paraId="36E2C7FF" w14:textId="77777777" w:rsidR="00AC022A" w:rsidRPr="00AC022A" w:rsidRDefault="00AC022A" w:rsidP="00CF242D">
      <w:pPr>
        <w:pStyle w:val="NormalWeb"/>
        <w:spacing w:before="0" w:beforeAutospacing="0" w:after="60" w:afterAutospacing="0"/>
        <w:ind w:left="709" w:hanging="709"/>
        <w:rPr>
          <w:sz w:val="22"/>
          <w:szCs w:val="22"/>
          <w:lang w:val="en-US"/>
        </w:rPr>
      </w:pPr>
      <w:r w:rsidRPr="00AC022A">
        <w:rPr>
          <w:sz w:val="22"/>
          <w:szCs w:val="22"/>
          <w:lang w:val="fr-CH"/>
        </w:rPr>
        <w:t xml:space="preserve">GADM (2019). </w:t>
      </w:r>
      <w:r w:rsidRPr="00AC022A">
        <w:rPr>
          <w:sz w:val="22"/>
          <w:szCs w:val="22"/>
          <w:lang w:val="en-US"/>
        </w:rPr>
        <w:t xml:space="preserve">Database of Global Administrative Boundaries, Version 3.6. </w:t>
      </w:r>
      <w:hyperlink r:id="rId36" w:history="1">
        <w:r w:rsidRPr="00AC022A">
          <w:rPr>
            <w:rStyle w:val="Hyperlink"/>
            <w:sz w:val="22"/>
            <w:szCs w:val="22"/>
            <w:lang w:val="en-US"/>
          </w:rPr>
          <w:t>https://gadm.org/</w:t>
        </w:r>
      </w:hyperlink>
      <w:r w:rsidRPr="00AC022A">
        <w:rPr>
          <w:sz w:val="22"/>
          <w:szCs w:val="22"/>
          <w:lang w:val="en-US"/>
        </w:rPr>
        <w:t xml:space="preserve"> [November 19, 2021].</w:t>
      </w:r>
    </w:p>
    <w:p w14:paraId="351F5063" w14:textId="77777777" w:rsidR="00AC022A" w:rsidRPr="00AC022A" w:rsidRDefault="00AC022A" w:rsidP="00CF242D">
      <w:pPr>
        <w:pStyle w:val="NormalWeb"/>
        <w:spacing w:before="0" w:beforeAutospacing="0" w:after="60" w:afterAutospacing="0"/>
        <w:ind w:left="709" w:hanging="709"/>
        <w:rPr>
          <w:sz w:val="22"/>
          <w:szCs w:val="22"/>
          <w:lang w:val="en-US"/>
        </w:rPr>
      </w:pPr>
      <w:r w:rsidRPr="00AC022A">
        <w:rPr>
          <w:sz w:val="22"/>
          <w:szCs w:val="22"/>
          <w:lang w:val="en-US"/>
        </w:rPr>
        <w:t xml:space="preserve">Hansen, Lukas (2018). ‘In Val </w:t>
      </w:r>
      <w:proofErr w:type="spellStart"/>
      <w:r w:rsidRPr="00AC022A">
        <w:rPr>
          <w:sz w:val="22"/>
          <w:szCs w:val="22"/>
          <w:lang w:val="en-US"/>
        </w:rPr>
        <w:t>d’Aran</w:t>
      </w:r>
      <w:proofErr w:type="spellEnd"/>
      <w:r w:rsidRPr="00AC022A">
        <w:rPr>
          <w:sz w:val="22"/>
          <w:szCs w:val="22"/>
          <w:lang w:val="en-US"/>
        </w:rPr>
        <w:t xml:space="preserve">, Nobody Wants Independence’ </w:t>
      </w:r>
      <w:r w:rsidRPr="00AC022A">
        <w:rPr>
          <w:i/>
          <w:iCs/>
          <w:sz w:val="22"/>
          <w:szCs w:val="22"/>
          <w:lang w:val="en-US"/>
        </w:rPr>
        <w:t xml:space="preserve">DW </w:t>
      </w:r>
      <w:r w:rsidRPr="00AC022A">
        <w:rPr>
          <w:sz w:val="22"/>
          <w:szCs w:val="22"/>
          <w:lang w:val="en-US"/>
        </w:rPr>
        <w:t xml:space="preserve">[online], available from: </w:t>
      </w:r>
      <w:hyperlink r:id="rId37" w:history="1">
        <w:r w:rsidRPr="00AC022A">
          <w:rPr>
            <w:rStyle w:val="Hyperlink"/>
            <w:sz w:val="22"/>
            <w:szCs w:val="22"/>
            <w:lang w:val="en-US"/>
          </w:rPr>
          <w:t>https://www.dw.com/en/in-catalonias-val-daran-nobody-wants-independence/a-45690837</w:t>
        </w:r>
      </w:hyperlink>
      <w:r w:rsidRPr="00AC022A">
        <w:rPr>
          <w:sz w:val="22"/>
          <w:szCs w:val="22"/>
          <w:lang w:val="en-US"/>
        </w:rPr>
        <w:t xml:space="preserve"> [last accessed: 25.10.2022]</w:t>
      </w:r>
    </w:p>
    <w:p w14:paraId="0D5BBC23" w14:textId="77777777" w:rsidR="00AC022A" w:rsidRPr="00AC022A" w:rsidRDefault="00AC022A" w:rsidP="00CF242D">
      <w:pPr>
        <w:spacing w:after="60"/>
        <w:ind w:left="709" w:hanging="709"/>
        <w:rPr>
          <w:rFonts w:eastAsia="Times New Roman" w:cs="Times New Roman"/>
          <w:szCs w:val="22"/>
        </w:rPr>
      </w:pPr>
      <w:r w:rsidRPr="00AC022A">
        <w:rPr>
          <w:rFonts w:eastAsia="Times New Roman" w:cs="Times New Roman"/>
          <w:szCs w:val="22"/>
        </w:rPr>
        <w:t xml:space="preserve">Minahan, James (2002). </w:t>
      </w:r>
      <w:r w:rsidRPr="00AC022A">
        <w:rPr>
          <w:rFonts w:eastAsia="Times New Roman" w:cs="Times New Roman"/>
          <w:i/>
          <w:iCs/>
          <w:szCs w:val="22"/>
        </w:rPr>
        <w:t>Encyclopedia of the Stateless Nations</w:t>
      </w:r>
      <w:r w:rsidRPr="00AC022A">
        <w:rPr>
          <w:rFonts w:eastAsia="Times New Roman" w:cs="Times New Roman"/>
          <w:szCs w:val="22"/>
        </w:rPr>
        <w:t xml:space="preserve">. Westport, CT: Greenwood Press. </w:t>
      </w:r>
    </w:p>
    <w:p w14:paraId="134D39D9" w14:textId="77777777" w:rsidR="00AC022A" w:rsidRPr="00AC022A" w:rsidRDefault="00AC022A" w:rsidP="00CF242D">
      <w:pPr>
        <w:spacing w:after="60"/>
        <w:ind w:left="709" w:hanging="709"/>
        <w:rPr>
          <w:szCs w:val="22"/>
        </w:rPr>
      </w:pPr>
      <w:r w:rsidRPr="00AC022A">
        <w:rPr>
          <w:iCs/>
          <w:szCs w:val="22"/>
        </w:rPr>
        <w:t>Minority Rights Group International</w:t>
      </w:r>
      <w:r w:rsidRPr="00AC022A">
        <w:rPr>
          <w:szCs w:val="22"/>
        </w:rPr>
        <w:t xml:space="preserve">. </w:t>
      </w:r>
      <w:r w:rsidRPr="00AC022A">
        <w:rPr>
          <w:i/>
          <w:szCs w:val="22"/>
        </w:rPr>
        <w:t xml:space="preserve">World Directory of Minorities and Indigenous Peoples. </w:t>
      </w:r>
      <w:r w:rsidRPr="00AC022A">
        <w:rPr>
          <w:szCs w:val="22"/>
        </w:rPr>
        <w:t>http://www.minorityrights.org/1693/spain/galicians.html  &amp; http://www.minorityrights.org/1692/spain/basques.html [March 27, 2015].</w:t>
      </w:r>
    </w:p>
    <w:p w14:paraId="14B0F6FA" w14:textId="77777777" w:rsidR="00AC022A" w:rsidRPr="00AC022A" w:rsidRDefault="00AC022A" w:rsidP="00CF242D">
      <w:pPr>
        <w:pStyle w:val="NormalWeb"/>
        <w:spacing w:before="0" w:beforeAutospacing="0" w:after="60" w:afterAutospacing="0"/>
        <w:ind w:left="709" w:hanging="709"/>
        <w:rPr>
          <w:sz w:val="22"/>
          <w:szCs w:val="22"/>
          <w:lang w:val="en-US"/>
        </w:rPr>
      </w:pPr>
      <w:proofErr w:type="spellStart"/>
      <w:r w:rsidRPr="00AC022A">
        <w:rPr>
          <w:sz w:val="22"/>
          <w:szCs w:val="22"/>
          <w:lang w:val="en-US"/>
        </w:rPr>
        <w:t>Nationalia</w:t>
      </w:r>
      <w:proofErr w:type="spellEnd"/>
      <w:r w:rsidRPr="00AC022A">
        <w:rPr>
          <w:sz w:val="22"/>
          <w:szCs w:val="22"/>
          <w:lang w:val="en-US"/>
        </w:rPr>
        <w:t xml:space="preserve"> (2015). January 21. </w:t>
      </w:r>
      <w:hyperlink r:id="rId38" w:history="1">
        <w:r w:rsidRPr="00AC022A">
          <w:rPr>
            <w:rStyle w:val="Hyperlink"/>
            <w:sz w:val="22"/>
            <w:szCs w:val="22"/>
            <w:lang w:val="en-US"/>
          </w:rPr>
          <w:t>http://www.nationalia.info/en/news/2058</w:t>
        </w:r>
      </w:hyperlink>
      <w:r w:rsidRPr="00AC022A">
        <w:rPr>
          <w:sz w:val="22"/>
          <w:szCs w:val="22"/>
          <w:lang w:val="en-US"/>
        </w:rPr>
        <w:t xml:space="preserve"> [February 16, 2015], </w:t>
      </w:r>
    </w:p>
    <w:p w14:paraId="63FF90B0" w14:textId="77777777" w:rsidR="00AC022A" w:rsidRPr="00AC022A" w:rsidRDefault="00AC022A" w:rsidP="00CF242D">
      <w:pPr>
        <w:pStyle w:val="NormalWeb"/>
        <w:spacing w:before="0" w:beforeAutospacing="0" w:after="60" w:afterAutospacing="0"/>
        <w:ind w:left="709" w:hanging="709"/>
        <w:rPr>
          <w:color w:val="000000"/>
          <w:sz w:val="22"/>
          <w:szCs w:val="22"/>
          <w:lang w:val="en-US"/>
        </w:rPr>
      </w:pPr>
      <w:proofErr w:type="spellStart"/>
      <w:r w:rsidRPr="00AC022A">
        <w:rPr>
          <w:sz w:val="22"/>
          <w:szCs w:val="22"/>
          <w:lang w:val="en-US"/>
        </w:rPr>
        <w:t>Suils</w:t>
      </w:r>
      <w:proofErr w:type="spellEnd"/>
      <w:r w:rsidRPr="00AC022A">
        <w:rPr>
          <w:sz w:val="22"/>
          <w:szCs w:val="22"/>
          <w:lang w:val="en-US"/>
        </w:rPr>
        <w:t xml:space="preserve">, Jordi, and Angel Huguet (2001). “The Occitan Speech Community of the Aran Valley.” In: M. Teresa Turell, </w:t>
      </w:r>
      <w:r w:rsidRPr="00AC022A">
        <w:rPr>
          <w:i/>
          <w:sz w:val="22"/>
          <w:szCs w:val="22"/>
          <w:lang w:val="en-US"/>
        </w:rPr>
        <w:t>Multilingualism in Spain</w:t>
      </w:r>
      <w:r w:rsidRPr="00AC022A">
        <w:rPr>
          <w:sz w:val="22"/>
          <w:szCs w:val="22"/>
          <w:lang w:val="en-US"/>
        </w:rPr>
        <w:t>, pp. 141-164. Clevedon: Multilingual Matters.</w:t>
      </w:r>
    </w:p>
    <w:p w14:paraId="5E5E8ECC" w14:textId="77777777" w:rsidR="00AC022A" w:rsidRPr="00AC022A" w:rsidRDefault="00AC022A" w:rsidP="00CF242D">
      <w:pPr>
        <w:pStyle w:val="NormalWeb"/>
        <w:spacing w:before="0" w:beforeAutospacing="0" w:after="60" w:afterAutospacing="0"/>
        <w:ind w:left="709" w:hanging="709"/>
        <w:rPr>
          <w:sz w:val="22"/>
          <w:szCs w:val="22"/>
          <w:lang w:val="en-US"/>
        </w:rPr>
      </w:pPr>
      <w:proofErr w:type="spellStart"/>
      <w:r w:rsidRPr="00AC022A">
        <w:rPr>
          <w:sz w:val="22"/>
          <w:szCs w:val="22"/>
          <w:lang w:val="en-US"/>
        </w:rPr>
        <w:t>Unitat</w:t>
      </w:r>
      <w:proofErr w:type="spellEnd"/>
      <w:r w:rsidRPr="00AC022A">
        <w:rPr>
          <w:sz w:val="22"/>
          <w:szCs w:val="22"/>
          <w:lang w:val="en-US"/>
        </w:rPr>
        <w:t xml:space="preserve"> </w:t>
      </w:r>
      <w:proofErr w:type="spellStart"/>
      <w:r w:rsidRPr="00AC022A">
        <w:rPr>
          <w:sz w:val="22"/>
          <w:szCs w:val="22"/>
          <w:lang w:val="en-US"/>
        </w:rPr>
        <w:t>d’Aran</w:t>
      </w:r>
      <w:proofErr w:type="spellEnd"/>
      <w:r w:rsidRPr="00AC022A">
        <w:rPr>
          <w:sz w:val="22"/>
          <w:szCs w:val="22"/>
          <w:lang w:val="en-US"/>
        </w:rPr>
        <w:t xml:space="preserve"> (2022). ‘Principis E Valors’ [online], available from: </w:t>
      </w:r>
      <w:hyperlink r:id="rId39" w:history="1">
        <w:r w:rsidRPr="00AC022A">
          <w:rPr>
            <w:rStyle w:val="Hyperlink"/>
            <w:sz w:val="22"/>
            <w:szCs w:val="22"/>
            <w:lang w:val="en-US"/>
          </w:rPr>
          <w:t>https://unitatdaran.org/que-ei/principis-e-valors/</w:t>
        </w:r>
      </w:hyperlink>
      <w:r w:rsidRPr="00AC022A">
        <w:rPr>
          <w:sz w:val="22"/>
          <w:szCs w:val="22"/>
          <w:lang w:val="en-US"/>
        </w:rPr>
        <w:t xml:space="preserve"> [last accessed: 25.10.2022]</w:t>
      </w:r>
    </w:p>
    <w:p w14:paraId="6C99004C" w14:textId="77777777" w:rsidR="00AC022A" w:rsidRPr="00AC022A" w:rsidRDefault="00AC022A" w:rsidP="00CF242D">
      <w:pPr>
        <w:pStyle w:val="NormalWeb"/>
        <w:spacing w:before="0" w:beforeAutospacing="0" w:after="60" w:afterAutospacing="0"/>
        <w:ind w:left="709" w:hanging="709"/>
        <w:rPr>
          <w:sz w:val="22"/>
          <w:szCs w:val="22"/>
          <w:lang w:val="en-US"/>
        </w:rPr>
      </w:pPr>
      <w:proofErr w:type="spellStart"/>
      <w:r w:rsidRPr="00AC022A">
        <w:rPr>
          <w:sz w:val="22"/>
          <w:szCs w:val="22"/>
          <w:lang w:val="en-US"/>
        </w:rPr>
        <w:t>Unitat</w:t>
      </w:r>
      <w:proofErr w:type="spellEnd"/>
      <w:r w:rsidRPr="00AC022A">
        <w:rPr>
          <w:sz w:val="22"/>
          <w:szCs w:val="22"/>
          <w:lang w:val="en-US"/>
        </w:rPr>
        <w:t xml:space="preserve"> </w:t>
      </w:r>
      <w:proofErr w:type="spellStart"/>
      <w:r w:rsidRPr="00AC022A">
        <w:rPr>
          <w:sz w:val="22"/>
          <w:szCs w:val="22"/>
          <w:lang w:val="en-US"/>
        </w:rPr>
        <w:t>d’Aran</w:t>
      </w:r>
      <w:proofErr w:type="spellEnd"/>
      <w:r w:rsidRPr="00AC022A">
        <w:rPr>
          <w:sz w:val="22"/>
          <w:szCs w:val="22"/>
          <w:lang w:val="en-US"/>
        </w:rPr>
        <w:t xml:space="preserve">. </w:t>
      </w:r>
      <w:hyperlink r:id="rId40" w:history="1">
        <w:r w:rsidRPr="00AC022A">
          <w:rPr>
            <w:rStyle w:val="Hyperlink"/>
            <w:sz w:val="22"/>
            <w:szCs w:val="22"/>
            <w:lang w:val="en-US"/>
          </w:rPr>
          <w:t>http://www.unitatdaran.org/2009/06/document-programatic-dunitat-daran/</w:t>
        </w:r>
      </w:hyperlink>
      <w:r w:rsidRPr="00AC022A">
        <w:rPr>
          <w:sz w:val="22"/>
          <w:szCs w:val="22"/>
          <w:lang w:val="en-US"/>
        </w:rPr>
        <w:t xml:space="preserve"> &amp; </w:t>
      </w:r>
      <w:hyperlink r:id="rId41" w:history="1">
        <w:r w:rsidRPr="00AC022A">
          <w:rPr>
            <w:rStyle w:val="Hyperlink"/>
            <w:sz w:val="22"/>
            <w:szCs w:val="22"/>
            <w:lang w:val="en-US"/>
          </w:rPr>
          <w:t>http://www.unitatdaran.org/2009/06/istoria-dunitat-daran</w:t>
        </w:r>
      </w:hyperlink>
      <w:r w:rsidRPr="00AC022A">
        <w:rPr>
          <w:sz w:val="22"/>
          <w:szCs w:val="22"/>
          <w:lang w:val="en-US"/>
        </w:rPr>
        <w:t xml:space="preserve"> [February 16, 2015]. </w:t>
      </w:r>
    </w:p>
    <w:p w14:paraId="44AD5BCB" w14:textId="77777777" w:rsidR="00AC022A" w:rsidRPr="00CF242D" w:rsidRDefault="00AC022A" w:rsidP="00CF242D">
      <w:pPr>
        <w:widowControl w:val="0"/>
        <w:spacing w:after="60"/>
        <w:ind w:left="709" w:hanging="709"/>
        <w:rPr>
          <w:szCs w:val="22"/>
        </w:rPr>
      </w:pPr>
      <w:r w:rsidRPr="00AC022A">
        <w:rPr>
          <w:szCs w:val="22"/>
        </w:rPr>
        <w:t xml:space="preserve">Vogt, Manuel, Nils-Christian Bormann, Seraina Rüegger, Lars-Erik </w:t>
      </w:r>
      <w:proofErr w:type="spellStart"/>
      <w:r w:rsidRPr="00AC022A">
        <w:rPr>
          <w:szCs w:val="22"/>
        </w:rPr>
        <w:t>Cederman</w:t>
      </w:r>
      <w:proofErr w:type="spellEnd"/>
      <w:r w:rsidRPr="00AC022A">
        <w:rPr>
          <w:szCs w:val="22"/>
        </w:rPr>
        <w:t xml:space="preserve">, Philipp Hunziker, and Luc Girardin (2015). “Integrating Data on Ethnicity, Geography, and Conflict: The Ethnic Power Relations Data Set Family.” </w:t>
      </w:r>
      <w:r w:rsidRPr="00AC022A">
        <w:rPr>
          <w:i/>
          <w:iCs/>
          <w:szCs w:val="22"/>
        </w:rPr>
        <w:t>Journal of Conflict Resolution</w:t>
      </w:r>
      <w:r w:rsidRPr="00AC022A">
        <w:rPr>
          <w:szCs w:val="22"/>
        </w:rPr>
        <w:t xml:space="preserve"> 59(7): 1327-1342.</w:t>
      </w:r>
    </w:p>
    <w:p w14:paraId="5EF9B5C4" w14:textId="77777777" w:rsidR="00907BE7" w:rsidRDefault="00907BE7" w:rsidP="00907BE7">
      <w:pPr>
        <w:spacing w:after="60"/>
      </w:pPr>
    </w:p>
    <w:p w14:paraId="2CBF0DAD" w14:textId="77777777" w:rsidR="00907BE7" w:rsidRDefault="00907BE7" w:rsidP="00907BE7">
      <w:pPr>
        <w:spacing w:after="60"/>
      </w:pPr>
    </w:p>
    <w:p w14:paraId="387C67C9" w14:textId="77777777" w:rsidR="00907BE7" w:rsidRDefault="00907BE7" w:rsidP="00907BE7">
      <w:pPr>
        <w:spacing w:after="60"/>
      </w:pPr>
    </w:p>
    <w:p w14:paraId="646BCAF0" w14:textId="34227435" w:rsidR="00907BE7" w:rsidRDefault="00907BE7" w:rsidP="00907BE7">
      <w:pPr>
        <w:pStyle w:val="Heading2"/>
      </w:pPr>
      <w:r>
        <w:br w:type="page"/>
      </w:r>
      <w:r>
        <w:lastRenderedPageBreak/>
        <w:t>Asturians</w:t>
      </w:r>
    </w:p>
    <w:p w14:paraId="1655495C" w14:textId="77777777" w:rsidR="00907BE7" w:rsidRDefault="00907BE7" w:rsidP="00907BE7"/>
    <w:p w14:paraId="60EBFEAD" w14:textId="356A38E3" w:rsidR="00907BE7" w:rsidRPr="00F83BF0" w:rsidRDefault="00907BE7" w:rsidP="00907BE7">
      <w:pPr>
        <w:rPr>
          <w:rFonts w:cs="Times New Roman"/>
        </w:rPr>
      </w:pPr>
      <w:r w:rsidRPr="00AC022A">
        <w:rPr>
          <w:rFonts w:cs="Times New Roman"/>
        </w:rPr>
        <w:t xml:space="preserve">Activity: </w:t>
      </w:r>
      <w:r w:rsidR="00CF242D" w:rsidRPr="00AC022A">
        <w:t>1976-20</w:t>
      </w:r>
      <w:r w:rsidR="002D3CB6" w:rsidRPr="00AC022A">
        <w:t>20</w:t>
      </w:r>
    </w:p>
    <w:p w14:paraId="58960BC9" w14:textId="77777777" w:rsidR="00907BE7" w:rsidRPr="00E62790" w:rsidRDefault="00907BE7" w:rsidP="00907BE7">
      <w:pPr>
        <w:rPr>
          <w:rFonts w:cs="Times New Roman"/>
        </w:rPr>
      </w:pPr>
    </w:p>
    <w:p w14:paraId="0F4F0F2A" w14:textId="77777777" w:rsidR="00907BE7" w:rsidRDefault="00907BE7" w:rsidP="00907BE7">
      <w:pPr>
        <w:rPr>
          <w:rFonts w:cs="Times New Roman"/>
          <w:b/>
          <w:szCs w:val="22"/>
        </w:rPr>
      </w:pPr>
    </w:p>
    <w:p w14:paraId="67057C5F" w14:textId="77777777" w:rsidR="00907BE7" w:rsidRDefault="00907BE7" w:rsidP="00907BE7">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5881389A" w14:textId="77777777" w:rsidR="00907BE7" w:rsidRPr="006F657B" w:rsidRDefault="00907BE7" w:rsidP="00907BE7">
      <w:pPr>
        <w:rPr>
          <w:rFonts w:cs="Times New Roman"/>
          <w:szCs w:val="22"/>
        </w:rPr>
      </w:pPr>
    </w:p>
    <w:p w14:paraId="706561F4" w14:textId="0CE88D8C" w:rsidR="00907BE7" w:rsidRPr="00280569" w:rsidRDefault="00280569" w:rsidP="00280569">
      <w:pPr>
        <w:pStyle w:val="ListParagraph"/>
        <w:numPr>
          <w:ilvl w:val="0"/>
          <w:numId w:val="73"/>
        </w:numPr>
        <w:rPr>
          <w:rFonts w:cs="Times New Roman"/>
          <w:szCs w:val="22"/>
        </w:rPr>
      </w:pPr>
      <w:proofErr w:type="spellStart"/>
      <w:r w:rsidRPr="00280569">
        <w:rPr>
          <w:rFonts w:cs="Times New Roman"/>
          <w:szCs w:val="22"/>
        </w:rPr>
        <w:t>Asturia</w:t>
      </w:r>
      <w:proofErr w:type="spellEnd"/>
      <w:r w:rsidRPr="00280569">
        <w:rPr>
          <w:rFonts w:cs="Times New Roman"/>
          <w:szCs w:val="22"/>
        </w:rPr>
        <w:t xml:space="preserve"> is a region in northwestern Spain.</w:t>
      </w:r>
    </w:p>
    <w:p w14:paraId="7C6BD110" w14:textId="3DFFC223" w:rsidR="00907BE7" w:rsidRDefault="00907BE7" w:rsidP="00907BE7">
      <w:pPr>
        <w:rPr>
          <w:rFonts w:cs="Times New Roman"/>
          <w:szCs w:val="22"/>
        </w:rPr>
      </w:pPr>
    </w:p>
    <w:p w14:paraId="17C78059" w14:textId="77777777" w:rsidR="00280569" w:rsidRPr="006F657B" w:rsidRDefault="00280569" w:rsidP="00907BE7">
      <w:pPr>
        <w:rPr>
          <w:rFonts w:cs="Times New Roman"/>
          <w:szCs w:val="22"/>
        </w:rPr>
      </w:pPr>
    </w:p>
    <w:p w14:paraId="4F4043BB" w14:textId="77777777" w:rsidR="00907BE7" w:rsidRDefault="00907BE7" w:rsidP="00907BE7">
      <w:pPr>
        <w:rPr>
          <w:rFonts w:cs="Times New Roman"/>
          <w:bCs/>
          <w:szCs w:val="22"/>
        </w:rPr>
      </w:pPr>
      <w:r>
        <w:rPr>
          <w:rFonts w:cs="Times New Roman"/>
          <w:b/>
          <w:szCs w:val="22"/>
        </w:rPr>
        <w:t>Movement start and end dates</w:t>
      </w:r>
    </w:p>
    <w:p w14:paraId="6F732C94" w14:textId="77777777" w:rsidR="00907BE7" w:rsidRPr="006F657B" w:rsidRDefault="00907BE7" w:rsidP="00907BE7">
      <w:pPr>
        <w:rPr>
          <w:rFonts w:cs="Times New Roman"/>
          <w:szCs w:val="22"/>
        </w:rPr>
      </w:pPr>
    </w:p>
    <w:p w14:paraId="49D4F0EF" w14:textId="77777777" w:rsidR="00280569" w:rsidRDefault="00280569" w:rsidP="00280569">
      <w:pPr>
        <w:pStyle w:val="ListParagraph"/>
        <w:numPr>
          <w:ilvl w:val="0"/>
          <w:numId w:val="73"/>
        </w:numPr>
        <w:rPr>
          <w:rFonts w:cs="Times New Roman"/>
          <w:szCs w:val="22"/>
        </w:rPr>
      </w:pPr>
      <w:r w:rsidRPr="00280569">
        <w:rPr>
          <w:rFonts w:cs="Times New Roman"/>
          <w:szCs w:val="22"/>
        </w:rPr>
        <w:t xml:space="preserve">According to Minahan (2002: 213-214) the Asturians had strong separatist tendencies in the 1930s which, however, were quickly suppressed. </w:t>
      </w:r>
    </w:p>
    <w:p w14:paraId="1A438AF7" w14:textId="77777777" w:rsidR="00280569" w:rsidRDefault="00280569" w:rsidP="00280569">
      <w:pPr>
        <w:pStyle w:val="ListParagraph"/>
        <w:numPr>
          <w:ilvl w:val="0"/>
          <w:numId w:val="73"/>
        </w:numPr>
        <w:rPr>
          <w:rFonts w:cs="Times New Roman"/>
          <w:szCs w:val="22"/>
        </w:rPr>
      </w:pPr>
      <w:r w:rsidRPr="00280569">
        <w:rPr>
          <w:rFonts w:cs="Times New Roman"/>
          <w:szCs w:val="22"/>
        </w:rPr>
        <w:t>After Franco’s death in 1975</w:t>
      </w:r>
      <w:r>
        <w:rPr>
          <w:rFonts w:cs="Times New Roman"/>
          <w:szCs w:val="22"/>
        </w:rPr>
        <w:t>, the</w:t>
      </w:r>
      <w:r w:rsidRPr="00280569">
        <w:rPr>
          <w:rFonts w:cs="Times New Roman"/>
          <w:szCs w:val="22"/>
        </w:rPr>
        <w:t xml:space="preserve"> Asturian nationalist movement</w:t>
      </w:r>
      <w:r>
        <w:rPr>
          <w:rFonts w:cs="Times New Roman"/>
          <w:szCs w:val="22"/>
        </w:rPr>
        <w:t xml:space="preserve"> re-</w:t>
      </w:r>
      <w:r w:rsidRPr="00280569">
        <w:rPr>
          <w:rFonts w:cs="Times New Roman"/>
          <w:szCs w:val="22"/>
        </w:rPr>
        <w:t xml:space="preserve">emerged. According to Zimmerman (2012: 25) the first nationalist organization was </w:t>
      </w:r>
      <w:proofErr w:type="spellStart"/>
      <w:r w:rsidRPr="00280569">
        <w:rPr>
          <w:rFonts w:cs="Times New Roman"/>
          <w:szCs w:val="22"/>
        </w:rPr>
        <w:t>Conceyu</w:t>
      </w:r>
      <w:proofErr w:type="spellEnd"/>
      <w:r w:rsidRPr="00280569">
        <w:rPr>
          <w:rFonts w:cs="Times New Roman"/>
          <w:szCs w:val="22"/>
        </w:rPr>
        <w:t xml:space="preserve"> Bable, a cultural organization formed in 1974 and legalized in 1976. </w:t>
      </w:r>
      <w:r>
        <w:rPr>
          <w:rFonts w:cs="Times New Roman"/>
          <w:szCs w:val="22"/>
        </w:rPr>
        <w:t>However, i</w:t>
      </w:r>
      <w:r w:rsidRPr="00280569">
        <w:rPr>
          <w:rFonts w:cs="Times New Roman"/>
          <w:szCs w:val="22"/>
        </w:rPr>
        <w:t xml:space="preserve">t appears that </w:t>
      </w:r>
      <w:proofErr w:type="spellStart"/>
      <w:r w:rsidRPr="00280569">
        <w:rPr>
          <w:rFonts w:cs="Times New Roman"/>
          <w:szCs w:val="22"/>
        </w:rPr>
        <w:t>Conceyu</w:t>
      </w:r>
      <w:proofErr w:type="spellEnd"/>
      <w:r w:rsidRPr="00280569">
        <w:rPr>
          <w:rFonts w:cs="Times New Roman"/>
          <w:szCs w:val="22"/>
        </w:rPr>
        <w:t xml:space="preserve"> Bable’s claims were primarily focused on language</w:t>
      </w:r>
      <w:r>
        <w:rPr>
          <w:rFonts w:cs="Times New Roman"/>
          <w:szCs w:val="22"/>
        </w:rPr>
        <w:t xml:space="preserve"> rights, at least initially</w:t>
      </w:r>
      <w:r w:rsidRPr="00280569">
        <w:rPr>
          <w:rFonts w:cs="Times New Roman"/>
          <w:szCs w:val="22"/>
        </w:rPr>
        <w:t xml:space="preserve">. The </w:t>
      </w:r>
      <w:proofErr w:type="spellStart"/>
      <w:r w:rsidRPr="00280569">
        <w:rPr>
          <w:rFonts w:cs="Times New Roman"/>
          <w:szCs w:val="22"/>
        </w:rPr>
        <w:t>Conceyu</w:t>
      </w:r>
      <w:proofErr w:type="spellEnd"/>
      <w:r w:rsidRPr="00280569">
        <w:rPr>
          <w:rFonts w:cs="Times New Roman"/>
          <w:szCs w:val="22"/>
        </w:rPr>
        <w:t xml:space="preserve"> </w:t>
      </w:r>
      <w:proofErr w:type="spellStart"/>
      <w:r w:rsidRPr="00280569">
        <w:rPr>
          <w:rFonts w:cs="Times New Roman"/>
          <w:szCs w:val="22"/>
        </w:rPr>
        <w:t>Nacionalista</w:t>
      </w:r>
      <w:proofErr w:type="spellEnd"/>
      <w:r w:rsidRPr="00280569">
        <w:rPr>
          <w:rFonts w:cs="Times New Roman"/>
          <w:szCs w:val="22"/>
        </w:rPr>
        <w:t xml:space="preserve"> Astur (CNA), an Asturian party that openly advocated separatism, grew out of </w:t>
      </w:r>
      <w:proofErr w:type="spellStart"/>
      <w:r w:rsidRPr="00280569">
        <w:rPr>
          <w:rFonts w:cs="Times New Roman"/>
          <w:szCs w:val="22"/>
        </w:rPr>
        <w:t>Conceyu</w:t>
      </w:r>
      <w:proofErr w:type="spellEnd"/>
      <w:r w:rsidRPr="00280569">
        <w:rPr>
          <w:rFonts w:cs="Times New Roman"/>
          <w:szCs w:val="22"/>
        </w:rPr>
        <w:t xml:space="preserve"> Bable in 1976. The CNA made “self-determination for Asturias the party’s central goal”, advocating autonomy for Asturias within or even outside of Spain (Zimmerman 2012: 26). Since this is the first clear-cut evidence of organized separatist activity, 1976 is coded as the start date. </w:t>
      </w:r>
    </w:p>
    <w:p w14:paraId="4F90B3EB" w14:textId="77777777" w:rsidR="00280569" w:rsidRDefault="00280569" w:rsidP="00280569">
      <w:pPr>
        <w:pStyle w:val="ListParagraph"/>
        <w:numPr>
          <w:ilvl w:val="0"/>
          <w:numId w:val="73"/>
        </w:numPr>
        <w:rPr>
          <w:rFonts w:cs="Times New Roman"/>
          <w:szCs w:val="22"/>
        </w:rPr>
      </w:pPr>
      <w:r w:rsidRPr="00280569">
        <w:rPr>
          <w:rFonts w:cs="Times New Roman"/>
          <w:szCs w:val="22"/>
        </w:rPr>
        <w:t xml:space="preserve">In 1981 the Asturians were granted an autonomy statute, though </w:t>
      </w:r>
      <w:proofErr w:type="spellStart"/>
      <w:r w:rsidRPr="00280569">
        <w:rPr>
          <w:rFonts w:cs="Times New Roman"/>
          <w:szCs w:val="22"/>
        </w:rPr>
        <w:t>Asturia</w:t>
      </w:r>
      <w:proofErr w:type="spellEnd"/>
      <w:r w:rsidRPr="00280569">
        <w:rPr>
          <w:rFonts w:cs="Times New Roman"/>
          <w:szCs w:val="22"/>
        </w:rPr>
        <w:t xml:space="preserve"> received less autonomy compared to Andalusia and the three ‘historic’ nations, Catalonia, the Basque Country, and Galicia (Minahan 2002; Zimmerman 2012: 34). The CNA disbanded in 1981 and no separatist party fought the 1982 elections (Zimmerman 2012: 32). However, soon thereafter the CNA’s successor party, the </w:t>
      </w:r>
      <w:proofErr w:type="spellStart"/>
      <w:r w:rsidRPr="00280569">
        <w:rPr>
          <w:rFonts w:cs="Times New Roman"/>
          <w:szCs w:val="22"/>
        </w:rPr>
        <w:t>Ensame</w:t>
      </w:r>
      <w:proofErr w:type="spellEnd"/>
      <w:r w:rsidRPr="00280569">
        <w:rPr>
          <w:rFonts w:cs="Times New Roman"/>
          <w:szCs w:val="22"/>
        </w:rPr>
        <w:t xml:space="preserve"> </w:t>
      </w:r>
      <w:proofErr w:type="spellStart"/>
      <w:r w:rsidRPr="00280569">
        <w:rPr>
          <w:rFonts w:cs="Times New Roman"/>
          <w:szCs w:val="22"/>
        </w:rPr>
        <w:t>Nacionaliste</w:t>
      </w:r>
      <w:proofErr w:type="spellEnd"/>
      <w:r w:rsidRPr="00280569">
        <w:rPr>
          <w:rFonts w:cs="Times New Roman"/>
          <w:szCs w:val="22"/>
        </w:rPr>
        <w:t xml:space="preserve"> Astur was formed (Zimmerman 2012: 32). We do not code an interruption in activity based on the ten-years rule. </w:t>
      </w:r>
    </w:p>
    <w:p w14:paraId="251FD18C" w14:textId="77777777" w:rsidR="00280569" w:rsidRDefault="00280569" w:rsidP="00280569">
      <w:pPr>
        <w:pStyle w:val="ListParagraph"/>
        <w:numPr>
          <w:ilvl w:val="0"/>
          <w:numId w:val="73"/>
        </w:numPr>
        <w:rPr>
          <w:rFonts w:cs="Times New Roman"/>
          <w:szCs w:val="22"/>
        </w:rPr>
      </w:pPr>
      <w:r w:rsidRPr="00280569">
        <w:rPr>
          <w:rFonts w:cs="Times New Roman"/>
          <w:szCs w:val="22"/>
        </w:rPr>
        <w:t xml:space="preserve">In 1985, the Asturian Party (PAS) was formed, a nationalist party </w:t>
      </w:r>
      <w:r>
        <w:rPr>
          <w:rFonts w:cs="Times New Roman"/>
          <w:szCs w:val="22"/>
        </w:rPr>
        <w:t xml:space="preserve">aiming to reform </w:t>
      </w:r>
      <w:proofErr w:type="spellStart"/>
      <w:r>
        <w:rPr>
          <w:rFonts w:cs="Times New Roman"/>
          <w:szCs w:val="22"/>
        </w:rPr>
        <w:t>A</w:t>
      </w:r>
      <w:r w:rsidRPr="00280569">
        <w:rPr>
          <w:rFonts w:cs="Times New Roman"/>
          <w:szCs w:val="22"/>
        </w:rPr>
        <w:t>sturia’s</w:t>
      </w:r>
      <w:proofErr w:type="spellEnd"/>
      <w:r w:rsidRPr="00280569">
        <w:rPr>
          <w:rFonts w:cs="Times New Roman"/>
          <w:szCs w:val="22"/>
        </w:rPr>
        <w:t xml:space="preserve"> autonomy statute </w:t>
      </w:r>
      <w:r>
        <w:rPr>
          <w:rFonts w:cs="Times New Roman"/>
          <w:szCs w:val="22"/>
        </w:rPr>
        <w:t xml:space="preserve">so that </w:t>
      </w:r>
      <w:proofErr w:type="spellStart"/>
      <w:r w:rsidRPr="00280569">
        <w:rPr>
          <w:rFonts w:cs="Times New Roman"/>
          <w:szCs w:val="22"/>
        </w:rPr>
        <w:t>Asturia</w:t>
      </w:r>
      <w:proofErr w:type="spellEnd"/>
      <w:r w:rsidRPr="00280569">
        <w:rPr>
          <w:rFonts w:cs="Times New Roman"/>
          <w:szCs w:val="22"/>
        </w:rPr>
        <w:t xml:space="preserve"> </w:t>
      </w:r>
      <w:r>
        <w:rPr>
          <w:rFonts w:cs="Times New Roman"/>
          <w:szCs w:val="22"/>
        </w:rPr>
        <w:t xml:space="preserve">gains </w:t>
      </w:r>
      <w:r w:rsidRPr="00280569">
        <w:rPr>
          <w:rFonts w:cs="Times New Roman"/>
          <w:szCs w:val="22"/>
        </w:rPr>
        <w:t xml:space="preserve">increased self-government, recognition as a historic nation and official status for the Asturian language. </w:t>
      </w:r>
    </w:p>
    <w:p w14:paraId="1F5DA58C" w14:textId="77777777" w:rsidR="00597D2E" w:rsidRDefault="00280569" w:rsidP="00280569">
      <w:pPr>
        <w:pStyle w:val="ListParagraph"/>
        <w:numPr>
          <w:ilvl w:val="0"/>
          <w:numId w:val="73"/>
        </w:numPr>
        <w:rPr>
          <w:rFonts w:cs="Times New Roman"/>
          <w:szCs w:val="22"/>
        </w:rPr>
      </w:pPr>
      <w:proofErr w:type="spellStart"/>
      <w:r w:rsidRPr="00280569">
        <w:rPr>
          <w:rFonts w:cs="Times New Roman"/>
          <w:szCs w:val="22"/>
        </w:rPr>
        <w:t>Andecha</w:t>
      </w:r>
      <w:proofErr w:type="spellEnd"/>
      <w:r w:rsidRPr="00280569">
        <w:rPr>
          <w:rFonts w:cs="Times New Roman"/>
          <w:szCs w:val="22"/>
        </w:rPr>
        <w:t xml:space="preserve"> Astur, another nationalist party, was formed in 1990. </w:t>
      </w:r>
    </w:p>
    <w:p w14:paraId="548A1786" w14:textId="77777777" w:rsidR="00597D2E" w:rsidRPr="005D75E2" w:rsidRDefault="00280569" w:rsidP="00280569">
      <w:pPr>
        <w:pStyle w:val="ListParagraph"/>
        <w:numPr>
          <w:ilvl w:val="0"/>
          <w:numId w:val="73"/>
        </w:numPr>
        <w:rPr>
          <w:rFonts w:cs="Times New Roman"/>
          <w:szCs w:val="22"/>
        </w:rPr>
      </w:pPr>
      <w:r w:rsidRPr="00280569">
        <w:rPr>
          <w:rFonts w:cs="Times New Roman"/>
          <w:szCs w:val="22"/>
        </w:rPr>
        <w:t xml:space="preserve">Minahan (2002: 215) reports that “[t]he Asturian Party (PAS), the largest of the regional political organizations, has gained widespread support for its campaign to win greater self-government for Austrians. The party has elected members to the national legislature, local mayors in Asturian municipalities, and many members of regional and local councils. The Asturians seek the same rights as the neighboring region of Galicia, which has been granted greater autonomy within Spain, along with the regions of Catalonia, the Basque Country, and Andalusia.” According to </w:t>
      </w:r>
      <w:r w:rsidRPr="005D75E2">
        <w:rPr>
          <w:rFonts w:cs="Times New Roman"/>
          <w:szCs w:val="22"/>
        </w:rPr>
        <w:t xml:space="preserve">Minahan (2002: 215) the Asturian language was given an official status in 1998 but it did not become an official language. </w:t>
      </w:r>
    </w:p>
    <w:p w14:paraId="0D0C7B5C" w14:textId="19A70656" w:rsidR="00907BE7" w:rsidRPr="005D75E2" w:rsidRDefault="00280569" w:rsidP="0077446C">
      <w:pPr>
        <w:pStyle w:val="ListParagraph"/>
        <w:numPr>
          <w:ilvl w:val="0"/>
          <w:numId w:val="73"/>
        </w:numPr>
        <w:rPr>
          <w:rFonts w:cs="Times New Roman"/>
          <w:szCs w:val="22"/>
        </w:rPr>
      </w:pPr>
      <w:r w:rsidRPr="005D75E2">
        <w:rPr>
          <w:rFonts w:cs="Times New Roman"/>
          <w:szCs w:val="22"/>
        </w:rPr>
        <w:t xml:space="preserve">The PAS, the </w:t>
      </w:r>
      <w:proofErr w:type="spellStart"/>
      <w:r w:rsidRPr="005D75E2">
        <w:rPr>
          <w:rFonts w:cs="Times New Roman"/>
          <w:szCs w:val="22"/>
        </w:rPr>
        <w:t>Andecha</w:t>
      </w:r>
      <w:proofErr w:type="spellEnd"/>
      <w:r w:rsidRPr="005D75E2">
        <w:rPr>
          <w:rFonts w:cs="Times New Roman"/>
          <w:szCs w:val="22"/>
        </w:rPr>
        <w:t xml:space="preserve"> Astur, and other nationalist organizations continue</w:t>
      </w:r>
      <w:r w:rsidR="005D75E2" w:rsidRPr="005D75E2">
        <w:rPr>
          <w:rFonts w:cs="Times New Roman"/>
          <w:szCs w:val="22"/>
        </w:rPr>
        <w:t>d</w:t>
      </w:r>
      <w:r w:rsidRPr="005D75E2">
        <w:rPr>
          <w:rFonts w:cs="Times New Roman"/>
          <w:szCs w:val="22"/>
        </w:rPr>
        <w:t xml:space="preserve"> to be active in </w:t>
      </w:r>
      <w:proofErr w:type="spellStart"/>
      <w:r w:rsidRPr="005D75E2">
        <w:rPr>
          <w:rFonts w:cs="Times New Roman"/>
          <w:szCs w:val="22"/>
        </w:rPr>
        <w:t>Asturia</w:t>
      </w:r>
      <w:proofErr w:type="spellEnd"/>
      <w:r w:rsidRPr="005D75E2">
        <w:rPr>
          <w:rFonts w:cs="Times New Roman"/>
          <w:szCs w:val="22"/>
        </w:rPr>
        <w:t xml:space="preserve"> </w:t>
      </w:r>
      <w:r w:rsidR="005D75E2" w:rsidRPr="005D75E2">
        <w:rPr>
          <w:rFonts w:cs="Times New Roman"/>
          <w:szCs w:val="22"/>
        </w:rPr>
        <w:t>as of 2020 (cf. Roth 2015: 80)</w:t>
      </w:r>
      <w:r w:rsidRPr="005D75E2">
        <w:rPr>
          <w:rFonts w:cs="Times New Roman"/>
          <w:szCs w:val="22"/>
        </w:rPr>
        <w:t>.</w:t>
      </w:r>
      <w:r w:rsidR="00606F08" w:rsidRPr="005D75E2">
        <w:rPr>
          <w:rFonts w:cs="Times New Roman"/>
          <w:szCs w:val="22"/>
        </w:rPr>
        <w:t xml:space="preserve"> Furthermore, Minahan (2016:47) contends that ‘continuing economic problems, threats to the culture, and the need to emigrate keeps nationalism alive, particularly among the i</w:t>
      </w:r>
      <w:r w:rsidR="002D3CB6" w:rsidRPr="005D75E2">
        <w:rPr>
          <w:rFonts w:cs="Times New Roman"/>
          <w:szCs w:val="22"/>
        </w:rPr>
        <w:t>nfluential diaspora’.</w:t>
      </w:r>
      <w:r w:rsidRPr="005D75E2">
        <w:rPr>
          <w:rFonts w:cs="Times New Roman"/>
          <w:szCs w:val="22"/>
        </w:rPr>
        <w:t xml:space="preserve"> </w:t>
      </w:r>
      <w:r w:rsidR="00597D2E" w:rsidRPr="005D75E2">
        <w:rPr>
          <w:rFonts w:cs="Times New Roman"/>
          <w:szCs w:val="22"/>
        </w:rPr>
        <w:t>[start date: 1976; end date: ongoing]</w:t>
      </w:r>
    </w:p>
    <w:p w14:paraId="2849A29A" w14:textId="17A2F281" w:rsidR="00597D2E" w:rsidRDefault="00597D2E" w:rsidP="00597D2E">
      <w:pPr>
        <w:rPr>
          <w:rFonts w:cs="Times New Roman"/>
          <w:szCs w:val="22"/>
        </w:rPr>
      </w:pPr>
    </w:p>
    <w:p w14:paraId="613DED9E" w14:textId="77777777" w:rsidR="00597D2E" w:rsidRPr="00597D2E" w:rsidRDefault="00597D2E" w:rsidP="00597D2E">
      <w:pPr>
        <w:rPr>
          <w:rFonts w:cs="Times New Roman"/>
          <w:szCs w:val="22"/>
        </w:rPr>
      </w:pPr>
    </w:p>
    <w:p w14:paraId="5D09FB7D" w14:textId="77777777" w:rsidR="00DA0DC1" w:rsidRPr="00BE5168" w:rsidRDefault="00DA0DC1" w:rsidP="00DA0DC1">
      <w:pPr>
        <w:rPr>
          <w:rFonts w:cs="Times New Roman"/>
          <w:b/>
          <w:szCs w:val="22"/>
        </w:rPr>
      </w:pPr>
      <w:r>
        <w:rPr>
          <w:rFonts w:cs="Times New Roman"/>
          <w:b/>
          <w:szCs w:val="22"/>
        </w:rPr>
        <w:t>Dominant claim</w:t>
      </w:r>
    </w:p>
    <w:p w14:paraId="6301E477" w14:textId="77777777" w:rsidR="00DA0DC1" w:rsidRDefault="00DA0DC1" w:rsidP="00DA0DC1">
      <w:pPr>
        <w:rPr>
          <w:rFonts w:cs="Times New Roman"/>
          <w:bCs/>
          <w:szCs w:val="22"/>
        </w:rPr>
      </w:pPr>
    </w:p>
    <w:p w14:paraId="5AA6A54F" w14:textId="77777777" w:rsidR="00DA0DC1" w:rsidRPr="005D75E2" w:rsidRDefault="00DA0DC1" w:rsidP="00DA0DC1">
      <w:pPr>
        <w:pStyle w:val="ListParagraph"/>
        <w:numPr>
          <w:ilvl w:val="0"/>
          <w:numId w:val="74"/>
        </w:numPr>
        <w:rPr>
          <w:szCs w:val="22"/>
        </w:rPr>
      </w:pPr>
      <w:r w:rsidRPr="005D75E2">
        <w:rPr>
          <w:szCs w:val="22"/>
        </w:rPr>
        <w:t xml:space="preserve">The first openly separatist organization was </w:t>
      </w:r>
      <w:proofErr w:type="spellStart"/>
      <w:r w:rsidRPr="005D75E2">
        <w:rPr>
          <w:rFonts w:eastAsia="Times"/>
          <w:szCs w:val="22"/>
        </w:rPr>
        <w:t>Conceyu</w:t>
      </w:r>
      <w:proofErr w:type="spellEnd"/>
      <w:r w:rsidRPr="005D75E2">
        <w:rPr>
          <w:rFonts w:eastAsia="Times"/>
          <w:szCs w:val="22"/>
        </w:rPr>
        <w:t xml:space="preserve"> </w:t>
      </w:r>
      <w:proofErr w:type="spellStart"/>
      <w:r w:rsidRPr="005D75E2">
        <w:rPr>
          <w:rFonts w:eastAsia="Times"/>
          <w:szCs w:val="22"/>
        </w:rPr>
        <w:t>Nacionalista</w:t>
      </w:r>
      <w:proofErr w:type="spellEnd"/>
      <w:r w:rsidRPr="005D75E2">
        <w:rPr>
          <w:rFonts w:eastAsia="Times"/>
          <w:szCs w:val="22"/>
        </w:rPr>
        <w:t xml:space="preserve"> Astur (CNA). The CNA made “self-determination for Asturias the party’s central goal”, advocating autonomy for Asturias within or even outside of Spain (Zimmerman 2012: 26). It appears that autonomy was the central or dominant goal.</w:t>
      </w:r>
    </w:p>
    <w:p w14:paraId="4620C01C" w14:textId="77777777" w:rsidR="00DA0DC1" w:rsidRPr="005D75E2" w:rsidRDefault="00DA0DC1" w:rsidP="00DA0DC1">
      <w:pPr>
        <w:pStyle w:val="ListParagraph"/>
        <w:numPr>
          <w:ilvl w:val="0"/>
          <w:numId w:val="74"/>
        </w:numPr>
        <w:rPr>
          <w:szCs w:val="22"/>
        </w:rPr>
      </w:pPr>
      <w:r w:rsidRPr="005D75E2">
        <w:rPr>
          <w:rFonts w:eastAsia="Times"/>
          <w:szCs w:val="22"/>
        </w:rPr>
        <w:t xml:space="preserve">Autonomy appears to have remained the movement’s dominant goal throughout. The CNA disbanded in 1981 and no separatist party fought the 1982 elections (Zimmerman 2012: 32). However, soon thereafter the CNA’s successor party, the </w:t>
      </w:r>
      <w:proofErr w:type="spellStart"/>
      <w:r w:rsidRPr="005D75E2">
        <w:rPr>
          <w:rFonts w:eastAsia="Times"/>
          <w:szCs w:val="22"/>
        </w:rPr>
        <w:t>Ensame</w:t>
      </w:r>
      <w:proofErr w:type="spellEnd"/>
      <w:r w:rsidRPr="005D75E2">
        <w:rPr>
          <w:rFonts w:eastAsia="Times"/>
          <w:szCs w:val="22"/>
        </w:rPr>
        <w:t xml:space="preserve"> </w:t>
      </w:r>
      <w:proofErr w:type="spellStart"/>
      <w:r w:rsidRPr="005D75E2">
        <w:rPr>
          <w:rFonts w:eastAsia="Times"/>
          <w:szCs w:val="22"/>
        </w:rPr>
        <w:t>Nacionaliste</w:t>
      </w:r>
      <w:proofErr w:type="spellEnd"/>
      <w:r w:rsidRPr="005D75E2">
        <w:rPr>
          <w:rFonts w:eastAsia="Times"/>
          <w:szCs w:val="22"/>
        </w:rPr>
        <w:t xml:space="preserve"> Astur was formed (Zimmerman 2012: 32). </w:t>
      </w:r>
    </w:p>
    <w:p w14:paraId="7176C809" w14:textId="77777777" w:rsidR="00DA0DC1" w:rsidRPr="005D75E2" w:rsidRDefault="00DA0DC1" w:rsidP="00DA0DC1">
      <w:pPr>
        <w:pStyle w:val="ListParagraph"/>
        <w:numPr>
          <w:ilvl w:val="0"/>
          <w:numId w:val="74"/>
        </w:numPr>
        <w:rPr>
          <w:szCs w:val="22"/>
        </w:rPr>
      </w:pPr>
      <w:r w:rsidRPr="005D75E2">
        <w:rPr>
          <w:rFonts w:eastAsia="Times"/>
          <w:szCs w:val="22"/>
        </w:rPr>
        <w:lastRenderedPageBreak/>
        <w:t xml:space="preserve">In 1985, the Asturian Party (PAS) was formed, a nationalist party aiming at a reform of </w:t>
      </w:r>
      <w:proofErr w:type="spellStart"/>
      <w:r w:rsidRPr="005D75E2">
        <w:rPr>
          <w:rFonts w:eastAsia="Times"/>
          <w:szCs w:val="22"/>
        </w:rPr>
        <w:t>Asturia’s</w:t>
      </w:r>
      <w:proofErr w:type="spellEnd"/>
      <w:r w:rsidRPr="005D75E2">
        <w:rPr>
          <w:rFonts w:eastAsia="Times"/>
          <w:szCs w:val="22"/>
        </w:rPr>
        <w:t xml:space="preserve"> autonomy statute that would give Asturias increased self-government, recognition as a historic nation and official status for the Asturian language. </w:t>
      </w:r>
      <w:proofErr w:type="spellStart"/>
      <w:r w:rsidRPr="005D75E2">
        <w:rPr>
          <w:rFonts w:eastAsia="Times"/>
          <w:szCs w:val="22"/>
        </w:rPr>
        <w:t>Andecha</w:t>
      </w:r>
      <w:proofErr w:type="spellEnd"/>
      <w:r w:rsidRPr="005D75E2">
        <w:rPr>
          <w:rFonts w:eastAsia="Times"/>
          <w:szCs w:val="22"/>
        </w:rPr>
        <w:t xml:space="preserve"> Astur, another nationalist party, was formed in 1990. </w:t>
      </w:r>
    </w:p>
    <w:p w14:paraId="74E5079D" w14:textId="77777777" w:rsidR="00DA0DC1" w:rsidRPr="005D75E2" w:rsidRDefault="00DA0DC1" w:rsidP="00DA0DC1">
      <w:pPr>
        <w:pStyle w:val="ListParagraph"/>
        <w:numPr>
          <w:ilvl w:val="0"/>
          <w:numId w:val="74"/>
        </w:numPr>
        <w:rPr>
          <w:szCs w:val="22"/>
        </w:rPr>
      </w:pPr>
      <w:r w:rsidRPr="005D75E2">
        <w:rPr>
          <w:rFonts w:eastAsia="Times"/>
          <w:szCs w:val="22"/>
        </w:rPr>
        <w:t xml:space="preserve">Minahan (2002: 215) reports that “[t]he Asturian Party (PAS), the largest of the regional political organizations, has gained widespread support for its campaign to win greater self-government for Austrians. The party has elected members to the national legislature, local mayors in Asturian municipalities, and many members of regional and local councils. The Asturians seek the same rights as the neighboring region of Galicia, which has been granted greater autonomy within Spain, along with the regions of Catalonia, the Basque Country, and Andalusia.” </w:t>
      </w:r>
    </w:p>
    <w:p w14:paraId="1162061A" w14:textId="77777777" w:rsidR="00DA0DC1" w:rsidRPr="005D75E2" w:rsidRDefault="00DA0DC1" w:rsidP="00DA0DC1">
      <w:pPr>
        <w:pStyle w:val="ListParagraph"/>
        <w:numPr>
          <w:ilvl w:val="0"/>
          <w:numId w:val="74"/>
        </w:numPr>
        <w:rPr>
          <w:szCs w:val="22"/>
        </w:rPr>
      </w:pPr>
      <w:r w:rsidRPr="005D75E2">
        <w:rPr>
          <w:rFonts w:eastAsia="Times"/>
          <w:szCs w:val="22"/>
        </w:rPr>
        <w:t>Claims for outright independence have also been made, but they claims for independence are relatively marginal (Roth 2015: 80). [1976-20</w:t>
      </w:r>
      <w:r>
        <w:rPr>
          <w:rFonts w:eastAsia="Times"/>
          <w:szCs w:val="22"/>
        </w:rPr>
        <w:t>20</w:t>
      </w:r>
      <w:r w:rsidRPr="005D75E2">
        <w:rPr>
          <w:rFonts w:eastAsia="Times"/>
          <w:szCs w:val="22"/>
        </w:rPr>
        <w:t>: autonomy claim]</w:t>
      </w:r>
    </w:p>
    <w:p w14:paraId="365FC3ED" w14:textId="77777777" w:rsidR="00DA0DC1" w:rsidRDefault="00DA0DC1" w:rsidP="00DA0DC1">
      <w:pPr>
        <w:rPr>
          <w:rFonts w:cs="Times New Roman"/>
          <w:b/>
        </w:rPr>
      </w:pPr>
    </w:p>
    <w:p w14:paraId="12EC2402" w14:textId="77777777" w:rsidR="00DA0DC1" w:rsidRDefault="00DA0DC1" w:rsidP="00DA0DC1">
      <w:pPr>
        <w:rPr>
          <w:rFonts w:cs="Times New Roman"/>
          <w:b/>
        </w:rPr>
      </w:pPr>
    </w:p>
    <w:p w14:paraId="1808D74E" w14:textId="77777777" w:rsidR="00DA0DC1" w:rsidRPr="00BE5168" w:rsidRDefault="00DA0DC1" w:rsidP="00DA0DC1">
      <w:pPr>
        <w:rPr>
          <w:rFonts w:cs="Times New Roman"/>
          <w:b/>
          <w:szCs w:val="22"/>
        </w:rPr>
      </w:pPr>
      <w:r>
        <w:rPr>
          <w:rFonts w:cs="Times New Roman"/>
          <w:b/>
          <w:szCs w:val="22"/>
        </w:rPr>
        <w:t>Independence claims</w:t>
      </w:r>
    </w:p>
    <w:p w14:paraId="263877D8" w14:textId="77777777" w:rsidR="00DA0DC1" w:rsidRDefault="00DA0DC1" w:rsidP="00DA0DC1">
      <w:pPr>
        <w:rPr>
          <w:rFonts w:cs="Times New Roman"/>
          <w:bCs/>
          <w:szCs w:val="22"/>
        </w:rPr>
      </w:pPr>
    </w:p>
    <w:p w14:paraId="3DEEA598" w14:textId="1513DDE9" w:rsidR="00DA0DC1" w:rsidRPr="00095287" w:rsidRDefault="00DA0DC1" w:rsidP="00DA0DC1">
      <w:pPr>
        <w:pStyle w:val="ListParagraph"/>
        <w:numPr>
          <w:ilvl w:val="0"/>
          <w:numId w:val="49"/>
        </w:numPr>
        <w:rPr>
          <w:rFonts w:cs="Times New Roman"/>
          <w:bCs/>
          <w:szCs w:val="22"/>
        </w:rPr>
      </w:pPr>
      <w:r>
        <w:rPr>
          <w:rFonts w:cs="Times New Roman"/>
          <w:bCs/>
          <w:szCs w:val="22"/>
        </w:rPr>
        <w:t>There is an independence movement, but according to Roth (2015: 80), it is “quite small and marginal”. [no independence claims]</w:t>
      </w:r>
    </w:p>
    <w:p w14:paraId="2B6B365B" w14:textId="77777777" w:rsidR="00DA0DC1" w:rsidRDefault="00DA0DC1" w:rsidP="00DA0DC1">
      <w:pPr>
        <w:rPr>
          <w:rFonts w:cs="Times New Roman"/>
          <w:bCs/>
          <w:szCs w:val="22"/>
        </w:rPr>
      </w:pPr>
    </w:p>
    <w:p w14:paraId="4B1112CE" w14:textId="77777777" w:rsidR="00DA0DC1" w:rsidRDefault="00DA0DC1" w:rsidP="00DA0DC1">
      <w:pPr>
        <w:rPr>
          <w:rFonts w:cs="Times New Roman"/>
          <w:bCs/>
          <w:szCs w:val="22"/>
        </w:rPr>
      </w:pPr>
    </w:p>
    <w:p w14:paraId="690B4931" w14:textId="77777777" w:rsidR="00DA0DC1" w:rsidRPr="00BE5168" w:rsidRDefault="00DA0DC1" w:rsidP="00DA0DC1">
      <w:pPr>
        <w:rPr>
          <w:rFonts w:cs="Times New Roman"/>
          <w:b/>
          <w:szCs w:val="22"/>
        </w:rPr>
      </w:pPr>
      <w:r>
        <w:rPr>
          <w:rFonts w:cs="Times New Roman"/>
          <w:b/>
          <w:szCs w:val="22"/>
        </w:rPr>
        <w:t>Irredentist claims</w:t>
      </w:r>
    </w:p>
    <w:p w14:paraId="7103CD44" w14:textId="77777777" w:rsidR="00DA0DC1" w:rsidRDefault="00DA0DC1" w:rsidP="00DA0DC1">
      <w:pPr>
        <w:rPr>
          <w:rFonts w:cs="Times New Roman"/>
          <w:bCs/>
          <w:szCs w:val="22"/>
        </w:rPr>
      </w:pPr>
    </w:p>
    <w:p w14:paraId="39E69C32" w14:textId="77777777" w:rsidR="00DA0DC1" w:rsidRDefault="00DA0DC1" w:rsidP="00DA0DC1">
      <w:pPr>
        <w:rPr>
          <w:rFonts w:cs="Times New Roman"/>
          <w:bCs/>
          <w:szCs w:val="22"/>
        </w:rPr>
      </w:pPr>
      <w:r>
        <w:rPr>
          <w:rFonts w:cs="Times New Roman"/>
          <w:bCs/>
          <w:szCs w:val="22"/>
        </w:rPr>
        <w:t>NA</w:t>
      </w:r>
    </w:p>
    <w:p w14:paraId="5F02F29E" w14:textId="77777777" w:rsidR="00DA0DC1" w:rsidRDefault="00DA0DC1" w:rsidP="00DA0DC1">
      <w:pPr>
        <w:rPr>
          <w:rFonts w:cs="Times New Roman"/>
          <w:bCs/>
          <w:szCs w:val="22"/>
        </w:rPr>
      </w:pPr>
    </w:p>
    <w:p w14:paraId="0F228A0B" w14:textId="77777777" w:rsidR="00DA0DC1" w:rsidRPr="009C6C8D" w:rsidRDefault="00DA0DC1" w:rsidP="00DA0DC1">
      <w:pPr>
        <w:rPr>
          <w:rFonts w:cs="Times New Roman"/>
          <w:bCs/>
          <w:szCs w:val="22"/>
        </w:rPr>
      </w:pPr>
    </w:p>
    <w:p w14:paraId="082E0A17" w14:textId="77777777" w:rsidR="00DA0DC1" w:rsidRPr="00904609" w:rsidRDefault="00DA0DC1" w:rsidP="00DA0DC1">
      <w:pPr>
        <w:rPr>
          <w:rFonts w:cs="Times New Roman"/>
        </w:rPr>
      </w:pPr>
      <w:r>
        <w:rPr>
          <w:rFonts w:cs="Times New Roman"/>
          <w:b/>
        </w:rPr>
        <w:t>Claimed territory</w:t>
      </w:r>
    </w:p>
    <w:p w14:paraId="6945D205" w14:textId="77777777" w:rsidR="00DA0DC1" w:rsidRPr="006F657B" w:rsidRDefault="00DA0DC1" w:rsidP="00DA0DC1">
      <w:pPr>
        <w:rPr>
          <w:rFonts w:cs="Times New Roman"/>
          <w:bCs/>
          <w:szCs w:val="22"/>
        </w:rPr>
      </w:pPr>
    </w:p>
    <w:p w14:paraId="3696F677" w14:textId="77777777" w:rsidR="00DA0DC1" w:rsidRPr="005E0F6A" w:rsidRDefault="00DA0DC1" w:rsidP="00DA0DC1">
      <w:pPr>
        <w:pStyle w:val="ListParagraph"/>
        <w:numPr>
          <w:ilvl w:val="0"/>
          <w:numId w:val="73"/>
        </w:numPr>
        <w:rPr>
          <w:rFonts w:cs="Times New Roman"/>
          <w:bCs/>
          <w:szCs w:val="22"/>
        </w:rPr>
      </w:pPr>
      <w:r w:rsidRPr="005E0F6A">
        <w:rPr>
          <w:rFonts w:cs="Times New Roman"/>
          <w:bCs/>
          <w:szCs w:val="22"/>
        </w:rPr>
        <w:t xml:space="preserve">Asturians claims concern the autonomous community </w:t>
      </w:r>
      <w:proofErr w:type="spellStart"/>
      <w:r w:rsidRPr="005E0F6A">
        <w:rPr>
          <w:rFonts w:cs="Times New Roman"/>
          <w:bCs/>
          <w:szCs w:val="22"/>
        </w:rPr>
        <w:t>Asturia</w:t>
      </w:r>
      <w:proofErr w:type="spellEnd"/>
      <w:r w:rsidRPr="005E0F6A">
        <w:rPr>
          <w:rFonts w:cs="Times New Roman"/>
          <w:bCs/>
          <w:szCs w:val="22"/>
        </w:rPr>
        <w:t xml:space="preserve"> in northwestern Spain, the </w:t>
      </w:r>
      <w:proofErr w:type="spellStart"/>
      <w:r w:rsidRPr="005E0F6A">
        <w:rPr>
          <w:rFonts w:cs="Times New Roman"/>
          <w:bCs/>
          <w:szCs w:val="22"/>
        </w:rPr>
        <w:t>Principado</w:t>
      </w:r>
      <w:proofErr w:type="spellEnd"/>
      <w:r w:rsidRPr="005E0F6A">
        <w:rPr>
          <w:rFonts w:cs="Times New Roman"/>
          <w:bCs/>
          <w:szCs w:val="22"/>
        </w:rPr>
        <w:t xml:space="preserve"> de Asturias. We code this claim based on the Global Administrative Areas database.</w:t>
      </w:r>
    </w:p>
    <w:p w14:paraId="5879F53E" w14:textId="77777777" w:rsidR="00DA0DC1" w:rsidRDefault="00DA0DC1" w:rsidP="00DA0DC1">
      <w:pPr>
        <w:rPr>
          <w:rFonts w:cs="Times New Roman"/>
          <w:bCs/>
          <w:szCs w:val="22"/>
        </w:rPr>
      </w:pPr>
    </w:p>
    <w:p w14:paraId="59C22656" w14:textId="77777777" w:rsidR="00DA0DC1" w:rsidRPr="006F657B" w:rsidRDefault="00DA0DC1" w:rsidP="00DA0DC1">
      <w:pPr>
        <w:rPr>
          <w:rFonts w:cs="Times New Roman"/>
          <w:bCs/>
          <w:szCs w:val="22"/>
        </w:rPr>
      </w:pPr>
    </w:p>
    <w:p w14:paraId="084590C8" w14:textId="77777777" w:rsidR="00DA0DC1" w:rsidRPr="00BE5168" w:rsidRDefault="00DA0DC1" w:rsidP="00DA0DC1">
      <w:pPr>
        <w:rPr>
          <w:rFonts w:cs="Times New Roman"/>
          <w:b/>
          <w:szCs w:val="22"/>
        </w:rPr>
      </w:pPr>
      <w:r w:rsidRPr="00BE5168">
        <w:rPr>
          <w:rFonts w:cs="Times New Roman"/>
          <w:b/>
          <w:szCs w:val="22"/>
        </w:rPr>
        <w:t>Sovereignty declarations</w:t>
      </w:r>
    </w:p>
    <w:p w14:paraId="6FCFEC78" w14:textId="77777777" w:rsidR="00DA0DC1" w:rsidRPr="006F657B" w:rsidRDefault="00DA0DC1" w:rsidP="00DA0DC1">
      <w:pPr>
        <w:rPr>
          <w:rFonts w:cs="Times New Roman"/>
          <w:szCs w:val="22"/>
        </w:rPr>
      </w:pPr>
    </w:p>
    <w:p w14:paraId="16AFB10E" w14:textId="77777777" w:rsidR="00DA0DC1" w:rsidRDefault="00DA0DC1" w:rsidP="00DA0DC1">
      <w:pPr>
        <w:rPr>
          <w:rFonts w:cs="Times New Roman"/>
          <w:szCs w:val="22"/>
        </w:rPr>
      </w:pPr>
      <w:r>
        <w:rPr>
          <w:rFonts w:cs="Times New Roman"/>
          <w:szCs w:val="22"/>
        </w:rPr>
        <w:t>NA</w:t>
      </w:r>
    </w:p>
    <w:p w14:paraId="6D282A7E" w14:textId="77777777" w:rsidR="00DA0DC1" w:rsidRDefault="00DA0DC1" w:rsidP="00DA0DC1">
      <w:pPr>
        <w:ind w:left="709" w:hanging="709"/>
        <w:rPr>
          <w:rFonts w:cs="Times New Roman"/>
          <w:szCs w:val="22"/>
        </w:rPr>
      </w:pPr>
    </w:p>
    <w:p w14:paraId="38F31DC2" w14:textId="77777777" w:rsidR="00DA0DC1" w:rsidRPr="006F657B" w:rsidRDefault="00DA0DC1" w:rsidP="00DA0DC1">
      <w:pPr>
        <w:ind w:left="709" w:hanging="709"/>
        <w:rPr>
          <w:rFonts w:cs="Times New Roman"/>
          <w:szCs w:val="22"/>
        </w:rPr>
      </w:pPr>
    </w:p>
    <w:p w14:paraId="32E521A2" w14:textId="77777777" w:rsidR="00907BE7" w:rsidRDefault="00907BE7" w:rsidP="00907BE7">
      <w:pPr>
        <w:rPr>
          <w:rFonts w:cs="Times New Roman"/>
          <w:b/>
          <w:szCs w:val="22"/>
        </w:rPr>
      </w:pPr>
      <w:r>
        <w:rPr>
          <w:rFonts w:cs="Times New Roman"/>
          <w:b/>
          <w:szCs w:val="22"/>
        </w:rPr>
        <w:t>Separatist armed conflict</w:t>
      </w:r>
    </w:p>
    <w:p w14:paraId="1B4819F2" w14:textId="77777777" w:rsidR="00907BE7" w:rsidRPr="006F657B" w:rsidRDefault="00907BE7" w:rsidP="00907BE7">
      <w:pPr>
        <w:rPr>
          <w:rFonts w:cs="Times New Roman"/>
          <w:szCs w:val="22"/>
        </w:rPr>
      </w:pPr>
    </w:p>
    <w:p w14:paraId="1FD1AD6D" w14:textId="0A9C524A" w:rsidR="00597D2E" w:rsidRPr="00280569" w:rsidRDefault="00597D2E" w:rsidP="00597D2E">
      <w:pPr>
        <w:pStyle w:val="ListParagraph"/>
        <w:numPr>
          <w:ilvl w:val="0"/>
          <w:numId w:val="73"/>
        </w:numPr>
        <w:rPr>
          <w:rFonts w:cs="Times New Roman"/>
          <w:szCs w:val="22"/>
        </w:rPr>
      </w:pPr>
      <w:r w:rsidRPr="00280569">
        <w:rPr>
          <w:rFonts w:cs="Times New Roman"/>
          <w:szCs w:val="22"/>
        </w:rPr>
        <w:t>There has been some separatist violence (Zimmerman 2012) but not above the low-level violence threshold. Thus</w:t>
      </w:r>
      <w:r w:rsidR="005D75E2">
        <w:rPr>
          <w:rFonts w:cs="Times New Roman"/>
          <w:szCs w:val="22"/>
        </w:rPr>
        <w:t>,</w:t>
      </w:r>
      <w:r w:rsidRPr="00280569">
        <w:rPr>
          <w:rFonts w:cs="Times New Roman"/>
          <w:szCs w:val="22"/>
        </w:rPr>
        <w:t xml:space="preserve"> the entire movement is coded as NVIOLSD.</w:t>
      </w:r>
      <w:r>
        <w:rPr>
          <w:rFonts w:cs="Times New Roman"/>
          <w:szCs w:val="22"/>
        </w:rPr>
        <w:t xml:space="preserve"> [NVIOLSD]</w:t>
      </w:r>
    </w:p>
    <w:p w14:paraId="11ADDB51" w14:textId="394485CB" w:rsidR="00907BE7" w:rsidRDefault="00907BE7" w:rsidP="00907BE7">
      <w:pPr>
        <w:rPr>
          <w:rFonts w:cs="Times New Roman"/>
          <w:szCs w:val="22"/>
        </w:rPr>
      </w:pPr>
    </w:p>
    <w:p w14:paraId="14C674F6" w14:textId="77777777" w:rsidR="005D75E2" w:rsidRDefault="005D75E2" w:rsidP="00907BE7">
      <w:pPr>
        <w:ind w:left="709" w:hanging="709"/>
        <w:rPr>
          <w:rFonts w:cs="Times New Roman"/>
          <w:b/>
        </w:rPr>
      </w:pPr>
    </w:p>
    <w:p w14:paraId="4350234D" w14:textId="11000FE3" w:rsidR="00907BE7" w:rsidRPr="00BE5168" w:rsidRDefault="00907BE7" w:rsidP="00907BE7">
      <w:pPr>
        <w:rPr>
          <w:rFonts w:cs="Times New Roman"/>
          <w:szCs w:val="22"/>
        </w:rPr>
      </w:pPr>
      <w:r>
        <w:rPr>
          <w:rFonts w:cs="Times New Roman"/>
          <w:b/>
          <w:szCs w:val="22"/>
        </w:rPr>
        <w:t xml:space="preserve">Historical </w:t>
      </w:r>
      <w:r w:rsidR="00DA0DC1">
        <w:rPr>
          <w:rFonts w:cs="Times New Roman"/>
          <w:b/>
          <w:szCs w:val="22"/>
        </w:rPr>
        <w:t>c</w:t>
      </w:r>
      <w:r>
        <w:rPr>
          <w:rFonts w:cs="Times New Roman"/>
          <w:b/>
          <w:szCs w:val="22"/>
        </w:rPr>
        <w:t>ontext</w:t>
      </w:r>
    </w:p>
    <w:p w14:paraId="746708C0" w14:textId="77777777" w:rsidR="00907BE7" w:rsidRPr="006F657B" w:rsidRDefault="00907BE7" w:rsidP="00907BE7">
      <w:pPr>
        <w:rPr>
          <w:rFonts w:cs="Times New Roman"/>
          <w:szCs w:val="22"/>
        </w:rPr>
      </w:pPr>
    </w:p>
    <w:p w14:paraId="7BEE603B" w14:textId="25111CCB" w:rsidR="00CF242D" w:rsidRPr="00CF242D" w:rsidRDefault="00CF242D" w:rsidP="00382BA5">
      <w:pPr>
        <w:pStyle w:val="ListParagraph"/>
        <w:numPr>
          <w:ilvl w:val="0"/>
          <w:numId w:val="74"/>
        </w:numPr>
        <w:rPr>
          <w:rFonts w:cs="Times New Roman"/>
          <w:szCs w:val="22"/>
        </w:rPr>
      </w:pPr>
      <w:r w:rsidRPr="00CF242D">
        <w:rPr>
          <w:szCs w:val="22"/>
        </w:rPr>
        <w:t xml:space="preserve">Under Franco (1936-1975), Spain underwent a heavily centralized period (e.g. Minahan 2002: 163). </w:t>
      </w:r>
      <w:r w:rsidRPr="00CF242D">
        <w:rPr>
          <w:rFonts w:cs="Times New Roman"/>
          <w:szCs w:val="22"/>
        </w:rPr>
        <w:t xml:space="preserve">In 1975, Spain passed a law that allowed all provinces (except Navarra) to directly elect presidents and half of the mayors of each province (except Barcelona and Madrid) (Cunningham 2014: 224; Malloy 1997: 10). [1975: autonomy concession] </w:t>
      </w:r>
    </w:p>
    <w:p w14:paraId="2FC7AE67" w14:textId="77777777" w:rsidR="00907BE7" w:rsidRPr="006F657B" w:rsidRDefault="00907BE7" w:rsidP="00907BE7">
      <w:pPr>
        <w:rPr>
          <w:rFonts w:cs="Times New Roman"/>
          <w:szCs w:val="22"/>
        </w:rPr>
      </w:pPr>
    </w:p>
    <w:p w14:paraId="1A7A7A9D" w14:textId="77777777" w:rsidR="00907BE7" w:rsidRPr="006F657B" w:rsidRDefault="00907BE7" w:rsidP="00907BE7">
      <w:pPr>
        <w:rPr>
          <w:rFonts w:cs="Times New Roman"/>
          <w:szCs w:val="22"/>
        </w:rPr>
      </w:pPr>
    </w:p>
    <w:p w14:paraId="67BEA0AA" w14:textId="77777777" w:rsidR="00907BE7" w:rsidRPr="00BE5168" w:rsidRDefault="00907BE7" w:rsidP="00907BE7">
      <w:pPr>
        <w:rPr>
          <w:rFonts w:cs="Times New Roman"/>
          <w:b/>
          <w:szCs w:val="22"/>
        </w:rPr>
      </w:pPr>
      <w:r w:rsidRPr="00BE5168">
        <w:rPr>
          <w:rFonts w:cs="Times New Roman"/>
          <w:b/>
          <w:szCs w:val="22"/>
        </w:rPr>
        <w:t>Concessions and restrictions</w:t>
      </w:r>
    </w:p>
    <w:p w14:paraId="17268C7A" w14:textId="77777777" w:rsidR="00907BE7" w:rsidRPr="006F657B" w:rsidRDefault="00907BE7" w:rsidP="00907BE7">
      <w:pPr>
        <w:rPr>
          <w:rFonts w:cs="Times New Roman"/>
          <w:szCs w:val="22"/>
        </w:rPr>
      </w:pPr>
    </w:p>
    <w:p w14:paraId="05D6A27B" w14:textId="77777777" w:rsidR="00CF242D" w:rsidRDefault="00CF242D" w:rsidP="00CF242D">
      <w:pPr>
        <w:pStyle w:val="ListParagraph"/>
        <w:keepNext/>
        <w:numPr>
          <w:ilvl w:val="0"/>
          <w:numId w:val="74"/>
        </w:numPr>
        <w:ind w:left="714" w:hanging="357"/>
        <w:rPr>
          <w:szCs w:val="22"/>
        </w:rPr>
      </w:pPr>
      <w:r w:rsidRPr="0027418A">
        <w:rPr>
          <w:szCs w:val="22"/>
        </w:rPr>
        <w:t xml:space="preserve">The 1978 constitution foresaw the devolution of significant competencies to autonomous communities, including Asturias. In 1978 Asturias achieved a pre-autonomous status. In late December 1981 the Asturians were granted an autonomy statute, though </w:t>
      </w:r>
      <w:proofErr w:type="spellStart"/>
      <w:r w:rsidRPr="0027418A">
        <w:rPr>
          <w:szCs w:val="22"/>
        </w:rPr>
        <w:t>Asturia</w:t>
      </w:r>
      <w:proofErr w:type="spellEnd"/>
      <w:r w:rsidRPr="0027418A">
        <w:rPr>
          <w:szCs w:val="22"/>
        </w:rPr>
        <w:t xml:space="preserve"> received less autonomy compared to Andalusia and the three ‘historic’ nations, Catalonia, the Basque Country, </w:t>
      </w:r>
      <w:r w:rsidRPr="0027418A">
        <w:rPr>
          <w:szCs w:val="22"/>
        </w:rPr>
        <w:lastRenderedPageBreak/>
        <w:t xml:space="preserve">and Galicia (Minahan 2002; Zimmerman 2012: 34; Rodriguez n.d.). January 11, 1982, </w:t>
      </w:r>
      <w:proofErr w:type="spellStart"/>
      <w:r w:rsidRPr="0027418A">
        <w:rPr>
          <w:szCs w:val="22"/>
        </w:rPr>
        <w:t>Asturia’s</w:t>
      </w:r>
      <w:proofErr w:type="spellEnd"/>
      <w:r w:rsidRPr="0027418A">
        <w:rPr>
          <w:szCs w:val="22"/>
        </w:rPr>
        <w:t xml:space="preserve"> Autonomy Statute went into force, initiating the devolution of some competencies from Madrid, including legislative powers (Keating &amp; Wilson 2009). We code a single autonomy concession in 1978 to coincide with the adoption of the Spanish constitution. [1978: autonomy concession]</w:t>
      </w:r>
    </w:p>
    <w:p w14:paraId="16240441" w14:textId="77777777" w:rsidR="00CF242D" w:rsidRPr="0027418A" w:rsidRDefault="00CF242D" w:rsidP="00CF242D">
      <w:pPr>
        <w:pStyle w:val="ListParagraph"/>
        <w:numPr>
          <w:ilvl w:val="1"/>
          <w:numId w:val="74"/>
        </w:numPr>
        <w:rPr>
          <w:szCs w:val="22"/>
        </w:rPr>
      </w:pPr>
      <w:r w:rsidRPr="0027418A">
        <w:rPr>
          <w:color w:val="000000"/>
          <w:szCs w:val="22"/>
          <w:shd w:val="clear" w:color="auto" w:fill="FFFFFF"/>
        </w:rPr>
        <w:t>Note that the Spanish constitution foresaw both a fast and a slow track to autonomy. The fast track implied immediate devolution of a comprehensive set of competencies. In principle, the fast track was reserved to the historic nations (Basque Country, Catalonia, and Galicia); other regions could also go with the fast track, but under very restrictive provisions that are basically impossible to meet. Andalusia still managed to jump on the fast track, though formally it did not meet the requirements (a referendum was required in which in all provinces an absolute majority votes in favor – in one province, the absolute majority was missed by a mere 20,000 votes and after inter-party negotiations was allowed to proceed with the fast track anyway). Asturias, along with the other non-historic nations (except for Andalusia) had to go with the slow track. Slow track regions were devolved a more limited set of competencies, but after five years they could gain more (Keating &amp; Wilson 2009: 539; Aparico n.d.). Hence, devolution in Spain was asymmetrical.</w:t>
      </w:r>
    </w:p>
    <w:p w14:paraId="7EC3F498" w14:textId="77777777" w:rsidR="00CF242D" w:rsidRPr="0027418A" w:rsidRDefault="00CF242D" w:rsidP="00CF242D">
      <w:pPr>
        <w:pStyle w:val="ListParagraph"/>
        <w:numPr>
          <w:ilvl w:val="0"/>
          <w:numId w:val="74"/>
        </w:numPr>
        <w:rPr>
          <w:szCs w:val="22"/>
        </w:rPr>
      </w:pPr>
      <w:r w:rsidRPr="0027418A">
        <w:rPr>
          <w:color w:val="000000"/>
          <w:szCs w:val="22"/>
          <w:shd w:val="clear" w:color="auto" w:fill="FFFFFF"/>
        </w:rPr>
        <w:t>In the second half of the 1980s, many of the slow-route autonomous communities (such as Asturias), which had considerably fewer competencies than the fast-route communities (such as Catalonia or the Basque Country), began to demand that additional powers be transferred to them, as they had been promised earlier on. Initially Madrid was unwilling to devolve further competencies. However, in 1992, the second “autonomy pact” was struck, which foresaw the devolution of additional competencies to slow-route communities, in particular health care and education. The intention was to make Spain’s federal set-up symmetric (Aparico n.d.; Keating &amp; Wilson 2009: 540). Following this compromise, in 1994, Madrid approved a new autonomy statute, which gave Asturias increased competencies (Magone 2009: 195). We code a single concession in 1992 because the 1994 revision was an outflow of the 1992 deal. [1992: autonomy concession]</w:t>
      </w:r>
    </w:p>
    <w:p w14:paraId="3E8B7A42" w14:textId="77777777" w:rsidR="00CF242D" w:rsidRPr="0027418A" w:rsidRDefault="00CF242D" w:rsidP="00CF242D">
      <w:pPr>
        <w:pStyle w:val="ListParagraph"/>
        <w:keepNext/>
        <w:numPr>
          <w:ilvl w:val="0"/>
          <w:numId w:val="74"/>
        </w:numPr>
        <w:rPr>
          <w:szCs w:val="22"/>
        </w:rPr>
      </w:pPr>
      <w:r w:rsidRPr="0027418A">
        <w:rPr>
          <w:szCs w:val="22"/>
        </w:rPr>
        <w:t xml:space="preserve">In 1991 and 1999, there were two further revisions of Asturias’ autonomy statute (Magone 2009: 195), but </w:t>
      </w:r>
      <w:r>
        <w:rPr>
          <w:szCs w:val="22"/>
        </w:rPr>
        <w:t>we found no</w:t>
      </w:r>
      <w:r w:rsidRPr="0027418A">
        <w:rPr>
          <w:szCs w:val="22"/>
        </w:rPr>
        <w:t xml:space="preserve"> evidence suggesting that Asturias’ autonomy was significantly improved by either of these revisions. It appears that these revisions belong to the “tidying up exercises” hinged at by Keating &amp; Wilson (2009: 549). Hence, we do not code a concession.</w:t>
      </w:r>
    </w:p>
    <w:p w14:paraId="07DE0661" w14:textId="4F4707B5" w:rsidR="00CF242D" w:rsidRPr="0027418A" w:rsidRDefault="00CF242D" w:rsidP="00CF242D">
      <w:pPr>
        <w:pStyle w:val="ListParagraph"/>
        <w:keepNext/>
        <w:numPr>
          <w:ilvl w:val="0"/>
          <w:numId w:val="74"/>
        </w:numPr>
        <w:rPr>
          <w:szCs w:val="22"/>
        </w:rPr>
      </w:pPr>
      <w:r w:rsidRPr="0027418A">
        <w:rPr>
          <w:rFonts w:eastAsia="Times"/>
          <w:szCs w:val="22"/>
        </w:rPr>
        <w:t>According to Minahan (2002: 215) the Asturian language was given an official status in 1998 but it did not become an official language.</w:t>
      </w:r>
      <w:r>
        <w:rPr>
          <w:rFonts w:eastAsia="Times"/>
          <w:szCs w:val="22"/>
        </w:rPr>
        <w:t xml:space="preserve"> This appears to be an action by Asturias’ regional government. Language protection tends to be part of the autonomous statute legislation, which is already coded (see above). Thus</w:t>
      </w:r>
      <w:r w:rsidR="00DB7143">
        <w:rPr>
          <w:rFonts w:eastAsia="Times"/>
          <w:szCs w:val="22"/>
        </w:rPr>
        <w:t>,</w:t>
      </w:r>
      <w:r>
        <w:rPr>
          <w:rFonts w:eastAsia="Times"/>
          <w:szCs w:val="22"/>
        </w:rPr>
        <w:t xml:space="preserve"> we do not code a concession.</w:t>
      </w:r>
    </w:p>
    <w:p w14:paraId="25D598B4" w14:textId="77777777" w:rsidR="00907BE7" w:rsidRPr="006F657B" w:rsidRDefault="00907BE7" w:rsidP="00907BE7">
      <w:pPr>
        <w:rPr>
          <w:rFonts w:cs="Times New Roman"/>
          <w:szCs w:val="22"/>
        </w:rPr>
      </w:pPr>
    </w:p>
    <w:p w14:paraId="2E3266FC" w14:textId="77777777" w:rsidR="00CF242D" w:rsidRDefault="00CF242D" w:rsidP="00907BE7">
      <w:pPr>
        <w:rPr>
          <w:rFonts w:cs="Times New Roman"/>
          <w:b/>
          <w:szCs w:val="22"/>
        </w:rPr>
      </w:pPr>
    </w:p>
    <w:p w14:paraId="0E5008E9" w14:textId="1AC261E6" w:rsidR="00907BE7" w:rsidRPr="00BE5168" w:rsidRDefault="00907BE7" w:rsidP="00907BE7">
      <w:pPr>
        <w:rPr>
          <w:rFonts w:cs="Times New Roman"/>
          <w:b/>
          <w:szCs w:val="22"/>
        </w:rPr>
      </w:pPr>
      <w:r>
        <w:rPr>
          <w:rFonts w:cs="Times New Roman"/>
          <w:b/>
          <w:szCs w:val="22"/>
        </w:rPr>
        <w:t xml:space="preserve">Regional autonomy </w:t>
      </w:r>
    </w:p>
    <w:p w14:paraId="2F728C1E" w14:textId="77777777" w:rsidR="00907BE7" w:rsidRPr="006F657B" w:rsidRDefault="00907BE7" w:rsidP="00907BE7">
      <w:pPr>
        <w:rPr>
          <w:rFonts w:cs="Times New Roman"/>
          <w:szCs w:val="22"/>
        </w:rPr>
      </w:pPr>
    </w:p>
    <w:p w14:paraId="2F8C6937" w14:textId="1C81BCF0" w:rsidR="00CF242D" w:rsidRPr="00EB43B1" w:rsidRDefault="00CF242D" w:rsidP="00CF242D">
      <w:pPr>
        <w:pStyle w:val="ListParagraph"/>
        <w:numPr>
          <w:ilvl w:val="0"/>
          <w:numId w:val="49"/>
        </w:numPr>
        <w:rPr>
          <w:szCs w:val="22"/>
        </w:rPr>
      </w:pPr>
      <w:r w:rsidRPr="00EB43B1">
        <w:rPr>
          <w:szCs w:val="22"/>
        </w:rPr>
        <w:t>1983 to 2012, following the first of January rule. [</w:t>
      </w:r>
      <w:r w:rsidRPr="005D75E2">
        <w:rPr>
          <w:szCs w:val="22"/>
        </w:rPr>
        <w:t>1983-20</w:t>
      </w:r>
      <w:r w:rsidR="0002260B" w:rsidRPr="005D75E2">
        <w:rPr>
          <w:szCs w:val="22"/>
        </w:rPr>
        <w:t>20</w:t>
      </w:r>
      <w:r w:rsidRPr="005D75E2">
        <w:rPr>
          <w:szCs w:val="22"/>
        </w:rPr>
        <w:t>: regional autonomy]</w:t>
      </w:r>
    </w:p>
    <w:p w14:paraId="58761A96" w14:textId="77777777" w:rsidR="00907BE7" w:rsidRPr="006F657B" w:rsidRDefault="00907BE7" w:rsidP="00907BE7">
      <w:pPr>
        <w:rPr>
          <w:rFonts w:cs="Times New Roman"/>
          <w:szCs w:val="22"/>
        </w:rPr>
      </w:pPr>
    </w:p>
    <w:p w14:paraId="45E6D577" w14:textId="77777777" w:rsidR="00907BE7" w:rsidRPr="006F657B" w:rsidRDefault="00907BE7" w:rsidP="00907BE7">
      <w:pPr>
        <w:rPr>
          <w:rFonts w:cs="Times New Roman"/>
          <w:szCs w:val="22"/>
        </w:rPr>
      </w:pPr>
    </w:p>
    <w:p w14:paraId="4398226D" w14:textId="77777777" w:rsidR="00907BE7" w:rsidRPr="0088796E" w:rsidRDefault="00907BE7" w:rsidP="00907BE7">
      <w:pPr>
        <w:rPr>
          <w:rFonts w:cs="Times New Roman"/>
          <w:b/>
          <w:szCs w:val="22"/>
        </w:rPr>
      </w:pPr>
      <w:r>
        <w:rPr>
          <w:rFonts w:cs="Times New Roman"/>
          <w:b/>
          <w:szCs w:val="22"/>
        </w:rPr>
        <w:t>De facto i</w:t>
      </w:r>
      <w:r w:rsidRPr="0088796E">
        <w:rPr>
          <w:rFonts w:cs="Times New Roman"/>
          <w:b/>
          <w:szCs w:val="22"/>
        </w:rPr>
        <w:t>ndependence</w:t>
      </w:r>
    </w:p>
    <w:p w14:paraId="3E6D9487" w14:textId="77777777" w:rsidR="00907BE7" w:rsidRPr="006F657B" w:rsidRDefault="00907BE7" w:rsidP="00907BE7">
      <w:pPr>
        <w:rPr>
          <w:rFonts w:cs="Times New Roman"/>
          <w:bCs/>
          <w:szCs w:val="22"/>
        </w:rPr>
      </w:pPr>
    </w:p>
    <w:p w14:paraId="16E66691" w14:textId="77777777" w:rsidR="00CF242D" w:rsidRPr="003E732D" w:rsidRDefault="00CF242D" w:rsidP="00CF242D">
      <w:pPr>
        <w:rPr>
          <w:szCs w:val="22"/>
        </w:rPr>
      </w:pPr>
      <w:r>
        <w:rPr>
          <w:szCs w:val="22"/>
        </w:rPr>
        <w:t>NA</w:t>
      </w:r>
    </w:p>
    <w:p w14:paraId="0CE7CC39" w14:textId="77777777" w:rsidR="00907BE7" w:rsidRPr="006F657B" w:rsidRDefault="00907BE7" w:rsidP="00907BE7">
      <w:pPr>
        <w:rPr>
          <w:rFonts w:cs="Times New Roman"/>
          <w:bCs/>
          <w:szCs w:val="22"/>
        </w:rPr>
      </w:pPr>
    </w:p>
    <w:p w14:paraId="33925DA1" w14:textId="77777777" w:rsidR="00907BE7" w:rsidRPr="006F657B" w:rsidRDefault="00907BE7" w:rsidP="00907BE7">
      <w:pPr>
        <w:rPr>
          <w:rFonts w:cs="Times New Roman"/>
          <w:bCs/>
          <w:szCs w:val="22"/>
        </w:rPr>
      </w:pPr>
    </w:p>
    <w:p w14:paraId="111EC8CD" w14:textId="77777777" w:rsidR="00907BE7" w:rsidRPr="00BE5168" w:rsidRDefault="00907BE7" w:rsidP="00907BE7">
      <w:pPr>
        <w:rPr>
          <w:rFonts w:cs="Times New Roman"/>
          <w:b/>
          <w:szCs w:val="22"/>
        </w:rPr>
      </w:pPr>
      <w:r w:rsidRPr="00BE5168">
        <w:rPr>
          <w:rFonts w:cs="Times New Roman"/>
          <w:b/>
          <w:szCs w:val="22"/>
        </w:rPr>
        <w:t>Major territorial change</w:t>
      </w:r>
      <w:r>
        <w:rPr>
          <w:rFonts w:cs="Times New Roman"/>
          <w:b/>
          <w:szCs w:val="22"/>
        </w:rPr>
        <w:t>s</w:t>
      </w:r>
    </w:p>
    <w:p w14:paraId="650A15BF" w14:textId="77777777" w:rsidR="00907BE7" w:rsidRPr="006F657B" w:rsidRDefault="00907BE7" w:rsidP="00907BE7">
      <w:pPr>
        <w:rPr>
          <w:rFonts w:cs="Times New Roman"/>
          <w:bCs/>
          <w:szCs w:val="22"/>
        </w:rPr>
      </w:pPr>
    </w:p>
    <w:p w14:paraId="105458B0" w14:textId="77777777" w:rsidR="00CF242D" w:rsidRPr="00EB43B1" w:rsidRDefault="00CF242D" w:rsidP="00CF242D">
      <w:pPr>
        <w:pStyle w:val="ListParagraph"/>
        <w:numPr>
          <w:ilvl w:val="0"/>
          <w:numId w:val="74"/>
        </w:numPr>
        <w:rPr>
          <w:szCs w:val="22"/>
        </w:rPr>
      </w:pPr>
      <w:r w:rsidRPr="00EB43B1">
        <w:rPr>
          <w:szCs w:val="22"/>
        </w:rPr>
        <w:t>Asturias achieved pre-autonomous status in 1978, which implied some executive, but no legislative powers. Pi-</w:t>
      </w:r>
      <w:proofErr w:type="spellStart"/>
      <w:r w:rsidRPr="00EB43B1">
        <w:rPr>
          <w:szCs w:val="22"/>
        </w:rPr>
        <w:t>Suñyer</w:t>
      </w:r>
      <w:proofErr w:type="spellEnd"/>
      <w:r w:rsidRPr="00EB43B1">
        <w:rPr>
          <w:szCs w:val="22"/>
        </w:rPr>
        <w:t xml:space="preserve"> (2010: 6) notes that the pre-autonomies had “purely administrative” competencies, hence regional autonomy is not given. In late December 1981 the Asturians were granted an autonomy statute (Minahan 2002; Zimmerman 2012: 34; Rodriguez n.d.). January 11, 1982, </w:t>
      </w:r>
      <w:proofErr w:type="spellStart"/>
      <w:r w:rsidRPr="00EB43B1">
        <w:rPr>
          <w:szCs w:val="22"/>
        </w:rPr>
        <w:t>Asturia’s</w:t>
      </w:r>
      <w:proofErr w:type="spellEnd"/>
      <w:r w:rsidRPr="00EB43B1">
        <w:rPr>
          <w:szCs w:val="22"/>
        </w:rPr>
        <w:t xml:space="preserve"> Autonomy Statute went into force, initiating the devolution of some </w:t>
      </w:r>
      <w:r w:rsidRPr="00EB43B1">
        <w:rPr>
          <w:szCs w:val="22"/>
        </w:rPr>
        <w:lastRenderedPageBreak/>
        <w:t>competencies from Madrid, including legislative powers (Keating &amp; Wilson 2009). [1982: establishment of regional autonomy]</w:t>
      </w:r>
    </w:p>
    <w:p w14:paraId="4EF11FD8" w14:textId="3F84F9D3" w:rsidR="00907BE7" w:rsidRDefault="00907BE7" w:rsidP="00907BE7">
      <w:pPr>
        <w:rPr>
          <w:rFonts w:cs="Times New Roman"/>
          <w:bCs/>
          <w:szCs w:val="22"/>
        </w:rPr>
      </w:pPr>
    </w:p>
    <w:p w14:paraId="6B70F236" w14:textId="77777777" w:rsidR="00DA0DC1" w:rsidRPr="006F657B" w:rsidRDefault="00DA0DC1" w:rsidP="00907BE7">
      <w:pPr>
        <w:rPr>
          <w:rFonts w:cs="Times New Roman"/>
          <w:bCs/>
          <w:szCs w:val="22"/>
        </w:rPr>
      </w:pPr>
    </w:p>
    <w:p w14:paraId="2EA3A3E4" w14:textId="77777777" w:rsidR="00DA0DC1" w:rsidRPr="00D251DF" w:rsidRDefault="00DA0DC1" w:rsidP="00DA0DC1">
      <w:pPr>
        <w:ind w:left="709" w:hanging="709"/>
        <w:rPr>
          <w:rFonts w:cs="Times New Roman"/>
          <w:b/>
        </w:rPr>
      </w:pPr>
      <w:r w:rsidRPr="00D251DF">
        <w:rPr>
          <w:rFonts w:cs="Times New Roman"/>
          <w:b/>
        </w:rPr>
        <w:t>EPR2SDM</w:t>
      </w:r>
    </w:p>
    <w:p w14:paraId="56D32736" w14:textId="77777777" w:rsidR="00DA0DC1" w:rsidRPr="00D251DF" w:rsidRDefault="00DA0DC1" w:rsidP="00DA0DC1">
      <w:pPr>
        <w:ind w:left="709" w:hanging="709"/>
        <w:rPr>
          <w:rFonts w:cs="Times New Roman"/>
          <w:b/>
        </w:rPr>
      </w:pPr>
    </w:p>
    <w:tbl>
      <w:tblPr>
        <w:tblStyle w:val="Tabellenraster1"/>
        <w:tblW w:w="5000" w:type="pct"/>
        <w:tblLook w:val="04A0" w:firstRow="1" w:lastRow="0" w:firstColumn="1" w:lastColumn="0" w:noHBand="0" w:noVBand="1"/>
      </w:tblPr>
      <w:tblGrid>
        <w:gridCol w:w="4680"/>
        <w:gridCol w:w="4664"/>
      </w:tblGrid>
      <w:tr w:rsidR="00DA0DC1" w:rsidRPr="00D251DF" w14:paraId="3C7A7696" w14:textId="77777777" w:rsidTr="00635F3E">
        <w:trPr>
          <w:trHeight w:val="284"/>
        </w:trPr>
        <w:tc>
          <w:tcPr>
            <w:tcW w:w="4787" w:type="dxa"/>
            <w:vAlign w:val="center"/>
          </w:tcPr>
          <w:p w14:paraId="7D942418" w14:textId="77777777" w:rsidR="00DA0DC1" w:rsidRPr="00D251DF" w:rsidRDefault="00DA0DC1" w:rsidP="00635F3E">
            <w:pPr>
              <w:rPr>
                <w:i/>
              </w:rPr>
            </w:pPr>
            <w:r w:rsidRPr="00D251DF">
              <w:rPr>
                <w:i/>
              </w:rPr>
              <w:t>Movement</w:t>
            </w:r>
          </w:p>
        </w:tc>
        <w:tc>
          <w:tcPr>
            <w:tcW w:w="4783" w:type="dxa"/>
            <w:vAlign w:val="center"/>
          </w:tcPr>
          <w:p w14:paraId="3739B8FC" w14:textId="77777777" w:rsidR="00DA0DC1" w:rsidRPr="00D251DF" w:rsidRDefault="00DA0DC1" w:rsidP="00635F3E">
            <w:r>
              <w:t>Asturians</w:t>
            </w:r>
          </w:p>
        </w:tc>
      </w:tr>
      <w:tr w:rsidR="00DA0DC1" w:rsidRPr="00D251DF" w14:paraId="49A4E1C7" w14:textId="77777777" w:rsidTr="00635F3E">
        <w:trPr>
          <w:trHeight w:val="284"/>
        </w:trPr>
        <w:tc>
          <w:tcPr>
            <w:tcW w:w="4787" w:type="dxa"/>
            <w:vAlign w:val="center"/>
          </w:tcPr>
          <w:p w14:paraId="41242691" w14:textId="77777777" w:rsidR="00DA0DC1" w:rsidRPr="00D251DF" w:rsidRDefault="00DA0DC1" w:rsidP="00635F3E">
            <w:pPr>
              <w:rPr>
                <w:i/>
              </w:rPr>
            </w:pPr>
            <w:r w:rsidRPr="00D251DF">
              <w:rPr>
                <w:i/>
              </w:rPr>
              <w:t>Scenario</w:t>
            </w:r>
          </w:p>
        </w:tc>
        <w:tc>
          <w:tcPr>
            <w:tcW w:w="4783" w:type="dxa"/>
            <w:vAlign w:val="center"/>
          </w:tcPr>
          <w:p w14:paraId="22E86CDB" w14:textId="77777777" w:rsidR="00DA0DC1" w:rsidRPr="00D251DF" w:rsidRDefault="00DA0DC1" w:rsidP="00635F3E">
            <w:r>
              <w:t>n:1</w:t>
            </w:r>
          </w:p>
        </w:tc>
      </w:tr>
      <w:tr w:rsidR="00DA0DC1" w:rsidRPr="00D251DF" w14:paraId="24E3F163" w14:textId="77777777" w:rsidTr="00635F3E">
        <w:trPr>
          <w:trHeight w:val="284"/>
        </w:trPr>
        <w:tc>
          <w:tcPr>
            <w:tcW w:w="4787" w:type="dxa"/>
            <w:vAlign w:val="center"/>
          </w:tcPr>
          <w:p w14:paraId="55766F6D" w14:textId="77777777" w:rsidR="00DA0DC1" w:rsidRPr="00D251DF" w:rsidRDefault="00DA0DC1" w:rsidP="00635F3E">
            <w:pPr>
              <w:rPr>
                <w:i/>
              </w:rPr>
            </w:pPr>
            <w:r w:rsidRPr="00D251DF">
              <w:rPr>
                <w:i/>
              </w:rPr>
              <w:t>EPR group(s)</w:t>
            </w:r>
          </w:p>
        </w:tc>
        <w:tc>
          <w:tcPr>
            <w:tcW w:w="4783" w:type="dxa"/>
            <w:vAlign w:val="center"/>
          </w:tcPr>
          <w:p w14:paraId="3B9D8429" w14:textId="77777777" w:rsidR="00DA0DC1" w:rsidRPr="00D251DF" w:rsidRDefault="00DA0DC1" w:rsidP="00635F3E">
            <w:r w:rsidRPr="0027418A">
              <w:t>Spanish</w:t>
            </w:r>
          </w:p>
        </w:tc>
      </w:tr>
      <w:tr w:rsidR="00DA0DC1" w:rsidRPr="00D251DF" w14:paraId="49DA359F" w14:textId="77777777" w:rsidTr="00635F3E">
        <w:trPr>
          <w:trHeight w:val="284"/>
        </w:trPr>
        <w:tc>
          <w:tcPr>
            <w:tcW w:w="4787" w:type="dxa"/>
            <w:vAlign w:val="center"/>
          </w:tcPr>
          <w:p w14:paraId="57B02A4C" w14:textId="77777777" w:rsidR="00DA0DC1" w:rsidRPr="00D251DF" w:rsidRDefault="00DA0DC1" w:rsidP="00635F3E">
            <w:pPr>
              <w:rPr>
                <w:i/>
              </w:rPr>
            </w:pPr>
            <w:proofErr w:type="spellStart"/>
            <w:r>
              <w:rPr>
                <w:i/>
              </w:rPr>
              <w:t>Gwgroupid</w:t>
            </w:r>
            <w:proofErr w:type="spellEnd"/>
            <w:r>
              <w:rPr>
                <w:i/>
              </w:rPr>
              <w:t>(s)</w:t>
            </w:r>
          </w:p>
        </w:tc>
        <w:tc>
          <w:tcPr>
            <w:tcW w:w="4783" w:type="dxa"/>
            <w:vAlign w:val="center"/>
          </w:tcPr>
          <w:p w14:paraId="1C537C74" w14:textId="77777777" w:rsidR="00DA0DC1" w:rsidRPr="00457513" w:rsidRDefault="00DA0DC1" w:rsidP="00635F3E">
            <w:r w:rsidRPr="0027418A">
              <w:t>23001000</w:t>
            </w:r>
          </w:p>
        </w:tc>
      </w:tr>
    </w:tbl>
    <w:p w14:paraId="5347F98A" w14:textId="77777777" w:rsidR="00DA0DC1" w:rsidRDefault="00DA0DC1" w:rsidP="00DA0DC1">
      <w:pPr>
        <w:rPr>
          <w:rFonts w:cs="Times New Roman"/>
          <w:b/>
          <w:szCs w:val="22"/>
        </w:rPr>
      </w:pPr>
    </w:p>
    <w:p w14:paraId="0B3D08BD" w14:textId="77777777" w:rsidR="00DA0DC1" w:rsidRDefault="00DA0DC1" w:rsidP="00DA0DC1">
      <w:pPr>
        <w:rPr>
          <w:rFonts w:cs="Times New Roman"/>
          <w:b/>
          <w:szCs w:val="22"/>
        </w:rPr>
      </w:pPr>
    </w:p>
    <w:p w14:paraId="4995360F" w14:textId="77777777" w:rsidR="00907BE7" w:rsidRDefault="00907BE7" w:rsidP="00907BE7">
      <w:pPr>
        <w:ind w:left="709" w:hanging="709"/>
        <w:rPr>
          <w:rFonts w:cs="Times New Roman"/>
          <w:b/>
          <w:szCs w:val="22"/>
        </w:rPr>
      </w:pPr>
      <w:r>
        <w:rPr>
          <w:rFonts w:cs="Times New Roman"/>
          <w:b/>
          <w:szCs w:val="22"/>
        </w:rPr>
        <w:t>Power access</w:t>
      </w:r>
    </w:p>
    <w:p w14:paraId="7C47C3E0" w14:textId="4CB4503A" w:rsidR="00907BE7" w:rsidRDefault="00907BE7" w:rsidP="00907BE7">
      <w:pPr>
        <w:ind w:left="709" w:hanging="709"/>
        <w:rPr>
          <w:rFonts w:cs="Times New Roman"/>
          <w:bCs/>
          <w:szCs w:val="22"/>
        </w:rPr>
      </w:pPr>
    </w:p>
    <w:p w14:paraId="29FCECCF" w14:textId="77777777" w:rsidR="00492492" w:rsidRDefault="00CF242D" w:rsidP="00CF242D">
      <w:pPr>
        <w:pStyle w:val="ListParagraph"/>
        <w:keepNext/>
        <w:numPr>
          <w:ilvl w:val="0"/>
          <w:numId w:val="74"/>
        </w:numPr>
        <w:ind w:left="714" w:hanging="357"/>
      </w:pPr>
      <w:r w:rsidRPr="00E366CB">
        <w:t xml:space="preserve">In EPR, the Asturians are subsumed under the Spanish. According to Linz et al. (2003: 33), Asturias has been well represented in Spain’s cabinet, especially under Franco and during the transition to democracy. While the number of ministers from Asturias has decreased since the transition, Asturias has remained overrepresented with about 4% of all ministers </w:t>
      </w:r>
      <w:r w:rsidR="005D75E2">
        <w:t xml:space="preserve">between 1979 and 2001 </w:t>
      </w:r>
      <w:r w:rsidRPr="00E366CB">
        <w:t xml:space="preserve">(Linz et al. 2003: 33). </w:t>
      </w:r>
    </w:p>
    <w:p w14:paraId="2E3B61A5" w14:textId="47074600" w:rsidR="00CF242D" w:rsidRPr="0026545E" w:rsidRDefault="0026545E" w:rsidP="00336130">
      <w:pPr>
        <w:pStyle w:val="ListParagraph"/>
        <w:keepNext/>
        <w:numPr>
          <w:ilvl w:val="0"/>
          <w:numId w:val="74"/>
        </w:numPr>
        <w:ind w:left="714" w:hanging="357"/>
      </w:pPr>
      <w:r w:rsidRPr="0026545E">
        <w:t xml:space="preserve">We could not find evidence for Asturian representation in the national cabinet between 2000 and 2018, when Maria Luisa </w:t>
      </w:r>
      <w:proofErr w:type="spellStart"/>
      <w:r w:rsidRPr="0026545E">
        <w:t>Carcedo</w:t>
      </w:r>
      <w:proofErr w:type="spellEnd"/>
      <w:r w:rsidRPr="0026545E">
        <w:t xml:space="preserve"> became Minister of Health, Consumer Affairs and Social. </w:t>
      </w:r>
      <w:proofErr w:type="spellStart"/>
      <w:r w:rsidRPr="0026545E">
        <w:t>Carcedo</w:t>
      </w:r>
      <w:proofErr w:type="spellEnd"/>
      <w:r w:rsidRPr="0026545E">
        <w:t xml:space="preserve"> remained in post until 2020 and was born in Santa Barbara, Asturias. </w:t>
      </w:r>
      <w:r w:rsidR="00CF242D" w:rsidRPr="0026545E">
        <w:t>[1976-</w:t>
      </w:r>
      <w:r w:rsidRPr="0026545E">
        <w:t>2000</w:t>
      </w:r>
      <w:r w:rsidR="00CF242D" w:rsidRPr="0026545E">
        <w:t>: junior partner</w:t>
      </w:r>
      <w:r w:rsidR="00E366CB" w:rsidRPr="0026545E">
        <w:t>; 20</w:t>
      </w:r>
      <w:r w:rsidR="00A503D4" w:rsidRPr="0026545E">
        <w:t>0</w:t>
      </w:r>
      <w:r w:rsidRPr="0026545E">
        <w:t>1</w:t>
      </w:r>
      <w:r w:rsidR="00E366CB" w:rsidRPr="0026545E">
        <w:t>-20</w:t>
      </w:r>
      <w:r w:rsidR="00F33007" w:rsidRPr="0026545E">
        <w:t>1</w:t>
      </w:r>
      <w:r w:rsidRPr="0026545E">
        <w:t>8</w:t>
      </w:r>
      <w:r w:rsidR="00E366CB" w:rsidRPr="0026545E">
        <w:t>: powerless</w:t>
      </w:r>
      <w:r w:rsidR="00F33007" w:rsidRPr="0026545E">
        <w:t>; 201</w:t>
      </w:r>
      <w:r w:rsidRPr="0026545E">
        <w:t>9</w:t>
      </w:r>
      <w:r w:rsidR="00F33007" w:rsidRPr="0026545E">
        <w:t>-2020: junior partner</w:t>
      </w:r>
      <w:r w:rsidR="00CF242D" w:rsidRPr="0026545E">
        <w:t>]</w:t>
      </w:r>
    </w:p>
    <w:p w14:paraId="683264D4" w14:textId="77777777" w:rsidR="00907BE7" w:rsidRPr="006F657B" w:rsidRDefault="00907BE7" w:rsidP="00856452">
      <w:pPr>
        <w:rPr>
          <w:rFonts w:cs="Times New Roman"/>
          <w:bCs/>
          <w:szCs w:val="22"/>
        </w:rPr>
      </w:pPr>
    </w:p>
    <w:p w14:paraId="70530DFA" w14:textId="77777777" w:rsidR="00907BE7" w:rsidRPr="006F657B" w:rsidRDefault="00907BE7" w:rsidP="00907BE7">
      <w:pPr>
        <w:ind w:left="709" w:hanging="709"/>
        <w:rPr>
          <w:rFonts w:cs="Times New Roman"/>
          <w:bCs/>
          <w:szCs w:val="22"/>
        </w:rPr>
      </w:pPr>
    </w:p>
    <w:p w14:paraId="3D4C1E6A" w14:textId="77777777" w:rsidR="00907BE7" w:rsidRDefault="00907BE7" w:rsidP="00907BE7">
      <w:pPr>
        <w:ind w:left="709" w:hanging="709"/>
        <w:rPr>
          <w:rFonts w:cs="Times New Roman"/>
          <w:b/>
          <w:szCs w:val="22"/>
        </w:rPr>
      </w:pPr>
      <w:r>
        <w:rPr>
          <w:rFonts w:cs="Times New Roman"/>
          <w:b/>
          <w:szCs w:val="22"/>
        </w:rPr>
        <w:t>Group size</w:t>
      </w:r>
    </w:p>
    <w:p w14:paraId="2C37A63F" w14:textId="77777777" w:rsidR="00907BE7" w:rsidRDefault="00907BE7" w:rsidP="00907BE7">
      <w:pPr>
        <w:rPr>
          <w:rFonts w:cs="Times New Roman"/>
        </w:rPr>
      </w:pPr>
    </w:p>
    <w:p w14:paraId="7170D650" w14:textId="1D5DF73C" w:rsidR="00CF242D" w:rsidRPr="001C7E91" w:rsidRDefault="00CF242D" w:rsidP="00CF242D">
      <w:pPr>
        <w:pStyle w:val="ListParagraph"/>
        <w:keepNext/>
        <w:numPr>
          <w:ilvl w:val="0"/>
          <w:numId w:val="74"/>
        </w:numPr>
        <w:ind w:left="714" w:hanging="357"/>
        <w:rPr>
          <w:szCs w:val="22"/>
        </w:rPr>
      </w:pPr>
      <w:r w:rsidRPr="001C7E91">
        <w:t xml:space="preserve">According to Minahan (2002: 211), there are approximately 925,000 Asturians in Spain. This matches with Rodriguez (n.d.), who reports an estimate of Asturias’ population of a bit less than 1.1 million. </w:t>
      </w:r>
      <w:r>
        <w:t xml:space="preserve">We draw on Minahan’s figure. </w:t>
      </w:r>
      <w:r w:rsidRPr="001C7E91">
        <w:rPr>
          <w:szCs w:val="22"/>
        </w:rPr>
        <w:t>The World Bank pegs Spain’s at 41.84 million in 2002. [</w:t>
      </w:r>
      <w:r>
        <w:rPr>
          <w:szCs w:val="22"/>
        </w:rPr>
        <w:t>0</w:t>
      </w:r>
      <w:r w:rsidRPr="001C7E91">
        <w:rPr>
          <w:szCs w:val="22"/>
        </w:rPr>
        <w:t>.0</w:t>
      </w:r>
      <w:r>
        <w:rPr>
          <w:szCs w:val="22"/>
        </w:rPr>
        <w:t>221</w:t>
      </w:r>
      <w:r w:rsidRPr="001C7E91">
        <w:rPr>
          <w:szCs w:val="22"/>
        </w:rPr>
        <w:t>]</w:t>
      </w:r>
    </w:p>
    <w:p w14:paraId="6DF17B47" w14:textId="77777777" w:rsidR="00907BE7" w:rsidRDefault="00907BE7" w:rsidP="00907BE7">
      <w:pPr>
        <w:rPr>
          <w:rFonts w:cs="Times New Roman"/>
        </w:rPr>
      </w:pPr>
    </w:p>
    <w:p w14:paraId="64133C11" w14:textId="77777777" w:rsidR="00907BE7" w:rsidRDefault="00907BE7" w:rsidP="00907BE7">
      <w:pPr>
        <w:rPr>
          <w:rFonts w:cs="Times New Roman"/>
        </w:rPr>
      </w:pPr>
    </w:p>
    <w:p w14:paraId="50F439F5" w14:textId="77777777" w:rsidR="00907BE7" w:rsidRPr="00C524D6" w:rsidRDefault="00907BE7" w:rsidP="00907BE7">
      <w:pPr>
        <w:rPr>
          <w:rFonts w:cs="Times New Roman"/>
          <w:b/>
          <w:bCs/>
        </w:rPr>
      </w:pPr>
      <w:r w:rsidRPr="00C524D6">
        <w:rPr>
          <w:rFonts w:cs="Times New Roman"/>
          <w:b/>
          <w:bCs/>
        </w:rPr>
        <w:t>Regional concentration</w:t>
      </w:r>
    </w:p>
    <w:p w14:paraId="4460476B" w14:textId="77777777" w:rsidR="00907BE7" w:rsidRPr="00F229B9" w:rsidRDefault="00907BE7" w:rsidP="00907BE7">
      <w:pPr>
        <w:rPr>
          <w:rFonts w:cs="Times New Roman"/>
        </w:rPr>
      </w:pPr>
    </w:p>
    <w:p w14:paraId="60FECF7F" w14:textId="77777777" w:rsidR="00CF242D" w:rsidRDefault="00CF242D" w:rsidP="00CF242D">
      <w:pPr>
        <w:pStyle w:val="ListParagraph"/>
        <w:widowControl w:val="0"/>
        <w:numPr>
          <w:ilvl w:val="0"/>
          <w:numId w:val="70"/>
        </w:numPr>
        <w:rPr>
          <w:szCs w:val="22"/>
        </w:rPr>
      </w:pPr>
      <w:r>
        <w:rPr>
          <w:szCs w:val="22"/>
        </w:rPr>
        <w:t xml:space="preserve">Approx. 80% of the Asturians lives in </w:t>
      </w:r>
      <w:proofErr w:type="spellStart"/>
      <w:r>
        <w:rPr>
          <w:szCs w:val="22"/>
        </w:rPr>
        <w:t>Asturia</w:t>
      </w:r>
      <w:proofErr w:type="spellEnd"/>
      <w:r>
        <w:rPr>
          <w:szCs w:val="22"/>
        </w:rPr>
        <w:t>, where they make up 68% of the local population (Minahan 2002: 211). [concentrated]</w:t>
      </w:r>
    </w:p>
    <w:p w14:paraId="3CA09E6D" w14:textId="77777777" w:rsidR="00907BE7" w:rsidRDefault="00907BE7" w:rsidP="00907BE7">
      <w:pPr>
        <w:rPr>
          <w:rFonts w:cs="Times New Roman"/>
        </w:rPr>
      </w:pPr>
    </w:p>
    <w:p w14:paraId="78EA8B2B" w14:textId="77777777" w:rsidR="00907BE7" w:rsidRDefault="00907BE7" w:rsidP="00907BE7">
      <w:pPr>
        <w:rPr>
          <w:rFonts w:cs="Times New Roman"/>
        </w:rPr>
      </w:pPr>
    </w:p>
    <w:p w14:paraId="58E9ED13" w14:textId="77777777" w:rsidR="00907BE7" w:rsidRDefault="00907BE7" w:rsidP="00907BE7">
      <w:pPr>
        <w:rPr>
          <w:rFonts w:cs="Times New Roman"/>
          <w:b/>
        </w:rPr>
      </w:pPr>
      <w:r>
        <w:rPr>
          <w:rFonts w:cs="Times New Roman"/>
          <w:b/>
        </w:rPr>
        <w:t>Kin</w:t>
      </w:r>
    </w:p>
    <w:p w14:paraId="2138E6DE" w14:textId="77777777" w:rsidR="00907BE7" w:rsidRPr="006F657B" w:rsidRDefault="00907BE7" w:rsidP="00907BE7">
      <w:pPr>
        <w:spacing w:after="60"/>
        <w:ind w:left="709" w:hanging="709"/>
        <w:rPr>
          <w:rFonts w:cs="Times New Roman"/>
          <w:bCs/>
          <w:szCs w:val="22"/>
        </w:rPr>
      </w:pPr>
    </w:p>
    <w:p w14:paraId="35A7B49E" w14:textId="77777777" w:rsidR="00CF242D" w:rsidRPr="00D6228E" w:rsidRDefault="00CF242D" w:rsidP="00CF242D">
      <w:pPr>
        <w:pStyle w:val="ListParagraph"/>
        <w:widowControl w:val="0"/>
        <w:numPr>
          <w:ilvl w:val="0"/>
          <w:numId w:val="70"/>
        </w:numPr>
        <w:rPr>
          <w:szCs w:val="22"/>
        </w:rPr>
      </w:pPr>
      <w:r>
        <w:t>None found. [no kin]</w:t>
      </w:r>
    </w:p>
    <w:p w14:paraId="7DC8ECA8" w14:textId="77777777" w:rsidR="00CF242D" w:rsidRPr="00D6228E" w:rsidRDefault="00CF242D" w:rsidP="00CF242D">
      <w:pPr>
        <w:pStyle w:val="ListParagraph"/>
        <w:widowControl w:val="0"/>
        <w:numPr>
          <w:ilvl w:val="1"/>
          <w:numId w:val="70"/>
        </w:numPr>
        <w:rPr>
          <w:szCs w:val="22"/>
        </w:rPr>
      </w:pPr>
      <w:r>
        <w:t>Note: Most Asturians speak Spanish. We do not code Spanish speakers in other countries (e.g. Latin America) as kin, mainly because this is a movement by Spanish speakers directed against a Spanish-dominated state.</w:t>
      </w:r>
    </w:p>
    <w:p w14:paraId="1EFD9AE2" w14:textId="77777777" w:rsidR="00907BE7" w:rsidRDefault="00907BE7" w:rsidP="00907BE7">
      <w:pPr>
        <w:spacing w:after="60"/>
        <w:ind w:left="709" w:hanging="709"/>
        <w:rPr>
          <w:rFonts w:cs="Times New Roman"/>
          <w:bCs/>
          <w:szCs w:val="22"/>
        </w:rPr>
      </w:pPr>
    </w:p>
    <w:p w14:paraId="022B877A" w14:textId="77777777" w:rsidR="00907BE7" w:rsidRPr="006F657B" w:rsidRDefault="00907BE7" w:rsidP="00907BE7">
      <w:pPr>
        <w:spacing w:after="60"/>
        <w:ind w:left="709" w:hanging="709"/>
        <w:rPr>
          <w:rFonts w:cs="Times New Roman"/>
          <w:bCs/>
          <w:szCs w:val="22"/>
        </w:rPr>
      </w:pPr>
    </w:p>
    <w:p w14:paraId="5AF90FB6" w14:textId="77777777" w:rsidR="00907BE7" w:rsidRPr="0029438E" w:rsidRDefault="00907BE7" w:rsidP="00907BE7">
      <w:pPr>
        <w:spacing w:after="60"/>
        <w:ind w:left="709" w:hanging="709"/>
        <w:rPr>
          <w:rFonts w:cs="Times New Roman"/>
          <w:b/>
          <w:szCs w:val="22"/>
        </w:rPr>
      </w:pPr>
      <w:r w:rsidRPr="00BE5168">
        <w:rPr>
          <w:rFonts w:cs="Times New Roman"/>
          <w:b/>
          <w:szCs w:val="22"/>
        </w:rPr>
        <w:t>Sources</w:t>
      </w:r>
    </w:p>
    <w:p w14:paraId="1FDCA265" w14:textId="77777777" w:rsidR="00907BE7" w:rsidRPr="001728CD" w:rsidRDefault="00907BE7" w:rsidP="00907BE7">
      <w:pPr>
        <w:rPr>
          <w:rFonts w:cs="Times New Roman"/>
          <w:szCs w:val="22"/>
        </w:rPr>
      </w:pPr>
    </w:p>
    <w:p w14:paraId="24E7CEA3" w14:textId="77777777" w:rsidR="005D75E2" w:rsidRPr="005D75E2" w:rsidRDefault="005D75E2" w:rsidP="00CF242D">
      <w:pPr>
        <w:spacing w:after="60"/>
        <w:ind w:left="709" w:hanging="709"/>
        <w:rPr>
          <w:iCs/>
          <w:szCs w:val="22"/>
        </w:rPr>
      </w:pPr>
      <w:proofErr w:type="spellStart"/>
      <w:r w:rsidRPr="005D75E2">
        <w:rPr>
          <w:szCs w:val="22"/>
          <w:lang w:val="fr-CH"/>
        </w:rPr>
        <w:t>Aparico</w:t>
      </w:r>
      <w:proofErr w:type="spellEnd"/>
      <w:r w:rsidRPr="005D75E2">
        <w:rPr>
          <w:szCs w:val="22"/>
          <w:lang w:val="fr-CH"/>
        </w:rPr>
        <w:t>, Sonia (</w:t>
      </w:r>
      <w:proofErr w:type="spellStart"/>
      <w:r w:rsidRPr="005D75E2">
        <w:rPr>
          <w:szCs w:val="22"/>
          <w:lang w:val="fr-CH"/>
        </w:rPr>
        <w:t>n.d</w:t>
      </w:r>
      <w:proofErr w:type="spellEnd"/>
      <w:r w:rsidRPr="005D75E2">
        <w:rPr>
          <w:szCs w:val="22"/>
          <w:lang w:val="fr-CH"/>
        </w:rPr>
        <w:t xml:space="preserve">.). “Café para </w:t>
      </w:r>
      <w:proofErr w:type="spellStart"/>
      <w:r w:rsidRPr="005D75E2">
        <w:rPr>
          <w:szCs w:val="22"/>
          <w:lang w:val="fr-CH"/>
        </w:rPr>
        <w:t>todos</w:t>
      </w:r>
      <w:proofErr w:type="spellEnd"/>
      <w:r w:rsidRPr="005D75E2">
        <w:rPr>
          <w:szCs w:val="22"/>
          <w:lang w:val="fr-CH"/>
        </w:rPr>
        <w:t xml:space="preserve">.” </w:t>
      </w:r>
      <w:hyperlink r:id="rId42" w:history="1">
        <w:r w:rsidRPr="005D75E2">
          <w:rPr>
            <w:rStyle w:val="Hyperlink"/>
            <w:szCs w:val="22"/>
          </w:rPr>
          <w:t>http://www.elmundo.es/especiales/2005/06/espana/</w:t>
        </w:r>
        <w:r w:rsidRPr="005D75E2">
          <w:rPr>
            <w:rStyle w:val="Hyperlink"/>
            <w:szCs w:val="22"/>
          </w:rPr>
          <w:br/>
        </w:r>
        <w:proofErr w:type="spellStart"/>
        <w:r w:rsidRPr="005D75E2">
          <w:rPr>
            <w:rStyle w:val="Hyperlink"/>
            <w:szCs w:val="22"/>
          </w:rPr>
          <w:t>estatutos_autonomia</w:t>
        </w:r>
        <w:proofErr w:type="spellEnd"/>
        <w:r w:rsidRPr="005D75E2">
          <w:rPr>
            <w:rStyle w:val="Hyperlink"/>
            <w:szCs w:val="22"/>
          </w:rPr>
          <w:t>/historia.html</w:t>
        </w:r>
      </w:hyperlink>
      <w:r w:rsidRPr="005D75E2">
        <w:rPr>
          <w:szCs w:val="22"/>
        </w:rPr>
        <w:t xml:space="preserve"> [July 24, 2014].</w:t>
      </w:r>
    </w:p>
    <w:p w14:paraId="6BEF030D" w14:textId="77777777" w:rsidR="005D75E2" w:rsidRPr="00CF242D" w:rsidRDefault="005D75E2" w:rsidP="00CF242D">
      <w:pPr>
        <w:pStyle w:val="NormalWeb"/>
        <w:spacing w:before="0" w:beforeAutospacing="0" w:after="60" w:afterAutospacing="0"/>
        <w:ind w:left="709" w:hanging="709"/>
        <w:rPr>
          <w:color w:val="000000"/>
          <w:sz w:val="22"/>
          <w:szCs w:val="22"/>
          <w:lang w:val="en-US"/>
        </w:rPr>
      </w:pPr>
      <w:r w:rsidRPr="005D75E2">
        <w:rPr>
          <w:sz w:val="22"/>
          <w:szCs w:val="22"/>
          <w:lang w:val="en-US"/>
        </w:rPr>
        <w:t xml:space="preserve">Asturias </w:t>
      </w:r>
      <w:proofErr w:type="spellStart"/>
      <w:r w:rsidRPr="005D75E2">
        <w:rPr>
          <w:sz w:val="22"/>
          <w:szCs w:val="22"/>
          <w:lang w:val="en-US"/>
        </w:rPr>
        <w:t>Andecha</w:t>
      </w:r>
      <w:proofErr w:type="spellEnd"/>
      <w:r w:rsidRPr="005D75E2">
        <w:rPr>
          <w:sz w:val="22"/>
          <w:szCs w:val="22"/>
          <w:lang w:val="en-US"/>
        </w:rPr>
        <w:t xml:space="preserve">. </w:t>
      </w:r>
      <w:hyperlink r:id="rId43" w:history="1">
        <w:r w:rsidRPr="005D75E2">
          <w:rPr>
            <w:rStyle w:val="Hyperlink"/>
            <w:sz w:val="22"/>
            <w:szCs w:val="22"/>
            <w:lang w:val="en-US"/>
          </w:rPr>
          <w:t>http://www.andecha.org/</w:t>
        </w:r>
      </w:hyperlink>
      <w:r w:rsidRPr="005D75E2">
        <w:rPr>
          <w:sz w:val="22"/>
          <w:szCs w:val="22"/>
          <w:lang w:val="en-US"/>
        </w:rPr>
        <w:t xml:space="preserve"> [February 13, 2015].</w:t>
      </w:r>
    </w:p>
    <w:p w14:paraId="4B5500A2" w14:textId="77777777" w:rsidR="005D75E2" w:rsidRPr="005D75E2" w:rsidRDefault="005D75E2" w:rsidP="00CF242D">
      <w:pPr>
        <w:spacing w:after="60"/>
        <w:ind w:left="709" w:hanging="709"/>
        <w:rPr>
          <w:b/>
          <w:szCs w:val="22"/>
        </w:rPr>
      </w:pPr>
      <w:proofErr w:type="spellStart"/>
      <w:r w:rsidRPr="005D75E2">
        <w:rPr>
          <w:szCs w:val="22"/>
        </w:rPr>
        <w:t>Cederman</w:t>
      </w:r>
      <w:proofErr w:type="spellEnd"/>
      <w:r w:rsidRPr="005D75E2">
        <w:rPr>
          <w:szCs w:val="22"/>
        </w:rPr>
        <w:t xml:space="preserve">, Lars-Erik, Andreas Wimmer, and Brian Min (2010). “Why Do Ethnic Groups Rebel: New Data and Analysis.” </w:t>
      </w:r>
      <w:r w:rsidRPr="005D75E2">
        <w:rPr>
          <w:i/>
          <w:iCs/>
          <w:szCs w:val="22"/>
        </w:rPr>
        <w:t>World Politics</w:t>
      </w:r>
      <w:r w:rsidRPr="005D75E2">
        <w:rPr>
          <w:szCs w:val="22"/>
        </w:rPr>
        <w:t xml:space="preserve"> </w:t>
      </w:r>
      <w:r w:rsidRPr="005D75E2">
        <w:rPr>
          <w:iCs/>
          <w:szCs w:val="22"/>
        </w:rPr>
        <w:t>62</w:t>
      </w:r>
      <w:r w:rsidRPr="005D75E2">
        <w:rPr>
          <w:szCs w:val="22"/>
        </w:rPr>
        <w:t>(1): 87-119.</w:t>
      </w:r>
    </w:p>
    <w:p w14:paraId="17062AE2" w14:textId="77777777" w:rsidR="005D75E2" w:rsidRPr="005D75E2" w:rsidRDefault="005D75E2" w:rsidP="00CF242D">
      <w:pPr>
        <w:spacing w:after="60"/>
        <w:ind w:left="709" w:hanging="709"/>
        <w:rPr>
          <w:rFonts w:eastAsia="Times New Roman" w:cs="Times New Roman"/>
          <w:szCs w:val="22"/>
        </w:rPr>
      </w:pPr>
      <w:r w:rsidRPr="005D75E2">
        <w:rPr>
          <w:rFonts w:eastAsia="Times New Roman" w:cs="Times New Roman"/>
          <w:szCs w:val="22"/>
        </w:rPr>
        <w:lastRenderedPageBreak/>
        <w:t xml:space="preserve">Cunningham, Kathleen Gallagher (2014). </w:t>
      </w:r>
      <w:r w:rsidRPr="005D75E2">
        <w:rPr>
          <w:rFonts w:eastAsia="Times New Roman" w:cs="Times New Roman"/>
          <w:i/>
          <w:szCs w:val="22"/>
        </w:rPr>
        <w:t xml:space="preserve">Inside the Politics of Self-Determination. </w:t>
      </w:r>
      <w:r w:rsidRPr="005D75E2">
        <w:rPr>
          <w:rFonts w:eastAsia="Times New Roman" w:cs="Times New Roman"/>
          <w:szCs w:val="22"/>
        </w:rPr>
        <w:t>Oxford: Oxford University Press.</w:t>
      </w:r>
    </w:p>
    <w:p w14:paraId="62A7E662" w14:textId="77777777" w:rsidR="005D75E2" w:rsidRPr="005D75E2" w:rsidRDefault="005D75E2" w:rsidP="00CF242D">
      <w:pPr>
        <w:pStyle w:val="NormalWeb"/>
        <w:spacing w:before="0" w:beforeAutospacing="0" w:after="60" w:afterAutospacing="0"/>
        <w:ind w:left="709" w:hanging="709"/>
        <w:rPr>
          <w:i/>
          <w:iCs/>
          <w:sz w:val="22"/>
          <w:szCs w:val="22"/>
          <w:lang w:val="en-US"/>
        </w:rPr>
      </w:pPr>
      <w:r w:rsidRPr="005D75E2">
        <w:rPr>
          <w:sz w:val="22"/>
          <w:szCs w:val="22"/>
          <w:lang w:val="fr-CH"/>
        </w:rPr>
        <w:t xml:space="preserve">GADM (2019). </w:t>
      </w:r>
      <w:r w:rsidRPr="005D75E2">
        <w:rPr>
          <w:sz w:val="22"/>
          <w:szCs w:val="22"/>
          <w:lang w:val="en-US"/>
        </w:rPr>
        <w:t xml:space="preserve">Database of Global Administrative Boundaries, Version 3.6. </w:t>
      </w:r>
      <w:hyperlink r:id="rId44" w:history="1">
        <w:r w:rsidRPr="005D75E2">
          <w:rPr>
            <w:rStyle w:val="Hyperlink"/>
            <w:sz w:val="22"/>
            <w:szCs w:val="22"/>
            <w:lang w:val="en-US"/>
          </w:rPr>
          <w:t>https://gadm.org/</w:t>
        </w:r>
      </w:hyperlink>
      <w:r w:rsidRPr="005D75E2">
        <w:rPr>
          <w:sz w:val="22"/>
          <w:szCs w:val="22"/>
          <w:lang w:val="en-US"/>
        </w:rPr>
        <w:t xml:space="preserve"> [November 19, 2021].</w:t>
      </w:r>
    </w:p>
    <w:p w14:paraId="5E3E25FA" w14:textId="77777777" w:rsidR="005D75E2" w:rsidRPr="005D75E2" w:rsidRDefault="005D75E2" w:rsidP="00CF242D">
      <w:pPr>
        <w:spacing w:after="60"/>
        <w:ind w:left="709" w:hanging="709"/>
        <w:rPr>
          <w:iCs/>
          <w:szCs w:val="22"/>
        </w:rPr>
      </w:pPr>
      <w:r w:rsidRPr="005D75E2">
        <w:rPr>
          <w:szCs w:val="22"/>
        </w:rPr>
        <w:t xml:space="preserve">Keating, Michael, and Alex Wilson (2009). “Renegotiating the State of Autonomies: Statute Reform and Multi-level Politics in Spain.” </w:t>
      </w:r>
      <w:r w:rsidRPr="005D75E2">
        <w:rPr>
          <w:i/>
          <w:szCs w:val="22"/>
        </w:rPr>
        <w:t xml:space="preserve">West European Politics </w:t>
      </w:r>
      <w:r w:rsidRPr="005D75E2">
        <w:rPr>
          <w:szCs w:val="22"/>
        </w:rPr>
        <w:t>32(3): 536-558.</w:t>
      </w:r>
    </w:p>
    <w:p w14:paraId="1143C2A3" w14:textId="77777777" w:rsidR="005D75E2" w:rsidRPr="005D75E2" w:rsidRDefault="005D75E2" w:rsidP="00CF242D">
      <w:pPr>
        <w:spacing w:after="60"/>
        <w:ind w:left="709" w:hanging="709"/>
        <w:rPr>
          <w:rStyle w:val="Emphasis"/>
          <w:i w:val="0"/>
          <w:szCs w:val="22"/>
        </w:rPr>
      </w:pPr>
      <w:r w:rsidRPr="005D75E2">
        <w:rPr>
          <w:szCs w:val="22"/>
        </w:rPr>
        <w:t>L</w:t>
      </w:r>
      <w:r w:rsidRPr="005D75E2">
        <w:rPr>
          <w:rStyle w:val="personname"/>
          <w:szCs w:val="22"/>
        </w:rPr>
        <w:t>inz, Juan J.,</w:t>
      </w:r>
      <w:r w:rsidRPr="005D75E2">
        <w:rPr>
          <w:szCs w:val="22"/>
        </w:rPr>
        <w:t xml:space="preserve"> </w:t>
      </w:r>
      <w:r w:rsidRPr="005D75E2">
        <w:rPr>
          <w:rStyle w:val="personname"/>
          <w:szCs w:val="22"/>
        </w:rPr>
        <w:t>Jerez, Miguel,</w:t>
      </w:r>
      <w:r w:rsidRPr="005D75E2">
        <w:rPr>
          <w:szCs w:val="22"/>
        </w:rPr>
        <w:t xml:space="preserve"> and</w:t>
      </w:r>
      <w:r w:rsidRPr="005D75E2">
        <w:rPr>
          <w:rStyle w:val="personname"/>
          <w:szCs w:val="22"/>
        </w:rPr>
        <w:t xml:space="preserve"> Susana</w:t>
      </w:r>
      <w:r w:rsidRPr="005D75E2">
        <w:rPr>
          <w:szCs w:val="22"/>
        </w:rPr>
        <w:t xml:space="preserve"> </w:t>
      </w:r>
      <w:r w:rsidRPr="005D75E2">
        <w:rPr>
          <w:rStyle w:val="personname"/>
          <w:szCs w:val="22"/>
        </w:rPr>
        <w:t>Corzo</w:t>
      </w:r>
      <w:r w:rsidRPr="005D75E2">
        <w:rPr>
          <w:szCs w:val="22"/>
        </w:rPr>
        <w:t xml:space="preserve"> (2003) “</w:t>
      </w:r>
      <w:r w:rsidRPr="005D75E2">
        <w:rPr>
          <w:rStyle w:val="Emphasis"/>
          <w:szCs w:val="22"/>
        </w:rPr>
        <w:t>Ministers and Regimes in Spain: From First to Second Restoration, 1874-2001.” CES Working Paper, no. 101, 2003.</w:t>
      </w:r>
    </w:p>
    <w:p w14:paraId="6F8EA062" w14:textId="77777777" w:rsidR="005D75E2" w:rsidRPr="005D75E2" w:rsidRDefault="005D75E2" w:rsidP="00CF242D">
      <w:pPr>
        <w:spacing w:after="60"/>
        <w:ind w:left="709" w:hanging="709"/>
        <w:rPr>
          <w:iCs/>
          <w:szCs w:val="22"/>
        </w:rPr>
      </w:pPr>
      <w:r w:rsidRPr="005D75E2">
        <w:rPr>
          <w:szCs w:val="22"/>
        </w:rPr>
        <w:t xml:space="preserve">Magone, José (2009). </w:t>
      </w:r>
      <w:r w:rsidRPr="005D75E2">
        <w:rPr>
          <w:i/>
          <w:szCs w:val="22"/>
        </w:rPr>
        <w:t xml:space="preserve">Contemporary Spanish Politics. </w:t>
      </w:r>
      <w:r w:rsidRPr="005D75E2">
        <w:rPr>
          <w:szCs w:val="22"/>
        </w:rPr>
        <w:t>Second Edition. London: Routledge.</w:t>
      </w:r>
    </w:p>
    <w:p w14:paraId="4DABC025" w14:textId="77777777" w:rsidR="005D75E2" w:rsidRPr="005D75E2" w:rsidRDefault="005D75E2" w:rsidP="00CF242D">
      <w:pPr>
        <w:spacing w:after="60"/>
        <w:ind w:left="709" w:hanging="709"/>
        <w:rPr>
          <w:rFonts w:eastAsia="Times New Roman" w:cs="Times New Roman"/>
          <w:i/>
          <w:szCs w:val="22"/>
        </w:rPr>
      </w:pPr>
      <w:r w:rsidRPr="005D75E2">
        <w:rPr>
          <w:rFonts w:eastAsia="Times New Roman" w:cs="Times New Roman"/>
          <w:szCs w:val="22"/>
        </w:rPr>
        <w:t xml:space="preserve">Malloy, Michael (1997). “Europe’s Regions in a New System of Governance? The Case of Catalonia in Spain and the European Union.” </w:t>
      </w:r>
      <w:r w:rsidRPr="005D75E2">
        <w:rPr>
          <w:rFonts w:eastAsia="Times New Roman" w:cs="Times New Roman"/>
          <w:i/>
          <w:szCs w:val="22"/>
        </w:rPr>
        <w:t>Prepared for the European Community Studies Association (ECSA) 5</w:t>
      </w:r>
      <w:r w:rsidRPr="005D75E2">
        <w:rPr>
          <w:rFonts w:eastAsia="Times New Roman" w:cs="Times New Roman"/>
          <w:i/>
          <w:szCs w:val="22"/>
          <w:vertAlign w:val="superscript"/>
        </w:rPr>
        <w:t>th</w:t>
      </w:r>
      <w:r w:rsidRPr="005D75E2">
        <w:rPr>
          <w:rFonts w:eastAsia="Times New Roman" w:cs="Times New Roman"/>
          <w:i/>
          <w:szCs w:val="22"/>
        </w:rPr>
        <w:t xml:space="preserve"> Biennial International Conference, May 29-June 1, 1997, Seattle, WA.</w:t>
      </w:r>
    </w:p>
    <w:p w14:paraId="50F71EB0" w14:textId="77777777" w:rsidR="005D75E2" w:rsidRPr="005D75E2" w:rsidRDefault="005D75E2" w:rsidP="005D75E2">
      <w:pPr>
        <w:pStyle w:val="NormalWeb"/>
        <w:spacing w:before="0" w:beforeAutospacing="0" w:after="60" w:afterAutospacing="0"/>
        <w:ind w:left="709" w:hanging="709"/>
        <w:rPr>
          <w:sz w:val="22"/>
          <w:szCs w:val="22"/>
          <w:lang w:val="en-US"/>
        </w:rPr>
      </w:pPr>
      <w:r w:rsidRPr="005D75E2">
        <w:rPr>
          <w:sz w:val="22"/>
          <w:szCs w:val="22"/>
          <w:lang w:val="en-US"/>
        </w:rPr>
        <w:t xml:space="preserve">Minahan, James (2002). </w:t>
      </w:r>
      <w:r w:rsidRPr="005D75E2">
        <w:rPr>
          <w:i/>
          <w:iCs/>
          <w:sz w:val="22"/>
          <w:szCs w:val="22"/>
          <w:lang w:val="en-US"/>
        </w:rPr>
        <w:t>Encyclopedia of the Stateless Nations</w:t>
      </w:r>
      <w:r w:rsidRPr="005D75E2">
        <w:rPr>
          <w:sz w:val="22"/>
          <w:szCs w:val="22"/>
          <w:lang w:val="en-US"/>
        </w:rPr>
        <w:t>. Westport, CT: Greenwood Press, pp. 506-509.</w:t>
      </w:r>
    </w:p>
    <w:p w14:paraId="33611836" w14:textId="77777777" w:rsidR="005D75E2" w:rsidRPr="005D75E2" w:rsidRDefault="005D75E2" w:rsidP="005D75E2">
      <w:pPr>
        <w:pStyle w:val="NormalWeb"/>
        <w:spacing w:before="0" w:beforeAutospacing="0" w:after="60" w:afterAutospacing="0"/>
        <w:ind w:left="709" w:hanging="709"/>
        <w:rPr>
          <w:sz w:val="22"/>
          <w:szCs w:val="22"/>
          <w:lang w:val="en-US"/>
        </w:rPr>
      </w:pPr>
      <w:r w:rsidRPr="005B0424">
        <w:rPr>
          <w:sz w:val="22"/>
          <w:szCs w:val="22"/>
          <w:lang w:val="en-US"/>
        </w:rPr>
        <w:t>Minahan, James (2016).</w:t>
      </w:r>
      <w:r w:rsidRPr="005B0424">
        <w:rPr>
          <w:rFonts w:eastAsia="Times"/>
          <w:i/>
          <w:sz w:val="22"/>
          <w:szCs w:val="22"/>
          <w:lang w:val="en-US"/>
        </w:rPr>
        <w:t xml:space="preserve"> Encyclopedia of Stateless Nations. Second Edition. </w:t>
      </w:r>
      <w:r w:rsidRPr="005B0424">
        <w:rPr>
          <w:rFonts w:eastAsia="Times"/>
          <w:iCs/>
          <w:sz w:val="22"/>
          <w:szCs w:val="22"/>
          <w:lang w:val="en-US"/>
        </w:rPr>
        <w:t>Santa Barbara, CA: Greenwood Press.</w:t>
      </w:r>
    </w:p>
    <w:p w14:paraId="2EEA9407" w14:textId="77777777" w:rsidR="005D75E2" w:rsidRPr="005D75E2" w:rsidRDefault="005D75E2" w:rsidP="00CF242D">
      <w:pPr>
        <w:spacing w:after="60"/>
        <w:ind w:left="709" w:hanging="709"/>
        <w:rPr>
          <w:iCs/>
          <w:szCs w:val="22"/>
        </w:rPr>
      </w:pPr>
      <w:r w:rsidRPr="005D75E2">
        <w:rPr>
          <w:szCs w:val="22"/>
        </w:rPr>
        <w:t>Pi-</w:t>
      </w:r>
      <w:proofErr w:type="spellStart"/>
      <w:r w:rsidRPr="005D75E2">
        <w:rPr>
          <w:szCs w:val="22"/>
        </w:rPr>
        <w:t>Suñyer</w:t>
      </w:r>
      <w:proofErr w:type="spellEnd"/>
      <w:r w:rsidRPr="005D75E2">
        <w:rPr>
          <w:szCs w:val="22"/>
        </w:rPr>
        <w:t xml:space="preserve">, Carles V. (2010). </w:t>
      </w:r>
      <w:r w:rsidRPr="005D75E2">
        <w:rPr>
          <w:i/>
          <w:szCs w:val="22"/>
        </w:rPr>
        <w:t xml:space="preserve">The Transition to a Decentralized Political System in Spain. </w:t>
      </w:r>
      <w:r w:rsidRPr="005D75E2">
        <w:rPr>
          <w:szCs w:val="22"/>
        </w:rPr>
        <w:t>Ottawa: Forum of Federations.</w:t>
      </w:r>
    </w:p>
    <w:p w14:paraId="783DA429" w14:textId="77777777" w:rsidR="005D75E2" w:rsidRPr="005D75E2" w:rsidRDefault="005D75E2" w:rsidP="00CF242D">
      <w:pPr>
        <w:spacing w:after="60"/>
        <w:ind w:left="709" w:hanging="709"/>
        <w:rPr>
          <w:iCs/>
          <w:szCs w:val="22"/>
        </w:rPr>
      </w:pPr>
      <w:r w:rsidRPr="005D75E2">
        <w:rPr>
          <w:iCs/>
          <w:szCs w:val="22"/>
        </w:rPr>
        <w:t xml:space="preserve">Rodriguez, Vicente (n.d.). “Asturias.” </w:t>
      </w:r>
      <w:r w:rsidRPr="005D75E2">
        <w:rPr>
          <w:i/>
          <w:iCs/>
          <w:szCs w:val="22"/>
        </w:rPr>
        <w:t>Encyclopedia Britannica.</w:t>
      </w:r>
      <w:r w:rsidRPr="005D75E2">
        <w:rPr>
          <w:iCs/>
          <w:szCs w:val="22"/>
        </w:rPr>
        <w:t xml:space="preserve"> </w:t>
      </w:r>
      <w:hyperlink r:id="rId45" w:history="1">
        <w:r w:rsidRPr="005D75E2">
          <w:rPr>
            <w:rStyle w:val="Hyperlink"/>
            <w:iCs/>
            <w:szCs w:val="22"/>
          </w:rPr>
          <w:t>http://www.britannica.com/</w:t>
        </w:r>
        <w:r w:rsidRPr="005D75E2">
          <w:rPr>
            <w:rStyle w:val="Hyperlink"/>
            <w:iCs/>
            <w:szCs w:val="22"/>
          </w:rPr>
          <w:br/>
        </w:r>
        <w:proofErr w:type="spellStart"/>
        <w:r w:rsidRPr="005D75E2">
          <w:rPr>
            <w:rStyle w:val="Hyperlink"/>
            <w:iCs/>
            <w:szCs w:val="22"/>
          </w:rPr>
          <w:t>EBchecked</w:t>
        </w:r>
        <w:proofErr w:type="spellEnd"/>
        <w:r w:rsidRPr="005D75E2">
          <w:rPr>
            <w:rStyle w:val="Hyperlink"/>
            <w:iCs/>
            <w:szCs w:val="22"/>
          </w:rPr>
          <w:t>/topic/40118/Asturias</w:t>
        </w:r>
      </w:hyperlink>
      <w:r w:rsidRPr="005D75E2">
        <w:rPr>
          <w:iCs/>
          <w:szCs w:val="22"/>
        </w:rPr>
        <w:t xml:space="preserve"> [March 20, 2015].</w:t>
      </w:r>
    </w:p>
    <w:p w14:paraId="6FCFAE01" w14:textId="77777777" w:rsidR="005D75E2" w:rsidRPr="005D75E2" w:rsidRDefault="005D75E2" w:rsidP="00E83715">
      <w:pPr>
        <w:pStyle w:val="NormalWeb"/>
        <w:spacing w:before="0" w:beforeAutospacing="0" w:after="120" w:afterAutospacing="0"/>
        <w:ind w:left="475" w:hanging="475"/>
        <w:rPr>
          <w:sz w:val="22"/>
          <w:lang w:val="en-US"/>
        </w:rPr>
      </w:pPr>
      <w:r w:rsidRPr="005D75E2">
        <w:rPr>
          <w:sz w:val="22"/>
          <w:lang w:val="en-US"/>
        </w:rPr>
        <w:t xml:space="preserve">Roth, Christopher F. (2015). </w:t>
      </w:r>
      <w:r w:rsidRPr="005D75E2">
        <w:rPr>
          <w:i/>
          <w:iCs/>
          <w:sz w:val="22"/>
          <w:lang w:val="en-US"/>
        </w:rPr>
        <w:t>Let's Split! A Complete Guide to Separatist Movements and Aspirant Nations, from Abkhazia to Zanzibar.</w:t>
      </w:r>
      <w:r w:rsidRPr="005D75E2">
        <w:rPr>
          <w:sz w:val="22"/>
          <w:lang w:val="en-US"/>
        </w:rPr>
        <w:t xml:space="preserve"> Sacramento, CA: Litwin Books.</w:t>
      </w:r>
    </w:p>
    <w:p w14:paraId="0D5358F9" w14:textId="77777777" w:rsidR="005D75E2" w:rsidRPr="005D75E2" w:rsidRDefault="005D75E2" w:rsidP="00CF242D">
      <w:pPr>
        <w:widowControl w:val="0"/>
        <w:spacing w:after="60"/>
        <w:ind w:left="709" w:hanging="709"/>
        <w:rPr>
          <w:szCs w:val="22"/>
        </w:rPr>
      </w:pPr>
      <w:r w:rsidRPr="005D75E2">
        <w:rPr>
          <w:szCs w:val="22"/>
        </w:rPr>
        <w:t xml:space="preserve">Vogt, Manuel, Nils-Christian Bormann, Seraina Rüegger, Lars-Erik </w:t>
      </w:r>
      <w:proofErr w:type="spellStart"/>
      <w:r w:rsidRPr="005D75E2">
        <w:rPr>
          <w:szCs w:val="22"/>
        </w:rPr>
        <w:t>Cederman</w:t>
      </w:r>
      <w:proofErr w:type="spellEnd"/>
      <w:r w:rsidRPr="005D75E2">
        <w:rPr>
          <w:szCs w:val="22"/>
        </w:rPr>
        <w:t xml:space="preserve">, Philipp Hunziker, and Luc Girardin (2015). “Integrating Data on Ethnicity, Geography, and Conflict: The Ethnic Power Relations Data Set Family.” </w:t>
      </w:r>
      <w:r w:rsidRPr="005D75E2">
        <w:rPr>
          <w:i/>
          <w:iCs/>
          <w:szCs w:val="22"/>
        </w:rPr>
        <w:t>Journal of Conflict Resolution</w:t>
      </w:r>
      <w:r w:rsidRPr="005D75E2">
        <w:rPr>
          <w:szCs w:val="22"/>
        </w:rPr>
        <w:t xml:space="preserve"> 59(7): 1327-1342.</w:t>
      </w:r>
    </w:p>
    <w:p w14:paraId="5188FEA1" w14:textId="77777777" w:rsidR="005D75E2" w:rsidRPr="005D75E2" w:rsidRDefault="005D75E2" w:rsidP="00CF242D">
      <w:pPr>
        <w:pStyle w:val="NormalWeb"/>
        <w:spacing w:before="0" w:beforeAutospacing="0" w:after="60" w:afterAutospacing="0"/>
        <w:ind w:left="709" w:hanging="709"/>
        <w:rPr>
          <w:sz w:val="22"/>
          <w:szCs w:val="22"/>
          <w:lang w:val="en-US"/>
        </w:rPr>
      </w:pPr>
      <w:r w:rsidRPr="005D75E2">
        <w:rPr>
          <w:sz w:val="22"/>
          <w:szCs w:val="22"/>
          <w:lang w:val="en-US"/>
        </w:rPr>
        <w:t xml:space="preserve">Zimmerman, Patrick W. (2012). “The </w:t>
      </w:r>
      <w:proofErr w:type="spellStart"/>
      <w:r w:rsidRPr="005D75E2">
        <w:rPr>
          <w:sz w:val="22"/>
          <w:szCs w:val="22"/>
          <w:lang w:val="en-US"/>
        </w:rPr>
        <w:t>Conceyu</w:t>
      </w:r>
      <w:proofErr w:type="spellEnd"/>
      <w:r w:rsidRPr="005D75E2">
        <w:rPr>
          <w:sz w:val="22"/>
          <w:szCs w:val="22"/>
          <w:lang w:val="en-US"/>
        </w:rPr>
        <w:t xml:space="preserve"> </w:t>
      </w:r>
      <w:proofErr w:type="spellStart"/>
      <w:r w:rsidRPr="005D75E2">
        <w:rPr>
          <w:sz w:val="22"/>
          <w:szCs w:val="22"/>
          <w:lang w:val="en-US"/>
        </w:rPr>
        <w:t>Nacionalista</w:t>
      </w:r>
      <w:proofErr w:type="spellEnd"/>
      <w:r w:rsidRPr="005D75E2">
        <w:rPr>
          <w:sz w:val="22"/>
          <w:szCs w:val="22"/>
          <w:lang w:val="en-US"/>
        </w:rPr>
        <w:t xml:space="preserve"> Astur and the Delegitimization of Violence in Post-Franco.” </w:t>
      </w:r>
      <w:r w:rsidRPr="005D75E2">
        <w:rPr>
          <w:i/>
          <w:sz w:val="22"/>
          <w:szCs w:val="22"/>
          <w:lang w:val="en-US"/>
        </w:rPr>
        <w:t xml:space="preserve">International Journal of Iberian Studies </w:t>
      </w:r>
      <w:r w:rsidRPr="005D75E2">
        <w:rPr>
          <w:sz w:val="22"/>
          <w:szCs w:val="22"/>
          <w:lang w:val="en-US"/>
        </w:rPr>
        <w:t xml:space="preserve">25(1): 21-40. </w:t>
      </w:r>
    </w:p>
    <w:p w14:paraId="0582428F" w14:textId="1DEF7747" w:rsidR="00907BE7" w:rsidRDefault="00907BE7" w:rsidP="00907BE7">
      <w:pPr>
        <w:pStyle w:val="Heading2"/>
      </w:pPr>
      <w:r>
        <w:br w:type="page"/>
      </w:r>
      <w:r>
        <w:lastRenderedPageBreak/>
        <w:t>Basques</w:t>
      </w:r>
    </w:p>
    <w:p w14:paraId="71401EDE" w14:textId="77777777" w:rsidR="00907BE7" w:rsidRDefault="00907BE7" w:rsidP="00907BE7"/>
    <w:p w14:paraId="7D63956C" w14:textId="674284D5" w:rsidR="00907BE7" w:rsidRDefault="00907BE7" w:rsidP="00907BE7">
      <w:pPr>
        <w:rPr>
          <w:rFonts w:cs="Times New Roman"/>
        </w:rPr>
      </w:pPr>
      <w:r>
        <w:rPr>
          <w:rFonts w:cs="Times New Roman"/>
        </w:rPr>
        <w:t xml:space="preserve">Activity: </w:t>
      </w:r>
      <w:r w:rsidR="00EC7F41">
        <w:rPr>
          <w:rFonts w:cs="Times New Roman"/>
        </w:rPr>
        <w:t>1959-2020</w:t>
      </w:r>
    </w:p>
    <w:p w14:paraId="6E4DC150" w14:textId="77777777" w:rsidR="00CF242D" w:rsidRPr="00E62790" w:rsidRDefault="00CF242D" w:rsidP="00907BE7">
      <w:pPr>
        <w:rPr>
          <w:rFonts w:cs="Times New Roman"/>
        </w:rPr>
      </w:pPr>
    </w:p>
    <w:p w14:paraId="7068560E" w14:textId="77777777" w:rsidR="00907BE7" w:rsidRDefault="00907BE7" w:rsidP="00907BE7">
      <w:pPr>
        <w:rPr>
          <w:rFonts w:cs="Times New Roman"/>
          <w:b/>
          <w:szCs w:val="22"/>
        </w:rPr>
      </w:pPr>
    </w:p>
    <w:p w14:paraId="6DBA40CF" w14:textId="77777777" w:rsidR="00907BE7" w:rsidRDefault="00907BE7" w:rsidP="00907BE7">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1D552A6E" w14:textId="77777777" w:rsidR="00907BE7" w:rsidRPr="006F657B" w:rsidRDefault="00907BE7" w:rsidP="00907BE7">
      <w:pPr>
        <w:rPr>
          <w:rFonts w:cs="Times New Roman"/>
          <w:szCs w:val="22"/>
        </w:rPr>
      </w:pPr>
    </w:p>
    <w:p w14:paraId="674980B8" w14:textId="6EB96854" w:rsidR="00907BE7" w:rsidRDefault="00CF242D" w:rsidP="00907BE7">
      <w:pPr>
        <w:rPr>
          <w:rFonts w:cs="Times New Roman"/>
          <w:szCs w:val="22"/>
        </w:rPr>
      </w:pPr>
      <w:r>
        <w:rPr>
          <w:rFonts w:cs="Times New Roman"/>
          <w:szCs w:val="22"/>
        </w:rPr>
        <w:t>NA</w:t>
      </w:r>
    </w:p>
    <w:p w14:paraId="59E4580C" w14:textId="77777777" w:rsidR="00CF242D" w:rsidRPr="006F657B" w:rsidRDefault="00CF242D" w:rsidP="00907BE7">
      <w:pPr>
        <w:rPr>
          <w:rFonts w:cs="Times New Roman"/>
          <w:szCs w:val="22"/>
        </w:rPr>
      </w:pPr>
    </w:p>
    <w:p w14:paraId="09DC0CFB" w14:textId="77777777" w:rsidR="00907BE7" w:rsidRPr="006F657B" w:rsidRDefault="00907BE7" w:rsidP="00907BE7">
      <w:pPr>
        <w:rPr>
          <w:rFonts w:cs="Times New Roman"/>
          <w:szCs w:val="22"/>
        </w:rPr>
      </w:pPr>
    </w:p>
    <w:p w14:paraId="59EAAF81" w14:textId="77777777" w:rsidR="00907BE7" w:rsidRDefault="00907BE7" w:rsidP="00907BE7">
      <w:pPr>
        <w:rPr>
          <w:rFonts w:cs="Times New Roman"/>
          <w:bCs/>
          <w:szCs w:val="22"/>
        </w:rPr>
      </w:pPr>
      <w:r>
        <w:rPr>
          <w:rFonts w:cs="Times New Roman"/>
          <w:b/>
          <w:szCs w:val="22"/>
        </w:rPr>
        <w:t>Movement start and end dates</w:t>
      </w:r>
    </w:p>
    <w:p w14:paraId="1B5BDC28" w14:textId="77777777" w:rsidR="00907BE7" w:rsidRPr="006F657B" w:rsidRDefault="00907BE7" w:rsidP="00907BE7">
      <w:pPr>
        <w:rPr>
          <w:rFonts w:cs="Times New Roman"/>
          <w:szCs w:val="22"/>
        </w:rPr>
      </w:pPr>
    </w:p>
    <w:p w14:paraId="7BC42AB4" w14:textId="77777777" w:rsidR="00597D2E" w:rsidRDefault="00597D2E" w:rsidP="00597D2E">
      <w:pPr>
        <w:pStyle w:val="ListParagraph"/>
        <w:numPr>
          <w:ilvl w:val="0"/>
          <w:numId w:val="73"/>
        </w:numPr>
        <w:rPr>
          <w:rFonts w:cs="Times New Roman"/>
          <w:szCs w:val="22"/>
        </w:rPr>
      </w:pPr>
      <w:r w:rsidRPr="00597D2E">
        <w:rPr>
          <w:rFonts w:cs="Times New Roman"/>
          <w:szCs w:val="22"/>
        </w:rPr>
        <w:t xml:space="preserve">According to Minahan (2002: 286), Basque nationalism grew in the 1850s and 1860s in the context of increased centralization, though he does not give clear evidence of organized activity. </w:t>
      </w:r>
    </w:p>
    <w:p w14:paraId="3EC57B09" w14:textId="2BAABA08" w:rsidR="00597D2E" w:rsidRDefault="00597D2E" w:rsidP="00597D2E">
      <w:pPr>
        <w:pStyle w:val="ListParagraph"/>
        <w:numPr>
          <w:ilvl w:val="0"/>
          <w:numId w:val="73"/>
        </w:numPr>
        <w:rPr>
          <w:rFonts w:cs="Times New Roman"/>
          <w:szCs w:val="22"/>
        </w:rPr>
      </w:pPr>
      <w:r w:rsidRPr="00597D2E">
        <w:rPr>
          <w:rFonts w:cs="Times New Roman"/>
          <w:szCs w:val="22"/>
        </w:rPr>
        <w:t xml:space="preserve">The first evidence of organized activity we found comes with the foundation of the Partido </w:t>
      </w:r>
      <w:proofErr w:type="spellStart"/>
      <w:r w:rsidRPr="00597D2E">
        <w:rPr>
          <w:rFonts w:cs="Times New Roman"/>
          <w:szCs w:val="22"/>
        </w:rPr>
        <w:t>Nacionalista</w:t>
      </w:r>
      <w:proofErr w:type="spellEnd"/>
      <w:r w:rsidRPr="00597D2E">
        <w:rPr>
          <w:rFonts w:cs="Times New Roman"/>
          <w:szCs w:val="22"/>
        </w:rPr>
        <w:t xml:space="preserve"> Vasco (PNV – Basque National Party) in 1895 (Hewitt &amp; Cheetham 2000: 39, 234)</w:t>
      </w:r>
      <w:r w:rsidR="007E740B">
        <w:rPr>
          <w:rFonts w:cs="Times New Roman"/>
          <w:szCs w:val="22"/>
        </w:rPr>
        <w:t>.</w:t>
      </w:r>
    </w:p>
    <w:p w14:paraId="615DE3BC" w14:textId="69F68EE4" w:rsidR="00597D2E" w:rsidRDefault="00597D2E" w:rsidP="00597D2E">
      <w:pPr>
        <w:pStyle w:val="ListParagraph"/>
        <w:numPr>
          <w:ilvl w:val="0"/>
          <w:numId w:val="73"/>
        </w:numPr>
        <w:rPr>
          <w:rFonts w:cs="Times New Roman"/>
          <w:szCs w:val="22"/>
        </w:rPr>
      </w:pPr>
      <w:r w:rsidRPr="00597D2E">
        <w:rPr>
          <w:rFonts w:cs="Times New Roman"/>
          <w:szCs w:val="22"/>
        </w:rPr>
        <w:t xml:space="preserve">The Basques won their first major concession – the Basque statute of autonomy – in 1936, which ran parallel to the Catalan statute of autonomy. During the Spanish Civil War, the </w:t>
      </w:r>
      <w:proofErr w:type="spellStart"/>
      <w:r w:rsidRPr="00597D2E">
        <w:rPr>
          <w:rFonts w:cs="Times New Roman"/>
          <w:szCs w:val="22"/>
        </w:rPr>
        <w:t>Euzko</w:t>
      </w:r>
      <w:proofErr w:type="spellEnd"/>
      <w:r w:rsidRPr="00597D2E">
        <w:rPr>
          <w:rFonts w:cs="Times New Roman"/>
          <w:szCs w:val="22"/>
        </w:rPr>
        <w:t xml:space="preserve"> </w:t>
      </w:r>
      <w:proofErr w:type="spellStart"/>
      <w:r w:rsidRPr="00597D2E">
        <w:rPr>
          <w:rFonts w:cs="Times New Roman"/>
          <w:szCs w:val="22"/>
        </w:rPr>
        <w:t>Gudarostea</w:t>
      </w:r>
      <w:proofErr w:type="spellEnd"/>
      <w:r w:rsidRPr="00597D2E">
        <w:rPr>
          <w:rFonts w:cs="Times New Roman"/>
          <w:szCs w:val="22"/>
        </w:rPr>
        <w:t xml:space="preserve">, an army of Basque nationalists, fought against Franco’s army. </w:t>
      </w:r>
    </w:p>
    <w:p w14:paraId="630A01AD" w14:textId="22C69CAC" w:rsidR="00E823F6" w:rsidRDefault="00EC7F41" w:rsidP="00597D2E">
      <w:pPr>
        <w:pStyle w:val="ListParagraph"/>
        <w:numPr>
          <w:ilvl w:val="0"/>
          <w:numId w:val="73"/>
        </w:numPr>
        <w:rPr>
          <w:rFonts w:cs="Times New Roman"/>
          <w:szCs w:val="22"/>
        </w:rPr>
      </w:pPr>
      <w:r>
        <w:rPr>
          <w:rFonts w:cs="Times New Roman"/>
          <w:szCs w:val="22"/>
        </w:rPr>
        <w:t xml:space="preserve">Following defeat in 1939, </w:t>
      </w:r>
      <w:r w:rsidRPr="00EC7F41">
        <w:rPr>
          <w:rFonts w:cs="Times New Roman"/>
          <w:szCs w:val="22"/>
        </w:rPr>
        <w:t xml:space="preserve">Basque nationalism was suppressed </w:t>
      </w:r>
      <w:r>
        <w:rPr>
          <w:rFonts w:cs="Times New Roman"/>
          <w:szCs w:val="22"/>
        </w:rPr>
        <w:t>and many Basque</w:t>
      </w:r>
      <w:r w:rsidRPr="00EC7F41">
        <w:rPr>
          <w:rFonts w:cs="Times New Roman"/>
          <w:szCs w:val="22"/>
        </w:rPr>
        <w:t xml:space="preserve"> leaders </w:t>
      </w:r>
      <w:r>
        <w:rPr>
          <w:rFonts w:cs="Times New Roman"/>
          <w:szCs w:val="22"/>
        </w:rPr>
        <w:t xml:space="preserve">were </w:t>
      </w:r>
      <w:r w:rsidRPr="00EC7F41">
        <w:rPr>
          <w:rFonts w:cs="Times New Roman"/>
          <w:szCs w:val="22"/>
        </w:rPr>
        <w:t xml:space="preserve">forced into exile. </w:t>
      </w:r>
      <w:r w:rsidR="00597D2E" w:rsidRPr="00597D2E">
        <w:rPr>
          <w:rFonts w:cs="Times New Roman"/>
          <w:szCs w:val="22"/>
        </w:rPr>
        <w:t xml:space="preserve">During Franco’s dictatorship all Basque parties were prohibited. </w:t>
      </w:r>
      <w:r w:rsidR="00934ECE">
        <w:rPr>
          <w:rFonts w:cs="Times New Roman"/>
          <w:szCs w:val="22"/>
        </w:rPr>
        <w:t>The</w:t>
      </w:r>
      <w:r w:rsidR="00597D2E" w:rsidRPr="00597D2E">
        <w:rPr>
          <w:rFonts w:cs="Times New Roman"/>
          <w:szCs w:val="22"/>
        </w:rPr>
        <w:t xml:space="preserve"> PNV established an exile government in France. </w:t>
      </w:r>
      <w:r>
        <w:rPr>
          <w:rFonts w:cs="Times New Roman"/>
          <w:szCs w:val="22"/>
        </w:rPr>
        <w:t>We found no evidence for any significant mobilization within Spain after 1939.</w:t>
      </w:r>
      <w:r w:rsidR="00597D2E" w:rsidRPr="00597D2E">
        <w:rPr>
          <w:rFonts w:cs="Times New Roman"/>
          <w:szCs w:val="22"/>
        </w:rPr>
        <w:t xml:space="preserve"> </w:t>
      </w:r>
    </w:p>
    <w:p w14:paraId="32008E65" w14:textId="1C6190DC" w:rsidR="00EC7F41" w:rsidRDefault="00597D2E" w:rsidP="00597D2E">
      <w:pPr>
        <w:pStyle w:val="ListParagraph"/>
        <w:numPr>
          <w:ilvl w:val="0"/>
          <w:numId w:val="73"/>
        </w:numPr>
        <w:rPr>
          <w:rFonts w:cs="Times New Roman"/>
          <w:szCs w:val="22"/>
        </w:rPr>
      </w:pPr>
      <w:r w:rsidRPr="00597D2E">
        <w:rPr>
          <w:rFonts w:cs="Times New Roman"/>
          <w:szCs w:val="22"/>
        </w:rPr>
        <w:t xml:space="preserve">Basque nationalism began to reemerge in the 1950s among the younger generations. In 1959 separatists formed the main Basque rebel organization, Euskadi ta </w:t>
      </w:r>
      <w:proofErr w:type="spellStart"/>
      <w:r w:rsidRPr="00597D2E">
        <w:rPr>
          <w:rFonts w:cs="Times New Roman"/>
          <w:szCs w:val="22"/>
        </w:rPr>
        <w:t>Askatasuna</w:t>
      </w:r>
      <w:proofErr w:type="spellEnd"/>
      <w:r w:rsidRPr="00597D2E">
        <w:rPr>
          <w:rFonts w:cs="Times New Roman"/>
          <w:szCs w:val="22"/>
        </w:rPr>
        <w:t xml:space="preserve"> (Freedom for the Basque Country, ETA)</w:t>
      </w:r>
      <w:r w:rsidR="00964E62">
        <w:rPr>
          <w:rFonts w:cs="Times New Roman"/>
          <w:szCs w:val="22"/>
        </w:rPr>
        <w:t>, hence the start date</w:t>
      </w:r>
      <w:r w:rsidRPr="00597D2E">
        <w:rPr>
          <w:rFonts w:cs="Times New Roman"/>
          <w:szCs w:val="22"/>
        </w:rPr>
        <w:t xml:space="preserve">. </w:t>
      </w:r>
      <w:r w:rsidR="00EC7F41">
        <w:rPr>
          <w:rFonts w:cs="Times New Roman"/>
          <w:szCs w:val="22"/>
        </w:rPr>
        <w:t xml:space="preserve">ETA began a </w:t>
      </w:r>
      <w:r w:rsidR="00964E62">
        <w:rPr>
          <w:rFonts w:cs="Times New Roman"/>
          <w:szCs w:val="22"/>
        </w:rPr>
        <w:t xml:space="preserve">violent </w:t>
      </w:r>
      <w:r w:rsidR="00EC7F41">
        <w:rPr>
          <w:rFonts w:cs="Times New Roman"/>
          <w:szCs w:val="22"/>
        </w:rPr>
        <w:t xml:space="preserve">campaign of bombings </w:t>
      </w:r>
      <w:r w:rsidR="00964E62">
        <w:rPr>
          <w:rFonts w:cs="Times New Roman"/>
          <w:szCs w:val="22"/>
        </w:rPr>
        <w:t xml:space="preserve">in the early 1960s (MAR; UCDP/PRIO). </w:t>
      </w:r>
    </w:p>
    <w:p w14:paraId="71AF48A9" w14:textId="2ACDE005" w:rsidR="00934ECE" w:rsidRDefault="00934ECE" w:rsidP="00597D2E">
      <w:pPr>
        <w:pStyle w:val="ListParagraph"/>
        <w:numPr>
          <w:ilvl w:val="0"/>
          <w:numId w:val="73"/>
        </w:numPr>
        <w:rPr>
          <w:rFonts w:cs="Times New Roman"/>
          <w:szCs w:val="22"/>
        </w:rPr>
      </w:pPr>
      <w:r>
        <w:rPr>
          <w:rFonts w:cs="Times New Roman"/>
          <w:szCs w:val="22"/>
        </w:rPr>
        <w:t xml:space="preserve">PNV returned to Spain after Franco’s death and became the Basque Country’s most influential party. </w:t>
      </w:r>
      <w:r w:rsidR="007E740B">
        <w:rPr>
          <w:rFonts w:cs="Times New Roman"/>
          <w:szCs w:val="22"/>
        </w:rPr>
        <w:t>PNV was opposed to ETA.</w:t>
      </w:r>
    </w:p>
    <w:p w14:paraId="229CD60C" w14:textId="52D43DB8" w:rsidR="00E823F6" w:rsidRPr="00964E62" w:rsidRDefault="00964E62" w:rsidP="007632AA">
      <w:pPr>
        <w:pStyle w:val="ListParagraph"/>
        <w:numPr>
          <w:ilvl w:val="0"/>
          <w:numId w:val="73"/>
        </w:numPr>
        <w:rPr>
          <w:rFonts w:cs="Times New Roman"/>
          <w:szCs w:val="22"/>
        </w:rPr>
      </w:pPr>
      <w:r w:rsidRPr="00964E62">
        <w:rPr>
          <w:rFonts w:cs="Times New Roman"/>
          <w:szCs w:val="22"/>
        </w:rPr>
        <w:t xml:space="preserve">In October 2011, ETA announced a unilateral ceasefire. </w:t>
      </w:r>
      <w:r w:rsidR="00EC7F41" w:rsidRPr="00964E62">
        <w:rPr>
          <w:rFonts w:cs="Times New Roman"/>
          <w:szCs w:val="22"/>
        </w:rPr>
        <w:t>ETA dissolved in 2018. The PNV remained active as of 2020, however, and i</w:t>
      </w:r>
      <w:r w:rsidR="00597D2E" w:rsidRPr="00964E62">
        <w:rPr>
          <w:rFonts w:cs="Times New Roman"/>
          <w:szCs w:val="22"/>
        </w:rPr>
        <w:t xml:space="preserve">n 2012, a new separatist militant organization, Euskal </w:t>
      </w:r>
      <w:proofErr w:type="spellStart"/>
      <w:r w:rsidR="00597D2E" w:rsidRPr="00964E62">
        <w:rPr>
          <w:rFonts w:cs="Times New Roman"/>
          <w:szCs w:val="22"/>
        </w:rPr>
        <w:t>Herria</w:t>
      </w:r>
      <w:proofErr w:type="spellEnd"/>
      <w:r w:rsidR="00597D2E" w:rsidRPr="00964E62">
        <w:rPr>
          <w:rFonts w:cs="Times New Roman"/>
          <w:szCs w:val="22"/>
        </w:rPr>
        <w:t xml:space="preserve"> </w:t>
      </w:r>
      <w:proofErr w:type="spellStart"/>
      <w:r w:rsidR="00597D2E" w:rsidRPr="00964E62">
        <w:rPr>
          <w:rFonts w:cs="Times New Roman"/>
          <w:szCs w:val="22"/>
        </w:rPr>
        <w:t>Bildu</w:t>
      </w:r>
      <w:proofErr w:type="spellEnd"/>
      <w:r w:rsidR="00597D2E" w:rsidRPr="00964E62">
        <w:rPr>
          <w:rFonts w:cs="Times New Roman"/>
          <w:szCs w:val="22"/>
        </w:rPr>
        <w:t xml:space="preserve"> (EHB), </w:t>
      </w:r>
      <w:r w:rsidR="00EC7F41" w:rsidRPr="00964E62">
        <w:rPr>
          <w:rFonts w:cs="Times New Roman"/>
          <w:szCs w:val="22"/>
        </w:rPr>
        <w:t xml:space="preserve">had </w:t>
      </w:r>
      <w:r w:rsidR="00597D2E" w:rsidRPr="00964E62">
        <w:rPr>
          <w:rFonts w:cs="Times New Roman"/>
          <w:szCs w:val="22"/>
        </w:rPr>
        <w:t>emerged to continue the fight for Basque separatism</w:t>
      </w:r>
      <w:r w:rsidR="00EC7F41" w:rsidRPr="00964E62">
        <w:rPr>
          <w:rFonts w:cs="Times New Roman"/>
          <w:szCs w:val="22"/>
        </w:rPr>
        <w:t>. In 2018, tens of thousands in the Basque Country “formed a human chain to push for greater autonomy”</w:t>
      </w:r>
      <w:r w:rsidR="00934ECE" w:rsidRPr="00964E62">
        <w:rPr>
          <w:rFonts w:cs="Times New Roman"/>
          <w:szCs w:val="22"/>
        </w:rPr>
        <w:t xml:space="preserve"> (BBC 2011</w:t>
      </w:r>
      <w:r w:rsidR="00EC7F41" w:rsidRPr="00964E62">
        <w:rPr>
          <w:rFonts w:cs="Times New Roman"/>
          <w:szCs w:val="22"/>
        </w:rPr>
        <w:t>, 2018</w:t>
      </w:r>
      <w:r w:rsidR="00934ECE" w:rsidRPr="00964E62">
        <w:rPr>
          <w:rFonts w:cs="Times New Roman"/>
          <w:szCs w:val="22"/>
        </w:rPr>
        <w:t xml:space="preserve">; Fazi 2012; Hewitt &amp; Cheetham 2000: 38f, 87, 94f, 234, 279f; Hewitt et al. 2008; </w:t>
      </w:r>
      <w:proofErr w:type="spellStart"/>
      <w:r w:rsidR="007E740B" w:rsidRPr="00964E62">
        <w:rPr>
          <w:rFonts w:cs="Times New Roman"/>
          <w:szCs w:val="22"/>
        </w:rPr>
        <w:t>Keesing’s</w:t>
      </w:r>
      <w:proofErr w:type="spellEnd"/>
      <w:r w:rsidR="007E740B" w:rsidRPr="00964E62">
        <w:rPr>
          <w:rFonts w:cs="Times New Roman"/>
          <w:szCs w:val="22"/>
        </w:rPr>
        <w:t>; Marshall &amp; Gurr 2003; Minahan 1996: 168ff, 2002: 283ff</w:t>
      </w:r>
      <w:r w:rsidR="00EC7F41" w:rsidRPr="00964E62">
        <w:rPr>
          <w:rFonts w:cs="Times New Roman"/>
          <w:szCs w:val="22"/>
        </w:rPr>
        <w:t>, 2016: 70</w:t>
      </w:r>
      <w:r w:rsidR="007E740B" w:rsidRPr="00964E62">
        <w:rPr>
          <w:rFonts w:cs="Times New Roman"/>
          <w:szCs w:val="22"/>
        </w:rPr>
        <w:t>; MAR; START)</w:t>
      </w:r>
      <w:r w:rsidR="00597D2E" w:rsidRPr="00964E62">
        <w:rPr>
          <w:rFonts w:cs="Times New Roman"/>
          <w:szCs w:val="22"/>
        </w:rPr>
        <w:t xml:space="preserve">. </w:t>
      </w:r>
    </w:p>
    <w:p w14:paraId="76BED267" w14:textId="46E920F9" w:rsidR="00934ECE" w:rsidRDefault="00597D2E" w:rsidP="00597D2E">
      <w:pPr>
        <w:pStyle w:val="ListParagraph"/>
        <w:numPr>
          <w:ilvl w:val="0"/>
          <w:numId w:val="73"/>
        </w:numPr>
        <w:rPr>
          <w:rFonts w:cs="Times New Roman"/>
          <w:szCs w:val="22"/>
        </w:rPr>
      </w:pPr>
      <w:r w:rsidRPr="00597D2E">
        <w:rPr>
          <w:rFonts w:cs="Times New Roman"/>
          <w:szCs w:val="22"/>
        </w:rPr>
        <w:t>Note: the Basque nationalist movement has been active not only in the Basque Country, but also in Navarre. Navarre is a region in northern Spain that borders the Basque Country; 10-20% of the local population are Basque speakers. Basque nationalists have laid claim on Navarre, wanting to incorporate it into the Basque Country. Basque nationalist parties, variably claiming increased autonomy or joint independence with the Basque Country, have run in Navarre’s regional elections (</w:t>
      </w:r>
      <w:proofErr w:type="spellStart"/>
      <w:r w:rsidRPr="00597D2E">
        <w:rPr>
          <w:rFonts w:cs="Times New Roman"/>
          <w:szCs w:val="22"/>
        </w:rPr>
        <w:t>Sorens</w:t>
      </w:r>
      <w:proofErr w:type="spellEnd"/>
      <w:r w:rsidRPr="00597D2E">
        <w:rPr>
          <w:rFonts w:cs="Times New Roman"/>
          <w:szCs w:val="22"/>
        </w:rPr>
        <w:t xml:space="preserve"> 2012: 181). </w:t>
      </w:r>
      <w:r w:rsidR="007E740B">
        <w:rPr>
          <w:rFonts w:cs="Times New Roman"/>
          <w:szCs w:val="22"/>
        </w:rPr>
        <w:t xml:space="preserve">[start date: </w:t>
      </w:r>
      <w:r w:rsidR="00EC7F41">
        <w:rPr>
          <w:rFonts w:cs="Times New Roman"/>
          <w:szCs w:val="22"/>
        </w:rPr>
        <w:t>1959</w:t>
      </w:r>
      <w:r w:rsidR="007E740B">
        <w:rPr>
          <w:rFonts w:cs="Times New Roman"/>
          <w:szCs w:val="22"/>
        </w:rPr>
        <w:t>; end date: ongoing]</w:t>
      </w:r>
    </w:p>
    <w:p w14:paraId="27458A9C" w14:textId="785B0D36" w:rsidR="00907BE7" w:rsidRDefault="00907BE7" w:rsidP="00907BE7">
      <w:pPr>
        <w:rPr>
          <w:rFonts w:cs="Times New Roman"/>
          <w:szCs w:val="22"/>
        </w:rPr>
      </w:pPr>
    </w:p>
    <w:p w14:paraId="5816D8C3" w14:textId="77777777" w:rsidR="00934ECE" w:rsidRPr="006F657B" w:rsidRDefault="00934ECE" w:rsidP="00907BE7">
      <w:pPr>
        <w:rPr>
          <w:rFonts w:cs="Times New Roman"/>
          <w:szCs w:val="22"/>
        </w:rPr>
      </w:pPr>
    </w:p>
    <w:p w14:paraId="2DBFEB91" w14:textId="4AB7A658" w:rsidR="00FB3DB6" w:rsidRPr="00BE5168" w:rsidRDefault="00FB3DB6" w:rsidP="00FB3DB6">
      <w:pPr>
        <w:rPr>
          <w:rFonts w:cs="Times New Roman"/>
          <w:b/>
          <w:szCs w:val="22"/>
        </w:rPr>
      </w:pPr>
      <w:bookmarkStart w:id="0" w:name="_Hlk118214906"/>
      <w:r>
        <w:rPr>
          <w:rFonts w:cs="Times New Roman"/>
          <w:b/>
          <w:szCs w:val="22"/>
        </w:rPr>
        <w:t>Dominant claim</w:t>
      </w:r>
    </w:p>
    <w:p w14:paraId="36BCD2C6" w14:textId="77777777" w:rsidR="00FB3DB6" w:rsidRDefault="00FB3DB6" w:rsidP="00FB3DB6">
      <w:pPr>
        <w:rPr>
          <w:rFonts w:cs="Times New Roman"/>
          <w:bCs/>
          <w:szCs w:val="22"/>
        </w:rPr>
      </w:pPr>
    </w:p>
    <w:p w14:paraId="04EEB925" w14:textId="77777777" w:rsidR="00FB3DB6" w:rsidRDefault="00FB3DB6" w:rsidP="00FB3DB6">
      <w:pPr>
        <w:numPr>
          <w:ilvl w:val="0"/>
          <w:numId w:val="47"/>
        </w:numPr>
        <w:contextualSpacing/>
        <w:rPr>
          <w:szCs w:val="22"/>
        </w:rPr>
      </w:pPr>
      <w:r w:rsidRPr="00595C2D">
        <w:rPr>
          <w:szCs w:val="22"/>
        </w:rPr>
        <w:t xml:space="preserve">There are various claims associated with the Basque country, from independence over increased autonomy to (at least since the establishment of autonomy in 1979) the incorporation of Navarra into the Basque Country (Minorities at Risk Project; Degenhardt 1988: 342-343). The dominant claim is not fully clear (see, for instance, Keating &amp; Bray 2006). </w:t>
      </w:r>
    </w:p>
    <w:p w14:paraId="5541714B" w14:textId="77777777" w:rsidR="00FB3DB6" w:rsidRDefault="00FB3DB6" w:rsidP="00FB3DB6">
      <w:pPr>
        <w:numPr>
          <w:ilvl w:val="0"/>
          <w:numId w:val="47"/>
        </w:numPr>
        <w:contextualSpacing/>
        <w:rPr>
          <w:szCs w:val="22"/>
        </w:rPr>
      </w:pPr>
      <w:r w:rsidRPr="00595C2D">
        <w:rPr>
          <w:szCs w:val="22"/>
        </w:rPr>
        <w:t xml:space="preserve">We code a claim for independence throughout because there is evidence for significant contention towards independence throughout. </w:t>
      </w:r>
    </w:p>
    <w:p w14:paraId="4AA43492" w14:textId="77777777" w:rsidR="00FB3DB6" w:rsidRDefault="00FB3DB6" w:rsidP="00FB3DB6">
      <w:pPr>
        <w:numPr>
          <w:ilvl w:val="1"/>
          <w:numId w:val="47"/>
        </w:numPr>
        <w:contextualSpacing/>
        <w:rPr>
          <w:szCs w:val="22"/>
        </w:rPr>
      </w:pPr>
      <w:r w:rsidRPr="00595C2D">
        <w:rPr>
          <w:szCs w:val="22"/>
        </w:rPr>
        <w:t xml:space="preserve">In particular: </w:t>
      </w:r>
      <w:proofErr w:type="spellStart"/>
      <w:r w:rsidRPr="00595C2D">
        <w:rPr>
          <w:szCs w:val="22"/>
        </w:rPr>
        <w:t>i</w:t>
      </w:r>
      <w:proofErr w:type="spellEnd"/>
      <w:r w:rsidRPr="00595C2D">
        <w:rPr>
          <w:szCs w:val="22"/>
        </w:rPr>
        <w:t xml:space="preserve">) Minorities at Risk notes that many Basques have a strong commitment to independence; </w:t>
      </w:r>
    </w:p>
    <w:p w14:paraId="18819537" w14:textId="77777777" w:rsidR="00FB3DB6" w:rsidRDefault="00FB3DB6" w:rsidP="00FB3DB6">
      <w:pPr>
        <w:numPr>
          <w:ilvl w:val="1"/>
          <w:numId w:val="47"/>
        </w:numPr>
        <w:contextualSpacing/>
        <w:rPr>
          <w:szCs w:val="22"/>
        </w:rPr>
      </w:pPr>
      <w:r w:rsidRPr="00595C2D">
        <w:rPr>
          <w:szCs w:val="22"/>
        </w:rPr>
        <w:t xml:space="preserve">ii) the Basque Nationalist Party (PNV), which has tended to dominate the Basque Country’s politics since democratization in the 1970s (e.g. Hewitt &amp; Cheetham 2000: 234), has a somewhat ambiguous stance towards independence, but at least part of the </w:t>
      </w:r>
      <w:r w:rsidRPr="00595C2D">
        <w:rPr>
          <w:szCs w:val="22"/>
        </w:rPr>
        <w:lastRenderedPageBreak/>
        <w:t xml:space="preserve">PNV favors independence. There was, for instance, the </w:t>
      </w:r>
      <w:proofErr w:type="spellStart"/>
      <w:r w:rsidRPr="00595C2D">
        <w:rPr>
          <w:szCs w:val="22"/>
        </w:rPr>
        <w:t>Ibarretxe</w:t>
      </w:r>
      <w:proofErr w:type="spellEnd"/>
      <w:r w:rsidRPr="00595C2D">
        <w:rPr>
          <w:szCs w:val="22"/>
        </w:rPr>
        <w:t xml:space="preserve"> Plan, a proposal by the Basque government under Juan </w:t>
      </w:r>
      <w:proofErr w:type="spellStart"/>
      <w:r w:rsidRPr="00595C2D">
        <w:rPr>
          <w:szCs w:val="22"/>
        </w:rPr>
        <w:t>Ibarretxe</w:t>
      </w:r>
      <w:proofErr w:type="spellEnd"/>
      <w:r w:rsidRPr="00595C2D">
        <w:rPr>
          <w:szCs w:val="22"/>
        </w:rPr>
        <w:t xml:space="preserve"> in the early 2000s to create a semi-independent Basque state in confederation with the rest of Spain (Keating &amp; Wilson 2009: 540; BBC 2003). In response, </w:t>
      </w:r>
      <w:proofErr w:type="spellStart"/>
      <w:r w:rsidRPr="00595C2D">
        <w:rPr>
          <w:szCs w:val="22"/>
        </w:rPr>
        <w:t>Ibarretxe</w:t>
      </w:r>
      <w:proofErr w:type="spellEnd"/>
      <w:r w:rsidRPr="00595C2D">
        <w:rPr>
          <w:szCs w:val="22"/>
        </w:rPr>
        <w:t xml:space="preserve"> initiated a self-determination referendum, which was stopped by the Spanish Constitutional Court in 2008. Moreover, Keating &amp; Bray (2006) </w:t>
      </w:r>
      <w:r w:rsidRPr="00AC0325">
        <w:rPr>
          <w:szCs w:val="22"/>
        </w:rPr>
        <w:t xml:space="preserve">note that PNV, though not fully committed to independence, has at least maintained “a level of pro-independence rhetoric” (in </w:t>
      </w:r>
      <w:proofErr w:type="spellStart"/>
      <w:r w:rsidRPr="00AC0325">
        <w:rPr>
          <w:szCs w:val="22"/>
        </w:rPr>
        <w:t>contast</w:t>
      </w:r>
      <w:proofErr w:type="spellEnd"/>
      <w:r w:rsidRPr="00AC0325">
        <w:rPr>
          <w:szCs w:val="22"/>
        </w:rPr>
        <w:t>, Degenhardt 1988: 342 describes PNV as “autonomist”). On its website, the EAJ/PNV speaks of the ‘recovery’ of the Basque Country’s ‘sovereignty’ (EAJ/PNV n.d.), supporting the decision to code an independence claim throughout;</w:t>
      </w:r>
      <w:r w:rsidRPr="00595C2D">
        <w:rPr>
          <w:szCs w:val="22"/>
        </w:rPr>
        <w:t xml:space="preserve"> </w:t>
      </w:r>
    </w:p>
    <w:p w14:paraId="3E462018" w14:textId="042B388B" w:rsidR="00FB3DB6" w:rsidRPr="00595C2D" w:rsidRDefault="00FB3DB6" w:rsidP="00FB3DB6">
      <w:pPr>
        <w:numPr>
          <w:ilvl w:val="1"/>
          <w:numId w:val="47"/>
        </w:numPr>
        <w:contextualSpacing/>
        <w:rPr>
          <w:szCs w:val="22"/>
        </w:rPr>
      </w:pPr>
      <w:r w:rsidRPr="00595C2D">
        <w:rPr>
          <w:szCs w:val="22"/>
        </w:rPr>
        <w:t>and iii) ETA, the terrorist organization that was formed in 1959, advocates independence, and so does its political arm which has fetched a significant share of the vote share ever since democratization, even if it has been clearly outpaced by the PNV.</w:t>
      </w:r>
      <w:r>
        <w:rPr>
          <w:szCs w:val="22"/>
        </w:rPr>
        <w:t xml:space="preserve"> </w:t>
      </w:r>
      <w:r w:rsidRPr="00595C2D">
        <w:rPr>
          <w:szCs w:val="22"/>
        </w:rPr>
        <w:t>[19</w:t>
      </w:r>
      <w:r>
        <w:rPr>
          <w:szCs w:val="22"/>
        </w:rPr>
        <w:t>59</w:t>
      </w:r>
      <w:r w:rsidRPr="00595C2D">
        <w:rPr>
          <w:szCs w:val="22"/>
        </w:rPr>
        <w:t>-20</w:t>
      </w:r>
      <w:r w:rsidR="005C088A">
        <w:rPr>
          <w:szCs w:val="22"/>
        </w:rPr>
        <w:t>20</w:t>
      </w:r>
      <w:r w:rsidRPr="00595C2D">
        <w:rPr>
          <w:szCs w:val="22"/>
        </w:rPr>
        <w:t>: independence claim]</w:t>
      </w:r>
    </w:p>
    <w:p w14:paraId="234A0CA4" w14:textId="77777777" w:rsidR="00FB3DB6" w:rsidRPr="009C6C8D" w:rsidRDefault="00FB3DB6" w:rsidP="00FB3DB6">
      <w:pPr>
        <w:rPr>
          <w:rFonts w:cs="Times New Roman"/>
          <w:bCs/>
          <w:szCs w:val="22"/>
        </w:rPr>
      </w:pPr>
    </w:p>
    <w:p w14:paraId="6AD3B3D6" w14:textId="77777777" w:rsidR="00FB3DB6" w:rsidRPr="009C6C8D" w:rsidRDefault="00FB3DB6" w:rsidP="00FB3DB6">
      <w:pPr>
        <w:rPr>
          <w:rFonts w:cs="Times New Roman"/>
          <w:bCs/>
          <w:szCs w:val="22"/>
        </w:rPr>
      </w:pPr>
    </w:p>
    <w:p w14:paraId="0CD159DA" w14:textId="77777777" w:rsidR="00FB3DB6" w:rsidRPr="00BE5168" w:rsidRDefault="00FB3DB6" w:rsidP="00FB3DB6">
      <w:pPr>
        <w:rPr>
          <w:rFonts w:cs="Times New Roman"/>
          <w:b/>
          <w:szCs w:val="22"/>
        </w:rPr>
      </w:pPr>
      <w:r>
        <w:rPr>
          <w:rFonts w:cs="Times New Roman"/>
          <w:b/>
          <w:szCs w:val="22"/>
        </w:rPr>
        <w:t>Independence claims</w:t>
      </w:r>
    </w:p>
    <w:p w14:paraId="5670BE29" w14:textId="77777777" w:rsidR="00FB3DB6" w:rsidRDefault="00FB3DB6" w:rsidP="00FB3DB6">
      <w:pPr>
        <w:rPr>
          <w:rFonts w:cs="Times New Roman"/>
          <w:bCs/>
          <w:szCs w:val="22"/>
        </w:rPr>
      </w:pPr>
    </w:p>
    <w:p w14:paraId="20CD839E" w14:textId="7ABD47C4" w:rsidR="00FB3DB6" w:rsidRPr="00FB3DB6" w:rsidRDefault="00FB3DB6" w:rsidP="00FB3DB6">
      <w:pPr>
        <w:pStyle w:val="ListParagraph"/>
        <w:numPr>
          <w:ilvl w:val="0"/>
          <w:numId w:val="47"/>
        </w:numPr>
        <w:rPr>
          <w:rFonts w:cs="Times New Roman"/>
          <w:bCs/>
          <w:szCs w:val="22"/>
        </w:rPr>
      </w:pPr>
      <w:r w:rsidRPr="00FB3DB6">
        <w:rPr>
          <w:rFonts w:cs="Times New Roman"/>
          <w:szCs w:val="22"/>
        </w:rPr>
        <w:t>[start date: 1959; end date: ongoing]</w:t>
      </w:r>
    </w:p>
    <w:p w14:paraId="073EFA5A" w14:textId="1F4F27ED" w:rsidR="00FB3DB6" w:rsidRDefault="00FB3DB6" w:rsidP="00FB3DB6">
      <w:pPr>
        <w:rPr>
          <w:rFonts w:cs="Times New Roman"/>
          <w:bCs/>
          <w:szCs w:val="22"/>
        </w:rPr>
      </w:pPr>
    </w:p>
    <w:p w14:paraId="3ABB6545" w14:textId="77777777" w:rsidR="00FB3DB6" w:rsidRDefault="00FB3DB6" w:rsidP="00FB3DB6">
      <w:pPr>
        <w:rPr>
          <w:rFonts w:cs="Times New Roman"/>
          <w:bCs/>
          <w:szCs w:val="22"/>
        </w:rPr>
      </w:pPr>
    </w:p>
    <w:p w14:paraId="1616F9C8" w14:textId="77777777" w:rsidR="00FB3DB6" w:rsidRPr="00BE5168" w:rsidRDefault="00FB3DB6" w:rsidP="00FB3DB6">
      <w:pPr>
        <w:rPr>
          <w:rFonts w:cs="Times New Roman"/>
          <w:b/>
          <w:szCs w:val="22"/>
        </w:rPr>
      </w:pPr>
      <w:r>
        <w:rPr>
          <w:rFonts w:cs="Times New Roman"/>
          <w:b/>
          <w:szCs w:val="22"/>
        </w:rPr>
        <w:t>Irredentist claims</w:t>
      </w:r>
    </w:p>
    <w:p w14:paraId="0A793225" w14:textId="77777777" w:rsidR="00FB3DB6" w:rsidRDefault="00FB3DB6" w:rsidP="00FB3DB6">
      <w:pPr>
        <w:rPr>
          <w:rFonts w:cs="Times New Roman"/>
          <w:bCs/>
          <w:szCs w:val="22"/>
        </w:rPr>
      </w:pPr>
    </w:p>
    <w:p w14:paraId="668569AA" w14:textId="77777777" w:rsidR="00FB3DB6" w:rsidRDefault="00FB3DB6" w:rsidP="00FB3DB6">
      <w:pPr>
        <w:rPr>
          <w:rFonts w:cs="Times New Roman"/>
          <w:bCs/>
          <w:szCs w:val="22"/>
        </w:rPr>
      </w:pPr>
      <w:r>
        <w:rPr>
          <w:rFonts w:cs="Times New Roman"/>
          <w:bCs/>
          <w:szCs w:val="22"/>
        </w:rPr>
        <w:t>NA</w:t>
      </w:r>
    </w:p>
    <w:p w14:paraId="27338FC0" w14:textId="77777777" w:rsidR="00FB3DB6" w:rsidRDefault="00FB3DB6" w:rsidP="00FB3DB6">
      <w:pPr>
        <w:rPr>
          <w:rFonts w:cs="Times New Roman"/>
          <w:bCs/>
          <w:szCs w:val="22"/>
        </w:rPr>
      </w:pPr>
    </w:p>
    <w:p w14:paraId="001E8F4C" w14:textId="77777777" w:rsidR="00FB3DB6" w:rsidRPr="009C6C8D" w:rsidRDefault="00FB3DB6" w:rsidP="00FB3DB6">
      <w:pPr>
        <w:rPr>
          <w:rFonts w:cs="Times New Roman"/>
          <w:bCs/>
          <w:szCs w:val="22"/>
        </w:rPr>
      </w:pPr>
    </w:p>
    <w:p w14:paraId="56A704CA" w14:textId="77777777" w:rsidR="00FB3DB6" w:rsidRPr="00904609" w:rsidRDefault="00FB3DB6" w:rsidP="00FB3DB6">
      <w:pPr>
        <w:rPr>
          <w:rFonts w:cs="Times New Roman"/>
        </w:rPr>
      </w:pPr>
      <w:r>
        <w:rPr>
          <w:rFonts w:cs="Times New Roman"/>
          <w:b/>
        </w:rPr>
        <w:t>Claimed territory</w:t>
      </w:r>
    </w:p>
    <w:p w14:paraId="606F9086" w14:textId="77777777" w:rsidR="00FB3DB6" w:rsidRPr="006F657B" w:rsidRDefault="00FB3DB6" w:rsidP="00FB3DB6">
      <w:pPr>
        <w:rPr>
          <w:rFonts w:cs="Times New Roman"/>
          <w:bCs/>
          <w:szCs w:val="22"/>
        </w:rPr>
      </w:pPr>
    </w:p>
    <w:p w14:paraId="33084809" w14:textId="77777777" w:rsidR="00FB3DB6" w:rsidRPr="001E3836" w:rsidRDefault="00FB3DB6" w:rsidP="00FB3DB6">
      <w:pPr>
        <w:pStyle w:val="ListParagraph"/>
        <w:numPr>
          <w:ilvl w:val="0"/>
          <w:numId w:val="73"/>
        </w:numPr>
        <w:rPr>
          <w:rFonts w:cs="Times New Roman"/>
          <w:bCs/>
          <w:szCs w:val="22"/>
        </w:rPr>
      </w:pPr>
      <w:r w:rsidRPr="001E3836">
        <w:rPr>
          <w:rFonts w:cs="Times New Roman"/>
          <w:bCs/>
          <w:szCs w:val="22"/>
        </w:rPr>
        <w:t xml:space="preserve">Although some Basque separatists have limited their claims to the Basque country, the movement’s dominant claim includes both Basque Country and Navarre </w:t>
      </w:r>
      <w:r>
        <w:rPr>
          <w:rFonts w:cs="Times New Roman"/>
          <w:bCs/>
          <w:szCs w:val="22"/>
        </w:rPr>
        <w:t>(Roth 2015: 75)</w:t>
      </w:r>
      <w:r w:rsidRPr="001E3836">
        <w:rPr>
          <w:rFonts w:cs="Times New Roman"/>
          <w:bCs/>
          <w:szCs w:val="22"/>
        </w:rPr>
        <w:t>. We code this claim based on the Global Administrative Areas database.</w:t>
      </w:r>
    </w:p>
    <w:p w14:paraId="5FC05590" w14:textId="77777777" w:rsidR="00FB3DB6" w:rsidRDefault="00FB3DB6" w:rsidP="00FB3DB6">
      <w:pPr>
        <w:rPr>
          <w:rFonts w:cs="Times New Roman"/>
          <w:bCs/>
          <w:szCs w:val="22"/>
        </w:rPr>
      </w:pPr>
    </w:p>
    <w:p w14:paraId="709F5C69" w14:textId="77777777" w:rsidR="00FB3DB6" w:rsidRDefault="00FB3DB6" w:rsidP="00FB3DB6">
      <w:pPr>
        <w:rPr>
          <w:rFonts w:cs="Times New Roman"/>
          <w:bCs/>
          <w:szCs w:val="22"/>
        </w:rPr>
      </w:pPr>
    </w:p>
    <w:p w14:paraId="2CA925F3" w14:textId="77777777" w:rsidR="00FB3DB6" w:rsidRPr="00BE5168" w:rsidRDefault="00FB3DB6" w:rsidP="00FB3DB6">
      <w:pPr>
        <w:rPr>
          <w:rFonts w:cs="Times New Roman"/>
          <w:b/>
          <w:szCs w:val="22"/>
        </w:rPr>
      </w:pPr>
      <w:r w:rsidRPr="00BE5168">
        <w:rPr>
          <w:rFonts w:cs="Times New Roman"/>
          <w:b/>
          <w:szCs w:val="22"/>
        </w:rPr>
        <w:t>Sovereignty declarations</w:t>
      </w:r>
    </w:p>
    <w:p w14:paraId="7021B437" w14:textId="77777777" w:rsidR="00FB3DB6" w:rsidRPr="006F657B" w:rsidRDefault="00FB3DB6" w:rsidP="00FB3DB6">
      <w:pPr>
        <w:rPr>
          <w:rFonts w:cs="Times New Roman"/>
          <w:szCs w:val="22"/>
        </w:rPr>
      </w:pPr>
    </w:p>
    <w:p w14:paraId="580B931F" w14:textId="77777777" w:rsidR="00FB3DB6" w:rsidRPr="00595C2D" w:rsidRDefault="00FB3DB6" w:rsidP="00FB3DB6">
      <w:pPr>
        <w:rPr>
          <w:rFonts w:cs="Times New Roman"/>
          <w:szCs w:val="22"/>
        </w:rPr>
      </w:pPr>
      <w:r w:rsidRPr="00595C2D">
        <w:rPr>
          <w:rFonts w:cs="Times New Roman"/>
          <w:szCs w:val="22"/>
        </w:rPr>
        <w:t>NA</w:t>
      </w:r>
    </w:p>
    <w:p w14:paraId="4F17F0E4" w14:textId="77777777" w:rsidR="00FB3DB6" w:rsidRPr="006F657B" w:rsidRDefault="00FB3DB6" w:rsidP="00FB3DB6">
      <w:pPr>
        <w:rPr>
          <w:rFonts w:cs="Times New Roman"/>
          <w:szCs w:val="22"/>
        </w:rPr>
      </w:pPr>
    </w:p>
    <w:p w14:paraId="6481327E" w14:textId="77777777" w:rsidR="00FB3DB6" w:rsidRPr="006F657B" w:rsidRDefault="00FB3DB6" w:rsidP="00FB3DB6">
      <w:pPr>
        <w:ind w:left="709" w:hanging="709"/>
        <w:rPr>
          <w:rFonts w:cs="Times New Roman"/>
          <w:szCs w:val="22"/>
        </w:rPr>
      </w:pPr>
    </w:p>
    <w:p w14:paraId="31E33BB2" w14:textId="77777777" w:rsidR="00907BE7" w:rsidRDefault="00907BE7" w:rsidP="00907BE7">
      <w:pPr>
        <w:rPr>
          <w:rFonts w:cs="Times New Roman"/>
          <w:b/>
          <w:szCs w:val="22"/>
        </w:rPr>
      </w:pPr>
      <w:r>
        <w:rPr>
          <w:rFonts w:cs="Times New Roman"/>
          <w:b/>
          <w:szCs w:val="22"/>
        </w:rPr>
        <w:t>Separatist armed conflict</w:t>
      </w:r>
    </w:p>
    <w:p w14:paraId="7575D7E7" w14:textId="77777777" w:rsidR="00907BE7" w:rsidRPr="006F657B" w:rsidRDefault="00907BE7" w:rsidP="00907BE7">
      <w:pPr>
        <w:rPr>
          <w:rFonts w:cs="Times New Roman"/>
          <w:szCs w:val="22"/>
        </w:rPr>
      </w:pPr>
    </w:p>
    <w:p w14:paraId="0BE3B5D8" w14:textId="456A2C72" w:rsidR="007E740B" w:rsidRPr="00A67EED" w:rsidRDefault="00A67EED" w:rsidP="00A67EED">
      <w:pPr>
        <w:pStyle w:val="ListParagraph"/>
        <w:numPr>
          <w:ilvl w:val="0"/>
          <w:numId w:val="73"/>
        </w:numPr>
        <w:rPr>
          <w:rFonts w:cs="Times New Roman"/>
          <w:szCs w:val="22"/>
        </w:rPr>
      </w:pPr>
      <w:r w:rsidRPr="00A67EED">
        <w:rPr>
          <w:rFonts w:cs="Times New Roman"/>
          <w:szCs w:val="22"/>
        </w:rPr>
        <w:t xml:space="preserve">UCDP/PRIO codes a “minor war” over the Basque Country in the following years: 1978-1982, 1985-1987 and 1991. </w:t>
      </w:r>
      <w:r w:rsidR="00934ECE" w:rsidRPr="00A67EED">
        <w:rPr>
          <w:rFonts w:cs="Times New Roman"/>
          <w:szCs w:val="22"/>
        </w:rPr>
        <w:t xml:space="preserve">Marshall &amp; Gurr (2003, 2005) and Hewitt et al. (2008) </w:t>
      </w:r>
      <w:r>
        <w:rPr>
          <w:rFonts w:cs="Times New Roman"/>
          <w:szCs w:val="22"/>
        </w:rPr>
        <w:t>suggest a much longer period (1</w:t>
      </w:r>
      <w:r w:rsidR="00934ECE" w:rsidRPr="00A67EED">
        <w:rPr>
          <w:rFonts w:cs="Times New Roman"/>
          <w:szCs w:val="22"/>
        </w:rPr>
        <w:t>959-2006</w:t>
      </w:r>
      <w:r w:rsidR="009B296B" w:rsidRPr="00A67EED">
        <w:rPr>
          <w:rFonts w:cs="Times New Roman"/>
          <w:szCs w:val="22"/>
        </w:rPr>
        <w:t>, the last year they cover</w:t>
      </w:r>
      <w:r>
        <w:rPr>
          <w:rFonts w:cs="Times New Roman"/>
          <w:szCs w:val="22"/>
        </w:rPr>
        <w:t>)</w:t>
      </w:r>
      <w:r w:rsidR="00934ECE" w:rsidRPr="00A67EED">
        <w:rPr>
          <w:rFonts w:cs="Times New Roman"/>
          <w:szCs w:val="22"/>
        </w:rPr>
        <w:t xml:space="preserve">. </w:t>
      </w:r>
      <w:r>
        <w:rPr>
          <w:rFonts w:cs="Times New Roman"/>
          <w:szCs w:val="22"/>
        </w:rPr>
        <w:t xml:space="preserve">At the other extreme is MAR, whose rebellion score does </w:t>
      </w:r>
      <w:r w:rsidR="006B40D9">
        <w:rPr>
          <w:rFonts w:cs="Times New Roman"/>
          <w:szCs w:val="22"/>
        </w:rPr>
        <w:t>not suggest substantial violence in any year.</w:t>
      </w:r>
    </w:p>
    <w:p w14:paraId="52C0DD80" w14:textId="4C3B8E52" w:rsidR="00474A9B" w:rsidRDefault="00A67EED" w:rsidP="00474A9B">
      <w:pPr>
        <w:pStyle w:val="ListParagraph"/>
        <w:numPr>
          <w:ilvl w:val="0"/>
          <w:numId w:val="73"/>
        </w:numPr>
        <w:rPr>
          <w:rFonts w:cs="Times New Roman"/>
          <w:szCs w:val="22"/>
        </w:rPr>
      </w:pPr>
      <w:r>
        <w:rPr>
          <w:rFonts w:cs="Times New Roman"/>
          <w:szCs w:val="22"/>
        </w:rPr>
        <w:t>We investigated this further using qualitative sources. We found that 1959 is clearly too early a start date;</w:t>
      </w:r>
      <w:r w:rsidR="00474A9B">
        <w:rPr>
          <w:rFonts w:cs="Times New Roman"/>
          <w:szCs w:val="22"/>
        </w:rPr>
        <w:t xml:space="preserve"> </w:t>
      </w:r>
      <w:r>
        <w:rPr>
          <w:rFonts w:cs="Times New Roman"/>
          <w:szCs w:val="22"/>
        </w:rPr>
        <w:t>a</w:t>
      </w:r>
      <w:r w:rsidR="00934ECE" w:rsidRPr="00474A9B">
        <w:rPr>
          <w:rFonts w:cs="Times New Roman"/>
          <w:szCs w:val="22"/>
        </w:rPr>
        <w:t xml:space="preserve">ccording to the UCDP Conflict </w:t>
      </w:r>
      <w:r w:rsidR="00474A9B" w:rsidRPr="00474A9B">
        <w:rPr>
          <w:rFonts w:cs="Times New Roman"/>
          <w:szCs w:val="22"/>
        </w:rPr>
        <w:t>Encyclopedia</w:t>
      </w:r>
      <w:r w:rsidR="00934ECE" w:rsidRPr="00474A9B">
        <w:rPr>
          <w:rFonts w:cs="Times New Roman"/>
          <w:szCs w:val="22"/>
        </w:rPr>
        <w:t>: “Violence first broke out in 1961, when ETA attempted to derail a train transporting politicians.</w:t>
      </w:r>
      <w:r w:rsidR="00474A9B">
        <w:rPr>
          <w:rFonts w:cs="Times New Roman"/>
          <w:szCs w:val="22"/>
        </w:rPr>
        <w:t>”</w:t>
      </w:r>
      <w:r w:rsidR="00934ECE" w:rsidRPr="00474A9B">
        <w:rPr>
          <w:rFonts w:cs="Times New Roman"/>
          <w:szCs w:val="22"/>
        </w:rPr>
        <w:t xml:space="preserve"> </w:t>
      </w:r>
      <w:r w:rsidR="00474A9B">
        <w:rPr>
          <w:rFonts w:cs="Times New Roman"/>
          <w:szCs w:val="22"/>
        </w:rPr>
        <w:t>The first deadly attack occurred several years later, in 1968, when “</w:t>
      </w:r>
      <w:r w:rsidR="00934ECE" w:rsidRPr="00474A9B">
        <w:rPr>
          <w:rFonts w:cs="Times New Roman"/>
          <w:szCs w:val="22"/>
        </w:rPr>
        <w:t>a policeman was killed during a gun battle at a police roadblock</w:t>
      </w:r>
      <w:r w:rsidR="00474A9B">
        <w:rPr>
          <w:rFonts w:cs="Times New Roman"/>
          <w:szCs w:val="22"/>
        </w:rPr>
        <w:t xml:space="preserve">” (UCDP Conflict Encyclopedia). </w:t>
      </w:r>
    </w:p>
    <w:p w14:paraId="3CEC6B5D" w14:textId="760FC963" w:rsidR="00B054F7" w:rsidRPr="00B054F7" w:rsidRDefault="007B08D7" w:rsidP="00725B3F">
      <w:pPr>
        <w:pStyle w:val="ListParagraph"/>
        <w:numPr>
          <w:ilvl w:val="0"/>
          <w:numId w:val="73"/>
        </w:numPr>
        <w:rPr>
          <w:rFonts w:cs="Times New Roman"/>
          <w:szCs w:val="22"/>
        </w:rPr>
      </w:pPr>
      <w:r w:rsidRPr="00B054F7">
        <w:rPr>
          <w:rFonts w:cs="Times New Roman"/>
          <w:szCs w:val="22"/>
        </w:rPr>
        <w:t xml:space="preserve">We turned to case-specific sources </w:t>
      </w:r>
      <w:r w:rsidR="00B054F7" w:rsidRPr="00B054F7">
        <w:rPr>
          <w:rFonts w:cs="Times New Roman"/>
          <w:szCs w:val="22"/>
        </w:rPr>
        <w:t>for more detailed investigation</w:t>
      </w:r>
      <w:r w:rsidRPr="00B054F7">
        <w:rPr>
          <w:rFonts w:cs="Times New Roman"/>
          <w:szCs w:val="22"/>
        </w:rPr>
        <w:t>. The table below shows the number of killings per annum committed by ETA based on de la Calle et al. (2006) and the number of deaths on the ETA/rebel side based on Zabalza (2000)</w:t>
      </w:r>
      <w:r w:rsidR="003679F6">
        <w:rPr>
          <w:rFonts w:cs="Times New Roman"/>
          <w:szCs w:val="22"/>
        </w:rPr>
        <w:t xml:space="preserve"> and as collated by </w:t>
      </w:r>
      <w:r w:rsidR="003679F6">
        <w:rPr>
          <w:rFonts w:eastAsia="Times New Roman"/>
        </w:rPr>
        <w:t>Ignacio Sánchez-Cuenca</w:t>
      </w:r>
      <w:r w:rsidRPr="00B054F7">
        <w:rPr>
          <w:rFonts w:cs="Times New Roman"/>
          <w:szCs w:val="22"/>
        </w:rPr>
        <w:t xml:space="preserve">. This suggests that the number of killings per annum ranged from 0-7 in 1968-1973. The conflict then escalated in 1974 the 25-deaths threshold was met throughout 1974-1992. Unfortunately, the data on deaths on the rebel side does not cover the post-1992 period, but it is clear from the data that there was a de-escalation after 1992. Still, until 2001 most years saw </w:t>
      </w:r>
      <w:r w:rsidRPr="00B054F7">
        <w:rPr>
          <w:rFonts w:cs="Times New Roman"/>
          <w:szCs w:val="22"/>
        </w:rPr>
        <w:lastRenderedPageBreak/>
        <w:t xml:space="preserve">more than a dozen ETA killings, and an unknown number of deaths on the ETA side. After 2001, the number of deaths was </w:t>
      </w:r>
      <w:r w:rsidR="00B054F7" w:rsidRPr="00B054F7">
        <w:rPr>
          <w:rFonts w:cs="Times New Roman"/>
          <w:szCs w:val="22"/>
        </w:rPr>
        <w:t xml:space="preserve">consistently below 5. </w:t>
      </w:r>
      <w:r w:rsidRPr="00B054F7">
        <w:rPr>
          <w:rFonts w:cs="Times New Roman"/>
          <w:szCs w:val="22"/>
        </w:rPr>
        <w:t>Note: according to Wikipedia, ETA committed 10 more killings after 2006 – 2 in 2007; 4 in 2008; 3 in 2009; and 1 in 2010.</w:t>
      </w:r>
      <w:r>
        <w:rPr>
          <w:rStyle w:val="FootnoteReference"/>
          <w:rFonts w:cs="Times New Roman"/>
          <w:szCs w:val="22"/>
        </w:rPr>
        <w:footnoteReference w:id="1"/>
      </w:r>
      <w:r w:rsidRPr="00B054F7">
        <w:rPr>
          <w:rFonts w:cs="Times New Roman"/>
          <w:szCs w:val="22"/>
        </w:rPr>
        <w:t xml:space="preserve"> </w:t>
      </w:r>
    </w:p>
    <w:p w14:paraId="7045A771" w14:textId="3F35CA36" w:rsidR="007B08D7" w:rsidRDefault="00B054F7" w:rsidP="007B08D7">
      <w:pPr>
        <w:pStyle w:val="ListParagraph"/>
        <w:numPr>
          <w:ilvl w:val="0"/>
          <w:numId w:val="73"/>
        </w:numPr>
        <w:rPr>
          <w:rFonts w:cs="Times New Roman"/>
          <w:szCs w:val="22"/>
        </w:rPr>
      </w:pPr>
      <w:r>
        <w:rPr>
          <w:rFonts w:cs="Times New Roman"/>
          <w:szCs w:val="22"/>
        </w:rPr>
        <w:t xml:space="preserve">Overall, based on case-specific sources the 25-deaths threshold was met in 1974-1992 while prior to this violence was significantly more limited. Between 1993 and 2001, the 25-deaths threshold was probably not met in most or all years, but significant violence did continue. [1959-1973: NVIOLSD; </w:t>
      </w:r>
      <w:r w:rsidRPr="00E501D9">
        <w:t>1974-</w:t>
      </w:r>
      <w:r w:rsidR="00A67EED">
        <w:t>1992</w:t>
      </w:r>
      <w:r>
        <w:rPr>
          <w:rFonts w:cs="Times New Roman"/>
          <w:szCs w:val="22"/>
        </w:rPr>
        <w:t xml:space="preserve">: LVIOLSD; </w:t>
      </w:r>
      <w:r w:rsidR="00A67EED">
        <w:rPr>
          <w:rFonts w:cs="Times New Roman"/>
          <w:szCs w:val="22"/>
        </w:rPr>
        <w:t>1993</w:t>
      </w:r>
      <w:r>
        <w:rPr>
          <w:rFonts w:cs="Times New Roman"/>
          <w:szCs w:val="22"/>
        </w:rPr>
        <w:t>-2020: NVIOLSD]</w:t>
      </w:r>
    </w:p>
    <w:p w14:paraId="65EA87F4" w14:textId="77777777" w:rsidR="00941660" w:rsidRPr="00B054F7" w:rsidRDefault="00941660" w:rsidP="00B054F7">
      <w:pPr>
        <w:rPr>
          <w:rFonts w:cs="Times New Roman"/>
          <w:szCs w:val="22"/>
        </w:rPr>
      </w:pPr>
    </w:p>
    <w:p w14:paraId="2FCC3099" w14:textId="77777777" w:rsidR="009B296B" w:rsidRPr="009B296B" w:rsidRDefault="009B296B" w:rsidP="009B296B">
      <w:pPr>
        <w:pStyle w:val="ListParagraph"/>
        <w:rPr>
          <w:rFonts w:cs="Times New Roman"/>
          <w:szCs w:val="22"/>
        </w:rPr>
      </w:pPr>
    </w:p>
    <w:tbl>
      <w:tblPr>
        <w:tblW w:w="3840" w:type="dxa"/>
        <w:tblLook w:val="04A0" w:firstRow="1" w:lastRow="0" w:firstColumn="1" w:lastColumn="0" w:noHBand="0" w:noVBand="1"/>
      </w:tblPr>
      <w:tblGrid>
        <w:gridCol w:w="960"/>
        <w:gridCol w:w="960"/>
        <w:gridCol w:w="960"/>
        <w:gridCol w:w="960"/>
      </w:tblGrid>
      <w:tr w:rsidR="00941660" w:rsidRPr="00941660" w14:paraId="64A69642" w14:textId="77777777" w:rsidTr="00941660">
        <w:trPr>
          <w:trHeight w:val="290"/>
        </w:trPr>
        <w:tc>
          <w:tcPr>
            <w:tcW w:w="960" w:type="dxa"/>
            <w:tcBorders>
              <w:top w:val="nil"/>
              <w:left w:val="nil"/>
              <w:bottom w:val="nil"/>
              <w:right w:val="nil"/>
            </w:tcBorders>
            <w:shd w:val="clear" w:color="auto" w:fill="auto"/>
            <w:noWrap/>
            <w:vAlign w:val="bottom"/>
            <w:hideMark/>
          </w:tcPr>
          <w:p w14:paraId="56D49533" w14:textId="77777777" w:rsidR="00941660" w:rsidRPr="00941660" w:rsidRDefault="00941660" w:rsidP="00941660">
            <w:pPr>
              <w:rPr>
                <w:rFonts w:eastAsia="Times New Roman" w:cs="Times New Roman"/>
                <w:sz w:val="24"/>
                <w:szCs w:val="20"/>
              </w:rPr>
            </w:pPr>
          </w:p>
        </w:tc>
        <w:tc>
          <w:tcPr>
            <w:tcW w:w="960" w:type="dxa"/>
            <w:tcBorders>
              <w:top w:val="nil"/>
              <w:left w:val="nil"/>
              <w:bottom w:val="nil"/>
              <w:right w:val="nil"/>
            </w:tcBorders>
            <w:shd w:val="clear" w:color="auto" w:fill="auto"/>
            <w:noWrap/>
            <w:vAlign w:val="bottom"/>
            <w:hideMark/>
          </w:tcPr>
          <w:p w14:paraId="346CB04D" w14:textId="77777777" w:rsidR="00941660" w:rsidRPr="00941660" w:rsidRDefault="00941660" w:rsidP="00941660">
            <w:pPr>
              <w:rPr>
                <w:rFonts w:ascii="Calibri" w:eastAsia="Times New Roman" w:hAnsi="Calibri" w:cs="Calibri"/>
                <w:color w:val="000000"/>
                <w:szCs w:val="22"/>
              </w:rPr>
            </w:pPr>
            <w:r w:rsidRPr="00941660">
              <w:rPr>
                <w:rFonts w:ascii="Calibri" w:eastAsia="Times New Roman" w:hAnsi="Calibri" w:cs="Calibri"/>
                <w:color w:val="000000"/>
                <w:szCs w:val="22"/>
              </w:rPr>
              <w:t>ETA killings</w:t>
            </w:r>
          </w:p>
        </w:tc>
        <w:tc>
          <w:tcPr>
            <w:tcW w:w="960" w:type="dxa"/>
            <w:tcBorders>
              <w:top w:val="nil"/>
              <w:left w:val="nil"/>
              <w:bottom w:val="nil"/>
              <w:right w:val="nil"/>
            </w:tcBorders>
            <w:shd w:val="clear" w:color="auto" w:fill="auto"/>
            <w:noWrap/>
            <w:vAlign w:val="bottom"/>
            <w:hideMark/>
          </w:tcPr>
          <w:p w14:paraId="48B44D98" w14:textId="77777777" w:rsidR="00941660" w:rsidRPr="00941660" w:rsidRDefault="00941660" w:rsidP="00941660">
            <w:pPr>
              <w:rPr>
                <w:rFonts w:ascii="Calibri" w:eastAsia="Times New Roman" w:hAnsi="Calibri" w:cs="Calibri"/>
                <w:color w:val="000000"/>
                <w:szCs w:val="22"/>
              </w:rPr>
            </w:pPr>
            <w:r w:rsidRPr="00941660">
              <w:rPr>
                <w:rFonts w:ascii="Calibri" w:eastAsia="Times New Roman" w:hAnsi="Calibri" w:cs="Calibri"/>
                <w:color w:val="000000"/>
                <w:szCs w:val="22"/>
              </w:rPr>
              <w:t>ETA dead</w:t>
            </w:r>
          </w:p>
        </w:tc>
        <w:tc>
          <w:tcPr>
            <w:tcW w:w="960" w:type="dxa"/>
            <w:tcBorders>
              <w:top w:val="nil"/>
              <w:left w:val="nil"/>
              <w:bottom w:val="nil"/>
              <w:right w:val="nil"/>
            </w:tcBorders>
            <w:shd w:val="clear" w:color="auto" w:fill="auto"/>
            <w:noWrap/>
            <w:vAlign w:val="bottom"/>
            <w:hideMark/>
          </w:tcPr>
          <w:p w14:paraId="48118EF8" w14:textId="77777777" w:rsidR="00941660" w:rsidRPr="00941660" w:rsidRDefault="00941660" w:rsidP="00941660">
            <w:pPr>
              <w:rPr>
                <w:rFonts w:ascii="Calibri" w:eastAsia="Times New Roman" w:hAnsi="Calibri" w:cs="Calibri"/>
                <w:color w:val="000000"/>
                <w:szCs w:val="22"/>
              </w:rPr>
            </w:pPr>
            <w:r w:rsidRPr="00941660">
              <w:rPr>
                <w:rFonts w:ascii="Calibri" w:eastAsia="Times New Roman" w:hAnsi="Calibri" w:cs="Calibri"/>
                <w:color w:val="000000"/>
                <w:szCs w:val="22"/>
              </w:rPr>
              <w:t>Total</w:t>
            </w:r>
          </w:p>
        </w:tc>
      </w:tr>
      <w:tr w:rsidR="00941660" w:rsidRPr="00941660" w14:paraId="58832CD9" w14:textId="77777777" w:rsidTr="00941660">
        <w:trPr>
          <w:trHeight w:val="290"/>
        </w:trPr>
        <w:tc>
          <w:tcPr>
            <w:tcW w:w="960" w:type="dxa"/>
            <w:tcBorders>
              <w:top w:val="nil"/>
              <w:left w:val="nil"/>
              <w:bottom w:val="nil"/>
              <w:right w:val="nil"/>
            </w:tcBorders>
            <w:shd w:val="clear" w:color="auto" w:fill="auto"/>
            <w:noWrap/>
            <w:vAlign w:val="center"/>
            <w:hideMark/>
          </w:tcPr>
          <w:p w14:paraId="65DF5DD5"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1968</w:t>
            </w:r>
          </w:p>
        </w:tc>
        <w:tc>
          <w:tcPr>
            <w:tcW w:w="960" w:type="dxa"/>
            <w:tcBorders>
              <w:top w:val="nil"/>
              <w:left w:val="nil"/>
              <w:bottom w:val="nil"/>
              <w:right w:val="nil"/>
            </w:tcBorders>
            <w:shd w:val="clear" w:color="auto" w:fill="auto"/>
            <w:noWrap/>
            <w:vAlign w:val="center"/>
            <w:hideMark/>
          </w:tcPr>
          <w:p w14:paraId="451F97E2"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2</w:t>
            </w:r>
          </w:p>
        </w:tc>
        <w:tc>
          <w:tcPr>
            <w:tcW w:w="960" w:type="dxa"/>
            <w:tcBorders>
              <w:top w:val="nil"/>
              <w:left w:val="nil"/>
              <w:bottom w:val="nil"/>
              <w:right w:val="nil"/>
            </w:tcBorders>
            <w:shd w:val="clear" w:color="auto" w:fill="auto"/>
            <w:vAlign w:val="center"/>
            <w:hideMark/>
          </w:tcPr>
          <w:p w14:paraId="68129B55"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1</w:t>
            </w:r>
          </w:p>
        </w:tc>
        <w:tc>
          <w:tcPr>
            <w:tcW w:w="960" w:type="dxa"/>
            <w:tcBorders>
              <w:top w:val="nil"/>
              <w:left w:val="nil"/>
              <w:bottom w:val="nil"/>
              <w:right w:val="nil"/>
            </w:tcBorders>
            <w:shd w:val="clear" w:color="auto" w:fill="auto"/>
            <w:noWrap/>
            <w:vAlign w:val="bottom"/>
            <w:hideMark/>
          </w:tcPr>
          <w:p w14:paraId="2CDDEABD"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3</w:t>
            </w:r>
          </w:p>
        </w:tc>
      </w:tr>
      <w:tr w:rsidR="00941660" w:rsidRPr="00941660" w14:paraId="072A4191" w14:textId="77777777" w:rsidTr="00941660">
        <w:trPr>
          <w:trHeight w:val="290"/>
        </w:trPr>
        <w:tc>
          <w:tcPr>
            <w:tcW w:w="960" w:type="dxa"/>
            <w:tcBorders>
              <w:top w:val="nil"/>
              <w:left w:val="nil"/>
              <w:bottom w:val="nil"/>
              <w:right w:val="nil"/>
            </w:tcBorders>
            <w:shd w:val="clear" w:color="auto" w:fill="auto"/>
            <w:noWrap/>
            <w:vAlign w:val="center"/>
            <w:hideMark/>
          </w:tcPr>
          <w:p w14:paraId="3B5C7905"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1969</w:t>
            </w:r>
          </w:p>
        </w:tc>
        <w:tc>
          <w:tcPr>
            <w:tcW w:w="960" w:type="dxa"/>
            <w:tcBorders>
              <w:top w:val="nil"/>
              <w:left w:val="nil"/>
              <w:bottom w:val="nil"/>
              <w:right w:val="nil"/>
            </w:tcBorders>
            <w:shd w:val="clear" w:color="auto" w:fill="auto"/>
            <w:noWrap/>
            <w:vAlign w:val="center"/>
            <w:hideMark/>
          </w:tcPr>
          <w:p w14:paraId="659B75C7"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1</w:t>
            </w:r>
          </w:p>
        </w:tc>
        <w:tc>
          <w:tcPr>
            <w:tcW w:w="960" w:type="dxa"/>
            <w:tcBorders>
              <w:top w:val="nil"/>
              <w:left w:val="nil"/>
              <w:bottom w:val="nil"/>
              <w:right w:val="nil"/>
            </w:tcBorders>
            <w:shd w:val="clear" w:color="auto" w:fill="auto"/>
            <w:vAlign w:val="center"/>
            <w:hideMark/>
          </w:tcPr>
          <w:p w14:paraId="18023FA4"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2</w:t>
            </w:r>
          </w:p>
        </w:tc>
        <w:tc>
          <w:tcPr>
            <w:tcW w:w="960" w:type="dxa"/>
            <w:tcBorders>
              <w:top w:val="nil"/>
              <w:left w:val="nil"/>
              <w:bottom w:val="nil"/>
              <w:right w:val="nil"/>
            </w:tcBorders>
            <w:shd w:val="clear" w:color="auto" w:fill="auto"/>
            <w:noWrap/>
            <w:vAlign w:val="bottom"/>
            <w:hideMark/>
          </w:tcPr>
          <w:p w14:paraId="29504315"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3</w:t>
            </w:r>
          </w:p>
        </w:tc>
      </w:tr>
      <w:tr w:rsidR="00941660" w:rsidRPr="00941660" w14:paraId="49B80AFC" w14:textId="77777777" w:rsidTr="00941660">
        <w:trPr>
          <w:trHeight w:val="290"/>
        </w:trPr>
        <w:tc>
          <w:tcPr>
            <w:tcW w:w="960" w:type="dxa"/>
            <w:tcBorders>
              <w:top w:val="nil"/>
              <w:left w:val="nil"/>
              <w:bottom w:val="nil"/>
              <w:right w:val="nil"/>
            </w:tcBorders>
            <w:shd w:val="clear" w:color="auto" w:fill="auto"/>
            <w:noWrap/>
            <w:vAlign w:val="center"/>
            <w:hideMark/>
          </w:tcPr>
          <w:p w14:paraId="7B220F58"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1972</w:t>
            </w:r>
          </w:p>
        </w:tc>
        <w:tc>
          <w:tcPr>
            <w:tcW w:w="960" w:type="dxa"/>
            <w:tcBorders>
              <w:top w:val="nil"/>
              <w:left w:val="nil"/>
              <w:bottom w:val="nil"/>
              <w:right w:val="nil"/>
            </w:tcBorders>
            <w:shd w:val="clear" w:color="auto" w:fill="auto"/>
            <w:noWrap/>
            <w:vAlign w:val="center"/>
            <w:hideMark/>
          </w:tcPr>
          <w:p w14:paraId="64B3A198"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1</w:t>
            </w:r>
          </w:p>
        </w:tc>
        <w:tc>
          <w:tcPr>
            <w:tcW w:w="960" w:type="dxa"/>
            <w:tcBorders>
              <w:top w:val="nil"/>
              <w:left w:val="nil"/>
              <w:bottom w:val="nil"/>
              <w:right w:val="nil"/>
            </w:tcBorders>
            <w:shd w:val="clear" w:color="auto" w:fill="auto"/>
            <w:vAlign w:val="center"/>
            <w:hideMark/>
          </w:tcPr>
          <w:p w14:paraId="5A4B4385"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4</w:t>
            </w:r>
          </w:p>
        </w:tc>
        <w:tc>
          <w:tcPr>
            <w:tcW w:w="960" w:type="dxa"/>
            <w:tcBorders>
              <w:top w:val="nil"/>
              <w:left w:val="nil"/>
              <w:bottom w:val="nil"/>
              <w:right w:val="nil"/>
            </w:tcBorders>
            <w:shd w:val="clear" w:color="auto" w:fill="auto"/>
            <w:noWrap/>
            <w:vAlign w:val="bottom"/>
            <w:hideMark/>
          </w:tcPr>
          <w:p w14:paraId="146A3676"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5</w:t>
            </w:r>
          </w:p>
        </w:tc>
      </w:tr>
      <w:tr w:rsidR="00941660" w:rsidRPr="00941660" w14:paraId="797E032F" w14:textId="77777777" w:rsidTr="00941660">
        <w:trPr>
          <w:trHeight w:val="290"/>
        </w:trPr>
        <w:tc>
          <w:tcPr>
            <w:tcW w:w="960" w:type="dxa"/>
            <w:tcBorders>
              <w:top w:val="nil"/>
              <w:left w:val="nil"/>
              <w:bottom w:val="nil"/>
              <w:right w:val="nil"/>
            </w:tcBorders>
            <w:shd w:val="clear" w:color="auto" w:fill="auto"/>
            <w:noWrap/>
            <w:vAlign w:val="center"/>
            <w:hideMark/>
          </w:tcPr>
          <w:p w14:paraId="348A2F47"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1973</w:t>
            </w:r>
          </w:p>
        </w:tc>
        <w:tc>
          <w:tcPr>
            <w:tcW w:w="960" w:type="dxa"/>
            <w:tcBorders>
              <w:top w:val="nil"/>
              <w:left w:val="nil"/>
              <w:bottom w:val="nil"/>
              <w:right w:val="nil"/>
            </w:tcBorders>
            <w:shd w:val="clear" w:color="auto" w:fill="auto"/>
            <w:noWrap/>
            <w:vAlign w:val="center"/>
            <w:hideMark/>
          </w:tcPr>
          <w:p w14:paraId="34448671"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3</w:t>
            </w:r>
          </w:p>
        </w:tc>
        <w:tc>
          <w:tcPr>
            <w:tcW w:w="960" w:type="dxa"/>
            <w:tcBorders>
              <w:top w:val="nil"/>
              <w:left w:val="nil"/>
              <w:bottom w:val="nil"/>
              <w:right w:val="nil"/>
            </w:tcBorders>
            <w:shd w:val="clear" w:color="auto" w:fill="auto"/>
            <w:vAlign w:val="center"/>
            <w:hideMark/>
          </w:tcPr>
          <w:p w14:paraId="43E67A1D"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4</w:t>
            </w:r>
          </w:p>
        </w:tc>
        <w:tc>
          <w:tcPr>
            <w:tcW w:w="960" w:type="dxa"/>
            <w:tcBorders>
              <w:top w:val="nil"/>
              <w:left w:val="nil"/>
              <w:bottom w:val="nil"/>
              <w:right w:val="nil"/>
            </w:tcBorders>
            <w:shd w:val="clear" w:color="auto" w:fill="auto"/>
            <w:noWrap/>
            <w:vAlign w:val="bottom"/>
            <w:hideMark/>
          </w:tcPr>
          <w:p w14:paraId="7BE774F0"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7</w:t>
            </w:r>
          </w:p>
        </w:tc>
      </w:tr>
      <w:tr w:rsidR="00941660" w:rsidRPr="00941660" w14:paraId="0DBD0FE6" w14:textId="77777777" w:rsidTr="00941660">
        <w:trPr>
          <w:trHeight w:val="290"/>
        </w:trPr>
        <w:tc>
          <w:tcPr>
            <w:tcW w:w="960" w:type="dxa"/>
            <w:tcBorders>
              <w:top w:val="nil"/>
              <w:left w:val="nil"/>
              <w:bottom w:val="nil"/>
              <w:right w:val="nil"/>
            </w:tcBorders>
            <w:shd w:val="clear" w:color="auto" w:fill="auto"/>
            <w:noWrap/>
            <w:vAlign w:val="center"/>
            <w:hideMark/>
          </w:tcPr>
          <w:p w14:paraId="724D26C5"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1974</w:t>
            </w:r>
          </w:p>
        </w:tc>
        <w:tc>
          <w:tcPr>
            <w:tcW w:w="960" w:type="dxa"/>
            <w:tcBorders>
              <w:top w:val="nil"/>
              <w:left w:val="nil"/>
              <w:bottom w:val="nil"/>
              <w:right w:val="nil"/>
            </w:tcBorders>
            <w:shd w:val="clear" w:color="auto" w:fill="auto"/>
            <w:noWrap/>
            <w:vAlign w:val="center"/>
            <w:hideMark/>
          </w:tcPr>
          <w:p w14:paraId="14D547C8"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19</w:t>
            </w:r>
          </w:p>
        </w:tc>
        <w:tc>
          <w:tcPr>
            <w:tcW w:w="960" w:type="dxa"/>
            <w:tcBorders>
              <w:top w:val="nil"/>
              <w:left w:val="nil"/>
              <w:bottom w:val="nil"/>
              <w:right w:val="nil"/>
            </w:tcBorders>
            <w:shd w:val="clear" w:color="auto" w:fill="auto"/>
            <w:vAlign w:val="center"/>
            <w:hideMark/>
          </w:tcPr>
          <w:p w14:paraId="552F9301"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6</w:t>
            </w:r>
          </w:p>
        </w:tc>
        <w:tc>
          <w:tcPr>
            <w:tcW w:w="960" w:type="dxa"/>
            <w:tcBorders>
              <w:top w:val="nil"/>
              <w:left w:val="nil"/>
              <w:bottom w:val="nil"/>
              <w:right w:val="nil"/>
            </w:tcBorders>
            <w:shd w:val="clear" w:color="auto" w:fill="auto"/>
            <w:noWrap/>
            <w:vAlign w:val="bottom"/>
            <w:hideMark/>
          </w:tcPr>
          <w:p w14:paraId="1D2774EB"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25</w:t>
            </w:r>
          </w:p>
        </w:tc>
      </w:tr>
      <w:tr w:rsidR="00941660" w:rsidRPr="00941660" w14:paraId="125FB898" w14:textId="77777777" w:rsidTr="00941660">
        <w:trPr>
          <w:trHeight w:val="290"/>
        </w:trPr>
        <w:tc>
          <w:tcPr>
            <w:tcW w:w="960" w:type="dxa"/>
            <w:tcBorders>
              <w:top w:val="nil"/>
              <w:left w:val="nil"/>
              <w:bottom w:val="nil"/>
              <w:right w:val="nil"/>
            </w:tcBorders>
            <w:shd w:val="clear" w:color="auto" w:fill="auto"/>
            <w:noWrap/>
            <w:vAlign w:val="center"/>
            <w:hideMark/>
          </w:tcPr>
          <w:p w14:paraId="2917AAB2"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1975</w:t>
            </w:r>
          </w:p>
        </w:tc>
        <w:tc>
          <w:tcPr>
            <w:tcW w:w="960" w:type="dxa"/>
            <w:tcBorders>
              <w:top w:val="nil"/>
              <w:left w:val="nil"/>
              <w:bottom w:val="nil"/>
              <w:right w:val="nil"/>
            </w:tcBorders>
            <w:shd w:val="clear" w:color="auto" w:fill="auto"/>
            <w:noWrap/>
            <w:vAlign w:val="center"/>
            <w:hideMark/>
          </w:tcPr>
          <w:p w14:paraId="0BFC34BA"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15</w:t>
            </w:r>
          </w:p>
        </w:tc>
        <w:tc>
          <w:tcPr>
            <w:tcW w:w="960" w:type="dxa"/>
            <w:tcBorders>
              <w:top w:val="nil"/>
              <w:left w:val="nil"/>
              <w:bottom w:val="nil"/>
              <w:right w:val="nil"/>
            </w:tcBorders>
            <w:shd w:val="clear" w:color="auto" w:fill="auto"/>
            <w:vAlign w:val="center"/>
            <w:hideMark/>
          </w:tcPr>
          <w:p w14:paraId="657F70AD"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23</w:t>
            </w:r>
          </w:p>
        </w:tc>
        <w:tc>
          <w:tcPr>
            <w:tcW w:w="960" w:type="dxa"/>
            <w:tcBorders>
              <w:top w:val="nil"/>
              <w:left w:val="nil"/>
              <w:bottom w:val="nil"/>
              <w:right w:val="nil"/>
            </w:tcBorders>
            <w:shd w:val="clear" w:color="auto" w:fill="auto"/>
            <w:noWrap/>
            <w:vAlign w:val="bottom"/>
            <w:hideMark/>
          </w:tcPr>
          <w:p w14:paraId="65128406"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38</w:t>
            </w:r>
          </w:p>
        </w:tc>
      </w:tr>
      <w:tr w:rsidR="00941660" w:rsidRPr="00941660" w14:paraId="657A0EB5" w14:textId="77777777" w:rsidTr="00941660">
        <w:trPr>
          <w:trHeight w:val="290"/>
        </w:trPr>
        <w:tc>
          <w:tcPr>
            <w:tcW w:w="960" w:type="dxa"/>
            <w:tcBorders>
              <w:top w:val="nil"/>
              <w:left w:val="nil"/>
              <w:bottom w:val="nil"/>
              <w:right w:val="nil"/>
            </w:tcBorders>
            <w:shd w:val="clear" w:color="auto" w:fill="auto"/>
            <w:noWrap/>
            <w:vAlign w:val="center"/>
            <w:hideMark/>
          </w:tcPr>
          <w:p w14:paraId="7D394D99"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1976</w:t>
            </w:r>
          </w:p>
        </w:tc>
        <w:tc>
          <w:tcPr>
            <w:tcW w:w="960" w:type="dxa"/>
            <w:tcBorders>
              <w:top w:val="nil"/>
              <w:left w:val="nil"/>
              <w:bottom w:val="nil"/>
              <w:right w:val="nil"/>
            </w:tcBorders>
            <w:shd w:val="clear" w:color="auto" w:fill="auto"/>
            <w:noWrap/>
            <w:vAlign w:val="center"/>
            <w:hideMark/>
          </w:tcPr>
          <w:p w14:paraId="1A62D122"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16</w:t>
            </w:r>
          </w:p>
        </w:tc>
        <w:tc>
          <w:tcPr>
            <w:tcW w:w="960" w:type="dxa"/>
            <w:tcBorders>
              <w:top w:val="nil"/>
              <w:left w:val="nil"/>
              <w:bottom w:val="nil"/>
              <w:right w:val="nil"/>
            </w:tcBorders>
            <w:shd w:val="clear" w:color="auto" w:fill="auto"/>
            <w:vAlign w:val="center"/>
            <w:hideMark/>
          </w:tcPr>
          <w:p w14:paraId="5BFDC437"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22</w:t>
            </w:r>
          </w:p>
        </w:tc>
        <w:tc>
          <w:tcPr>
            <w:tcW w:w="960" w:type="dxa"/>
            <w:tcBorders>
              <w:top w:val="nil"/>
              <w:left w:val="nil"/>
              <w:bottom w:val="nil"/>
              <w:right w:val="nil"/>
            </w:tcBorders>
            <w:shd w:val="clear" w:color="auto" w:fill="auto"/>
            <w:noWrap/>
            <w:vAlign w:val="bottom"/>
            <w:hideMark/>
          </w:tcPr>
          <w:p w14:paraId="315D5B08"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38</w:t>
            </w:r>
          </w:p>
        </w:tc>
      </w:tr>
      <w:tr w:rsidR="00941660" w:rsidRPr="00941660" w14:paraId="21186F1C" w14:textId="77777777" w:rsidTr="00941660">
        <w:trPr>
          <w:trHeight w:val="290"/>
        </w:trPr>
        <w:tc>
          <w:tcPr>
            <w:tcW w:w="960" w:type="dxa"/>
            <w:tcBorders>
              <w:top w:val="nil"/>
              <w:left w:val="nil"/>
              <w:bottom w:val="nil"/>
              <w:right w:val="nil"/>
            </w:tcBorders>
            <w:shd w:val="clear" w:color="auto" w:fill="auto"/>
            <w:noWrap/>
            <w:vAlign w:val="center"/>
            <w:hideMark/>
          </w:tcPr>
          <w:p w14:paraId="16931690"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1977</w:t>
            </w:r>
          </w:p>
        </w:tc>
        <w:tc>
          <w:tcPr>
            <w:tcW w:w="960" w:type="dxa"/>
            <w:tcBorders>
              <w:top w:val="nil"/>
              <w:left w:val="nil"/>
              <w:bottom w:val="nil"/>
              <w:right w:val="nil"/>
            </w:tcBorders>
            <w:shd w:val="clear" w:color="auto" w:fill="auto"/>
            <w:noWrap/>
            <w:vAlign w:val="center"/>
            <w:hideMark/>
          </w:tcPr>
          <w:p w14:paraId="23D55FDE"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10</w:t>
            </w:r>
          </w:p>
        </w:tc>
        <w:tc>
          <w:tcPr>
            <w:tcW w:w="960" w:type="dxa"/>
            <w:tcBorders>
              <w:top w:val="nil"/>
              <w:left w:val="nil"/>
              <w:bottom w:val="nil"/>
              <w:right w:val="nil"/>
            </w:tcBorders>
            <w:shd w:val="clear" w:color="auto" w:fill="auto"/>
            <w:vAlign w:val="center"/>
            <w:hideMark/>
          </w:tcPr>
          <w:p w14:paraId="4BCB7B0D"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15</w:t>
            </w:r>
          </w:p>
        </w:tc>
        <w:tc>
          <w:tcPr>
            <w:tcW w:w="960" w:type="dxa"/>
            <w:tcBorders>
              <w:top w:val="nil"/>
              <w:left w:val="nil"/>
              <w:bottom w:val="nil"/>
              <w:right w:val="nil"/>
            </w:tcBorders>
            <w:shd w:val="clear" w:color="auto" w:fill="auto"/>
            <w:noWrap/>
            <w:vAlign w:val="bottom"/>
            <w:hideMark/>
          </w:tcPr>
          <w:p w14:paraId="583C6C6D"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25</w:t>
            </w:r>
          </w:p>
        </w:tc>
      </w:tr>
      <w:tr w:rsidR="00941660" w:rsidRPr="00941660" w14:paraId="41907A1C" w14:textId="77777777" w:rsidTr="00941660">
        <w:trPr>
          <w:trHeight w:val="290"/>
        </w:trPr>
        <w:tc>
          <w:tcPr>
            <w:tcW w:w="960" w:type="dxa"/>
            <w:tcBorders>
              <w:top w:val="nil"/>
              <w:left w:val="nil"/>
              <w:bottom w:val="nil"/>
              <w:right w:val="nil"/>
            </w:tcBorders>
            <w:shd w:val="clear" w:color="auto" w:fill="auto"/>
            <w:noWrap/>
            <w:vAlign w:val="center"/>
            <w:hideMark/>
          </w:tcPr>
          <w:p w14:paraId="416B5306"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1978</w:t>
            </w:r>
          </w:p>
        </w:tc>
        <w:tc>
          <w:tcPr>
            <w:tcW w:w="960" w:type="dxa"/>
            <w:tcBorders>
              <w:top w:val="nil"/>
              <w:left w:val="nil"/>
              <w:bottom w:val="nil"/>
              <w:right w:val="nil"/>
            </w:tcBorders>
            <w:shd w:val="clear" w:color="auto" w:fill="auto"/>
            <w:noWrap/>
            <w:vAlign w:val="center"/>
            <w:hideMark/>
          </w:tcPr>
          <w:p w14:paraId="4D5CDC74"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66</w:t>
            </w:r>
          </w:p>
        </w:tc>
        <w:tc>
          <w:tcPr>
            <w:tcW w:w="960" w:type="dxa"/>
            <w:tcBorders>
              <w:top w:val="nil"/>
              <w:left w:val="nil"/>
              <w:bottom w:val="nil"/>
              <w:right w:val="nil"/>
            </w:tcBorders>
            <w:shd w:val="clear" w:color="auto" w:fill="auto"/>
            <w:vAlign w:val="center"/>
            <w:hideMark/>
          </w:tcPr>
          <w:p w14:paraId="7E822EB8"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16</w:t>
            </w:r>
          </w:p>
        </w:tc>
        <w:tc>
          <w:tcPr>
            <w:tcW w:w="960" w:type="dxa"/>
            <w:tcBorders>
              <w:top w:val="nil"/>
              <w:left w:val="nil"/>
              <w:bottom w:val="nil"/>
              <w:right w:val="nil"/>
            </w:tcBorders>
            <w:shd w:val="clear" w:color="auto" w:fill="auto"/>
            <w:noWrap/>
            <w:vAlign w:val="bottom"/>
            <w:hideMark/>
          </w:tcPr>
          <w:p w14:paraId="63474E37"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82</w:t>
            </w:r>
          </w:p>
        </w:tc>
      </w:tr>
      <w:tr w:rsidR="00941660" w:rsidRPr="00941660" w14:paraId="78F6B526" w14:textId="77777777" w:rsidTr="00941660">
        <w:trPr>
          <w:trHeight w:val="290"/>
        </w:trPr>
        <w:tc>
          <w:tcPr>
            <w:tcW w:w="960" w:type="dxa"/>
            <w:tcBorders>
              <w:top w:val="nil"/>
              <w:left w:val="nil"/>
              <w:bottom w:val="nil"/>
              <w:right w:val="nil"/>
            </w:tcBorders>
            <w:shd w:val="clear" w:color="auto" w:fill="auto"/>
            <w:noWrap/>
            <w:vAlign w:val="center"/>
            <w:hideMark/>
          </w:tcPr>
          <w:p w14:paraId="5EA94DC0"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1979</w:t>
            </w:r>
          </w:p>
        </w:tc>
        <w:tc>
          <w:tcPr>
            <w:tcW w:w="960" w:type="dxa"/>
            <w:tcBorders>
              <w:top w:val="nil"/>
              <w:left w:val="nil"/>
              <w:bottom w:val="nil"/>
              <w:right w:val="nil"/>
            </w:tcBorders>
            <w:shd w:val="clear" w:color="auto" w:fill="auto"/>
            <w:noWrap/>
            <w:vAlign w:val="center"/>
            <w:hideMark/>
          </w:tcPr>
          <w:p w14:paraId="2018A6D4"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80</w:t>
            </w:r>
          </w:p>
        </w:tc>
        <w:tc>
          <w:tcPr>
            <w:tcW w:w="960" w:type="dxa"/>
            <w:tcBorders>
              <w:top w:val="nil"/>
              <w:left w:val="nil"/>
              <w:bottom w:val="nil"/>
              <w:right w:val="nil"/>
            </w:tcBorders>
            <w:shd w:val="clear" w:color="auto" w:fill="auto"/>
            <w:vAlign w:val="center"/>
            <w:hideMark/>
          </w:tcPr>
          <w:p w14:paraId="6CC4D1F4"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21</w:t>
            </w:r>
          </w:p>
        </w:tc>
        <w:tc>
          <w:tcPr>
            <w:tcW w:w="960" w:type="dxa"/>
            <w:tcBorders>
              <w:top w:val="nil"/>
              <w:left w:val="nil"/>
              <w:bottom w:val="nil"/>
              <w:right w:val="nil"/>
            </w:tcBorders>
            <w:shd w:val="clear" w:color="auto" w:fill="auto"/>
            <w:noWrap/>
            <w:vAlign w:val="bottom"/>
            <w:hideMark/>
          </w:tcPr>
          <w:p w14:paraId="55B76DA8"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101</w:t>
            </w:r>
          </w:p>
        </w:tc>
      </w:tr>
      <w:tr w:rsidR="00941660" w:rsidRPr="00941660" w14:paraId="17B2944B" w14:textId="77777777" w:rsidTr="00941660">
        <w:trPr>
          <w:trHeight w:val="290"/>
        </w:trPr>
        <w:tc>
          <w:tcPr>
            <w:tcW w:w="960" w:type="dxa"/>
            <w:tcBorders>
              <w:top w:val="nil"/>
              <w:left w:val="nil"/>
              <w:bottom w:val="nil"/>
              <w:right w:val="nil"/>
            </w:tcBorders>
            <w:shd w:val="clear" w:color="auto" w:fill="auto"/>
            <w:noWrap/>
            <w:vAlign w:val="center"/>
            <w:hideMark/>
          </w:tcPr>
          <w:p w14:paraId="2B905AF5"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1980</w:t>
            </w:r>
          </w:p>
        </w:tc>
        <w:tc>
          <w:tcPr>
            <w:tcW w:w="960" w:type="dxa"/>
            <w:tcBorders>
              <w:top w:val="nil"/>
              <w:left w:val="nil"/>
              <w:bottom w:val="nil"/>
              <w:right w:val="nil"/>
            </w:tcBorders>
            <w:shd w:val="clear" w:color="auto" w:fill="auto"/>
            <w:noWrap/>
            <w:vAlign w:val="center"/>
            <w:hideMark/>
          </w:tcPr>
          <w:p w14:paraId="5BFE2F0F"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95</w:t>
            </w:r>
          </w:p>
        </w:tc>
        <w:tc>
          <w:tcPr>
            <w:tcW w:w="960" w:type="dxa"/>
            <w:tcBorders>
              <w:top w:val="nil"/>
              <w:left w:val="nil"/>
              <w:bottom w:val="nil"/>
              <w:right w:val="nil"/>
            </w:tcBorders>
            <w:shd w:val="clear" w:color="auto" w:fill="auto"/>
            <w:vAlign w:val="center"/>
            <w:hideMark/>
          </w:tcPr>
          <w:p w14:paraId="41604C48"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32</w:t>
            </w:r>
          </w:p>
        </w:tc>
        <w:tc>
          <w:tcPr>
            <w:tcW w:w="960" w:type="dxa"/>
            <w:tcBorders>
              <w:top w:val="nil"/>
              <w:left w:val="nil"/>
              <w:bottom w:val="nil"/>
              <w:right w:val="nil"/>
            </w:tcBorders>
            <w:shd w:val="clear" w:color="auto" w:fill="auto"/>
            <w:noWrap/>
            <w:vAlign w:val="bottom"/>
            <w:hideMark/>
          </w:tcPr>
          <w:p w14:paraId="265B4D56"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127</w:t>
            </w:r>
          </w:p>
        </w:tc>
      </w:tr>
      <w:tr w:rsidR="00941660" w:rsidRPr="00941660" w14:paraId="16A413A5" w14:textId="77777777" w:rsidTr="00941660">
        <w:trPr>
          <w:trHeight w:val="290"/>
        </w:trPr>
        <w:tc>
          <w:tcPr>
            <w:tcW w:w="960" w:type="dxa"/>
            <w:tcBorders>
              <w:top w:val="nil"/>
              <w:left w:val="nil"/>
              <w:bottom w:val="nil"/>
              <w:right w:val="nil"/>
            </w:tcBorders>
            <w:shd w:val="clear" w:color="auto" w:fill="auto"/>
            <w:noWrap/>
            <w:vAlign w:val="center"/>
            <w:hideMark/>
          </w:tcPr>
          <w:p w14:paraId="38EFAFA1"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1981</w:t>
            </w:r>
          </w:p>
        </w:tc>
        <w:tc>
          <w:tcPr>
            <w:tcW w:w="960" w:type="dxa"/>
            <w:tcBorders>
              <w:top w:val="nil"/>
              <w:left w:val="nil"/>
              <w:bottom w:val="nil"/>
              <w:right w:val="nil"/>
            </w:tcBorders>
            <w:shd w:val="clear" w:color="auto" w:fill="auto"/>
            <w:noWrap/>
            <w:vAlign w:val="center"/>
            <w:hideMark/>
          </w:tcPr>
          <w:p w14:paraId="5E3177AC"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32</w:t>
            </w:r>
          </w:p>
        </w:tc>
        <w:tc>
          <w:tcPr>
            <w:tcW w:w="960" w:type="dxa"/>
            <w:tcBorders>
              <w:top w:val="nil"/>
              <w:left w:val="nil"/>
              <w:bottom w:val="nil"/>
              <w:right w:val="nil"/>
            </w:tcBorders>
            <w:shd w:val="clear" w:color="auto" w:fill="auto"/>
            <w:vAlign w:val="center"/>
            <w:hideMark/>
          </w:tcPr>
          <w:p w14:paraId="2AC8E690"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12</w:t>
            </w:r>
          </w:p>
        </w:tc>
        <w:tc>
          <w:tcPr>
            <w:tcW w:w="960" w:type="dxa"/>
            <w:tcBorders>
              <w:top w:val="nil"/>
              <w:left w:val="nil"/>
              <w:bottom w:val="nil"/>
              <w:right w:val="nil"/>
            </w:tcBorders>
            <w:shd w:val="clear" w:color="auto" w:fill="auto"/>
            <w:noWrap/>
            <w:vAlign w:val="bottom"/>
            <w:hideMark/>
          </w:tcPr>
          <w:p w14:paraId="7841FD6C"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44</w:t>
            </w:r>
          </w:p>
        </w:tc>
      </w:tr>
      <w:tr w:rsidR="00941660" w:rsidRPr="00941660" w14:paraId="4E68F20C" w14:textId="77777777" w:rsidTr="00941660">
        <w:trPr>
          <w:trHeight w:val="290"/>
        </w:trPr>
        <w:tc>
          <w:tcPr>
            <w:tcW w:w="960" w:type="dxa"/>
            <w:tcBorders>
              <w:top w:val="nil"/>
              <w:left w:val="nil"/>
              <w:bottom w:val="nil"/>
              <w:right w:val="nil"/>
            </w:tcBorders>
            <w:shd w:val="clear" w:color="auto" w:fill="auto"/>
            <w:noWrap/>
            <w:vAlign w:val="center"/>
            <w:hideMark/>
          </w:tcPr>
          <w:p w14:paraId="2F925AB6"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1982</w:t>
            </w:r>
          </w:p>
        </w:tc>
        <w:tc>
          <w:tcPr>
            <w:tcW w:w="960" w:type="dxa"/>
            <w:tcBorders>
              <w:top w:val="nil"/>
              <w:left w:val="nil"/>
              <w:bottom w:val="nil"/>
              <w:right w:val="nil"/>
            </w:tcBorders>
            <w:shd w:val="clear" w:color="auto" w:fill="auto"/>
            <w:noWrap/>
            <w:vAlign w:val="center"/>
            <w:hideMark/>
          </w:tcPr>
          <w:p w14:paraId="1CAED3AF"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39</w:t>
            </w:r>
          </w:p>
        </w:tc>
        <w:tc>
          <w:tcPr>
            <w:tcW w:w="960" w:type="dxa"/>
            <w:tcBorders>
              <w:top w:val="nil"/>
              <w:left w:val="nil"/>
              <w:bottom w:val="nil"/>
              <w:right w:val="nil"/>
            </w:tcBorders>
            <w:shd w:val="clear" w:color="auto" w:fill="auto"/>
            <w:vAlign w:val="center"/>
            <w:hideMark/>
          </w:tcPr>
          <w:p w14:paraId="79FB92B3"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7</w:t>
            </w:r>
          </w:p>
        </w:tc>
        <w:tc>
          <w:tcPr>
            <w:tcW w:w="960" w:type="dxa"/>
            <w:tcBorders>
              <w:top w:val="nil"/>
              <w:left w:val="nil"/>
              <w:bottom w:val="nil"/>
              <w:right w:val="nil"/>
            </w:tcBorders>
            <w:shd w:val="clear" w:color="auto" w:fill="auto"/>
            <w:noWrap/>
            <w:vAlign w:val="bottom"/>
            <w:hideMark/>
          </w:tcPr>
          <w:p w14:paraId="4337CAB9"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46</w:t>
            </w:r>
          </w:p>
        </w:tc>
      </w:tr>
      <w:tr w:rsidR="00941660" w:rsidRPr="00941660" w14:paraId="52A92CDB" w14:textId="77777777" w:rsidTr="00941660">
        <w:trPr>
          <w:trHeight w:val="290"/>
        </w:trPr>
        <w:tc>
          <w:tcPr>
            <w:tcW w:w="960" w:type="dxa"/>
            <w:tcBorders>
              <w:top w:val="nil"/>
              <w:left w:val="nil"/>
              <w:bottom w:val="nil"/>
              <w:right w:val="nil"/>
            </w:tcBorders>
            <w:shd w:val="clear" w:color="auto" w:fill="auto"/>
            <w:noWrap/>
            <w:vAlign w:val="center"/>
            <w:hideMark/>
          </w:tcPr>
          <w:p w14:paraId="2B1AA435"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1983</w:t>
            </w:r>
          </w:p>
        </w:tc>
        <w:tc>
          <w:tcPr>
            <w:tcW w:w="960" w:type="dxa"/>
            <w:tcBorders>
              <w:top w:val="nil"/>
              <w:left w:val="nil"/>
              <w:bottom w:val="nil"/>
              <w:right w:val="nil"/>
            </w:tcBorders>
            <w:shd w:val="clear" w:color="auto" w:fill="auto"/>
            <w:noWrap/>
            <w:vAlign w:val="center"/>
            <w:hideMark/>
          </w:tcPr>
          <w:p w14:paraId="381A43AC"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40</w:t>
            </w:r>
          </w:p>
        </w:tc>
        <w:tc>
          <w:tcPr>
            <w:tcW w:w="960" w:type="dxa"/>
            <w:tcBorders>
              <w:top w:val="nil"/>
              <w:left w:val="nil"/>
              <w:bottom w:val="nil"/>
              <w:right w:val="nil"/>
            </w:tcBorders>
            <w:shd w:val="clear" w:color="auto" w:fill="auto"/>
            <w:vAlign w:val="center"/>
            <w:hideMark/>
          </w:tcPr>
          <w:p w14:paraId="62A2DCB9"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11</w:t>
            </w:r>
          </w:p>
        </w:tc>
        <w:tc>
          <w:tcPr>
            <w:tcW w:w="960" w:type="dxa"/>
            <w:tcBorders>
              <w:top w:val="nil"/>
              <w:left w:val="nil"/>
              <w:bottom w:val="nil"/>
              <w:right w:val="nil"/>
            </w:tcBorders>
            <w:shd w:val="clear" w:color="auto" w:fill="auto"/>
            <w:noWrap/>
            <w:vAlign w:val="bottom"/>
            <w:hideMark/>
          </w:tcPr>
          <w:p w14:paraId="1CFA8ABD"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51</w:t>
            </w:r>
          </w:p>
        </w:tc>
      </w:tr>
      <w:tr w:rsidR="00941660" w:rsidRPr="00941660" w14:paraId="19644884" w14:textId="77777777" w:rsidTr="00941660">
        <w:trPr>
          <w:trHeight w:val="290"/>
        </w:trPr>
        <w:tc>
          <w:tcPr>
            <w:tcW w:w="960" w:type="dxa"/>
            <w:tcBorders>
              <w:top w:val="nil"/>
              <w:left w:val="nil"/>
              <w:bottom w:val="nil"/>
              <w:right w:val="nil"/>
            </w:tcBorders>
            <w:shd w:val="clear" w:color="auto" w:fill="auto"/>
            <w:noWrap/>
            <w:vAlign w:val="center"/>
            <w:hideMark/>
          </w:tcPr>
          <w:p w14:paraId="3F2AB03D"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1984</w:t>
            </w:r>
          </w:p>
        </w:tc>
        <w:tc>
          <w:tcPr>
            <w:tcW w:w="960" w:type="dxa"/>
            <w:tcBorders>
              <w:top w:val="nil"/>
              <w:left w:val="nil"/>
              <w:bottom w:val="nil"/>
              <w:right w:val="nil"/>
            </w:tcBorders>
            <w:shd w:val="clear" w:color="auto" w:fill="auto"/>
            <w:noWrap/>
            <w:vAlign w:val="center"/>
            <w:hideMark/>
          </w:tcPr>
          <w:p w14:paraId="63B7F677"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33</w:t>
            </w:r>
          </w:p>
        </w:tc>
        <w:tc>
          <w:tcPr>
            <w:tcW w:w="960" w:type="dxa"/>
            <w:tcBorders>
              <w:top w:val="nil"/>
              <w:left w:val="nil"/>
              <w:bottom w:val="nil"/>
              <w:right w:val="nil"/>
            </w:tcBorders>
            <w:shd w:val="clear" w:color="auto" w:fill="auto"/>
            <w:vAlign w:val="center"/>
            <w:hideMark/>
          </w:tcPr>
          <w:p w14:paraId="2377190F"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22</w:t>
            </w:r>
          </w:p>
        </w:tc>
        <w:tc>
          <w:tcPr>
            <w:tcW w:w="960" w:type="dxa"/>
            <w:tcBorders>
              <w:top w:val="nil"/>
              <w:left w:val="nil"/>
              <w:bottom w:val="nil"/>
              <w:right w:val="nil"/>
            </w:tcBorders>
            <w:shd w:val="clear" w:color="auto" w:fill="auto"/>
            <w:noWrap/>
            <w:vAlign w:val="bottom"/>
            <w:hideMark/>
          </w:tcPr>
          <w:p w14:paraId="2B092885"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55</w:t>
            </w:r>
          </w:p>
        </w:tc>
      </w:tr>
      <w:tr w:rsidR="00941660" w:rsidRPr="00941660" w14:paraId="548EA152" w14:textId="77777777" w:rsidTr="00941660">
        <w:trPr>
          <w:trHeight w:val="290"/>
        </w:trPr>
        <w:tc>
          <w:tcPr>
            <w:tcW w:w="960" w:type="dxa"/>
            <w:tcBorders>
              <w:top w:val="nil"/>
              <w:left w:val="nil"/>
              <w:bottom w:val="nil"/>
              <w:right w:val="nil"/>
            </w:tcBorders>
            <w:shd w:val="clear" w:color="auto" w:fill="auto"/>
            <w:noWrap/>
            <w:vAlign w:val="center"/>
            <w:hideMark/>
          </w:tcPr>
          <w:p w14:paraId="373EAD65"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1985</w:t>
            </w:r>
          </w:p>
        </w:tc>
        <w:tc>
          <w:tcPr>
            <w:tcW w:w="960" w:type="dxa"/>
            <w:tcBorders>
              <w:top w:val="nil"/>
              <w:left w:val="nil"/>
              <w:bottom w:val="nil"/>
              <w:right w:val="nil"/>
            </w:tcBorders>
            <w:shd w:val="clear" w:color="auto" w:fill="auto"/>
            <w:noWrap/>
            <w:vAlign w:val="center"/>
            <w:hideMark/>
          </w:tcPr>
          <w:p w14:paraId="7A8ED36E"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37</w:t>
            </w:r>
          </w:p>
        </w:tc>
        <w:tc>
          <w:tcPr>
            <w:tcW w:w="960" w:type="dxa"/>
            <w:tcBorders>
              <w:top w:val="nil"/>
              <w:left w:val="nil"/>
              <w:bottom w:val="nil"/>
              <w:right w:val="nil"/>
            </w:tcBorders>
            <w:shd w:val="clear" w:color="auto" w:fill="auto"/>
            <w:vAlign w:val="center"/>
            <w:hideMark/>
          </w:tcPr>
          <w:p w14:paraId="545217B3"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13</w:t>
            </w:r>
          </w:p>
        </w:tc>
        <w:tc>
          <w:tcPr>
            <w:tcW w:w="960" w:type="dxa"/>
            <w:tcBorders>
              <w:top w:val="nil"/>
              <w:left w:val="nil"/>
              <w:bottom w:val="nil"/>
              <w:right w:val="nil"/>
            </w:tcBorders>
            <w:shd w:val="clear" w:color="auto" w:fill="auto"/>
            <w:noWrap/>
            <w:vAlign w:val="bottom"/>
            <w:hideMark/>
          </w:tcPr>
          <w:p w14:paraId="6C6407DD"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50</w:t>
            </w:r>
          </w:p>
        </w:tc>
      </w:tr>
      <w:tr w:rsidR="00941660" w:rsidRPr="00941660" w14:paraId="70238F63" w14:textId="77777777" w:rsidTr="00941660">
        <w:trPr>
          <w:trHeight w:val="290"/>
        </w:trPr>
        <w:tc>
          <w:tcPr>
            <w:tcW w:w="960" w:type="dxa"/>
            <w:tcBorders>
              <w:top w:val="nil"/>
              <w:left w:val="nil"/>
              <w:bottom w:val="nil"/>
              <w:right w:val="nil"/>
            </w:tcBorders>
            <w:shd w:val="clear" w:color="auto" w:fill="auto"/>
            <w:noWrap/>
            <w:vAlign w:val="center"/>
            <w:hideMark/>
          </w:tcPr>
          <w:p w14:paraId="7ECFA053"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1986</w:t>
            </w:r>
          </w:p>
        </w:tc>
        <w:tc>
          <w:tcPr>
            <w:tcW w:w="960" w:type="dxa"/>
            <w:tcBorders>
              <w:top w:val="nil"/>
              <w:left w:val="nil"/>
              <w:bottom w:val="nil"/>
              <w:right w:val="nil"/>
            </w:tcBorders>
            <w:shd w:val="clear" w:color="auto" w:fill="auto"/>
            <w:noWrap/>
            <w:vAlign w:val="center"/>
            <w:hideMark/>
          </w:tcPr>
          <w:p w14:paraId="7E4692AD"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41</w:t>
            </w:r>
          </w:p>
        </w:tc>
        <w:tc>
          <w:tcPr>
            <w:tcW w:w="960" w:type="dxa"/>
            <w:tcBorders>
              <w:top w:val="nil"/>
              <w:left w:val="nil"/>
              <w:bottom w:val="nil"/>
              <w:right w:val="nil"/>
            </w:tcBorders>
            <w:shd w:val="clear" w:color="auto" w:fill="auto"/>
            <w:vAlign w:val="center"/>
            <w:hideMark/>
          </w:tcPr>
          <w:p w14:paraId="7475E0DE"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8</w:t>
            </w:r>
          </w:p>
        </w:tc>
        <w:tc>
          <w:tcPr>
            <w:tcW w:w="960" w:type="dxa"/>
            <w:tcBorders>
              <w:top w:val="nil"/>
              <w:left w:val="nil"/>
              <w:bottom w:val="nil"/>
              <w:right w:val="nil"/>
            </w:tcBorders>
            <w:shd w:val="clear" w:color="auto" w:fill="auto"/>
            <w:noWrap/>
            <w:vAlign w:val="bottom"/>
            <w:hideMark/>
          </w:tcPr>
          <w:p w14:paraId="6940A5BF"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49</w:t>
            </w:r>
          </w:p>
        </w:tc>
      </w:tr>
      <w:tr w:rsidR="00941660" w:rsidRPr="00941660" w14:paraId="6A4E26B3" w14:textId="77777777" w:rsidTr="00941660">
        <w:trPr>
          <w:trHeight w:val="290"/>
        </w:trPr>
        <w:tc>
          <w:tcPr>
            <w:tcW w:w="960" w:type="dxa"/>
            <w:tcBorders>
              <w:top w:val="nil"/>
              <w:left w:val="nil"/>
              <w:bottom w:val="nil"/>
              <w:right w:val="nil"/>
            </w:tcBorders>
            <w:shd w:val="clear" w:color="auto" w:fill="auto"/>
            <w:noWrap/>
            <w:vAlign w:val="center"/>
            <w:hideMark/>
          </w:tcPr>
          <w:p w14:paraId="1F40C499"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1987</w:t>
            </w:r>
          </w:p>
        </w:tc>
        <w:tc>
          <w:tcPr>
            <w:tcW w:w="960" w:type="dxa"/>
            <w:tcBorders>
              <w:top w:val="nil"/>
              <w:left w:val="nil"/>
              <w:bottom w:val="nil"/>
              <w:right w:val="nil"/>
            </w:tcBorders>
            <w:shd w:val="clear" w:color="auto" w:fill="auto"/>
            <w:noWrap/>
            <w:vAlign w:val="center"/>
            <w:hideMark/>
          </w:tcPr>
          <w:p w14:paraId="12C2F056"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52</w:t>
            </w:r>
          </w:p>
        </w:tc>
        <w:tc>
          <w:tcPr>
            <w:tcW w:w="960" w:type="dxa"/>
            <w:tcBorders>
              <w:top w:val="nil"/>
              <w:left w:val="nil"/>
              <w:bottom w:val="nil"/>
              <w:right w:val="nil"/>
            </w:tcBorders>
            <w:shd w:val="clear" w:color="auto" w:fill="auto"/>
            <w:vAlign w:val="center"/>
            <w:hideMark/>
          </w:tcPr>
          <w:p w14:paraId="5B8AC30C"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10</w:t>
            </w:r>
          </w:p>
        </w:tc>
        <w:tc>
          <w:tcPr>
            <w:tcW w:w="960" w:type="dxa"/>
            <w:tcBorders>
              <w:top w:val="nil"/>
              <w:left w:val="nil"/>
              <w:bottom w:val="nil"/>
              <w:right w:val="nil"/>
            </w:tcBorders>
            <w:shd w:val="clear" w:color="auto" w:fill="auto"/>
            <w:noWrap/>
            <w:vAlign w:val="bottom"/>
            <w:hideMark/>
          </w:tcPr>
          <w:p w14:paraId="756978DA"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62</w:t>
            </w:r>
          </w:p>
        </w:tc>
      </w:tr>
      <w:tr w:rsidR="00941660" w:rsidRPr="00941660" w14:paraId="25A52945" w14:textId="77777777" w:rsidTr="00941660">
        <w:trPr>
          <w:trHeight w:val="290"/>
        </w:trPr>
        <w:tc>
          <w:tcPr>
            <w:tcW w:w="960" w:type="dxa"/>
            <w:tcBorders>
              <w:top w:val="nil"/>
              <w:left w:val="nil"/>
              <w:bottom w:val="nil"/>
              <w:right w:val="nil"/>
            </w:tcBorders>
            <w:shd w:val="clear" w:color="auto" w:fill="auto"/>
            <w:noWrap/>
            <w:vAlign w:val="center"/>
            <w:hideMark/>
          </w:tcPr>
          <w:p w14:paraId="532F8342"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1988</w:t>
            </w:r>
          </w:p>
        </w:tc>
        <w:tc>
          <w:tcPr>
            <w:tcW w:w="960" w:type="dxa"/>
            <w:tcBorders>
              <w:top w:val="nil"/>
              <w:left w:val="nil"/>
              <w:bottom w:val="nil"/>
              <w:right w:val="nil"/>
            </w:tcBorders>
            <w:shd w:val="clear" w:color="auto" w:fill="auto"/>
            <w:noWrap/>
            <w:vAlign w:val="center"/>
            <w:hideMark/>
          </w:tcPr>
          <w:p w14:paraId="60CB59D6"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19</w:t>
            </w:r>
          </w:p>
        </w:tc>
        <w:tc>
          <w:tcPr>
            <w:tcW w:w="960" w:type="dxa"/>
            <w:tcBorders>
              <w:top w:val="nil"/>
              <w:left w:val="nil"/>
              <w:bottom w:val="nil"/>
              <w:right w:val="nil"/>
            </w:tcBorders>
            <w:shd w:val="clear" w:color="auto" w:fill="auto"/>
            <w:vAlign w:val="center"/>
            <w:hideMark/>
          </w:tcPr>
          <w:p w14:paraId="74423EEE"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4</w:t>
            </w:r>
          </w:p>
        </w:tc>
        <w:tc>
          <w:tcPr>
            <w:tcW w:w="960" w:type="dxa"/>
            <w:tcBorders>
              <w:top w:val="nil"/>
              <w:left w:val="nil"/>
              <w:bottom w:val="nil"/>
              <w:right w:val="nil"/>
            </w:tcBorders>
            <w:shd w:val="clear" w:color="auto" w:fill="auto"/>
            <w:noWrap/>
            <w:vAlign w:val="bottom"/>
            <w:hideMark/>
          </w:tcPr>
          <w:p w14:paraId="2C7528A6"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23</w:t>
            </w:r>
          </w:p>
        </w:tc>
      </w:tr>
      <w:tr w:rsidR="00941660" w:rsidRPr="00941660" w14:paraId="09749853" w14:textId="77777777" w:rsidTr="00941660">
        <w:trPr>
          <w:trHeight w:val="290"/>
        </w:trPr>
        <w:tc>
          <w:tcPr>
            <w:tcW w:w="960" w:type="dxa"/>
            <w:tcBorders>
              <w:top w:val="nil"/>
              <w:left w:val="nil"/>
              <w:bottom w:val="nil"/>
              <w:right w:val="nil"/>
            </w:tcBorders>
            <w:shd w:val="clear" w:color="auto" w:fill="auto"/>
            <w:noWrap/>
            <w:vAlign w:val="center"/>
            <w:hideMark/>
          </w:tcPr>
          <w:p w14:paraId="4C2D020D"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1989</w:t>
            </w:r>
          </w:p>
        </w:tc>
        <w:tc>
          <w:tcPr>
            <w:tcW w:w="960" w:type="dxa"/>
            <w:tcBorders>
              <w:top w:val="nil"/>
              <w:left w:val="nil"/>
              <w:bottom w:val="nil"/>
              <w:right w:val="nil"/>
            </w:tcBorders>
            <w:shd w:val="clear" w:color="auto" w:fill="auto"/>
            <w:noWrap/>
            <w:vAlign w:val="center"/>
            <w:hideMark/>
          </w:tcPr>
          <w:p w14:paraId="75B47939"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18</w:t>
            </w:r>
          </w:p>
        </w:tc>
        <w:tc>
          <w:tcPr>
            <w:tcW w:w="960" w:type="dxa"/>
            <w:tcBorders>
              <w:top w:val="nil"/>
              <w:left w:val="nil"/>
              <w:bottom w:val="nil"/>
              <w:right w:val="nil"/>
            </w:tcBorders>
            <w:shd w:val="clear" w:color="auto" w:fill="auto"/>
            <w:vAlign w:val="center"/>
            <w:hideMark/>
          </w:tcPr>
          <w:p w14:paraId="279B6B02"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5</w:t>
            </w:r>
          </w:p>
        </w:tc>
        <w:tc>
          <w:tcPr>
            <w:tcW w:w="960" w:type="dxa"/>
            <w:tcBorders>
              <w:top w:val="nil"/>
              <w:left w:val="nil"/>
              <w:bottom w:val="nil"/>
              <w:right w:val="nil"/>
            </w:tcBorders>
            <w:shd w:val="clear" w:color="auto" w:fill="auto"/>
            <w:noWrap/>
            <w:vAlign w:val="bottom"/>
            <w:hideMark/>
          </w:tcPr>
          <w:p w14:paraId="1064E367"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23</w:t>
            </w:r>
          </w:p>
        </w:tc>
      </w:tr>
      <w:tr w:rsidR="00941660" w:rsidRPr="00941660" w14:paraId="0D951D20" w14:textId="77777777" w:rsidTr="00941660">
        <w:trPr>
          <w:trHeight w:val="290"/>
        </w:trPr>
        <w:tc>
          <w:tcPr>
            <w:tcW w:w="960" w:type="dxa"/>
            <w:tcBorders>
              <w:top w:val="nil"/>
              <w:left w:val="nil"/>
              <w:bottom w:val="nil"/>
              <w:right w:val="nil"/>
            </w:tcBorders>
            <w:shd w:val="clear" w:color="auto" w:fill="auto"/>
            <w:noWrap/>
            <w:vAlign w:val="center"/>
            <w:hideMark/>
          </w:tcPr>
          <w:p w14:paraId="59045A94"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1990</w:t>
            </w:r>
          </w:p>
        </w:tc>
        <w:tc>
          <w:tcPr>
            <w:tcW w:w="960" w:type="dxa"/>
            <w:tcBorders>
              <w:top w:val="nil"/>
              <w:left w:val="nil"/>
              <w:bottom w:val="nil"/>
              <w:right w:val="nil"/>
            </w:tcBorders>
            <w:shd w:val="clear" w:color="auto" w:fill="auto"/>
            <w:noWrap/>
            <w:vAlign w:val="center"/>
            <w:hideMark/>
          </w:tcPr>
          <w:p w14:paraId="1713C2F9"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25</w:t>
            </w:r>
          </w:p>
        </w:tc>
        <w:tc>
          <w:tcPr>
            <w:tcW w:w="960" w:type="dxa"/>
            <w:tcBorders>
              <w:top w:val="nil"/>
              <w:left w:val="nil"/>
              <w:bottom w:val="nil"/>
              <w:right w:val="nil"/>
            </w:tcBorders>
            <w:shd w:val="clear" w:color="auto" w:fill="auto"/>
            <w:vAlign w:val="center"/>
            <w:hideMark/>
          </w:tcPr>
          <w:p w14:paraId="6C2B90D0"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5</w:t>
            </w:r>
          </w:p>
        </w:tc>
        <w:tc>
          <w:tcPr>
            <w:tcW w:w="960" w:type="dxa"/>
            <w:tcBorders>
              <w:top w:val="nil"/>
              <w:left w:val="nil"/>
              <w:bottom w:val="nil"/>
              <w:right w:val="nil"/>
            </w:tcBorders>
            <w:shd w:val="clear" w:color="auto" w:fill="auto"/>
            <w:noWrap/>
            <w:vAlign w:val="bottom"/>
            <w:hideMark/>
          </w:tcPr>
          <w:p w14:paraId="5E5F6AE8"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30</w:t>
            </w:r>
          </w:p>
        </w:tc>
      </w:tr>
      <w:tr w:rsidR="00941660" w:rsidRPr="00941660" w14:paraId="58190172" w14:textId="77777777" w:rsidTr="00941660">
        <w:trPr>
          <w:trHeight w:val="290"/>
        </w:trPr>
        <w:tc>
          <w:tcPr>
            <w:tcW w:w="960" w:type="dxa"/>
            <w:tcBorders>
              <w:top w:val="nil"/>
              <w:left w:val="nil"/>
              <w:bottom w:val="nil"/>
              <w:right w:val="nil"/>
            </w:tcBorders>
            <w:shd w:val="clear" w:color="auto" w:fill="auto"/>
            <w:noWrap/>
            <w:vAlign w:val="center"/>
            <w:hideMark/>
          </w:tcPr>
          <w:p w14:paraId="2C8B1C1C"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1991</w:t>
            </w:r>
          </w:p>
        </w:tc>
        <w:tc>
          <w:tcPr>
            <w:tcW w:w="960" w:type="dxa"/>
            <w:tcBorders>
              <w:top w:val="nil"/>
              <w:left w:val="nil"/>
              <w:bottom w:val="nil"/>
              <w:right w:val="nil"/>
            </w:tcBorders>
            <w:shd w:val="clear" w:color="auto" w:fill="auto"/>
            <w:noWrap/>
            <w:vAlign w:val="center"/>
            <w:hideMark/>
          </w:tcPr>
          <w:p w14:paraId="6FC21C96"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45</w:t>
            </w:r>
          </w:p>
        </w:tc>
        <w:tc>
          <w:tcPr>
            <w:tcW w:w="960" w:type="dxa"/>
            <w:tcBorders>
              <w:top w:val="nil"/>
              <w:left w:val="nil"/>
              <w:bottom w:val="nil"/>
              <w:right w:val="nil"/>
            </w:tcBorders>
            <w:shd w:val="clear" w:color="auto" w:fill="auto"/>
            <w:vAlign w:val="center"/>
            <w:hideMark/>
          </w:tcPr>
          <w:p w14:paraId="04CF8C19"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10</w:t>
            </w:r>
          </w:p>
        </w:tc>
        <w:tc>
          <w:tcPr>
            <w:tcW w:w="960" w:type="dxa"/>
            <w:tcBorders>
              <w:top w:val="nil"/>
              <w:left w:val="nil"/>
              <w:bottom w:val="nil"/>
              <w:right w:val="nil"/>
            </w:tcBorders>
            <w:shd w:val="clear" w:color="auto" w:fill="auto"/>
            <w:noWrap/>
            <w:vAlign w:val="bottom"/>
            <w:hideMark/>
          </w:tcPr>
          <w:p w14:paraId="293E5A40"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55</w:t>
            </w:r>
          </w:p>
        </w:tc>
      </w:tr>
      <w:tr w:rsidR="00941660" w:rsidRPr="00941660" w14:paraId="17ACFC4F" w14:textId="77777777" w:rsidTr="00941660">
        <w:trPr>
          <w:trHeight w:val="290"/>
        </w:trPr>
        <w:tc>
          <w:tcPr>
            <w:tcW w:w="960" w:type="dxa"/>
            <w:tcBorders>
              <w:top w:val="nil"/>
              <w:left w:val="nil"/>
              <w:bottom w:val="nil"/>
              <w:right w:val="nil"/>
            </w:tcBorders>
            <w:shd w:val="clear" w:color="auto" w:fill="auto"/>
            <w:noWrap/>
            <w:vAlign w:val="center"/>
            <w:hideMark/>
          </w:tcPr>
          <w:p w14:paraId="52595518"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1992</w:t>
            </w:r>
          </w:p>
        </w:tc>
        <w:tc>
          <w:tcPr>
            <w:tcW w:w="960" w:type="dxa"/>
            <w:tcBorders>
              <w:top w:val="nil"/>
              <w:left w:val="nil"/>
              <w:bottom w:val="nil"/>
              <w:right w:val="nil"/>
            </w:tcBorders>
            <w:shd w:val="clear" w:color="auto" w:fill="auto"/>
            <w:noWrap/>
            <w:vAlign w:val="center"/>
            <w:hideMark/>
          </w:tcPr>
          <w:p w14:paraId="48225C06"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26</w:t>
            </w:r>
          </w:p>
        </w:tc>
        <w:tc>
          <w:tcPr>
            <w:tcW w:w="960" w:type="dxa"/>
            <w:tcBorders>
              <w:top w:val="nil"/>
              <w:left w:val="nil"/>
              <w:bottom w:val="nil"/>
              <w:right w:val="nil"/>
            </w:tcBorders>
            <w:shd w:val="clear" w:color="auto" w:fill="auto"/>
            <w:vAlign w:val="center"/>
            <w:hideMark/>
          </w:tcPr>
          <w:p w14:paraId="69313801"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2</w:t>
            </w:r>
          </w:p>
        </w:tc>
        <w:tc>
          <w:tcPr>
            <w:tcW w:w="960" w:type="dxa"/>
            <w:tcBorders>
              <w:top w:val="nil"/>
              <w:left w:val="nil"/>
              <w:bottom w:val="nil"/>
              <w:right w:val="nil"/>
            </w:tcBorders>
            <w:shd w:val="clear" w:color="auto" w:fill="auto"/>
            <w:noWrap/>
            <w:vAlign w:val="bottom"/>
            <w:hideMark/>
          </w:tcPr>
          <w:p w14:paraId="203E78CC"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28</w:t>
            </w:r>
          </w:p>
        </w:tc>
      </w:tr>
      <w:tr w:rsidR="00941660" w:rsidRPr="00941660" w14:paraId="60DA6883" w14:textId="77777777" w:rsidTr="00941660">
        <w:trPr>
          <w:trHeight w:val="290"/>
        </w:trPr>
        <w:tc>
          <w:tcPr>
            <w:tcW w:w="960" w:type="dxa"/>
            <w:tcBorders>
              <w:top w:val="nil"/>
              <w:left w:val="nil"/>
              <w:bottom w:val="nil"/>
              <w:right w:val="nil"/>
            </w:tcBorders>
            <w:shd w:val="clear" w:color="auto" w:fill="auto"/>
            <w:noWrap/>
            <w:vAlign w:val="center"/>
            <w:hideMark/>
          </w:tcPr>
          <w:p w14:paraId="62582023"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1993</w:t>
            </w:r>
          </w:p>
        </w:tc>
        <w:tc>
          <w:tcPr>
            <w:tcW w:w="960" w:type="dxa"/>
            <w:tcBorders>
              <w:top w:val="nil"/>
              <w:left w:val="nil"/>
              <w:bottom w:val="nil"/>
              <w:right w:val="nil"/>
            </w:tcBorders>
            <w:shd w:val="clear" w:color="auto" w:fill="auto"/>
            <w:noWrap/>
            <w:vAlign w:val="center"/>
            <w:hideMark/>
          </w:tcPr>
          <w:p w14:paraId="69D5DCD1"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14</w:t>
            </w:r>
          </w:p>
        </w:tc>
        <w:tc>
          <w:tcPr>
            <w:tcW w:w="960" w:type="dxa"/>
            <w:tcBorders>
              <w:top w:val="nil"/>
              <w:left w:val="nil"/>
              <w:bottom w:val="nil"/>
              <w:right w:val="nil"/>
            </w:tcBorders>
            <w:shd w:val="clear" w:color="auto" w:fill="auto"/>
            <w:vAlign w:val="center"/>
            <w:hideMark/>
          </w:tcPr>
          <w:p w14:paraId="4C8532AA"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n/a</w:t>
            </w:r>
          </w:p>
        </w:tc>
        <w:tc>
          <w:tcPr>
            <w:tcW w:w="960" w:type="dxa"/>
            <w:tcBorders>
              <w:top w:val="nil"/>
              <w:left w:val="nil"/>
              <w:bottom w:val="nil"/>
              <w:right w:val="nil"/>
            </w:tcBorders>
            <w:shd w:val="clear" w:color="auto" w:fill="auto"/>
            <w:noWrap/>
            <w:vAlign w:val="bottom"/>
            <w:hideMark/>
          </w:tcPr>
          <w:p w14:paraId="2CF57D73" w14:textId="77777777" w:rsidR="00941660" w:rsidRPr="00941660" w:rsidRDefault="00941660" w:rsidP="00941660">
            <w:pPr>
              <w:jc w:val="right"/>
              <w:rPr>
                <w:rFonts w:ascii="Calibri" w:eastAsia="Times New Roman" w:hAnsi="Calibri" w:cs="Calibri"/>
                <w:color w:val="000000"/>
                <w:szCs w:val="22"/>
              </w:rPr>
            </w:pPr>
          </w:p>
        </w:tc>
      </w:tr>
      <w:tr w:rsidR="00941660" w:rsidRPr="00941660" w14:paraId="3C2C1BE1" w14:textId="77777777" w:rsidTr="00941660">
        <w:trPr>
          <w:trHeight w:val="290"/>
        </w:trPr>
        <w:tc>
          <w:tcPr>
            <w:tcW w:w="960" w:type="dxa"/>
            <w:tcBorders>
              <w:top w:val="nil"/>
              <w:left w:val="nil"/>
              <w:bottom w:val="nil"/>
              <w:right w:val="nil"/>
            </w:tcBorders>
            <w:shd w:val="clear" w:color="auto" w:fill="auto"/>
            <w:noWrap/>
            <w:vAlign w:val="center"/>
            <w:hideMark/>
          </w:tcPr>
          <w:p w14:paraId="35E84B39"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1994</w:t>
            </w:r>
          </w:p>
        </w:tc>
        <w:tc>
          <w:tcPr>
            <w:tcW w:w="960" w:type="dxa"/>
            <w:tcBorders>
              <w:top w:val="nil"/>
              <w:left w:val="nil"/>
              <w:bottom w:val="nil"/>
              <w:right w:val="nil"/>
            </w:tcBorders>
            <w:shd w:val="clear" w:color="auto" w:fill="auto"/>
            <w:noWrap/>
            <w:vAlign w:val="center"/>
            <w:hideMark/>
          </w:tcPr>
          <w:p w14:paraId="2B9A972F"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13</w:t>
            </w:r>
          </w:p>
        </w:tc>
        <w:tc>
          <w:tcPr>
            <w:tcW w:w="960" w:type="dxa"/>
            <w:tcBorders>
              <w:top w:val="nil"/>
              <w:left w:val="nil"/>
              <w:bottom w:val="nil"/>
              <w:right w:val="nil"/>
            </w:tcBorders>
            <w:shd w:val="clear" w:color="auto" w:fill="auto"/>
            <w:vAlign w:val="center"/>
            <w:hideMark/>
          </w:tcPr>
          <w:p w14:paraId="64A6B8DE"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n/a</w:t>
            </w:r>
          </w:p>
        </w:tc>
        <w:tc>
          <w:tcPr>
            <w:tcW w:w="960" w:type="dxa"/>
            <w:tcBorders>
              <w:top w:val="nil"/>
              <w:left w:val="nil"/>
              <w:bottom w:val="nil"/>
              <w:right w:val="nil"/>
            </w:tcBorders>
            <w:shd w:val="clear" w:color="auto" w:fill="auto"/>
            <w:noWrap/>
            <w:vAlign w:val="bottom"/>
            <w:hideMark/>
          </w:tcPr>
          <w:p w14:paraId="6B0F11D5" w14:textId="77777777" w:rsidR="00941660" w:rsidRPr="00941660" w:rsidRDefault="00941660" w:rsidP="00941660">
            <w:pPr>
              <w:jc w:val="right"/>
              <w:rPr>
                <w:rFonts w:ascii="Calibri" w:eastAsia="Times New Roman" w:hAnsi="Calibri" w:cs="Calibri"/>
                <w:color w:val="000000"/>
                <w:szCs w:val="22"/>
              </w:rPr>
            </w:pPr>
          </w:p>
        </w:tc>
      </w:tr>
      <w:tr w:rsidR="00941660" w:rsidRPr="00941660" w14:paraId="7A28F27E" w14:textId="77777777" w:rsidTr="00941660">
        <w:trPr>
          <w:trHeight w:val="290"/>
        </w:trPr>
        <w:tc>
          <w:tcPr>
            <w:tcW w:w="960" w:type="dxa"/>
            <w:tcBorders>
              <w:top w:val="nil"/>
              <w:left w:val="nil"/>
              <w:bottom w:val="nil"/>
              <w:right w:val="nil"/>
            </w:tcBorders>
            <w:shd w:val="clear" w:color="auto" w:fill="auto"/>
            <w:noWrap/>
            <w:vAlign w:val="center"/>
            <w:hideMark/>
          </w:tcPr>
          <w:p w14:paraId="03365830"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1995</w:t>
            </w:r>
          </w:p>
        </w:tc>
        <w:tc>
          <w:tcPr>
            <w:tcW w:w="960" w:type="dxa"/>
            <w:tcBorders>
              <w:top w:val="nil"/>
              <w:left w:val="nil"/>
              <w:bottom w:val="nil"/>
              <w:right w:val="nil"/>
            </w:tcBorders>
            <w:shd w:val="clear" w:color="auto" w:fill="auto"/>
            <w:noWrap/>
            <w:vAlign w:val="center"/>
            <w:hideMark/>
          </w:tcPr>
          <w:p w14:paraId="56E1EDEC"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18</w:t>
            </w:r>
          </w:p>
        </w:tc>
        <w:tc>
          <w:tcPr>
            <w:tcW w:w="960" w:type="dxa"/>
            <w:tcBorders>
              <w:top w:val="nil"/>
              <w:left w:val="nil"/>
              <w:bottom w:val="nil"/>
              <w:right w:val="nil"/>
            </w:tcBorders>
            <w:shd w:val="clear" w:color="auto" w:fill="auto"/>
            <w:vAlign w:val="center"/>
            <w:hideMark/>
          </w:tcPr>
          <w:p w14:paraId="34715153"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n/a</w:t>
            </w:r>
          </w:p>
        </w:tc>
        <w:tc>
          <w:tcPr>
            <w:tcW w:w="960" w:type="dxa"/>
            <w:tcBorders>
              <w:top w:val="nil"/>
              <w:left w:val="nil"/>
              <w:bottom w:val="nil"/>
              <w:right w:val="nil"/>
            </w:tcBorders>
            <w:shd w:val="clear" w:color="auto" w:fill="auto"/>
            <w:noWrap/>
            <w:vAlign w:val="bottom"/>
            <w:hideMark/>
          </w:tcPr>
          <w:p w14:paraId="7A49BEC8" w14:textId="77777777" w:rsidR="00941660" w:rsidRPr="00941660" w:rsidRDefault="00941660" w:rsidP="00941660">
            <w:pPr>
              <w:jc w:val="right"/>
              <w:rPr>
                <w:rFonts w:ascii="Calibri" w:eastAsia="Times New Roman" w:hAnsi="Calibri" w:cs="Calibri"/>
                <w:color w:val="000000"/>
                <w:szCs w:val="22"/>
              </w:rPr>
            </w:pPr>
          </w:p>
        </w:tc>
      </w:tr>
      <w:tr w:rsidR="00941660" w:rsidRPr="00941660" w14:paraId="0CA6560F" w14:textId="77777777" w:rsidTr="00941660">
        <w:trPr>
          <w:trHeight w:val="290"/>
        </w:trPr>
        <w:tc>
          <w:tcPr>
            <w:tcW w:w="960" w:type="dxa"/>
            <w:tcBorders>
              <w:top w:val="nil"/>
              <w:left w:val="nil"/>
              <w:bottom w:val="nil"/>
              <w:right w:val="nil"/>
            </w:tcBorders>
            <w:shd w:val="clear" w:color="auto" w:fill="auto"/>
            <w:noWrap/>
            <w:vAlign w:val="center"/>
            <w:hideMark/>
          </w:tcPr>
          <w:p w14:paraId="0FEBC516"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1996</w:t>
            </w:r>
          </w:p>
        </w:tc>
        <w:tc>
          <w:tcPr>
            <w:tcW w:w="960" w:type="dxa"/>
            <w:tcBorders>
              <w:top w:val="nil"/>
              <w:left w:val="nil"/>
              <w:bottom w:val="nil"/>
              <w:right w:val="nil"/>
            </w:tcBorders>
            <w:shd w:val="clear" w:color="auto" w:fill="auto"/>
            <w:noWrap/>
            <w:vAlign w:val="center"/>
            <w:hideMark/>
          </w:tcPr>
          <w:p w14:paraId="62F49377"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5</w:t>
            </w:r>
          </w:p>
        </w:tc>
        <w:tc>
          <w:tcPr>
            <w:tcW w:w="960" w:type="dxa"/>
            <w:tcBorders>
              <w:top w:val="nil"/>
              <w:left w:val="nil"/>
              <w:bottom w:val="nil"/>
              <w:right w:val="nil"/>
            </w:tcBorders>
            <w:shd w:val="clear" w:color="auto" w:fill="auto"/>
            <w:vAlign w:val="center"/>
            <w:hideMark/>
          </w:tcPr>
          <w:p w14:paraId="5BCA1817"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n/a</w:t>
            </w:r>
          </w:p>
        </w:tc>
        <w:tc>
          <w:tcPr>
            <w:tcW w:w="960" w:type="dxa"/>
            <w:tcBorders>
              <w:top w:val="nil"/>
              <w:left w:val="nil"/>
              <w:bottom w:val="nil"/>
              <w:right w:val="nil"/>
            </w:tcBorders>
            <w:shd w:val="clear" w:color="auto" w:fill="auto"/>
            <w:noWrap/>
            <w:vAlign w:val="bottom"/>
            <w:hideMark/>
          </w:tcPr>
          <w:p w14:paraId="730B1EB7" w14:textId="77777777" w:rsidR="00941660" w:rsidRPr="00941660" w:rsidRDefault="00941660" w:rsidP="00941660">
            <w:pPr>
              <w:jc w:val="right"/>
              <w:rPr>
                <w:rFonts w:ascii="Calibri" w:eastAsia="Times New Roman" w:hAnsi="Calibri" w:cs="Calibri"/>
                <w:color w:val="000000"/>
                <w:szCs w:val="22"/>
              </w:rPr>
            </w:pPr>
          </w:p>
        </w:tc>
      </w:tr>
      <w:tr w:rsidR="00941660" w:rsidRPr="00941660" w14:paraId="13FAC7CF" w14:textId="77777777" w:rsidTr="00941660">
        <w:trPr>
          <w:trHeight w:val="290"/>
        </w:trPr>
        <w:tc>
          <w:tcPr>
            <w:tcW w:w="960" w:type="dxa"/>
            <w:tcBorders>
              <w:top w:val="nil"/>
              <w:left w:val="nil"/>
              <w:bottom w:val="nil"/>
              <w:right w:val="nil"/>
            </w:tcBorders>
            <w:shd w:val="clear" w:color="auto" w:fill="auto"/>
            <w:noWrap/>
            <w:vAlign w:val="center"/>
            <w:hideMark/>
          </w:tcPr>
          <w:p w14:paraId="64402F6D"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1997</w:t>
            </w:r>
          </w:p>
        </w:tc>
        <w:tc>
          <w:tcPr>
            <w:tcW w:w="960" w:type="dxa"/>
            <w:tcBorders>
              <w:top w:val="nil"/>
              <w:left w:val="nil"/>
              <w:bottom w:val="nil"/>
              <w:right w:val="nil"/>
            </w:tcBorders>
            <w:shd w:val="clear" w:color="auto" w:fill="auto"/>
            <w:noWrap/>
            <w:vAlign w:val="center"/>
            <w:hideMark/>
          </w:tcPr>
          <w:p w14:paraId="0D68485C"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13</w:t>
            </w:r>
          </w:p>
        </w:tc>
        <w:tc>
          <w:tcPr>
            <w:tcW w:w="960" w:type="dxa"/>
            <w:tcBorders>
              <w:top w:val="nil"/>
              <w:left w:val="nil"/>
              <w:bottom w:val="nil"/>
              <w:right w:val="nil"/>
            </w:tcBorders>
            <w:shd w:val="clear" w:color="auto" w:fill="auto"/>
            <w:vAlign w:val="center"/>
            <w:hideMark/>
          </w:tcPr>
          <w:p w14:paraId="74ACAA24"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n/a</w:t>
            </w:r>
          </w:p>
        </w:tc>
        <w:tc>
          <w:tcPr>
            <w:tcW w:w="960" w:type="dxa"/>
            <w:tcBorders>
              <w:top w:val="nil"/>
              <w:left w:val="nil"/>
              <w:bottom w:val="nil"/>
              <w:right w:val="nil"/>
            </w:tcBorders>
            <w:shd w:val="clear" w:color="auto" w:fill="auto"/>
            <w:noWrap/>
            <w:vAlign w:val="bottom"/>
            <w:hideMark/>
          </w:tcPr>
          <w:p w14:paraId="1F08142D" w14:textId="77777777" w:rsidR="00941660" w:rsidRPr="00941660" w:rsidRDefault="00941660" w:rsidP="00941660">
            <w:pPr>
              <w:jc w:val="right"/>
              <w:rPr>
                <w:rFonts w:ascii="Calibri" w:eastAsia="Times New Roman" w:hAnsi="Calibri" w:cs="Calibri"/>
                <w:color w:val="000000"/>
                <w:szCs w:val="22"/>
              </w:rPr>
            </w:pPr>
          </w:p>
        </w:tc>
      </w:tr>
      <w:tr w:rsidR="00941660" w:rsidRPr="00941660" w14:paraId="0245F6F8" w14:textId="77777777" w:rsidTr="00941660">
        <w:trPr>
          <w:trHeight w:val="290"/>
        </w:trPr>
        <w:tc>
          <w:tcPr>
            <w:tcW w:w="960" w:type="dxa"/>
            <w:tcBorders>
              <w:top w:val="nil"/>
              <w:left w:val="nil"/>
              <w:bottom w:val="nil"/>
              <w:right w:val="nil"/>
            </w:tcBorders>
            <w:shd w:val="clear" w:color="auto" w:fill="auto"/>
            <w:noWrap/>
            <w:vAlign w:val="center"/>
            <w:hideMark/>
          </w:tcPr>
          <w:p w14:paraId="16D0124A"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1998</w:t>
            </w:r>
          </w:p>
        </w:tc>
        <w:tc>
          <w:tcPr>
            <w:tcW w:w="960" w:type="dxa"/>
            <w:tcBorders>
              <w:top w:val="nil"/>
              <w:left w:val="nil"/>
              <w:bottom w:val="nil"/>
              <w:right w:val="nil"/>
            </w:tcBorders>
            <w:shd w:val="clear" w:color="auto" w:fill="auto"/>
            <w:noWrap/>
            <w:vAlign w:val="center"/>
            <w:hideMark/>
          </w:tcPr>
          <w:p w14:paraId="475A5C4D"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6</w:t>
            </w:r>
          </w:p>
        </w:tc>
        <w:tc>
          <w:tcPr>
            <w:tcW w:w="960" w:type="dxa"/>
            <w:tcBorders>
              <w:top w:val="nil"/>
              <w:left w:val="nil"/>
              <w:bottom w:val="nil"/>
              <w:right w:val="nil"/>
            </w:tcBorders>
            <w:shd w:val="clear" w:color="auto" w:fill="auto"/>
            <w:vAlign w:val="center"/>
            <w:hideMark/>
          </w:tcPr>
          <w:p w14:paraId="7093D162"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n/a</w:t>
            </w:r>
          </w:p>
        </w:tc>
        <w:tc>
          <w:tcPr>
            <w:tcW w:w="960" w:type="dxa"/>
            <w:tcBorders>
              <w:top w:val="nil"/>
              <w:left w:val="nil"/>
              <w:bottom w:val="nil"/>
              <w:right w:val="nil"/>
            </w:tcBorders>
            <w:shd w:val="clear" w:color="auto" w:fill="auto"/>
            <w:noWrap/>
            <w:vAlign w:val="bottom"/>
            <w:hideMark/>
          </w:tcPr>
          <w:p w14:paraId="71D48D84" w14:textId="77777777" w:rsidR="00941660" w:rsidRPr="00941660" w:rsidRDefault="00941660" w:rsidP="00941660">
            <w:pPr>
              <w:jc w:val="right"/>
              <w:rPr>
                <w:rFonts w:ascii="Calibri" w:eastAsia="Times New Roman" w:hAnsi="Calibri" w:cs="Calibri"/>
                <w:color w:val="000000"/>
                <w:szCs w:val="22"/>
              </w:rPr>
            </w:pPr>
          </w:p>
        </w:tc>
      </w:tr>
      <w:tr w:rsidR="00941660" w:rsidRPr="00941660" w14:paraId="20F2AF91" w14:textId="77777777" w:rsidTr="00941660">
        <w:trPr>
          <w:trHeight w:val="290"/>
        </w:trPr>
        <w:tc>
          <w:tcPr>
            <w:tcW w:w="960" w:type="dxa"/>
            <w:tcBorders>
              <w:top w:val="nil"/>
              <w:left w:val="nil"/>
              <w:bottom w:val="nil"/>
              <w:right w:val="nil"/>
            </w:tcBorders>
            <w:shd w:val="clear" w:color="auto" w:fill="auto"/>
            <w:noWrap/>
            <w:vAlign w:val="center"/>
            <w:hideMark/>
          </w:tcPr>
          <w:p w14:paraId="51203EDE"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2000</w:t>
            </w:r>
          </w:p>
        </w:tc>
        <w:tc>
          <w:tcPr>
            <w:tcW w:w="960" w:type="dxa"/>
            <w:tcBorders>
              <w:top w:val="nil"/>
              <w:left w:val="nil"/>
              <w:bottom w:val="nil"/>
              <w:right w:val="nil"/>
            </w:tcBorders>
            <w:shd w:val="clear" w:color="auto" w:fill="auto"/>
            <w:noWrap/>
            <w:vAlign w:val="center"/>
            <w:hideMark/>
          </w:tcPr>
          <w:p w14:paraId="5D189C05"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23</w:t>
            </w:r>
          </w:p>
        </w:tc>
        <w:tc>
          <w:tcPr>
            <w:tcW w:w="960" w:type="dxa"/>
            <w:tcBorders>
              <w:top w:val="nil"/>
              <w:left w:val="nil"/>
              <w:bottom w:val="nil"/>
              <w:right w:val="nil"/>
            </w:tcBorders>
            <w:shd w:val="clear" w:color="auto" w:fill="auto"/>
            <w:vAlign w:val="center"/>
            <w:hideMark/>
          </w:tcPr>
          <w:p w14:paraId="142666B4"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n/a</w:t>
            </w:r>
          </w:p>
        </w:tc>
        <w:tc>
          <w:tcPr>
            <w:tcW w:w="960" w:type="dxa"/>
            <w:tcBorders>
              <w:top w:val="nil"/>
              <w:left w:val="nil"/>
              <w:bottom w:val="nil"/>
              <w:right w:val="nil"/>
            </w:tcBorders>
            <w:shd w:val="clear" w:color="auto" w:fill="auto"/>
            <w:noWrap/>
            <w:vAlign w:val="bottom"/>
            <w:hideMark/>
          </w:tcPr>
          <w:p w14:paraId="203EB6AC" w14:textId="77777777" w:rsidR="00941660" w:rsidRPr="00941660" w:rsidRDefault="00941660" w:rsidP="00941660">
            <w:pPr>
              <w:jc w:val="right"/>
              <w:rPr>
                <w:rFonts w:ascii="Calibri" w:eastAsia="Times New Roman" w:hAnsi="Calibri" w:cs="Calibri"/>
                <w:color w:val="000000"/>
                <w:szCs w:val="22"/>
              </w:rPr>
            </w:pPr>
          </w:p>
        </w:tc>
      </w:tr>
      <w:tr w:rsidR="00941660" w:rsidRPr="00941660" w14:paraId="5A939F46" w14:textId="77777777" w:rsidTr="00941660">
        <w:trPr>
          <w:trHeight w:val="290"/>
        </w:trPr>
        <w:tc>
          <w:tcPr>
            <w:tcW w:w="960" w:type="dxa"/>
            <w:tcBorders>
              <w:top w:val="nil"/>
              <w:left w:val="nil"/>
              <w:bottom w:val="nil"/>
              <w:right w:val="nil"/>
            </w:tcBorders>
            <w:shd w:val="clear" w:color="auto" w:fill="auto"/>
            <w:noWrap/>
            <w:vAlign w:val="center"/>
            <w:hideMark/>
          </w:tcPr>
          <w:p w14:paraId="1946014E"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2001</w:t>
            </w:r>
          </w:p>
        </w:tc>
        <w:tc>
          <w:tcPr>
            <w:tcW w:w="960" w:type="dxa"/>
            <w:tcBorders>
              <w:top w:val="nil"/>
              <w:left w:val="nil"/>
              <w:bottom w:val="nil"/>
              <w:right w:val="nil"/>
            </w:tcBorders>
            <w:shd w:val="clear" w:color="auto" w:fill="auto"/>
            <w:noWrap/>
            <w:vAlign w:val="center"/>
            <w:hideMark/>
          </w:tcPr>
          <w:p w14:paraId="2DACC695"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15</w:t>
            </w:r>
          </w:p>
        </w:tc>
        <w:tc>
          <w:tcPr>
            <w:tcW w:w="960" w:type="dxa"/>
            <w:tcBorders>
              <w:top w:val="nil"/>
              <w:left w:val="nil"/>
              <w:bottom w:val="nil"/>
              <w:right w:val="nil"/>
            </w:tcBorders>
            <w:shd w:val="clear" w:color="auto" w:fill="auto"/>
            <w:vAlign w:val="center"/>
            <w:hideMark/>
          </w:tcPr>
          <w:p w14:paraId="584B1346"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n/a</w:t>
            </w:r>
          </w:p>
        </w:tc>
        <w:tc>
          <w:tcPr>
            <w:tcW w:w="960" w:type="dxa"/>
            <w:tcBorders>
              <w:top w:val="nil"/>
              <w:left w:val="nil"/>
              <w:bottom w:val="nil"/>
              <w:right w:val="nil"/>
            </w:tcBorders>
            <w:shd w:val="clear" w:color="auto" w:fill="auto"/>
            <w:noWrap/>
            <w:vAlign w:val="bottom"/>
            <w:hideMark/>
          </w:tcPr>
          <w:p w14:paraId="532F59C4" w14:textId="77777777" w:rsidR="00941660" w:rsidRPr="00941660" w:rsidRDefault="00941660" w:rsidP="00941660">
            <w:pPr>
              <w:jc w:val="right"/>
              <w:rPr>
                <w:rFonts w:ascii="Calibri" w:eastAsia="Times New Roman" w:hAnsi="Calibri" w:cs="Calibri"/>
                <w:color w:val="000000"/>
                <w:szCs w:val="22"/>
              </w:rPr>
            </w:pPr>
          </w:p>
        </w:tc>
      </w:tr>
      <w:tr w:rsidR="00941660" w:rsidRPr="00941660" w14:paraId="64E70FB5" w14:textId="77777777" w:rsidTr="00941660">
        <w:trPr>
          <w:trHeight w:val="290"/>
        </w:trPr>
        <w:tc>
          <w:tcPr>
            <w:tcW w:w="960" w:type="dxa"/>
            <w:tcBorders>
              <w:top w:val="nil"/>
              <w:left w:val="nil"/>
              <w:bottom w:val="nil"/>
              <w:right w:val="nil"/>
            </w:tcBorders>
            <w:shd w:val="clear" w:color="auto" w:fill="auto"/>
            <w:noWrap/>
            <w:vAlign w:val="center"/>
            <w:hideMark/>
          </w:tcPr>
          <w:p w14:paraId="6C522FEC"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2002</w:t>
            </w:r>
          </w:p>
        </w:tc>
        <w:tc>
          <w:tcPr>
            <w:tcW w:w="960" w:type="dxa"/>
            <w:tcBorders>
              <w:top w:val="nil"/>
              <w:left w:val="nil"/>
              <w:bottom w:val="nil"/>
              <w:right w:val="nil"/>
            </w:tcBorders>
            <w:shd w:val="clear" w:color="auto" w:fill="auto"/>
            <w:noWrap/>
            <w:vAlign w:val="center"/>
            <w:hideMark/>
          </w:tcPr>
          <w:p w14:paraId="2805555D"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5</w:t>
            </w:r>
          </w:p>
        </w:tc>
        <w:tc>
          <w:tcPr>
            <w:tcW w:w="960" w:type="dxa"/>
            <w:tcBorders>
              <w:top w:val="nil"/>
              <w:left w:val="nil"/>
              <w:bottom w:val="nil"/>
              <w:right w:val="nil"/>
            </w:tcBorders>
            <w:shd w:val="clear" w:color="auto" w:fill="auto"/>
            <w:vAlign w:val="center"/>
            <w:hideMark/>
          </w:tcPr>
          <w:p w14:paraId="6FA8A886"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n/a</w:t>
            </w:r>
          </w:p>
        </w:tc>
        <w:tc>
          <w:tcPr>
            <w:tcW w:w="960" w:type="dxa"/>
            <w:tcBorders>
              <w:top w:val="nil"/>
              <w:left w:val="nil"/>
              <w:bottom w:val="nil"/>
              <w:right w:val="nil"/>
            </w:tcBorders>
            <w:shd w:val="clear" w:color="auto" w:fill="auto"/>
            <w:noWrap/>
            <w:vAlign w:val="bottom"/>
            <w:hideMark/>
          </w:tcPr>
          <w:p w14:paraId="3456116B" w14:textId="77777777" w:rsidR="00941660" w:rsidRPr="00941660" w:rsidRDefault="00941660" w:rsidP="00941660">
            <w:pPr>
              <w:jc w:val="right"/>
              <w:rPr>
                <w:rFonts w:ascii="Calibri" w:eastAsia="Times New Roman" w:hAnsi="Calibri" w:cs="Calibri"/>
                <w:color w:val="000000"/>
                <w:szCs w:val="22"/>
              </w:rPr>
            </w:pPr>
          </w:p>
        </w:tc>
      </w:tr>
      <w:tr w:rsidR="00941660" w:rsidRPr="00941660" w14:paraId="5A83287F" w14:textId="77777777" w:rsidTr="00941660">
        <w:trPr>
          <w:trHeight w:val="290"/>
        </w:trPr>
        <w:tc>
          <w:tcPr>
            <w:tcW w:w="960" w:type="dxa"/>
            <w:tcBorders>
              <w:top w:val="nil"/>
              <w:left w:val="nil"/>
              <w:bottom w:val="nil"/>
              <w:right w:val="nil"/>
            </w:tcBorders>
            <w:shd w:val="clear" w:color="auto" w:fill="auto"/>
            <w:noWrap/>
            <w:vAlign w:val="center"/>
            <w:hideMark/>
          </w:tcPr>
          <w:p w14:paraId="0F528ACB"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2003</w:t>
            </w:r>
          </w:p>
        </w:tc>
        <w:tc>
          <w:tcPr>
            <w:tcW w:w="960" w:type="dxa"/>
            <w:tcBorders>
              <w:top w:val="nil"/>
              <w:left w:val="nil"/>
              <w:bottom w:val="nil"/>
              <w:right w:val="nil"/>
            </w:tcBorders>
            <w:shd w:val="clear" w:color="auto" w:fill="auto"/>
            <w:noWrap/>
            <w:vAlign w:val="center"/>
            <w:hideMark/>
          </w:tcPr>
          <w:p w14:paraId="6CA340C5"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3</w:t>
            </w:r>
          </w:p>
        </w:tc>
        <w:tc>
          <w:tcPr>
            <w:tcW w:w="960" w:type="dxa"/>
            <w:tcBorders>
              <w:top w:val="nil"/>
              <w:left w:val="nil"/>
              <w:bottom w:val="nil"/>
              <w:right w:val="nil"/>
            </w:tcBorders>
            <w:shd w:val="clear" w:color="auto" w:fill="auto"/>
            <w:vAlign w:val="center"/>
            <w:hideMark/>
          </w:tcPr>
          <w:p w14:paraId="4DF8BA28" w14:textId="77777777" w:rsidR="00941660" w:rsidRPr="00941660" w:rsidRDefault="00941660" w:rsidP="00941660">
            <w:pPr>
              <w:jc w:val="right"/>
              <w:rPr>
                <w:rFonts w:ascii="Calibri" w:eastAsia="Times New Roman" w:hAnsi="Calibri" w:cs="Calibri"/>
                <w:color w:val="000000"/>
                <w:szCs w:val="22"/>
              </w:rPr>
            </w:pPr>
            <w:r w:rsidRPr="00941660">
              <w:rPr>
                <w:rFonts w:ascii="Calibri" w:eastAsia="Times New Roman" w:hAnsi="Calibri" w:cs="Calibri"/>
                <w:color w:val="000000"/>
                <w:szCs w:val="22"/>
              </w:rPr>
              <w:t>n/a</w:t>
            </w:r>
          </w:p>
        </w:tc>
        <w:tc>
          <w:tcPr>
            <w:tcW w:w="960" w:type="dxa"/>
            <w:tcBorders>
              <w:top w:val="nil"/>
              <w:left w:val="nil"/>
              <w:bottom w:val="nil"/>
              <w:right w:val="nil"/>
            </w:tcBorders>
            <w:shd w:val="clear" w:color="auto" w:fill="auto"/>
            <w:noWrap/>
            <w:vAlign w:val="bottom"/>
            <w:hideMark/>
          </w:tcPr>
          <w:p w14:paraId="5A0A5C48" w14:textId="77777777" w:rsidR="00941660" w:rsidRPr="00941660" w:rsidRDefault="00941660" w:rsidP="00941660">
            <w:pPr>
              <w:jc w:val="right"/>
              <w:rPr>
                <w:rFonts w:ascii="Calibri" w:eastAsia="Times New Roman" w:hAnsi="Calibri" w:cs="Calibri"/>
                <w:color w:val="000000"/>
                <w:szCs w:val="22"/>
              </w:rPr>
            </w:pPr>
          </w:p>
        </w:tc>
      </w:tr>
      <w:bookmarkEnd w:id="0"/>
    </w:tbl>
    <w:p w14:paraId="233F83B2" w14:textId="77777777" w:rsidR="009B296B" w:rsidRPr="009B296B" w:rsidRDefault="009B296B" w:rsidP="009B296B">
      <w:pPr>
        <w:ind w:left="360"/>
        <w:rPr>
          <w:rFonts w:cs="Times New Roman"/>
          <w:szCs w:val="22"/>
        </w:rPr>
      </w:pPr>
    </w:p>
    <w:p w14:paraId="62040640" w14:textId="77777777" w:rsidR="009B296B" w:rsidRPr="006F657B" w:rsidRDefault="009B296B" w:rsidP="00907BE7">
      <w:pPr>
        <w:rPr>
          <w:rFonts w:cs="Times New Roman"/>
          <w:szCs w:val="22"/>
        </w:rPr>
      </w:pPr>
    </w:p>
    <w:p w14:paraId="1D13C7B3" w14:textId="77777777" w:rsidR="00A67EED" w:rsidRDefault="00A67EED" w:rsidP="00907BE7">
      <w:pPr>
        <w:rPr>
          <w:rFonts w:cs="Times New Roman"/>
          <w:b/>
          <w:szCs w:val="22"/>
        </w:rPr>
      </w:pPr>
    </w:p>
    <w:p w14:paraId="4291FCD5" w14:textId="77777777" w:rsidR="00A67EED" w:rsidRDefault="00A67EED" w:rsidP="00907BE7">
      <w:pPr>
        <w:rPr>
          <w:rFonts w:cs="Times New Roman"/>
          <w:b/>
          <w:szCs w:val="22"/>
        </w:rPr>
      </w:pPr>
    </w:p>
    <w:p w14:paraId="2CA9A0E4" w14:textId="77777777" w:rsidR="00A67EED" w:rsidRDefault="00A67EED" w:rsidP="00907BE7">
      <w:pPr>
        <w:rPr>
          <w:rFonts w:cs="Times New Roman"/>
          <w:b/>
          <w:szCs w:val="22"/>
        </w:rPr>
      </w:pPr>
    </w:p>
    <w:p w14:paraId="6F6D25B1" w14:textId="759D3FE8" w:rsidR="00907BE7" w:rsidRPr="00BE5168" w:rsidRDefault="00907BE7" w:rsidP="00907BE7">
      <w:pPr>
        <w:rPr>
          <w:rFonts w:cs="Times New Roman"/>
          <w:szCs w:val="22"/>
        </w:rPr>
      </w:pPr>
      <w:r>
        <w:rPr>
          <w:rFonts w:cs="Times New Roman"/>
          <w:b/>
          <w:szCs w:val="22"/>
        </w:rPr>
        <w:lastRenderedPageBreak/>
        <w:t xml:space="preserve">Historical </w:t>
      </w:r>
      <w:r w:rsidR="00FB3DB6">
        <w:rPr>
          <w:rFonts w:cs="Times New Roman"/>
          <w:b/>
          <w:szCs w:val="22"/>
        </w:rPr>
        <w:t>c</w:t>
      </w:r>
      <w:r>
        <w:rPr>
          <w:rFonts w:cs="Times New Roman"/>
          <w:b/>
          <w:szCs w:val="22"/>
        </w:rPr>
        <w:t>ontext</w:t>
      </w:r>
    </w:p>
    <w:p w14:paraId="12F4B354" w14:textId="72DB3115" w:rsidR="00030F81" w:rsidRPr="00030F81" w:rsidRDefault="00030F81" w:rsidP="00B446FC">
      <w:pPr>
        <w:contextualSpacing/>
        <w:rPr>
          <w:rFonts w:cs="Times New Roman"/>
          <w:szCs w:val="22"/>
          <w:highlight w:val="yellow"/>
        </w:rPr>
      </w:pPr>
    </w:p>
    <w:p w14:paraId="461E1149" w14:textId="1CBD7775" w:rsidR="00CF242D" w:rsidRPr="00595C2D" w:rsidRDefault="00CF242D" w:rsidP="00CF242D">
      <w:pPr>
        <w:numPr>
          <w:ilvl w:val="0"/>
          <w:numId w:val="47"/>
        </w:numPr>
        <w:contextualSpacing/>
        <w:rPr>
          <w:rFonts w:cs="Times New Roman"/>
          <w:szCs w:val="22"/>
        </w:rPr>
      </w:pPr>
      <w:r w:rsidRPr="00595C2D">
        <w:rPr>
          <w:rFonts w:cs="Times New Roman"/>
          <w:szCs w:val="22"/>
        </w:rPr>
        <w:t>In 1936 the Basques were granted a statute of autonomy. Yet in June 1937 Franco’s forces captured the Basque Country. The Basques’ autonomy was abolished (Hewitt &amp; Cheetham 2000: 39).</w:t>
      </w:r>
    </w:p>
    <w:p w14:paraId="0A89EA2D" w14:textId="53640A90" w:rsidR="00CF242D" w:rsidRPr="00595C2D" w:rsidRDefault="00CF242D" w:rsidP="00CF242D">
      <w:pPr>
        <w:numPr>
          <w:ilvl w:val="0"/>
          <w:numId w:val="47"/>
        </w:numPr>
        <w:contextualSpacing/>
        <w:rPr>
          <w:rFonts w:cs="Times New Roman"/>
          <w:szCs w:val="22"/>
        </w:rPr>
      </w:pPr>
      <w:r w:rsidRPr="00595C2D">
        <w:rPr>
          <w:rFonts w:cs="Times New Roman"/>
          <w:szCs w:val="22"/>
        </w:rPr>
        <w:t xml:space="preserve">Furthermore, Franco banned every language and dialect other than Castilian (Encyclopedia Britannica; Minority Rights Group International; Hewitt &amp; Cheetham 2000: 279-280). </w:t>
      </w:r>
    </w:p>
    <w:p w14:paraId="67E96CDA" w14:textId="495FF1DE" w:rsidR="00CF242D" w:rsidRPr="00595C2D" w:rsidRDefault="00CF242D" w:rsidP="00CF242D">
      <w:pPr>
        <w:numPr>
          <w:ilvl w:val="0"/>
          <w:numId w:val="47"/>
        </w:numPr>
        <w:contextualSpacing/>
        <w:rPr>
          <w:rFonts w:cs="Times New Roman"/>
          <w:szCs w:val="22"/>
        </w:rPr>
      </w:pPr>
      <w:r w:rsidRPr="00595C2D">
        <w:rPr>
          <w:rFonts w:cs="Times New Roman"/>
          <w:szCs w:val="22"/>
        </w:rPr>
        <w:t>Note that Franco allowed Navarr</w:t>
      </w:r>
      <w:r w:rsidR="00030F81">
        <w:rPr>
          <w:rFonts w:cs="Times New Roman"/>
          <w:szCs w:val="22"/>
        </w:rPr>
        <w:t>e</w:t>
      </w:r>
      <w:r w:rsidRPr="00595C2D">
        <w:rPr>
          <w:rFonts w:cs="Times New Roman"/>
          <w:szCs w:val="22"/>
        </w:rPr>
        <w:t>, which had supported the insurgents in the civil war, to continue its fuero system, which implied some limited autonomy (Keating &amp; Bray 2006: 351).</w:t>
      </w:r>
    </w:p>
    <w:p w14:paraId="30F141B7" w14:textId="77777777" w:rsidR="00734998" w:rsidRDefault="00734998" w:rsidP="00907BE7">
      <w:pPr>
        <w:rPr>
          <w:rFonts w:cs="Times New Roman"/>
          <w:b/>
          <w:szCs w:val="22"/>
        </w:rPr>
      </w:pPr>
    </w:p>
    <w:p w14:paraId="7D64E880" w14:textId="77777777" w:rsidR="00734998" w:rsidRDefault="00734998" w:rsidP="00907BE7">
      <w:pPr>
        <w:rPr>
          <w:rFonts w:cs="Times New Roman"/>
          <w:b/>
          <w:szCs w:val="22"/>
        </w:rPr>
      </w:pPr>
    </w:p>
    <w:p w14:paraId="6D8AA0F2" w14:textId="3272E917" w:rsidR="00907BE7" w:rsidRPr="00BE5168" w:rsidRDefault="00907BE7" w:rsidP="00907BE7">
      <w:pPr>
        <w:rPr>
          <w:rFonts w:cs="Times New Roman"/>
          <w:b/>
          <w:szCs w:val="22"/>
        </w:rPr>
      </w:pPr>
      <w:r w:rsidRPr="00BE5168">
        <w:rPr>
          <w:rFonts w:cs="Times New Roman"/>
          <w:b/>
          <w:szCs w:val="22"/>
        </w:rPr>
        <w:t>Concessions and restrictions</w:t>
      </w:r>
    </w:p>
    <w:p w14:paraId="7A4D4BB0" w14:textId="77777777" w:rsidR="00907BE7" w:rsidRPr="006F657B" w:rsidRDefault="00907BE7" w:rsidP="00907BE7">
      <w:pPr>
        <w:rPr>
          <w:rFonts w:cs="Times New Roman"/>
          <w:szCs w:val="22"/>
        </w:rPr>
      </w:pPr>
    </w:p>
    <w:p w14:paraId="2812B62D" w14:textId="77777777" w:rsidR="00CF242D" w:rsidRDefault="00CF242D" w:rsidP="00616A92">
      <w:pPr>
        <w:numPr>
          <w:ilvl w:val="0"/>
          <w:numId w:val="47"/>
        </w:numPr>
        <w:contextualSpacing/>
        <w:jc w:val="both"/>
        <w:rPr>
          <w:rFonts w:cs="Times New Roman"/>
          <w:szCs w:val="22"/>
        </w:rPr>
      </w:pPr>
      <w:r w:rsidRPr="00595C2D">
        <w:rPr>
          <w:rFonts w:cs="Times New Roman"/>
          <w:szCs w:val="22"/>
        </w:rPr>
        <w:t>Note: the Basque nationalist movement has been active not only in the Basque Country, but also in Navarre. Navarre is a region in northern Spain that borders the Basque Country. However, only 10-20% of the local population are Basque speakers, thus only changes in the Basque Country’s status are coded.</w:t>
      </w:r>
    </w:p>
    <w:p w14:paraId="0BE435F7" w14:textId="77777777" w:rsidR="00AC0325" w:rsidRDefault="00AC0325" w:rsidP="00AC0325">
      <w:pPr>
        <w:pStyle w:val="ListParagraph"/>
        <w:numPr>
          <w:ilvl w:val="0"/>
          <w:numId w:val="47"/>
        </w:numPr>
        <w:rPr>
          <w:rFonts w:cs="Times New Roman"/>
          <w:szCs w:val="22"/>
        </w:rPr>
      </w:pPr>
      <w:r>
        <w:rPr>
          <w:rFonts w:cs="Times New Roman"/>
          <w:szCs w:val="22"/>
        </w:rPr>
        <w:t>In 1975, Spain passed a law that allowed all provinces (except Navarra) to directly elect presidents and half of the mayors of each province (except Barcelona and Madrid) (Cunningham 2014: 224; Malloy 1997: 10). [1975: autonomy concession]</w:t>
      </w:r>
    </w:p>
    <w:p w14:paraId="4CF705B1" w14:textId="77777777" w:rsidR="00AC0325" w:rsidRPr="00595C2D" w:rsidRDefault="00AC0325" w:rsidP="00AC0325">
      <w:pPr>
        <w:numPr>
          <w:ilvl w:val="0"/>
          <w:numId w:val="47"/>
        </w:numPr>
        <w:contextualSpacing/>
        <w:rPr>
          <w:rFonts w:cs="Times New Roman"/>
          <w:szCs w:val="22"/>
        </w:rPr>
      </w:pPr>
      <w:r w:rsidRPr="00595C2D">
        <w:rPr>
          <w:rFonts w:cs="Times New Roman"/>
          <w:szCs w:val="22"/>
        </w:rPr>
        <w:t>In 1976, Juan Carlos lifted the ban on the Basque language (Weaver 2002: 57). [1976: cultural rights concession]</w:t>
      </w:r>
    </w:p>
    <w:p w14:paraId="3BA243A6" w14:textId="77777777" w:rsidR="00AC0325" w:rsidRPr="00595C2D" w:rsidRDefault="00AC0325" w:rsidP="00AC0325">
      <w:pPr>
        <w:numPr>
          <w:ilvl w:val="0"/>
          <w:numId w:val="47"/>
        </w:numPr>
        <w:contextualSpacing/>
        <w:rPr>
          <w:rFonts w:cs="Times New Roman"/>
          <w:szCs w:val="22"/>
        </w:rPr>
      </w:pPr>
      <w:r w:rsidRPr="00595C2D">
        <w:rPr>
          <w:rFonts w:cs="Times New Roman"/>
          <w:szCs w:val="22"/>
        </w:rPr>
        <w:t>December 31, 1977, the Basque Country was granted pre-autonomous status (Weaver 2002: 59), a status that implied some increased executive powers, that is, increased administrative autonomy (</w:t>
      </w:r>
      <w:r w:rsidRPr="00595C2D">
        <w:rPr>
          <w:rFonts w:eastAsia="Times New Roman"/>
          <w:color w:val="000000"/>
          <w:shd w:val="clear" w:color="auto" w:fill="FFFFFF"/>
        </w:rPr>
        <w:t>Pi-</w:t>
      </w:r>
      <w:proofErr w:type="spellStart"/>
      <w:r w:rsidRPr="00595C2D">
        <w:rPr>
          <w:rFonts w:eastAsia="Times New Roman"/>
          <w:color w:val="000000"/>
          <w:shd w:val="clear" w:color="auto" w:fill="FFFFFF"/>
        </w:rPr>
        <w:t>Suñyer</w:t>
      </w:r>
      <w:proofErr w:type="spellEnd"/>
      <w:r w:rsidRPr="00595C2D">
        <w:rPr>
          <w:rFonts w:eastAsia="Times New Roman"/>
          <w:color w:val="000000"/>
          <w:shd w:val="clear" w:color="auto" w:fill="FFFFFF"/>
        </w:rPr>
        <w:t xml:space="preserve"> 2010: 6). [1977: autonomy concession]</w:t>
      </w:r>
    </w:p>
    <w:p w14:paraId="5B0A03CE" w14:textId="77777777" w:rsidR="00AC0325" w:rsidRPr="00595C2D" w:rsidRDefault="00AC0325" w:rsidP="00AC0325">
      <w:pPr>
        <w:numPr>
          <w:ilvl w:val="0"/>
          <w:numId w:val="47"/>
        </w:numPr>
        <w:contextualSpacing/>
        <w:rPr>
          <w:rFonts w:cs="Times New Roman"/>
          <w:szCs w:val="22"/>
        </w:rPr>
      </w:pPr>
      <w:r w:rsidRPr="00595C2D">
        <w:rPr>
          <w:rFonts w:eastAsia="Times New Roman"/>
          <w:color w:val="000000"/>
          <w:shd w:val="clear" w:color="auto" w:fill="FFFFFF"/>
        </w:rPr>
        <w:t>The 1978 constitution foresaw an autonomous status for the Basque Country, and allowed autonomous communities to provide a co-official language status. In 1979, the Basque Autonomy Statute was accepted by Madrid.</w:t>
      </w:r>
      <w:r w:rsidRPr="00595C2D">
        <w:rPr>
          <w:rFonts w:eastAsia="Times New Roman"/>
          <w:color w:val="000000"/>
          <w:szCs w:val="22"/>
          <w:shd w:val="clear" w:color="auto" w:fill="FFFFFF"/>
        </w:rPr>
        <w:t xml:space="preserve"> </w:t>
      </w:r>
      <w:r w:rsidRPr="00595C2D">
        <w:rPr>
          <w:szCs w:val="22"/>
        </w:rPr>
        <w:t>The 1979 autonomy statute gave the Basque Country its own parliament and Prime Minister. Furthermore, the Basque Country was allowed to raise and spend tax money. The Basque Country would also have its own police force. Furthermore, Basque attained official status along with Castilian in the Basque Country (Minahan 2002: 287; Minorities at Risk Project). Note that Basque also gained co-official language status in Basque-dominated areas of Navarra. We code a single autonomy concession in 1978 to coincide with adoption of the Spanish constitution. [1978: autonomy concession]</w:t>
      </w:r>
    </w:p>
    <w:p w14:paraId="2A40E123" w14:textId="77777777" w:rsidR="00AC0325" w:rsidRPr="00595C2D" w:rsidRDefault="00AC0325" w:rsidP="00AC0325">
      <w:pPr>
        <w:numPr>
          <w:ilvl w:val="0"/>
          <w:numId w:val="47"/>
        </w:numPr>
        <w:contextualSpacing/>
        <w:rPr>
          <w:rFonts w:cs="Helvetica"/>
          <w:szCs w:val="22"/>
        </w:rPr>
      </w:pPr>
      <w:r w:rsidRPr="00595C2D">
        <w:rPr>
          <w:szCs w:val="22"/>
        </w:rPr>
        <w:t xml:space="preserve">In 2004, the Spanish Cortes vehemently rejected the </w:t>
      </w:r>
      <w:proofErr w:type="spellStart"/>
      <w:r w:rsidRPr="00595C2D">
        <w:rPr>
          <w:szCs w:val="22"/>
        </w:rPr>
        <w:t>Ibarretxe</w:t>
      </w:r>
      <w:proofErr w:type="spellEnd"/>
      <w:r w:rsidRPr="00595C2D">
        <w:rPr>
          <w:szCs w:val="22"/>
        </w:rPr>
        <w:t xml:space="preserve"> Plan, a proposal by the Basque government under Juan </w:t>
      </w:r>
      <w:proofErr w:type="spellStart"/>
      <w:r w:rsidRPr="00595C2D">
        <w:rPr>
          <w:szCs w:val="22"/>
        </w:rPr>
        <w:t>Ibarretxe</w:t>
      </w:r>
      <w:proofErr w:type="spellEnd"/>
      <w:r w:rsidRPr="00595C2D">
        <w:rPr>
          <w:szCs w:val="22"/>
        </w:rPr>
        <w:t xml:space="preserve"> to create a semi-independent Basque state in confederation with the rest of Spain (Keating &amp; Wilson 2009: 540; BBC 2003; </w:t>
      </w:r>
      <w:r w:rsidRPr="00595C2D">
        <w:rPr>
          <w:rFonts w:cs="Times New Roman"/>
          <w:szCs w:val="22"/>
        </w:rPr>
        <w:t>Keating &amp; Bray 2006</w:t>
      </w:r>
      <w:r w:rsidRPr="00595C2D">
        <w:rPr>
          <w:szCs w:val="22"/>
        </w:rPr>
        <w:t xml:space="preserve">). In response, </w:t>
      </w:r>
      <w:proofErr w:type="spellStart"/>
      <w:r w:rsidRPr="00595C2D">
        <w:rPr>
          <w:szCs w:val="22"/>
        </w:rPr>
        <w:t>Ibarretxe</w:t>
      </w:r>
      <w:proofErr w:type="spellEnd"/>
      <w:r w:rsidRPr="00595C2D">
        <w:rPr>
          <w:szCs w:val="22"/>
        </w:rPr>
        <w:t xml:space="preserve"> initiated a self-determination referendum; the Spanish Constitutional Court stopped this move in 2008 (Reuters 2008). We do not code a restriction since Madrid has never conceded either a confederation or an independence referendum (thus their status was not lowered).</w:t>
      </w:r>
    </w:p>
    <w:p w14:paraId="5A3C5604" w14:textId="798A39C2" w:rsidR="00907BE7" w:rsidRDefault="00907BE7" w:rsidP="00907BE7">
      <w:pPr>
        <w:rPr>
          <w:rFonts w:cs="Times New Roman"/>
          <w:szCs w:val="22"/>
        </w:rPr>
      </w:pPr>
    </w:p>
    <w:p w14:paraId="46D6AEF4" w14:textId="77777777" w:rsidR="00AC0325" w:rsidRPr="006F657B" w:rsidRDefault="00AC0325" w:rsidP="00907BE7">
      <w:pPr>
        <w:rPr>
          <w:rFonts w:cs="Times New Roman"/>
          <w:szCs w:val="22"/>
        </w:rPr>
      </w:pPr>
    </w:p>
    <w:p w14:paraId="57BCC7D9" w14:textId="77777777" w:rsidR="00907BE7" w:rsidRPr="00BE5168" w:rsidRDefault="00907BE7" w:rsidP="00907BE7">
      <w:pPr>
        <w:rPr>
          <w:rFonts w:cs="Times New Roman"/>
          <w:b/>
          <w:szCs w:val="22"/>
        </w:rPr>
      </w:pPr>
      <w:r>
        <w:rPr>
          <w:rFonts w:cs="Times New Roman"/>
          <w:b/>
          <w:szCs w:val="22"/>
        </w:rPr>
        <w:t xml:space="preserve">Regional autonomy </w:t>
      </w:r>
    </w:p>
    <w:p w14:paraId="004BABFF" w14:textId="77777777" w:rsidR="00907BE7" w:rsidRPr="006F657B" w:rsidRDefault="00907BE7" w:rsidP="00907BE7">
      <w:pPr>
        <w:rPr>
          <w:rFonts w:cs="Times New Roman"/>
          <w:szCs w:val="22"/>
        </w:rPr>
      </w:pPr>
    </w:p>
    <w:p w14:paraId="2CAA8EFF" w14:textId="3FF32A71" w:rsidR="00CF242D" w:rsidRPr="00595C2D" w:rsidRDefault="00CF242D" w:rsidP="00CF242D">
      <w:pPr>
        <w:numPr>
          <w:ilvl w:val="0"/>
          <w:numId w:val="47"/>
        </w:numPr>
        <w:contextualSpacing/>
        <w:rPr>
          <w:rFonts w:cs="Times New Roman"/>
          <w:szCs w:val="22"/>
        </w:rPr>
      </w:pPr>
      <w:r w:rsidRPr="00595C2D">
        <w:rPr>
          <w:rFonts w:eastAsia="Times New Roman"/>
          <w:color w:val="000000"/>
          <w:shd w:val="clear" w:color="auto" w:fill="FFFFFF"/>
        </w:rPr>
        <w:t>The Basque Country achieved a “pre-autonomous” status in 1977, which implied some executive, but no legislative powers. Pi-</w:t>
      </w:r>
      <w:proofErr w:type="spellStart"/>
      <w:r w:rsidRPr="00595C2D">
        <w:rPr>
          <w:rFonts w:eastAsia="Times New Roman"/>
          <w:color w:val="000000"/>
          <w:shd w:val="clear" w:color="auto" w:fill="FFFFFF"/>
        </w:rPr>
        <w:t>Suñyer</w:t>
      </w:r>
      <w:proofErr w:type="spellEnd"/>
      <w:r w:rsidRPr="00595C2D">
        <w:rPr>
          <w:rFonts w:eastAsia="Times New Roman"/>
          <w:color w:val="000000"/>
          <w:shd w:val="clear" w:color="auto" w:fill="FFFFFF"/>
        </w:rPr>
        <w:t xml:space="preserve"> (2010: 6) notes that the pre-autonomies had “purely administrative” competencies, hence regional autonomy is not given. In 1979, the Autonomy Statute was approved. </w:t>
      </w:r>
      <w:r w:rsidRPr="00595C2D">
        <w:rPr>
          <w:rFonts w:cs="Times New Roman"/>
          <w:szCs w:val="22"/>
        </w:rPr>
        <w:t xml:space="preserve">Given this we code regional autonomy from 1980 onwards in accordance with the first of January </w:t>
      </w:r>
      <w:r w:rsidRPr="00AC0325">
        <w:rPr>
          <w:rFonts w:cs="Times New Roman"/>
          <w:szCs w:val="22"/>
        </w:rPr>
        <w:t>rule. [1980-20</w:t>
      </w:r>
      <w:r w:rsidR="00667CA0" w:rsidRPr="00AC0325">
        <w:rPr>
          <w:rFonts w:cs="Times New Roman"/>
          <w:szCs w:val="22"/>
        </w:rPr>
        <w:t>20</w:t>
      </w:r>
      <w:r w:rsidRPr="00AC0325">
        <w:rPr>
          <w:rFonts w:cs="Times New Roman"/>
          <w:szCs w:val="22"/>
        </w:rPr>
        <w:t>: regional autonomy]</w:t>
      </w:r>
    </w:p>
    <w:p w14:paraId="72121925" w14:textId="77777777" w:rsidR="00907BE7" w:rsidRPr="006F657B" w:rsidRDefault="00907BE7" w:rsidP="00907BE7">
      <w:pPr>
        <w:rPr>
          <w:rFonts w:cs="Times New Roman"/>
          <w:szCs w:val="22"/>
        </w:rPr>
      </w:pPr>
    </w:p>
    <w:p w14:paraId="3B5B9389" w14:textId="77777777" w:rsidR="00907BE7" w:rsidRPr="006F657B" w:rsidRDefault="00907BE7" w:rsidP="00907BE7">
      <w:pPr>
        <w:rPr>
          <w:rFonts w:cs="Times New Roman"/>
          <w:szCs w:val="22"/>
        </w:rPr>
      </w:pPr>
    </w:p>
    <w:p w14:paraId="4337B0A2" w14:textId="77777777" w:rsidR="00907BE7" w:rsidRPr="0088796E" w:rsidRDefault="00907BE7" w:rsidP="00907BE7">
      <w:pPr>
        <w:rPr>
          <w:rFonts w:cs="Times New Roman"/>
          <w:b/>
          <w:szCs w:val="22"/>
        </w:rPr>
      </w:pPr>
      <w:r>
        <w:rPr>
          <w:rFonts w:cs="Times New Roman"/>
          <w:b/>
          <w:szCs w:val="22"/>
        </w:rPr>
        <w:t>De facto i</w:t>
      </w:r>
      <w:r w:rsidRPr="0088796E">
        <w:rPr>
          <w:rFonts w:cs="Times New Roman"/>
          <w:b/>
          <w:szCs w:val="22"/>
        </w:rPr>
        <w:t>ndependence</w:t>
      </w:r>
    </w:p>
    <w:p w14:paraId="4A8003BA" w14:textId="77777777" w:rsidR="00907BE7" w:rsidRPr="006F657B" w:rsidRDefault="00907BE7" w:rsidP="00907BE7">
      <w:pPr>
        <w:rPr>
          <w:rFonts w:cs="Times New Roman"/>
          <w:bCs/>
          <w:szCs w:val="22"/>
        </w:rPr>
      </w:pPr>
    </w:p>
    <w:p w14:paraId="05029388" w14:textId="77777777" w:rsidR="00CF242D" w:rsidRPr="00595C2D" w:rsidRDefault="00CF242D" w:rsidP="00CF242D">
      <w:pPr>
        <w:rPr>
          <w:rFonts w:cs="Times New Roman"/>
          <w:szCs w:val="22"/>
        </w:rPr>
      </w:pPr>
      <w:r w:rsidRPr="00595C2D">
        <w:rPr>
          <w:rFonts w:cs="Times New Roman"/>
          <w:szCs w:val="22"/>
        </w:rPr>
        <w:t>NA</w:t>
      </w:r>
    </w:p>
    <w:p w14:paraId="2C1BDE59" w14:textId="77777777" w:rsidR="00907BE7" w:rsidRPr="006F657B" w:rsidRDefault="00907BE7" w:rsidP="00907BE7">
      <w:pPr>
        <w:rPr>
          <w:rFonts w:cs="Times New Roman"/>
          <w:bCs/>
          <w:szCs w:val="22"/>
        </w:rPr>
      </w:pPr>
    </w:p>
    <w:p w14:paraId="442DC5C3" w14:textId="77777777" w:rsidR="00907BE7" w:rsidRPr="006F657B" w:rsidRDefault="00907BE7" w:rsidP="00907BE7">
      <w:pPr>
        <w:rPr>
          <w:rFonts w:cs="Times New Roman"/>
          <w:bCs/>
          <w:szCs w:val="22"/>
        </w:rPr>
      </w:pPr>
    </w:p>
    <w:p w14:paraId="2B08A3FB" w14:textId="77777777" w:rsidR="00907BE7" w:rsidRPr="00BE5168" w:rsidRDefault="00907BE7" w:rsidP="00907BE7">
      <w:pPr>
        <w:rPr>
          <w:rFonts w:cs="Times New Roman"/>
          <w:b/>
          <w:szCs w:val="22"/>
        </w:rPr>
      </w:pPr>
      <w:r w:rsidRPr="00BE5168">
        <w:rPr>
          <w:rFonts w:cs="Times New Roman"/>
          <w:b/>
          <w:szCs w:val="22"/>
        </w:rPr>
        <w:lastRenderedPageBreak/>
        <w:t>Major territorial change</w:t>
      </w:r>
      <w:r>
        <w:rPr>
          <w:rFonts w:cs="Times New Roman"/>
          <w:b/>
          <w:szCs w:val="22"/>
        </w:rPr>
        <w:t>s</w:t>
      </w:r>
    </w:p>
    <w:p w14:paraId="05879B5F" w14:textId="77777777" w:rsidR="00907BE7" w:rsidRPr="006F657B" w:rsidRDefault="00907BE7" w:rsidP="00907BE7">
      <w:pPr>
        <w:rPr>
          <w:rFonts w:cs="Times New Roman"/>
          <w:bCs/>
          <w:szCs w:val="22"/>
        </w:rPr>
      </w:pPr>
    </w:p>
    <w:p w14:paraId="46AED8E6" w14:textId="77777777" w:rsidR="00CF242D" w:rsidRPr="00595C2D" w:rsidRDefault="00CF242D" w:rsidP="00CF242D">
      <w:pPr>
        <w:numPr>
          <w:ilvl w:val="0"/>
          <w:numId w:val="47"/>
        </w:numPr>
        <w:contextualSpacing/>
        <w:rPr>
          <w:rFonts w:cs="Times New Roman"/>
          <w:szCs w:val="22"/>
        </w:rPr>
      </w:pPr>
      <w:r w:rsidRPr="00595C2D">
        <w:rPr>
          <w:rFonts w:cs="Times New Roman"/>
          <w:szCs w:val="22"/>
        </w:rPr>
        <w:t>[1979: establishment of regional autonomy]</w:t>
      </w:r>
    </w:p>
    <w:p w14:paraId="3E602E0E" w14:textId="77777777" w:rsidR="00907BE7" w:rsidRPr="006F657B" w:rsidRDefault="00907BE7" w:rsidP="00907BE7">
      <w:pPr>
        <w:rPr>
          <w:rFonts w:cs="Times New Roman"/>
          <w:bCs/>
          <w:szCs w:val="22"/>
        </w:rPr>
      </w:pPr>
    </w:p>
    <w:p w14:paraId="0AD39ED0" w14:textId="77777777" w:rsidR="00907BE7" w:rsidRPr="006F657B" w:rsidRDefault="00907BE7" w:rsidP="00907BE7">
      <w:pPr>
        <w:rPr>
          <w:rFonts w:cs="Times New Roman"/>
          <w:bCs/>
          <w:szCs w:val="22"/>
        </w:rPr>
      </w:pPr>
    </w:p>
    <w:p w14:paraId="3C2F8185" w14:textId="77777777" w:rsidR="00A60994" w:rsidRPr="00D251DF" w:rsidRDefault="00A60994" w:rsidP="00A60994">
      <w:pPr>
        <w:ind w:left="709" w:hanging="709"/>
        <w:rPr>
          <w:rFonts w:cs="Times New Roman"/>
          <w:b/>
        </w:rPr>
      </w:pPr>
      <w:r w:rsidRPr="00D251DF">
        <w:rPr>
          <w:rFonts w:cs="Times New Roman"/>
          <w:b/>
        </w:rPr>
        <w:t>EPR2SDM</w:t>
      </w:r>
    </w:p>
    <w:p w14:paraId="05889B7E" w14:textId="77777777" w:rsidR="00A60994" w:rsidRPr="00D251DF" w:rsidRDefault="00A60994" w:rsidP="00A60994">
      <w:pPr>
        <w:ind w:left="709" w:hanging="709"/>
        <w:rPr>
          <w:rFonts w:cs="Times New Roman"/>
          <w:b/>
        </w:rPr>
      </w:pPr>
    </w:p>
    <w:tbl>
      <w:tblPr>
        <w:tblStyle w:val="Tabellenraster1"/>
        <w:tblW w:w="5000" w:type="pct"/>
        <w:tblLook w:val="04A0" w:firstRow="1" w:lastRow="0" w:firstColumn="1" w:lastColumn="0" w:noHBand="0" w:noVBand="1"/>
      </w:tblPr>
      <w:tblGrid>
        <w:gridCol w:w="4680"/>
        <w:gridCol w:w="4664"/>
      </w:tblGrid>
      <w:tr w:rsidR="00A60994" w:rsidRPr="00D251DF" w14:paraId="09634B3A" w14:textId="77777777" w:rsidTr="00A56B17">
        <w:trPr>
          <w:trHeight w:val="284"/>
        </w:trPr>
        <w:tc>
          <w:tcPr>
            <w:tcW w:w="4787" w:type="dxa"/>
            <w:vAlign w:val="center"/>
          </w:tcPr>
          <w:p w14:paraId="64C1F1E2" w14:textId="77777777" w:rsidR="00A60994" w:rsidRPr="00D251DF" w:rsidRDefault="00A60994" w:rsidP="00A56B17">
            <w:pPr>
              <w:rPr>
                <w:i/>
              </w:rPr>
            </w:pPr>
            <w:r w:rsidRPr="00D251DF">
              <w:rPr>
                <w:i/>
              </w:rPr>
              <w:t>Movement</w:t>
            </w:r>
          </w:p>
        </w:tc>
        <w:tc>
          <w:tcPr>
            <w:tcW w:w="4783" w:type="dxa"/>
            <w:vAlign w:val="center"/>
          </w:tcPr>
          <w:p w14:paraId="7F696562" w14:textId="77777777" w:rsidR="00A60994" w:rsidRPr="00D251DF" w:rsidRDefault="00A60994" w:rsidP="00A56B17">
            <w:r>
              <w:t>Basques</w:t>
            </w:r>
          </w:p>
        </w:tc>
      </w:tr>
      <w:tr w:rsidR="00A60994" w:rsidRPr="00D251DF" w14:paraId="52F53F1E" w14:textId="77777777" w:rsidTr="00A56B17">
        <w:trPr>
          <w:trHeight w:val="284"/>
        </w:trPr>
        <w:tc>
          <w:tcPr>
            <w:tcW w:w="4787" w:type="dxa"/>
            <w:vAlign w:val="center"/>
          </w:tcPr>
          <w:p w14:paraId="4149B5D4" w14:textId="77777777" w:rsidR="00A60994" w:rsidRPr="00D251DF" w:rsidRDefault="00A60994" w:rsidP="00A56B17">
            <w:pPr>
              <w:rPr>
                <w:i/>
              </w:rPr>
            </w:pPr>
            <w:r w:rsidRPr="00D251DF">
              <w:rPr>
                <w:i/>
              </w:rPr>
              <w:t>Scenario</w:t>
            </w:r>
          </w:p>
        </w:tc>
        <w:tc>
          <w:tcPr>
            <w:tcW w:w="4783" w:type="dxa"/>
            <w:vAlign w:val="center"/>
          </w:tcPr>
          <w:p w14:paraId="43D163FA" w14:textId="77777777" w:rsidR="00A60994" w:rsidRPr="00D251DF" w:rsidRDefault="00A60994" w:rsidP="00A56B17">
            <w:r w:rsidRPr="00595C2D">
              <w:t>1:1</w:t>
            </w:r>
          </w:p>
        </w:tc>
      </w:tr>
      <w:tr w:rsidR="00A60994" w:rsidRPr="00D251DF" w14:paraId="1942F2CA" w14:textId="77777777" w:rsidTr="00A56B17">
        <w:trPr>
          <w:trHeight w:val="284"/>
        </w:trPr>
        <w:tc>
          <w:tcPr>
            <w:tcW w:w="4787" w:type="dxa"/>
            <w:vAlign w:val="center"/>
          </w:tcPr>
          <w:p w14:paraId="25833ED0" w14:textId="77777777" w:rsidR="00A60994" w:rsidRPr="00D251DF" w:rsidRDefault="00A60994" w:rsidP="00A56B17">
            <w:pPr>
              <w:rPr>
                <w:i/>
              </w:rPr>
            </w:pPr>
            <w:r w:rsidRPr="00D251DF">
              <w:rPr>
                <w:i/>
              </w:rPr>
              <w:t>EPR group(s)</w:t>
            </w:r>
          </w:p>
        </w:tc>
        <w:tc>
          <w:tcPr>
            <w:tcW w:w="4783" w:type="dxa"/>
            <w:vAlign w:val="center"/>
          </w:tcPr>
          <w:p w14:paraId="370D6E08" w14:textId="77777777" w:rsidR="00A60994" w:rsidRPr="00D251DF" w:rsidRDefault="00A60994" w:rsidP="00A56B17">
            <w:r w:rsidRPr="00595C2D">
              <w:t>Basques</w:t>
            </w:r>
          </w:p>
        </w:tc>
      </w:tr>
      <w:tr w:rsidR="00A60994" w:rsidRPr="00D251DF" w14:paraId="278FC625" w14:textId="77777777" w:rsidTr="00A56B17">
        <w:trPr>
          <w:trHeight w:val="284"/>
        </w:trPr>
        <w:tc>
          <w:tcPr>
            <w:tcW w:w="4787" w:type="dxa"/>
            <w:vAlign w:val="center"/>
          </w:tcPr>
          <w:p w14:paraId="3868E69B" w14:textId="77777777" w:rsidR="00A60994" w:rsidRPr="00D251DF" w:rsidRDefault="00A60994" w:rsidP="00A56B17">
            <w:pPr>
              <w:rPr>
                <w:i/>
              </w:rPr>
            </w:pPr>
            <w:proofErr w:type="spellStart"/>
            <w:r>
              <w:rPr>
                <w:i/>
              </w:rPr>
              <w:t>Gwgroupid</w:t>
            </w:r>
            <w:proofErr w:type="spellEnd"/>
            <w:r>
              <w:rPr>
                <w:i/>
              </w:rPr>
              <w:t>(s)</w:t>
            </w:r>
          </w:p>
        </w:tc>
        <w:tc>
          <w:tcPr>
            <w:tcW w:w="4783" w:type="dxa"/>
            <w:vAlign w:val="center"/>
          </w:tcPr>
          <w:p w14:paraId="2B639D21" w14:textId="77777777" w:rsidR="00A60994" w:rsidRPr="00457513" w:rsidRDefault="00A60994" w:rsidP="00A56B17">
            <w:r w:rsidRPr="00595C2D">
              <w:t>23004000</w:t>
            </w:r>
          </w:p>
        </w:tc>
      </w:tr>
    </w:tbl>
    <w:p w14:paraId="51B13409" w14:textId="77777777" w:rsidR="00A60994" w:rsidRDefault="00A60994" w:rsidP="00A60994">
      <w:pPr>
        <w:rPr>
          <w:rFonts w:cs="Times New Roman"/>
          <w:b/>
          <w:szCs w:val="22"/>
        </w:rPr>
      </w:pPr>
    </w:p>
    <w:p w14:paraId="162618C3" w14:textId="77777777" w:rsidR="00A60994" w:rsidRDefault="00A60994" w:rsidP="00A60994">
      <w:pPr>
        <w:rPr>
          <w:rFonts w:cs="Times New Roman"/>
          <w:b/>
          <w:szCs w:val="22"/>
        </w:rPr>
      </w:pPr>
    </w:p>
    <w:p w14:paraId="316CFB39" w14:textId="77777777" w:rsidR="00907BE7" w:rsidRDefault="00907BE7" w:rsidP="00907BE7">
      <w:pPr>
        <w:ind w:left="709" w:hanging="709"/>
        <w:rPr>
          <w:rFonts w:cs="Times New Roman"/>
          <w:b/>
          <w:szCs w:val="22"/>
        </w:rPr>
      </w:pPr>
      <w:r>
        <w:rPr>
          <w:rFonts w:cs="Times New Roman"/>
          <w:b/>
          <w:szCs w:val="22"/>
        </w:rPr>
        <w:t>Power access</w:t>
      </w:r>
    </w:p>
    <w:p w14:paraId="3CEE78A6" w14:textId="77777777" w:rsidR="00907BE7" w:rsidRPr="006F657B" w:rsidRDefault="00907BE7" w:rsidP="00907BE7">
      <w:pPr>
        <w:ind w:left="709" w:hanging="709"/>
        <w:rPr>
          <w:rFonts w:cs="Times New Roman"/>
          <w:bCs/>
          <w:szCs w:val="22"/>
        </w:rPr>
      </w:pPr>
    </w:p>
    <w:p w14:paraId="30DC9ACC" w14:textId="2AC6D1E6" w:rsidR="00AA2CB9" w:rsidRDefault="00AA2CB9" w:rsidP="00734998">
      <w:pPr>
        <w:pStyle w:val="ListParagraph"/>
        <w:numPr>
          <w:ilvl w:val="0"/>
          <w:numId w:val="73"/>
        </w:numPr>
        <w:rPr>
          <w:rFonts w:cs="Times New Roman"/>
          <w:bCs/>
          <w:szCs w:val="22"/>
        </w:rPr>
      </w:pPr>
      <w:r>
        <w:rPr>
          <w:rFonts w:cs="Times New Roman"/>
          <w:bCs/>
          <w:szCs w:val="22"/>
        </w:rPr>
        <w:t xml:space="preserve">We deviate from EPR in this case. EPR codes the Basques as discriminated against until 1976, and as powerless from the democratic transition onward. Yet, </w:t>
      </w:r>
      <w:r w:rsidR="00F55F5A">
        <w:rPr>
          <w:rFonts w:cs="Times New Roman"/>
          <w:bCs/>
          <w:szCs w:val="22"/>
        </w:rPr>
        <w:t xml:space="preserve">as demonstrated by </w:t>
      </w:r>
      <w:r>
        <w:rPr>
          <w:rFonts w:cs="Times New Roman"/>
          <w:bCs/>
          <w:szCs w:val="22"/>
        </w:rPr>
        <w:t>Linz et al. (</w:t>
      </w:r>
      <w:r w:rsidR="00F55F5A">
        <w:rPr>
          <w:rFonts w:cs="Times New Roman"/>
          <w:bCs/>
          <w:szCs w:val="22"/>
        </w:rPr>
        <w:t xml:space="preserve">2003: 33f), there were many ministers from the minority nations, including the Basques, during the democratic transition, the subsequent democratic (parliamentary monarchy) period, and even during Franco’s reign. EPR does acknowledge this, but considers all representation by minority nations “token”. This argument seems plausible when it comes to Franco’s regime, which was highly repressive especially towards minority nations. EPR argues that minority representation during the transition and afterwards should similarly be seen as token because the respective ministers were not from nationalist parties (see EPR coding notes). However, </w:t>
      </w:r>
      <w:r w:rsidR="0046315A">
        <w:rPr>
          <w:rFonts w:cs="Times New Roman"/>
          <w:bCs/>
          <w:szCs w:val="22"/>
        </w:rPr>
        <w:t>the EPR coding rules (and, by implication, the SDM coding rules) for the coding of power access do not require that nationalists or separatists are represented; it is sufficient if there is meaningful representation by members of the ethnic group, which Linz et al. (2003) suggest was the case. Therefore, we code the Basques as junior partner from the transition onwards (i.e., after Franco’s death in November 1975).</w:t>
      </w:r>
    </w:p>
    <w:p w14:paraId="563251F6" w14:textId="2F00CF20" w:rsidR="00427B65" w:rsidRDefault="0046315A" w:rsidP="00D3182D">
      <w:pPr>
        <w:pStyle w:val="ListParagraph"/>
        <w:numPr>
          <w:ilvl w:val="0"/>
          <w:numId w:val="73"/>
        </w:numPr>
        <w:rPr>
          <w:rFonts w:cs="Times New Roman"/>
          <w:bCs/>
          <w:szCs w:val="22"/>
        </w:rPr>
      </w:pPr>
      <w:r w:rsidRPr="0046315A">
        <w:rPr>
          <w:rFonts w:cs="Times New Roman"/>
          <w:bCs/>
          <w:szCs w:val="22"/>
        </w:rPr>
        <w:t>Linz et al. (2003) cover the period until 2001. We found evidence for Basque representatives</w:t>
      </w:r>
      <w:r w:rsidR="00427B65">
        <w:rPr>
          <w:rFonts w:cs="Times New Roman"/>
          <w:bCs/>
          <w:szCs w:val="22"/>
        </w:rPr>
        <w:t xml:space="preserve"> </w:t>
      </w:r>
      <w:r w:rsidRPr="0046315A">
        <w:rPr>
          <w:rFonts w:cs="Times New Roman"/>
          <w:bCs/>
          <w:szCs w:val="22"/>
        </w:rPr>
        <w:t xml:space="preserve">in the cabinet also after 2001 </w:t>
      </w:r>
      <w:r w:rsidR="00427B65">
        <w:rPr>
          <w:rFonts w:cs="Times New Roman"/>
          <w:bCs/>
          <w:szCs w:val="22"/>
        </w:rPr>
        <w:t>(i.e., born in the Basque Country)</w:t>
      </w:r>
      <w:r w:rsidR="00427B65" w:rsidRPr="0046315A">
        <w:rPr>
          <w:rFonts w:cs="Times New Roman"/>
          <w:bCs/>
          <w:szCs w:val="22"/>
        </w:rPr>
        <w:t xml:space="preserve"> </w:t>
      </w:r>
      <w:r w:rsidRPr="0046315A">
        <w:rPr>
          <w:rFonts w:cs="Times New Roman"/>
          <w:bCs/>
          <w:szCs w:val="22"/>
        </w:rPr>
        <w:t>and therefore maintain the junior partner code.</w:t>
      </w:r>
    </w:p>
    <w:p w14:paraId="3E67E5B9" w14:textId="09468E8D" w:rsidR="00427B65" w:rsidRPr="00427B65" w:rsidRDefault="00427B65" w:rsidP="00427B65">
      <w:pPr>
        <w:pStyle w:val="ListParagraph"/>
        <w:numPr>
          <w:ilvl w:val="1"/>
          <w:numId w:val="73"/>
        </w:numPr>
        <w:rPr>
          <w:rFonts w:eastAsia="Times New Roman" w:cs="Times New Roman"/>
          <w:color w:val="000000"/>
          <w:szCs w:val="22"/>
        </w:rPr>
      </w:pPr>
      <w:r w:rsidRPr="00427B65">
        <w:rPr>
          <w:rFonts w:eastAsia="Times New Roman" w:cs="Times New Roman"/>
          <w:color w:val="000000"/>
        </w:rPr>
        <w:t xml:space="preserve">Jaime Mayor </w:t>
      </w:r>
      <w:proofErr w:type="spellStart"/>
      <w:r w:rsidRPr="00427B65">
        <w:rPr>
          <w:rFonts w:eastAsia="Times New Roman" w:cs="Times New Roman"/>
          <w:color w:val="000000"/>
        </w:rPr>
        <w:t>Oreja</w:t>
      </w:r>
      <w:proofErr w:type="spellEnd"/>
      <w:r w:rsidRPr="00427B65">
        <w:rPr>
          <w:rFonts w:eastAsia="Times New Roman" w:cs="Times New Roman"/>
          <w:color w:val="000000"/>
        </w:rPr>
        <w:t xml:space="preserve"> – Minister of the Interior (1996-2001) – born in San Sebastian, Basque Country</w:t>
      </w:r>
    </w:p>
    <w:p w14:paraId="56DC998F" w14:textId="77777777" w:rsidR="00427B65" w:rsidRPr="00427B65" w:rsidRDefault="00427B65" w:rsidP="00427B65">
      <w:pPr>
        <w:pStyle w:val="ListParagraph"/>
        <w:numPr>
          <w:ilvl w:val="1"/>
          <w:numId w:val="73"/>
        </w:numPr>
        <w:rPr>
          <w:rFonts w:eastAsia="Times New Roman" w:cs="Times New Roman"/>
          <w:color w:val="000000"/>
          <w:szCs w:val="22"/>
        </w:rPr>
      </w:pPr>
      <w:r w:rsidRPr="00427B65">
        <w:rPr>
          <w:rFonts w:eastAsia="Times New Roman" w:cs="Times New Roman"/>
          <w:color w:val="000000"/>
        </w:rPr>
        <w:t>Cristina Garmendia – Minister of Science and Innovation (2008-2011) – born in San Sebastian, Basque Country</w:t>
      </w:r>
    </w:p>
    <w:p w14:paraId="67FBF8E2" w14:textId="77777777" w:rsidR="00427B65" w:rsidRPr="00427B65" w:rsidRDefault="00427B65" w:rsidP="00427B65">
      <w:pPr>
        <w:pStyle w:val="ListParagraph"/>
        <w:numPr>
          <w:ilvl w:val="1"/>
          <w:numId w:val="73"/>
        </w:numPr>
        <w:rPr>
          <w:rFonts w:eastAsia="Times New Roman" w:cs="Times New Roman"/>
          <w:color w:val="000000"/>
        </w:rPr>
      </w:pPr>
      <w:r w:rsidRPr="00427B65">
        <w:rPr>
          <w:rFonts w:eastAsia="Times New Roman" w:cs="Times New Roman"/>
          <w:color w:val="000000"/>
        </w:rPr>
        <w:t xml:space="preserve">Angel </w:t>
      </w:r>
      <w:proofErr w:type="spellStart"/>
      <w:r w:rsidRPr="00427B65">
        <w:rPr>
          <w:rFonts w:eastAsia="Times New Roman" w:cs="Times New Roman"/>
          <w:color w:val="000000"/>
        </w:rPr>
        <w:t>Gabilondo</w:t>
      </w:r>
      <w:proofErr w:type="spellEnd"/>
      <w:r w:rsidRPr="00427B65">
        <w:rPr>
          <w:rFonts w:eastAsia="Times New Roman" w:cs="Times New Roman"/>
          <w:color w:val="000000"/>
        </w:rPr>
        <w:t xml:space="preserve"> Pujol – Minister of Education (2009-2011) – born in San Sebastian, Basque Country</w:t>
      </w:r>
    </w:p>
    <w:p w14:paraId="4887F28F" w14:textId="77777777" w:rsidR="00427B65" w:rsidRPr="00427B65" w:rsidRDefault="00427B65" w:rsidP="00427B65">
      <w:pPr>
        <w:pStyle w:val="ListParagraph"/>
        <w:numPr>
          <w:ilvl w:val="1"/>
          <w:numId w:val="73"/>
        </w:numPr>
        <w:rPr>
          <w:rFonts w:eastAsia="Times New Roman" w:cs="Times New Roman"/>
          <w:color w:val="000000"/>
        </w:rPr>
      </w:pPr>
      <w:r w:rsidRPr="00427B65">
        <w:rPr>
          <w:rFonts w:eastAsia="Times New Roman" w:cs="Times New Roman"/>
          <w:color w:val="000000"/>
        </w:rPr>
        <w:t>Ramon Jauregui Atondo – Minister of the Presidency (2010-2011) – born in San Sebastian, Basque Country</w:t>
      </w:r>
    </w:p>
    <w:p w14:paraId="2271267A" w14:textId="33C44884" w:rsidR="00427B65" w:rsidRDefault="00427B65" w:rsidP="00427B65">
      <w:pPr>
        <w:pStyle w:val="ListParagraph"/>
        <w:numPr>
          <w:ilvl w:val="1"/>
          <w:numId w:val="73"/>
        </w:numPr>
        <w:rPr>
          <w:rFonts w:eastAsia="Times New Roman" w:cs="Times New Roman"/>
          <w:color w:val="000000"/>
        </w:rPr>
      </w:pPr>
      <w:r w:rsidRPr="00427B65">
        <w:rPr>
          <w:rFonts w:eastAsia="Times New Roman" w:cs="Times New Roman"/>
          <w:color w:val="000000"/>
        </w:rPr>
        <w:t xml:space="preserve">Leire Pajin Iraola – Minister of Health, Social Policy and Equality (2010-2011) – born in San Sebastian, Basque Country </w:t>
      </w:r>
    </w:p>
    <w:p w14:paraId="0FFCB235" w14:textId="77777777" w:rsidR="00427B65" w:rsidRPr="00427B65" w:rsidRDefault="00427B65" w:rsidP="00427B65">
      <w:pPr>
        <w:pStyle w:val="ListParagraph"/>
        <w:numPr>
          <w:ilvl w:val="1"/>
          <w:numId w:val="73"/>
        </w:numPr>
        <w:rPr>
          <w:rFonts w:eastAsia="Times New Roman" w:cs="Times New Roman"/>
          <w:color w:val="000000"/>
          <w:szCs w:val="22"/>
        </w:rPr>
      </w:pPr>
      <w:r w:rsidRPr="00427B65">
        <w:rPr>
          <w:rFonts w:eastAsia="Times New Roman" w:cs="Times New Roman"/>
          <w:color w:val="000000"/>
        </w:rPr>
        <w:t xml:space="preserve">Pedro </w:t>
      </w:r>
      <w:proofErr w:type="spellStart"/>
      <w:r w:rsidRPr="00427B65">
        <w:rPr>
          <w:rFonts w:eastAsia="Times New Roman" w:cs="Times New Roman"/>
          <w:color w:val="000000"/>
        </w:rPr>
        <w:t>Morenes</w:t>
      </w:r>
      <w:proofErr w:type="spellEnd"/>
      <w:r w:rsidRPr="00427B65">
        <w:rPr>
          <w:rFonts w:eastAsia="Times New Roman" w:cs="Times New Roman"/>
          <w:color w:val="000000"/>
        </w:rPr>
        <w:t xml:space="preserve"> – Minister of </w:t>
      </w:r>
      <w:proofErr w:type="spellStart"/>
      <w:r w:rsidRPr="00427B65">
        <w:rPr>
          <w:rFonts w:eastAsia="Times New Roman" w:cs="Times New Roman"/>
          <w:color w:val="000000"/>
        </w:rPr>
        <w:t>Defence</w:t>
      </w:r>
      <w:proofErr w:type="spellEnd"/>
      <w:r w:rsidRPr="00427B65">
        <w:rPr>
          <w:rFonts w:eastAsia="Times New Roman" w:cs="Times New Roman"/>
          <w:color w:val="000000"/>
        </w:rPr>
        <w:t xml:space="preserve"> (2011-2016) – born in Las Arenas, Basque Country</w:t>
      </w:r>
    </w:p>
    <w:p w14:paraId="6C4D6056" w14:textId="77777777" w:rsidR="00427B65" w:rsidRPr="00427B65" w:rsidRDefault="00427B65" w:rsidP="00427B65">
      <w:pPr>
        <w:pStyle w:val="ListParagraph"/>
        <w:numPr>
          <w:ilvl w:val="1"/>
          <w:numId w:val="73"/>
        </w:numPr>
        <w:rPr>
          <w:rFonts w:eastAsia="Times New Roman" w:cs="Times New Roman"/>
          <w:color w:val="000000"/>
        </w:rPr>
      </w:pPr>
      <w:r w:rsidRPr="00427B65">
        <w:rPr>
          <w:rFonts w:eastAsia="Times New Roman" w:cs="Times New Roman"/>
          <w:color w:val="000000"/>
        </w:rPr>
        <w:t>Alfonso Alonso – Minister of Health, Social Services and Equality (2014-2016) – born in Vitoria, Basque Country</w:t>
      </w:r>
    </w:p>
    <w:p w14:paraId="6F75AF36" w14:textId="0CD2E60E" w:rsidR="00427B65" w:rsidRPr="00427B65" w:rsidRDefault="00427B65" w:rsidP="00427B65">
      <w:pPr>
        <w:pStyle w:val="ListParagraph"/>
        <w:numPr>
          <w:ilvl w:val="1"/>
          <w:numId w:val="73"/>
        </w:numPr>
        <w:rPr>
          <w:rFonts w:eastAsia="Times New Roman" w:cs="Times New Roman"/>
          <w:color w:val="000000"/>
        </w:rPr>
      </w:pPr>
      <w:r w:rsidRPr="00427B65">
        <w:rPr>
          <w:rFonts w:eastAsia="Times New Roman" w:cs="Times New Roman"/>
          <w:color w:val="000000"/>
        </w:rPr>
        <w:t>Inigo de la Serna – Minister of Public Works (2016-2018) – born in Bilbao, Basque Country</w:t>
      </w:r>
    </w:p>
    <w:p w14:paraId="2CB93634" w14:textId="77777777" w:rsidR="00427B65" w:rsidRPr="00427B65" w:rsidRDefault="00427B65" w:rsidP="00427B65">
      <w:pPr>
        <w:pStyle w:val="ListParagraph"/>
        <w:numPr>
          <w:ilvl w:val="1"/>
          <w:numId w:val="73"/>
        </w:numPr>
        <w:rPr>
          <w:rFonts w:eastAsia="Times New Roman" w:cs="Times New Roman"/>
          <w:color w:val="000000"/>
          <w:szCs w:val="22"/>
        </w:rPr>
      </w:pPr>
      <w:r w:rsidRPr="00427B65">
        <w:rPr>
          <w:rFonts w:eastAsia="Times New Roman" w:cs="Times New Roman"/>
          <w:color w:val="000000"/>
        </w:rPr>
        <w:t>Fernando Grande-</w:t>
      </w:r>
      <w:proofErr w:type="spellStart"/>
      <w:r w:rsidRPr="00427B65">
        <w:rPr>
          <w:rFonts w:eastAsia="Times New Roman" w:cs="Times New Roman"/>
          <w:color w:val="000000"/>
        </w:rPr>
        <w:t>Marlaska</w:t>
      </w:r>
      <w:proofErr w:type="spellEnd"/>
      <w:r w:rsidRPr="00427B65">
        <w:rPr>
          <w:rFonts w:eastAsia="Times New Roman" w:cs="Times New Roman"/>
          <w:color w:val="000000"/>
        </w:rPr>
        <w:t xml:space="preserve"> – Minister of the Interior (2018-) – born in Bilbao, Basque Country</w:t>
      </w:r>
    </w:p>
    <w:p w14:paraId="58613338" w14:textId="77777777" w:rsidR="00427B65" w:rsidRPr="00427B65" w:rsidRDefault="00427B65" w:rsidP="00427B65">
      <w:pPr>
        <w:pStyle w:val="ListParagraph"/>
        <w:numPr>
          <w:ilvl w:val="1"/>
          <w:numId w:val="73"/>
        </w:numPr>
        <w:rPr>
          <w:rFonts w:eastAsia="Times New Roman" w:cs="Times New Roman"/>
          <w:color w:val="000000"/>
        </w:rPr>
      </w:pPr>
      <w:r w:rsidRPr="00427B65">
        <w:rPr>
          <w:rFonts w:eastAsia="Times New Roman" w:cs="Times New Roman"/>
          <w:color w:val="000000"/>
        </w:rPr>
        <w:t xml:space="preserve">Isabel </w:t>
      </w:r>
      <w:proofErr w:type="spellStart"/>
      <w:r w:rsidRPr="00427B65">
        <w:rPr>
          <w:rFonts w:eastAsia="Times New Roman" w:cs="Times New Roman"/>
          <w:color w:val="000000"/>
        </w:rPr>
        <w:t>Celaa</w:t>
      </w:r>
      <w:proofErr w:type="spellEnd"/>
      <w:r w:rsidRPr="00427B65">
        <w:rPr>
          <w:rFonts w:eastAsia="Times New Roman" w:cs="Times New Roman"/>
          <w:color w:val="000000"/>
        </w:rPr>
        <w:t xml:space="preserve"> – Minister of Education and Vocational Training (2018-2021) – born in Bilbao, Basque Country</w:t>
      </w:r>
    </w:p>
    <w:p w14:paraId="239741F6" w14:textId="556AF5FA" w:rsidR="00907BE7" w:rsidRPr="00427B65" w:rsidRDefault="00734998" w:rsidP="00427B65">
      <w:pPr>
        <w:pStyle w:val="ListParagraph"/>
        <w:numPr>
          <w:ilvl w:val="0"/>
          <w:numId w:val="73"/>
        </w:numPr>
        <w:rPr>
          <w:rFonts w:cs="Times New Roman"/>
          <w:bCs/>
          <w:szCs w:val="22"/>
        </w:rPr>
      </w:pPr>
      <w:r w:rsidRPr="00427B65">
        <w:rPr>
          <w:rFonts w:cs="Times New Roman"/>
          <w:bCs/>
          <w:szCs w:val="22"/>
        </w:rPr>
        <w:t>[19</w:t>
      </w:r>
      <w:r w:rsidR="0046315A" w:rsidRPr="00427B65">
        <w:rPr>
          <w:rFonts w:cs="Times New Roman"/>
          <w:bCs/>
          <w:szCs w:val="22"/>
        </w:rPr>
        <w:t>59</w:t>
      </w:r>
      <w:r w:rsidRPr="00427B65">
        <w:rPr>
          <w:rFonts w:cs="Times New Roman"/>
          <w:bCs/>
          <w:szCs w:val="22"/>
        </w:rPr>
        <w:t>-197</w:t>
      </w:r>
      <w:r w:rsidR="0046315A" w:rsidRPr="00427B65">
        <w:rPr>
          <w:rFonts w:cs="Times New Roman"/>
          <w:bCs/>
          <w:szCs w:val="22"/>
        </w:rPr>
        <w:t>5</w:t>
      </w:r>
      <w:r w:rsidRPr="00427B65">
        <w:rPr>
          <w:rFonts w:cs="Times New Roman"/>
          <w:bCs/>
          <w:szCs w:val="22"/>
        </w:rPr>
        <w:t>: discriminated; 197</w:t>
      </w:r>
      <w:r w:rsidR="0046315A" w:rsidRPr="00427B65">
        <w:rPr>
          <w:rFonts w:cs="Times New Roman"/>
          <w:bCs/>
          <w:szCs w:val="22"/>
        </w:rPr>
        <w:t>6</w:t>
      </w:r>
      <w:r w:rsidRPr="00427B65">
        <w:rPr>
          <w:rFonts w:cs="Times New Roman"/>
          <w:bCs/>
          <w:szCs w:val="22"/>
        </w:rPr>
        <w:t>-</w:t>
      </w:r>
      <w:r w:rsidR="002C0151" w:rsidRPr="00427B65">
        <w:rPr>
          <w:rFonts w:cs="Times New Roman"/>
          <w:bCs/>
          <w:szCs w:val="22"/>
        </w:rPr>
        <w:t>20</w:t>
      </w:r>
      <w:r w:rsidR="00941FE3" w:rsidRPr="00427B65">
        <w:rPr>
          <w:rFonts w:cs="Times New Roman"/>
          <w:bCs/>
          <w:szCs w:val="22"/>
        </w:rPr>
        <w:t>20</w:t>
      </w:r>
      <w:r w:rsidRPr="00427B65">
        <w:rPr>
          <w:rFonts w:cs="Times New Roman"/>
          <w:bCs/>
          <w:szCs w:val="22"/>
        </w:rPr>
        <w:t xml:space="preserve">: </w:t>
      </w:r>
      <w:r w:rsidR="0046315A" w:rsidRPr="00427B65">
        <w:rPr>
          <w:rFonts w:cs="Times New Roman"/>
          <w:bCs/>
          <w:szCs w:val="22"/>
        </w:rPr>
        <w:t>junior partner</w:t>
      </w:r>
      <w:r w:rsidRPr="00427B65">
        <w:rPr>
          <w:rFonts w:cs="Times New Roman"/>
          <w:bCs/>
          <w:szCs w:val="22"/>
        </w:rPr>
        <w:t>]</w:t>
      </w:r>
    </w:p>
    <w:p w14:paraId="7D5C02DA" w14:textId="77777777" w:rsidR="00427B65" w:rsidRDefault="00427B65" w:rsidP="00907BE7">
      <w:pPr>
        <w:ind w:left="709" w:hanging="709"/>
        <w:rPr>
          <w:rFonts w:cs="Times New Roman"/>
          <w:b/>
          <w:szCs w:val="22"/>
        </w:rPr>
      </w:pPr>
    </w:p>
    <w:p w14:paraId="19F255A2" w14:textId="77777777" w:rsidR="00427B65" w:rsidRDefault="00427B65" w:rsidP="00907BE7">
      <w:pPr>
        <w:ind w:left="709" w:hanging="709"/>
        <w:rPr>
          <w:rFonts w:cs="Times New Roman"/>
          <w:b/>
          <w:szCs w:val="22"/>
        </w:rPr>
      </w:pPr>
    </w:p>
    <w:p w14:paraId="767B048A" w14:textId="4DE65FB4" w:rsidR="00907BE7" w:rsidRDefault="00907BE7" w:rsidP="00907BE7">
      <w:pPr>
        <w:ind w:left="709" w:hanging="709"/>
        <w:rPr>
          <w:rFonts w:cs="Times New Roman"/>
          <w:b/>
          <w:szCs w:val="22"/>
        </w:rPr>
      </w:pPr>
      <w:r>
        <w:rPr>
          <w:rFonts w:cs="Times New Roman"/>
          <w:b/>
          <w:szCs w:val="22"/>
        </w:rPr>
        <w:lastRenderedPageBreak/>
        <w:t>Group size</w:t>
      </w:r>
    </w:p>
    <w:p w14:paraId="686A1299" w14:textId="77777777" w:rsidR="00907BE7" w:rsidRDefault="00907BE7" w:rsidP="00907BE7">
      <w:pPr>
        <w:rPr>
          <w:rFonts w:cs="Times New Roman"/>
        </w:rPr>
      </w:pPr>
    </w:p>
    <w:p w14:paraId="48586A26" w14:textId="31D30F78" w:rsidR="00907BE7" w:rsidRPr="00734998" w:rsidRDefault="00734998" w:rsidP="00734998">
      <w:pPr>
        <w:pStyle w:val="ListParagraph"/>
        <w:numPr>
          <w:ilvl w:val="0"/>
          <w:numId w:val="73"/>
        </w:numPr>
        <w:rPr>
          <w:rFonts w:cs="Times New Roman"/>
        </w:rPr>
      </w:pPr>
      <w:r>
        <w:rPr>
          <w:rFonts w:cs="Times New Roman"/>
        </w:rPr>
        <w:t>We follow EPR. [0.054]</w:t>
      </w:r>
    </w:p>
    <w:p w14:paraId="39F70955" w14:textId="77777777" w:rsidR="00FB3DB6" w:rsidRDefault="00FB3DB6" w:rsidP="00907BE7">
      <w:pPr>
        <w:rPr>
          <w:rFonts w:cs="Times New Roman"/>
          <w:b/>
          <w:bCs/>
        </w:rPr>
      </w:pPr>
    </w:p>
    <w:p w14:paraId="5B3914AE" w14:textId="77777777" w:rsidR="00FB3DB6" w:rsidRDefault="00FB3DB6" w:rsidP="00907BE7">
      <w:pPr>
        <w:rPr>
          <w:rFonts w:cs="Times New Roman"/>
          <w:b/>
          <w:bCs/>
        </w:rPr>
      </w:pPr>
    </w:p>
    <w:p w14:paraId="59A1B697" w14:textId="552DDB0B" w:rsidR="00907BE7" w:rsidRPr="00C524D6" w:rsidRDefault="00907BE7" w:rsidP="00907BE7">
      <w:pPr>
        <w:rPr>
          <w:rFonts w:cs="Times New Roman"/>
          <w:b/>
          <w:bCs/>
        </w:rPr>
      </w:pPr>
      <w:r w:rsidRPr="00C524D6">
        <w:rPr>
          <w:rFonts w:cs="Times New Roman"/>
          <w:b/>
          <w:bCs/>
        </w:rPr>
        <w:t>Regional concentration</w:t>
      </w:r>
    </w:p>
    <w:p w14:paraId="2BE695A0" w14:textId="77777777" w:rsidR="00907BE7" w:rsidRPr="00F229B9" w:rsidRDefault="00907BE7" w:rsidP="00907BE7">
      <w:pPr>
        <w:rPr>
          <w:rFonts w:cs="Times New Roman"/>
        </w:rPr>
      </w:pPr>
    </w:p>
    <w:p w14:paraId="52699AAE" w14:textId="77777777" w:rsidR="0000750A" w:rsidRPr="005119CD" w:rsidRDefault="0000750A" w:rsidP="0000750A">
      <w:pPr>
        <w:pStyle w:val="ListParagraph"/>
        <w:widowControl w:val="0"/>
        <w:numPr>
          <w:ilvl w:val="0"/>
          <w:numId w:val="70"/>
        </w:numPr>
        <w:rPr>
          <w:szCs w:val="22"/>
        </w:rPr>
      </w:pPr>
      <w:r w:rsidRPr="005119CD">
        <w:rPr>
          <w:szCs w:val="22"/>
        </w:rPr>
        <w:t>Spain’s Basques are concentrated in the Basque Country and adjacent areas of Navarra (Minahan 2002: 283). MAR gives conflicting information on the degree of spatial concentration. In phase I-IV, the Basques made up less than 50% of their homeland, while in phase V the Basques made up the majority. A possible explanation may be that MAR draws on the number of Basque speakers. The Basque language was severely repressed under Franco, and the number of Basque speakers has increased significantly since the transition (though it remains in the 30% area in terms of native speakers). Yet, language is no</w:t>
      </w:r>
      <w:r>
        <w:rPr>
          <w:szCs w:val="22"/>
        </w:rPr>
        <w:t xml:space="preserve">t </w:t>
      </w:r>
      <w:r w:rsidRPr="005119CD">
        <w:rPr>
          <w:szCs w:val="22"/>
        </w:rPr>
        <w:t xml:space="preserve">the same as ethnic self-identification. Though he also includes Basque regions in France, the figures in Minahan (2002: 283) suggest that the majority of </w:t>
      </w:r>
      <w:r>
        <w:rPr>
          <w:szCs w:val="22"/>
        </w:rPr>
        <w:t xml:space="preserve">self-identified </w:t>
      </w:r>
      <w:r w:rsidRPr="005119CD">
        <w:rPr>
          <w:szCs w:val="22"/>
        </w:rPr>
        <w:t>Basques are located in the larger Basque area, and that they form a</w:t>
      </w:r>
      <w:r>
        <w:rPr>
          <w:szCs w:val="22"/>
        </w:rPr>
        <w:t>n absolute</w:t>
      </w:r>
      <w:r w:rsidRPr="005119CD">
        <w:rPr>
          <w:szCs w:val="22"/>
        </w:rPr>
        <w:t xml:space="preserve"> majority there. </w:t>
      </w:r>
      <w:r>
        <w:rPr>
          <w:szCs w:val="22"/>
        </w:rPr>
        <w:t>Academic r</w:t>
      </w:r>
      <w:r w:rsidRPr="005119CD">
        <w:rPr>
          <w:szCs w:val="22"/>
        </w:rPr>
        <w:t xml:space="preserve">esearch </w:t>
      </w:r>
      <w:r>
        <w:rPr>
          <w:szCs w:val="22"/>
        </w:rPr>
        <w:t xml:space="preserve">also </w:t>
      </w:r>
      <w:r w:rsidRPr="005119CD">
        <w:rPr>
          <w:szCs w:val="22"/>
        </w:rPr>
        <w:t xml:space="preserve">suggests that </w:t>
      </w:r>
      <w:r>
        <w:rPr>
          <w:szCs w:val="22"/>
        </w:rPr>
        <w:t>an absolute majority</w:t>
      </w:r>
      <w:r w:rsidRPr="005119CD">
        <w:rPr>
          <w:szCs w:val="22"/>
        </w:rPr>
        <w:t xml:space="preserve"> se</w:t>
      </w:r>
      <w:r>
        <w:rPr>
          <w:szCs w:val="22"/>
        </w:rPr>
        <w:t xml:space="preserve">lf-identifies as Basque </w:t>
      </w:r>
      <w:r w:rsidRPr="005119CD">
        <w:rPr>
          <w:szCs w:val="22"/>
        </w:rPr>
        <w:t xml:space="preserve">in </w:t>
      </w:r>
      <w:r>
        <w:rPr>
          <w:szCs w:val="22"/>
        </w:rPr>
        <w:t>the Spanish Basque Country</w:t>
      </w:r>
      <w:r w:rsidRPr="005119CD">
        <w:rPr>
          <w:szCs w:val="22"/>
        </w:rPr>
        <w:t xml:space="preserve">, and importantly, many more than in </w:t>
      </w:r>
      <w:r>
        <w:rPr>
          <w:szCs w:val="22"/>
        </w:rPr>
        <w:t>the French Basque Country</w:t>
      </w:r>
      <w:r w:rsidRPr="005119CD">
        <w:rPr>
          <w:szCs w:val="22"/>
        </w:rPr>
        <w:t xml:space="preserve"> (see e.g. Lancaster 1987). [concentrated]</w:t>
      </w:r>
    </w:p>
    <w:p w14:paraId="4806F2A4" w14:textId="77777777" w:rsidR="00907BE7" w:rsidRDefault="00907BE7" w:rsidP="00907BE7">
      <w:pPr>
        <w:rPr>
          <w:rFonts w:cs="Times New Roman"/>
        </w:rPr>
      </w:pPr>
    </w:p>
    <w:p w14:paraId="4D975D69" w14:textId="77777777" w:rsidR="00907BE7" w:rsidRDefault="00907BE7" w:rsidP="00907BE7">
      <w:pPr>
        <w:rPr>
          <w:rFonts w:cs="Times New Roman"/>
        </w:rPr>
      </w:pPr>
    </w:p>
    <w:p w14:paraId="42E76B32" w14:textId="77777777" w:rsidR="00907BE7" w:rsidRDefault="00907BE7" w:rsidP="00907BE7">
      <w:pPr>
        <w:rPr>
          <w:rFonts w:cs="Times New Roman"/>
          <w:b/>
        </w:rPr>
      </w:pPr>
      <w:r>
        <w:rPr>
          <w:rFonts w:cs="Times New Roman"/>
          <w:b/>
        </w:rPr>
        <w:t>Kin</w:t>
      </w:r>
    </w:p>
    <w:p w14:paraId="43084624" w14:textId="77777777" w:rsidR="00907BE7" w:rsidRPr="006F657B" w:rsidRDefault="00907BE7" w:rsidP="00907BE7">
      <w:pPr>
        <w:spacing w:after="60"/>
        <w:ind w:left="709" w:hanging="709"/>
        <w:rPr>
          <w:rFonts w:cs="Times New Roman"/>
          <w:bCs/>
          <w:szCs w:val="22"/>
        </w:rPr>
      </w:pPr>
    </w:p>
    <w:p w14:paraId="15649FD2" w14:textId="77777777" w:rsidR="0000750A" w:rsidRPr="005C3E59" w:rsidRDefault="0000750A" w:rsidP="0000750A">
      <w:pPr>
        <w:pStyle w:val="ListParagraph"/>
        <w:widowControl w:val="0"/>
        <w:numPr>
          <w:ilvl w:val="0"/>
          <w:numId w:val="70"/>
        </w:numPr>
        <w:rPr>
          <w:szCs w:val="22"/>
        </w:rPr>
      </w:pPr>
      <w:r w:rsidRPr="005C3E59">
        <w:t xml:space="preserve">EPR, MAR, and Minahan (2002: 283) all suggest numerically significant ethnic kin due to a the approx. 600-700,000 Basques in neighboring France. </w:t>
      </w:r>
      <w:r>
        <w:t>[kin in neighboring country]</w:t>
      </w:r>
    </w:p>
    <w:p w14:paraId="2F7798EA" w14:textId="77777777" w:rsidR="00907BE7" w:rsidRDefault="00907BE7" w:rsidP="00907BE7">
      <w:pPr>
        <w:spacing w:after="60"/>
        <w:ind w:left="709" w:hanging="709"/>
        <w:rPr>
          <w:rFonts w:cs="Times New Roman"/>
          <w:bCs/>
          <w:szCs w:val="22"/>
        </w:rPr>
      </w:pPr>
    </w:p>
    <w:p w14:paraId="1A320793" w14:textId="77777777" w:rsidR="00907BE7" w:rsidRPr="006F657B" w:rsidRDefault="00907BE7" w:rsidP="00907BE7">
      <w:pPr>
        <w:spacing w:after="60"/>
        <w:ind w:left="709" w:hanging="709"/>
        <w:rPr>
          <w:rFonts w:cs="Times New Roman"/>
          <w:bCs/>
          <w:szCs w:val="22"/>
        </w:rPr>
      </w:pPr>
    </w:p>
    <w:p w14:paraId="0C595F95" w14:textId="77777777" w:rsidR="00907BE7" w:rsidRPr="0029438E" w:rsidRDefault="00907BE7" w:rsidP="00907BE7">
      <w:pPr>
        <w:spacing w:after="60"/>
        <w:ind w:left="709" w:hanging="709"/>
        <w:rPr>
          <w:rFonts w:cs="Times New Roman"/>
          <w:b/>
          <w:szCs w:val="22"/>
        </w:rPr>
      </w:pPr>
      <w:r w:rsidRPr="00BE5168">
        <w:rPr>
          <w:rFonts w:cs="Times New Roman"/>
          <w:b/>
          <w:szCs w:val="22"/>
        </w:rPr>
        <w:t>Sources</w:t>
      </w:r>
    </w:p>
    <w:p w14:paraId="5BB48E0D" w14:textId="77777777" w:rsidR="00907BE7" w:rsidRPr="001728CD" w:rsidRDefault="00907BE7" w:rsidP="00907BE7">
      <w:pPr>
        <w:rPr>
          <w:rFonts w:cs="Times New Roman"/>
          <w:szCs w:val="22"/>
        </w:rPr>
      </w:pPr>
    </w:p>
    <w:p w14:paraId="157F22C2" w14:textId="77777777" w:rsidR="00941660" w:rsidRPr="00AC0325" w:rsidRDefault="00941660" w:rsidP="00AC0325">
      <w:pPr>
        <w:spacing w:after="60"/>
        <w:ind w:left="709" w:hanging="709"/>
        <w:rPr>
          <w:rFonts w:cs="Times New Roman"/>
          <w:szCs w:val="22"/>
        </w:rPr>
      </w:pPr>
      <w:r w:rsidRPr="00AC0325">
        <w:rPr>
          <w:rFonts w:eastAsia="Times New Roman" w:cs="Times New Roman"/>
          <w:szCs w:val="22"/>
        </w:rPr>
        <w:t xml:space="preserve">BBC (2003). “Basques Seek ‘Puerto Rico’ Deal. </w:t>
      </w:r>
      <w:hyperlink r:id="rId46" w:history="1">
        <w:r w:rsidRPr="00AC0325">
          <w:rPr>
            <w:rFonts w:cs="Times New Roman"/>
            <w:color w:val="000000" w:themeColor="text1"/>
            <w:szCs w:val="22"/>
          </w:rPr>
          <w:t>http://news.bbc.co.uk/2/hi/europe/3140714.stm</w:t>
        </w:r>
      </w:hyperlink>
      <w:r w:rsidRPr="00AC0325">
        <w:rPr>
          <w:rFonts w:cs="Times New Roman"/>
          <w:szCs w:val="22"/>
        </w:rPr>
        <w:t xml:space="preserve"> [November 30, 2013].</w:t>
      </w:r>
    </w:p>
    <w:p w14:paraId="49653C5A" w14:textId="77777777" w:rsidR="00941660" w:rsidRPr="00AC0325" w:rsidRDefault="00941660" w:rsidP="00AC0325">
      <w:pPr>
        <w:pStyle w:val="NormalWeb"/>
        <w:spacing w:before="0" w:beforeAutospacing="0" w:after="60" w:afterAutospacing="0"/>
        <w:ind w:left="709" w:hanging="709"/>
        <w:rPr>
          <w:sz w:val="22"/>
          <w:szCs w:val="22"/>
          <w:lang w:val="fr-CH"/>
        </w:rPr>
      </w:pPr>
      <w:r w:rsidRPr="00AC0325">
        <w:rPr>
          <w:sz w:val="22"/>
          <w:szCs w:val="22"/>
          <w:lang w:val="en-US"/>
        </w:rPr>
        <w:t xml:space="preserve">BBC (2011). “What Is Eta?” October 20, sec. Europe. </w:t>
      </w:r>
      <w:hyperlink r:id="rId47" w:history="1">
        <w:r w:rsidRPr="00AC0325">
          <w:rPr>
            <w:rStyle w:val="Hyperlink"/>
            <w:sz w:val="22"/>
            <w:szCs w:val="22"/>
            <w:lang w:val="fr-CH"/>
          </w:rPr>
          <w:t>http://www.bbc.co.uk/news/world-europe-11183574</w:t>
        </w:r>
      </w:hyperlink>
      <w:r w:rsidRPr="00AC0325">
        <w:rPr>
          <w:sz w:val="22"/>
          <w:szCs w:val="22"/>
          <w:lang w:val="fr-CH"/>
        </w:rPr>
        <w:t xml:space="preserve"> [June 21, 2014].</w:t>
      </w:r>
    </w:p>
    <w:p w14:paraId="4BC9144C" w14:textId="77777777" w:rsidR="00941660" w:rsidRPr="00AC0325" w:rsidRDefault="00941660" w:rsidP="00AC0325">
      <w:pPr>
        <w:pStyle w:val="NormalWeb"/>
        <w:spacing w:before="0" w:beforeAutospacing="0" w:after="60" w:afterAutospacing="0"/>
        <w:ind w:left="709" w:hanging="709"/>
        <w:rPr>
          <w:sz w:val="22"/>
          <w:szCs w:val="22"/>
          <w:lang w:val="fr-CH"/>
        </w:rPr>
      </w:pPr>
      <w:r w:rsidRPr="00AC0325">
        <w:rPr>
          <w:sz w:val="22"/>
          <w:szCs w:val="22"/>
          <w:lang w:val="fr-CH"/>
        </w:rPr>
        <w:t>BBC (2018). ‘</w:t>
      </w:r>
      <w:proofErr w:type="spellStart"/>
      <w:r w:rsidRPr="00AC0325">
        <w:rPr>
          <w:sz w:val="22"/>
          <w:szCs w:val="22"/>
          <w:lang w:val="fr-CH"/>
        </w:rPr>
        <w:t>Spain’s</w:t>
      </w:r>
      <w:proofErr w:type="spellEnd"/>
      <w:r w:rsidRPr="00AC0325">
        <w:rPr>
          <w:sz w:val="22"/>
          <w:szCs w:val="22"/>
          <w:lang w:val="fr-CH"/>
        </w:rPr>
        <w:t xml:space="preserve"> Basques </w:t>
      </w:r>
      <w:proofErr w:type="spellStart"/>
      <w:r w:rsidRPr="00AC0325">
        <w:rPr>
          <w:sz w:val="22"/>
          <w:szCs w:val="22"/>
          <w:lang w:val="fr-CH"/>
        </w:rPr>
        <w:t>Form</w:t>
      </w:r>
      <w:proofErr w:type="spellEnd"/>
      <w:r w:rsidRPr="00AC0325">
        <w:rPr>
          <w:sz w:val="22"/>
          <w:szCs w:val="22"/>
          <w:lang w:val="fr-CH"/>
        </w:rPr>
        <w:t xml:space="preserve"> Human Chain Calling For Independence Vote’ [online], </w:t>
      </w:r>
      <w:proofErr w:type="spellStart"/>
      <w:r w:rsidRPr="00AC0325">
        <w:rPr>
          <w:sz w:val="22"/>
          <w:szCs w:val="22"/>
          <w:lang w:val="fr-CH"/>
        </w:rPr>
        <w:t>available</w:t>
      </w:r>
      <w:proofErr w:type="spellEnd"/>
      <w:r w:rsidRPr="00AC0325">
        <w:rPr>
          <w:sz w:val="22"/>
          <w:szCs w:val="22"/>
          <w:lang w:val="fr-CH"/>
        </w:rPr>
        <w:t xml:space="preserve"> </w:t>
      </w:r>
      <w:proofErr w:type="spellStart"/>
      <w:r w:rsidRPr="00AC0325">
        <w:rPr>
          <w:sz w:val="22"/>
          <w:szCs w:val="22"/>
          <w:lang w:val="fr-CH"/>
        </w:rPr>
        <w:t>from</w:t>
      </w:r>
      <w:proofErr w:type="spellEnd"/>
      <w:r w:rsidRPr="00AC0325">
        <w:rPr>
          <w:sz w:val="22"/>
          <w:szCs w:val="22"/>
          <w:lang w:val="fr-CH"/>
        </w:rPr>
        <w:t xml:space="preserve"> : </w:t>
      </w:r>
      <w:hyperlink r:id="rId48" w:history="1">
        <w:r w:rsidRPr="00AC0325">
          <w:rPr>
            <w:rStyle w:val="Hyperlink"/>
            <w:sz w:val="22"/>
            <w:szCs w:val="22"/>
            <w:lang w:val="fr-CH"/>
          </w:rPr>
          <w:t>https://www.bbc.co.uk/news/world-europe-44431122</w:t>
        </w:r>
      </w:hyperlink>
      <w:r w:rsidRPr="00AC0325">
        <w:rPr>
          <w:sz w:val="22"/>
          <w:szCs w:val="22"/>
          <w:lang w:val="fr-CH"/>
        </w:rPr>
        <w:t xml:space="preserve"> [last </w:t>
      </w:r>
      <w:proofErr w:type="spellStart"/>
      <w:proofErr w:type="gramStart"/>
      <w:r w:rsidRPr="00AC0325">
        <w:rPr>
          <w:sz w:val="22"/>
          <w:szCs w:val="22"/>
          <w:lang w:val="fr-CH"/>
        </w:rPr>
        <w:t>accessed</w:t>
      </w:r>
      <w:proofErr w:type="spellEnd"/>
      <w:r w:rsidRPr="00AC0325">
        <w:rPr>
          <w:sz w:val="22"/>
          <w:szCs w:val="22"/>
          <w:lang w:val="fr-CH"/>
        </w:rPr>
        <w:t>:</w:t>
      </w:r>
      <w:proofErr w:type="gramEnd"/>
      <w:r w:rsidRPr="00AC0325">
        <w:rPr>
          <w:sz w:val="22"/>
          <w:szCs w:val="22"/>
          <w:lang w:val="fr-CH"/>
        </w:rPr>
        <w:t xml:space="preserve"> 25.10.2022]</w:t>
      </w:r>
    </w:p>
    <w:p w14:paraId="7C1C8C03" w14:textId="77777777" w:rsidR="00941660" w:rsidRPr="00AC0325" w:rsidRDefault="00941660" w:rsidP="00AC0325">
      <w:pPr>
        <w:pStyle w:val="NormalWeb"/>
        <w:spacing w:before="0" w:beforeAutospacing="0" w:after="60" w:afterAutospacing="0"/>
        <w:ind w:left="709" w:hanging="709"/>
        <w:rPr>
          <w:sz w:val="22"/>
          <w:szCs w:val="22"/>
          <w:lang w:val="fr-CH"/>
        </w:rPr>
      </w:pPr>
      <w:r w:rsidRPr="005B0424">
        <w:rPr>
          <w:sz w:val="22"/>
          <w:szCs w:val="22"/>
          <w:lang w:val="en-US"/>
        </w:rPr>
        <w:t xml:space="preserve">Carvalho, Catarina et al. (2021) ‘The Nationalist Movements in Spain, Today: a Catalonian and Basque Comparison’ </w:t>
      </w:r>
      <w:proofErr w:type="spellStart"/>
      <w:r w:rsidRPr="005B0424">
        <w:rPr>
          <w:i/>
          <w:iCs/>
          <w:sz w:val="22"/>
          <w:szCs w:val="22"/>
          <w:lang w:val="en-US"/>
        </w:rPr>
        <w:t>Revista</w:t>
      </w:r>
      <w:proofErr w:type="spellEnd"/>
      <w:r w:rsidRPr="005B0424">
        <w:rPr>
          <w:i/>
          <w:iCs/>
          <w:sz w:val="22"/>
          <w:szCs w:val="22"/>
          <w:lang w:val="en-US"/>
        </w:rPr>
        <w:t xml:space="preserve"> de </w:t>
      </w:r>
      <w:proofErr w:type="spellStart"/>
      <w:r w:rsidRPr="005B0424">
        <w:rPr>
          <w:i/>
          <w:iCs/>
          <w:sz w:val="22"/>
          <w:szCs w:val="22"/>
          <w:lang w:val="en-US"/>
        </w:rPr>
        <w:t>Psicologia</w:t>
      </w:r>
      <w:proofErr w:type="spellEnd"/>
      <w:r w:rsidRPr="005B0424">
        <w:rPr>
          <w:i/>
          <w:iCs/>
          <w:sz w:val="22"/>
          <w:szCs w:val="22"/>
          <w:lang w:val="en-US"/>
        </w:rPr>
        <w:t xml:space="preserve"> </w:t>
      </w:r>
      <w:r w:rsidRPr="005B0424">
        <w:rPr>
          <w:sz w:val="22"/>
          <w:szCs w:val="22"/>
          <w:lang w:val="en-US"/>
        </w:rPr>
        <w:t xml:space="preserve">39:2, pp. 687-715 </w:t>
      </w:r>
    </w:p>
    <w:p w14:paraId="6E343836" w14:textId="77777777" w:rsidR="00941660" w:rsidRPr="00AC0325" w:rsidRDefault="00941660" w:rsidP="00AC0325">
      <w:pPr>
        <w:spacing w:after="60"/>
        <w:ind w:left="709" w:hanging="709"/>
        <w:rPr>
          <w:rFonts w:cs="Times New Roman"/>
          <w:szCs w:val="22"/>
        </w:rPr>
      </w:pPr>
      <w:proofErr w:type="spellStart"/>
      <w:r w:rsidRPr="00AC0325">
        <w:rPr>
          <w:rFonts w:cs="Times New Roman"/>
          <w:szCs w:val="22"/>
        </w:rPr>
        <w:t>Cederman</w:t>
      </w:r>
      <w:proofErr w:type="spellEnd"/>
      <w:r w:rsidRPr="00AC0325">
        <w:rPr>
          <w:rFonts w:cs="Times New Roman"/>
          <w:szCs w:val="22"/>
        </w:rPr>
        <w:t xml:space="preserve">, Lars-Erik, Andreas Wimmer, and Brian Min (2010). “Why Do Ethnic Groups Rebel: New Data and Analysis.” </w:t>
      </w:r>
      <w:r w:rsidRPr="00AC0325">
        <w:rPr>
          <w:rFonts w:cs="Times New Roman"/>
          <w:i/>
          <w:iCs/>
          <w:szCs w:val="22"/>
        </w:rPr>
        <w:t>World Politics</w:t>
      </w:r>
      <w:r w:rsidRPr="00AC0325">
        <w:rPr>
          <w:rFonts w:cs="Times New Roman"/>
          <w:szCs w:val="22"/>
        </w:rPr>
        <w:t xml:space="preserve"> </w:t>
      </w:r>
      <w:r w:rsidRPr="00AC0325">
        <w:rPr>
          <w:rFonts w:cs="Times New Roman"/>
          <w:iCs/>
          <w:szCs w:val="22"/>
        </w:rPr>
        <w:t>62</w:t>
      </w:r>
      <w:r w:rsidRPr="00AC0325">
        <w:rPr>
          <w:rFonts w:cs="Times New Roman"/>
          <w:szCs w:val="22"/>
        </w:rPr>
        <w:t>(1): 87-119.</w:t>
      </w:r>
    </w:p>
    <w:p w14:paraId="645D69D3" w14:textId="77777777" w:rsidR="00941660" w:rsidRPr="00AC0325" w:rsidRDefault="00941660" w:rsidP="00AC0325">
      <w:pPr>
        <w:spacing w:after="60"/>
        <w:ind w:left="709" w:hanging="709"/>
        <w:rPr>
          <w:rFonts w:cs="Times New Roman"/>
          <w:szCs w:val="22"/>
        </w:rPr>
      </w:pPr>
      <w:r w:rsidRPr="00AC0325">
        <w:rPr>
          <w:rFonts w:cs="Times New Roman"/>
          <w:szCs w:val="22"/>
        </w:rPr>
        <w:t xml:space="preserve">Cooke, Philip and Morgan, Kevin (1998) ‘The Basque Conundrum: Regional Autonomy and Economic Decline’ in </w:t>
      </w:r>
      <w:r w:rsidRPr="00AC0325">
        <w:rPr>
          <w:rFonts w:cs="Times New Roman"/>
          <w:i/>
          <w:iCs/>
          <w:szCs w:val="22"/>
        </w:rPr>
        <w:t xml:space="preserve">The Associational Economy: Firms, Regions, and Innovation </w:t>
      </w:r>
      <w:r w:rsidRPr="00AC0325">
        <w:rPr>
          <w:rFonts w:cs="Times New Roman"/>
          <w:szCs w:val="22"/>
        </w:rPr>
        <w:t>(Oxford: OUP)</w:t>
      </w:r>
    </w:p>
    <w:p w14:paraId="6EB1A761" w14:textId="77777777" w:rsidR="00941660" w:rsidRPr="00AC0325" w:rsidRDefault="00941660" w:rsidP="00AC0325">
      <w:pPr>
        <w:spacing w:after="60"/>
        <w:ind w:left="709" w:hanging="709"/>
        <w:rPr>
          <w:rFonts w:eastAsia="Times New Roman" w:cs="Times New Roman"/>
          <w:szCs w:val="22"/>
        </w:rPr>
      </w:pPr>
      <w:r w:rsidRPr="00AC0325">
        <w:rPr>
          <w:rFonts w:eastAsia="Times New Roman" w:cs="Times New Roman"/>
          <w:szCs w:val="22"/>
        </w:rPr>
        <w:t xml:space="preserve">Cunningham, Kathleen Gallagher (2014). </w:t>
      </w:r>
      <w:r w:rsidRPr="00AC0325">
        <w:rPr>
          <w:rFonts w:eastAsia="Times New Roman" w:cs="Times New Roman"/>
          <w:i/>
          <w:szCs w:val="22"/>
        </w:rPr>
        <w:t xml:space="preserve">Inside the Politics of Self-Determination. </w:t>
      </w:r>
      <w:r w:rsidRPr="00AC0325">
        <w:rPr>
          <w:rFonts w:eastAsia="Times New Roman" w:cs="Times New Roman"/>
          <w:szCs w:val="22"/>
        </w:rPr>
        <w:t>Oxford: Oxford University Press.</w:t>
      </w:r>
    </w:p>
    <w:p w14:paraId="306F2B60" w14:textId="77777777" w:rsidR="00941660" w:rsidRDefault="00941660" w:rsidP="00AC0325">
      <w:pPr>
        <w:spacing w:after="60"/>
        <w:ind w:left="709" w:hanging="709"/>
        <w:rPr>
          <w:szCs w:val="22"/>
        </w:rPr>
      </w:pPr>
      <w:r>
        <w:rPr>
          <w:szCs w:val="22"/>
        </w:rPr>
        <w:t>De la Calle, Luis, and Ignacio Sanchez-Cuenca (2012). “</w:t>
      </w:r>
      <w:r w:rsidRPr="00536D5A">
        <w:rPr>
          <w:szCs w:val="22"/>
        </w:rPr>
        <w:t xml:space="preserve">The </w:t>
      </w:r>
      <w:r>
        <w:rPr>
          <w:szCs w:val="22"/>
        </w:rPr>
        <w:t>Q</w:t>
      </w:r>
      <w:r w:rsidRPr="00536D5A">
        <w:rPr>
          <w:szCs w:val="22"/>
        </w:rPr>
        <w:t xml:space="preserve">uantity and </w:t>
      </w:r>
      <w:r>
        <w:rPr>
          <w:szCs w:val="22"/>
        </w:rPr>
        <w:t>Q</w:t>
      </w:r>
      <w:r w:rsidRPr="00536D5A">
        <w:rPr>
          <w:szCs w:val="22"/>
        </w:rPr>
        <w:t xml:space="preserve">uality of </w:t>
      </w:r>
      <w:r>
        <w:rPr>
          <w:szCs w:val="22"/>
        </w:rPr>
        <w:t>T</w:t>
      </w:r>
      <w:r w:rsidRPr="00536D5A">
        <w:rPr>
          <w:szCs w:val="22"/>
        </w:rPr>
        <w:t xml:space="preserve">errorism: The DTV </w:t>
      </w:r>
      <w:r>
        <w:rPr>
          <w:szCs w:val="22"/>
        </w:rPr>
        <w:t>D</w:t>
      </w:r>
      <w:r w:rsidRPr="00536D5A">
        <w:rPr>
          <w:szCs w:val="22"/>
        </w:rPr>
        <w:t>ataset</w:t>
      </w:r>
      <w:r>
        <w:rPr>
          <w:szCs w:val="22"/>
        </w:rPr>
        <w:t xml:space="preserve">.” </w:t>
      </w:r>
      <w:r w:rsidRPr="00536D5A">
        <w:rPr>
          <w:i/>
          <w:iCs/>
          <w:szCs w:val="22"/>
        </w:rPr>
        <w:t>Journal of Peace Research</w:t>
      </w:r>
      <w:r>
        <w:rPr>
          <w:szCs w:val="22"/>
        </w:rPr>
        <w:t xml:space="preserve"> 48(1): </w:t>
      </w:r>
      <w:r>
        <w:t>49–58.</w:t>
      </w:r>
    </w:p>
    <w:p w14:paraId="33DFD486" w14:textId="77777777" w:rsidR="00941660" w:rsidRPr="00AC0325" w:rsidRDefault="00941660" w:rsidP="00AC0325">
      <w:pPr>
        <w:spacing w:after="60"/>
        <w:ind w:left="709" w:hanging="709"/>
        <w:rPr>
          <w:szCs w:val="22"/>
        </w:rPr>
      </w:pPr>
      <w:r w:rsidRPr="00AC0325">
        <w:rPr>
          <w:szCs w:val="22"/>
        </w:rPr>
        <w:t xml:space="preserve">Degenhardt, Henry W. (ed.) (1988). </w:t>
      </w:r>
      <w:r w:rsidRPr="00AC0325">
        <w:rPr>
          <w:i/>
          <w:szCs w:val="22"/>
        </w:rPr>
        <w:t>Revolutionary and Dissident Movements.</w:t>
      </w:r>
      <w:r w:rsidRPr="00AC0325">
        <w:rPr>
          <w:szCs w:val="22"/>
        </w:rPr>
        <w:t xml:space="preserve"> London: Longman Publishers.</w:t>
      </w:r>
    </w:p>
    <w:p w14:paraId="2CE8D992" w14:textId="77777777" w:rsidR="00941660" w:rsidRPr="00AC0325" w:rsidRDefault="00941660" w:rsidP="00AC0325">
      <w:pPr>
        <w:spacing w:after="60"/>
        <w:ind w:left="709" w:hanging="709"/>
        <w:rPr>
          <w:szCs w:val="22"/>
        </w:rPr>
      </w:pPr>
      <w:r w:rsidRPr="00AC0325">
        <w:rPr>
          <w:rFonts w:cs="Times New Roman"/>
          <w:szCs w:val="22"/>
        </w:rPr>
        <w:t xml:space="preserve">Dowsett, Sonya (2017) ‘The Basque: Spain’s Effective But Expensive Antidote to Secession’ </w:t>
      </w:r>
      <w:r w:rsidRPr="00AC0325">
        <w:rPr>
          <w:rFonts w:cs="Times New Roman"/>
          <w:i/>
          <w:iCs/>
          <w:szCs w:val="22"/>
        </w:rPr>
        <w:t xml:space="preserve">Reuters </w:t>
      </w:r>
      <w:r w:rsidRPr="00AC0325">
        <w:rPr>
          <w:rFonts w:cs="Times New Roman"/>
          <w:szCs w:val="22"/>
        </w:rPr>
        <w:t xml:space="preserve">[online], available from: </w:t>
      </w:r>
      <w:hyperlink r:id="rId49" w:history="1">
        <w:r w:rsidRPr="00AC0325">
          <w:rPr>
            <w:rStyle w:val="Hyperlink"/>
            <w:rFonts w:cs="Times New Roman"/>
            <w:szCs w:val="22"/>
          </w:rPr>
          <w:t>https://www.reuters.com/article/uk-spain-politics-catalonia-basques-anal-idUKKBN1CE2GK</w:t>
        </w:r>
      </w:hyperlink>
      <w:r w:rsidRPr="00AC0325">
        <w:rPr>
          <w:rFonts w:cs="Times New Roman"/>
          <w:szCs w:val="22"/>
        </w:rPr>
        <w:t xml:space="preserve"> [last accessed: 25.10.2022]</w:t>
      </w:r>
    </w:p>
    <w:p w14:paraId="7BEF750D" w14:textId="77777777" w:rsidR="00941660" w:rsidRPr="00AC0325" w:rsidRDefault="00941660" w:rsidP="00AC0325">
      <w:pPr>
        <w:spacing w:after="60"/>
        <w:ind w:left="709" w:hanging="709"/>
        <w:rPr>
          <w:szCs w:val="22"/>
        </w:rPr>
      </w:pPr>
      <w:r w:rsidRPr="00AC0325">
        <w:rPr>
          <w:rFonts w:cs="Times New Roman"/>
          <w:szCs w:val="22"/>
        </w:rPr>
        <w:t xml:space="preserve">EAJ/PNV (n.d.) ‘Historia Eta </w:t>
      </w:r>
      <w:proofErr w:type="spellStart"/>
      <w:r w:rsidRPr="00AC0325">
        <w:rPr>
          <w:rFonts w:cs="Times New Roman"/>
          <w:szCs w:val="22"/>
        </w:rPr>
        <w:t>Ideologia</w:t>
      </w:r>
      <w:proofErr w:type="spellEnd"/>
      <w:r w:rsidRPr="00AC0325">
        <w:rPr>
          <w:rFonts w:cs="Times New Roman"/>
          <w:szCs w:val="22"/>
        </w:rPr>
        <w:t xml:space="preserve">’ [online], available from: </w:t>
      </w:r>
      <w:hyperlink r:id="rId50" w:history="1">
        <w:r w:rsidRPr="00AC0325">
          <w:rPr>
            <w:rStyle w:val="Hyperlink"/>
            <w:rFonts w:cs="Times New Roman"/>
            <w:szCs w:val="22"/>
          </w:rPr>
          <w:t>https://www.eaj-pnv.eus/eu/historia-eta-ideologia/</w:t>
        </w:r>
      </w:hyperlink>
      <w:r w:rsidRPr="00AC0325">
        <w:rPr>
          <w:rFonts w:cs="Times New Roman"/>
          <w:szCs w:val="22"/>
        </w:rPr>
        <w:t xml:space="preserve"> [last accessed: 25.10.2022]</w:t>
      </w:r>
    </w:p>
    <w:p w14:paraId="2C6A6AB6" w14:textId="77777777" w:rsidR="00941660" w:rsidRPr="00AC0325" w:rsidRDefault="00941660" w:rsidP="00AC0325">
      <w:pPr>
        <w:spacing w:after="60"/>
        <w:ind w:left="709" w:hanging="709"/>
        <w:rPr>
          <w:rFonts w:eastAsia="Times New Roman" w:cs="Times New Roman"/>
          <w:szCs w:val="22"/>
        </w:rPr>
      </w:pPr>
      <w:r w:rsidRPr="00AC0325">
        <w:rPr>
          <w:rFonts w:eastAsia="Times New Roman" w:cs="Times New Roman"/>
          <w:szCs w:val="22"/>
        </w:rPr>
        <w:lastRenderedPageBreak/>
        <w:t xml:space="preserve">Encyclopedia Britannica. </w:t>
      </w:r>
      <w:hyperlink r:id="rId51" w:history="1">
        <w:r w:rsidRPr="00AC0325">
          <w:rPr>
            <w:rFonts w:eastAsia="Times New Roman" w:cs="Times New Roman"/>
            <w:color w:val="000000" w:themeColor="text1"/>
            <w:szCs w:val="22"/>
          </w:rPr>
          <w:t>http://www.britannica.com/EBchecked/topic/55359/Basque-Country</w:t>
        </w:r>
      </w:hyperlink>
      <w:r w:rsidRPr="00AC0325">
        <w:rPr>
          <w:rFonts w:eastAsia="Times New Roman" w:cs="Times New Roman"/>
          <w:szCs w:val="22"/>
        </w:rPr>
        <w:t xml:space="preserve"> [July 24, 2014].</w:t>
      </w:r>
    </w:p>
    <w:p w14:paraId="098C8CAE" w14:textId="77777777" w:rsidR="00941660" w:rsidRPr="00AC0325" w:rsidRDefault="00941660" w:rsidP="00AC0325">
      <w:pPr>
        <w:pStyle w:val="NormalWeb"/>
        <w:spacing w:before="0" w:beforeAutospacing="0" w:after="60" w:afterAutospacing="0"/>
        <w:ind w:left="709" w:hanging="709"/>
        <w:rPr>
          <w:color w:val="000000"/>
          <w:sz w:val="22"/>
          <w:szCs w:val="22"/>
          <w:lang w:val="en-US"/>
        </w:rPr>
      </w:pPr>
      <w:r w:rsidRPr="00AC0325">
        <w:rPr>
          <w:sz w:val="22"/>
          <w:szCs w:val="22"/>
          <w:lang w:val="en-US"/>
        </w:rPr>
        <w:t xml:space="preserve">Fazi, André (2012). “The Western Mediterranean Islands and the Many Faces of Independentism.” </w:t>
      </w:r>
      <w:r w:rsidRPr="00AC0325">
        <w:rPr>
          <w:i/>
          <w:sz w:val="22"/>
          <w:szCs w:val="22"/>
          <w:lang w:val="en-US"/>
        </w:rPr>
        <w:t xml:space="preserve">Commonwealth &amp; Comparative Politics </w:t>
      </w:r>
      <w:r w:rsidRPr="00AC0325">
        <w:rPr>
          <w:sz w:val="22"/>
          <w:szCs w:val="22"/>
          <w:lang w:val="en-US"/>
        </w:rPr>
        <w:t>50(4): 474-493.</w:t>
      </w:r>
    </w:p>
    <w:p w14:paraId="6FFDAA67" w14:textId="77777777" w:rsidR="00941660" w:rsidRPr="00AC0325" w:rsidRDefault="00941660" w:rsidP="00AC0325">
      <w:pPr>
        <w:pStyle w:val="NormalWeb"/>
        <w:spacing w:before="0" w:beforeAutospacing="0" w:after="60" w:afterAutospacing="0"/>
        <w:ind w:left="709" w:hanging="709"/>
        <w:rPr>
          <w:sz w:val="22"/>
          <w:szCs w:val="22"/>
          <w:lang w:val="en-US"/>
        </w:rPr>
      </w:pPr>
      <w:r w:rsidRPr="00AC0325">
        <w:rPr>
          <w:sz w:val="22"/>
          <w:szCs w:val="22"/>
          <w:lang w:val="fr-CH"/>
        </w:rPr>
        <w:t xml:space="preserve">GADM (2019). </w:t>
      </w:r>
      <w:r w:rsidRPr="00AC0325">
        <w:rPr>
          <w:sz w:val="22"/>
          <w:szCs w:val="22"/>
          <w:lang w:val="en-US"/>
        </w:rPr>
        <w:t xml:space="preserve">Database of Global Administrative Boundaries, Version 3.6. </w:t>
      </w:r>
      <w:hyperlink r:id="rId52" w:history="1">
        <w:r w:rsidRPr="00AC0325">
          <w:rPr>
            <w:rStyle w:val="Hyperlink"/>
            <w:sz w:val="22"/>
            <w:szCs w:val="22"/>
            <w:lang w:val="en-US"/>
          </w:rPr>
          <w:t>https://gadm.org/</w:t>
        </w:r>
      </w:hyperlink>
      <w:r w:rsidRPr="00AC0325">
        <w:rPr>
          <w:sz w:val="22"/>
          <w:szCs w:val="22"/>
          <w:lang w:val="en-US"/>
        </w:rPr>
        <w:t xml:space="preserve"> [November 19, 2021].</w:t>
      </w:r>
    </w:p>
    <w:p w14:paraId="717F1E49" w14:textId="77777777" w:rsidR="00941660" w:rsidRPr="00AC0325" w:rsidRDefault="00941660" w:rsidP="00AC0325">
      <w:pPr>
        <w:pStyle w:val="NormalWeb"/>
        <w:spacing w:before="0" w:beforeAutospacing="0" w:after="60" w:afterAutospacing="0"/>
        <w:ind w:left="709" w:hanging="709"/>
        <w:rPr>
          <w:sz w:val="22"/>
          <w:szCs w:val="22"/>
          <w:lang w:val="en-US"/>
        </w:rPr>
      </w:pPr>
      <w:r w:rsidRPr="00AC0325">
        <w:rPr>
          <w:sz w:val="22"/>
          <w:szCs w:val="22"/>
          <w:lang w:val="en-US"/>
        </w:rPr>
        <w:t xml:space="preserve">Gardner, David (2019) ‘Why Basques and Catalans See Independence Differently’ </w:t>
      </w:r>
      <w:r w:rsidRPr="00AC0325">
        <w:rPr>
          <w:i/>
          <w:iCs/>
          <w:sz w:val="22"/>
          <w:szCs w:val="22"/>
          <w:lang w:val="en-US"/>
        </w:rPr>
        <w:t xml:space="preserve">Financial Times </w:t>
      </w:r>
      <w:r w:rsidRPr="00AC0325">
        <w:rPr>
          <w:sz w:val="22"/>
          <w:szCs w:val="22"/>
          <w:lang w:val="en-US"/>
        </w:rPr>
        <w:t xml:space="preserve">[online], available from: </w:t>
      </w:r>
      <w:hyperlink r:id="rId53" w:history="1">
        <w:r w:rsidRPr="00AC0325">
          <w:rPr>
            <w:rStyle w:val="Hyperlink"/>
            <w:sz w:val="22"/>
            <w:szCs w:val="22"/>
            <w:lang w:val="en-US"/>
          </w:rPr>
          <w:t>https://www.ft.com/content/3ec93f84-a2a1-11e9-974c-ad1c6ab5efd1</w:t>
        </w:r>
      </w:hyperlink>
      <w:r w:rsidRPr="00AC0325">
        <w:rPr>
          <w:sz w:val="22"/>
          <w:szCs w:val="22"/>
          <w:lang w:val="en-US"/>
        </w:rPr>
        <w:t xml:space="preserve"> [last accessed: 25.10.2022]</w:t>
      </w:r>
    </w:p>
    <w:p w14:paraId="34B9D3E0" w14:textId="77777777" w:rsidR="00941660" w:rsidRPr="00AC0325" w:rsidRDefault="00941660" w:rsidP="00AC0325">
      <w:pPr>
        <w:spacing w:after="60"/>
        <w:ind w:left="709" w:hanging="709"/>
        <w:rPr>
          <w:szCs w:val="22"/>
        </w:rPr>
      </w:pPr>
      <w:r w:rsidRPr="00AC0325">
        <w:rPr>
          <w:szCs w:val="22"/>
          <w:lang w:val="de-CH"/>
        </w:rPr>
        <w:t xml:space="preserve">Gleditsch, Nils Petter, Peter </w:t>
      </w:r>
      <w:proofErr w:type="spellStart"/>
      <w:r w:rsidRPr="00AC0325">
        <w:rPr>
          <w:szCs w:val="22"/>
          <w:lang w:val="de-CH"/>
        </w:rPr>
        <w:t>Wallensteen</w:t>
      </w:r>
      <w:proofErr w:type="spellEnd"/>
      <w:r w:rsidRPr="00AC0325">
        <w:rPr>
          <w:szCs w:val="22"/>
          <w:lang w:val="de-CH"/>
        </w:rPr>
        <w:t xml:space="preserve">, Mikael Eriksson, Margareta </w:t>
      </w:r>
      <w:proofErr w:type="spellStart"/>
      <w:r w:rsidRPr="00AC0325">
        <w:rPr>
          <w:szCs w:val="22"/>
          <w:lang w:val="de-CH"/>
        </w:rPr>
        <w:t>Sollenberg</w:t>
      </w:r>
      <w:proofErr w:type="spellEnd"/>
      <w:r w:rsidRPr="00AC0325">
        <w:rPr>
          <w:szCs w:val="22"/>
          <w:lang w:val="de-CH"/>
        </w:rPr>
        <w:t xml:space="preserve">, and </w:t>
      </w:r>
      <w:proofErr w:type="spellStart"/>
      <w:r w:rsidRPr="00AC0325">
        <w:rPr>
          <w:szCs w:val="22"/>
          <w:lang w:val="de-CH"/>
        </w:rPr>
        <w:t>Håvard</w:t>
      </w:r>
      <w:proofErr w:type="spellEnd"/>
      <w:r w:rsidRPr="00AC0325">
        <w:rPr>
          <w:szCs w:val="22"/>
          <w:lang w:val="de-CH"/>
        </w:rPr>
        <w:t xml:space="preserve"> Strand (2002). </w:t>
      </w:r>
      <w:r w:rsidRPr="00AC0325">
        <w:rPr>
          <w:szCs w:val="22"/>
        </w:rPr>
        <w:t xml:space="preserve">“Armed Conflict 1946-2001: A New Dataset.” </w:t>
      </w:r>
      <w:r w:rsidRPr="00AC0325">
        <w:rPr>
          <w:i/>
          <w:iCs/>
          <w:szCs w:val="22"/>
        </w:rPr>
        <w:t xml:space="preserve">Journal of Peace Research </w:t>
      </w:r>
      <w:r w:rsidRPr="00AC0325">
        <w:rPr>
          <w:szCs w:val="22"/>
        </w:rPr>
        <w:t>39(5): 615-637.</w:t>
      </w:r>
    </w:p>
    <w:p w14:paraId="58020DDE" w14:textId="77777777" w:rsidR="00941660" w:rsidRPr="00AC0325" w:rsidRDefault="00941660" w:rsidP="00AC0325">
      <w:pPr>
        <w:spacing w:after="60"/>
        <w:ind w:left="709" w:hanging="709"/>
        <w:rPr>
          <w:szCs w:val="22"/>
        </w:rPr>
      </w:pPr>
      <w:r w:rsidRPr="00AC0325">
        <w:rPr>
          <w:rFonts w:cs="Times New Roman"/>
          <w:szCs w:val="22"/>
        </w:rPr>
        <w:t xml:space="preserve">Gray, Caroline (2017) ‘Relying on Basque Nationalists, But Still in Power: Where Next for Spain’s “Weak” Government?’ </w:t>
      </w:r>
      <w:r w:rsidRPr="00AC0325">
        <w:rPr>
          <w:rFonts w:cs="Times New Roman"/>
          <w:i/>
          <w:iCs/>
          <w:szCs w:val="22"/>
        </w:rPr>
        <w:t xml:space="preserve">LSE </w:t>
      </w:r>
      <w:r w:rsidRPr="00AC0325">
        <w:rPr>
          <w:rFonts w:cs="Times New Roman"/>
          <w:szCs w:val="22"/>
        </w:rPr>
        <w:t xml:space="preserve">[online], available from: </w:t>
      </w:r>
      <w:hyperlink r:id="rId54" w:history="1">
        <w:r w:rsidRPr="00AC0325">
          <w:rPr>
            <w:rStyle w:val="Hyperlink"/>
            <w:rFonts w:cs="Times New Roman"/>
            <w:szCs w:val="22"/>
          </w:rPr>
          <w:t>https://blogs.lse.ac.uk/europpblog/2017/07/25/relying-on-basque-nationalists-but-still-in-power-where-next-for-spains-weak-government/</w:t>
        </w:r>
      </w:hyperlink>
      <w:r w:rsidRPr="00AC0325">
        <w:rPr>
          <w:rFonts w:cs="Times New Roman"/>
          <w:szCs w:val="22"/>
        </w:rPr>
        <w:t xml:space="preserve"> [last accessed: 25.10.2022]</w:t>
      </w:r>
    </w:p>
    <w:p w14:paraId="61DAE127" w14:textId="77777777" w:rsidR="00941660" w:rsidRPr="00AC0325" w:rsidRDefault="00941660" w:rsidP="00AC0325">
      <w:pPr>
        <w:pStyle w:val="NormalWeb"/>
        <w:spacing w:before="0" w:beforeAutospacing="0" w:after="60" w:afterAutospacing="0"/>
        <w:ind w:left="709" w:hanging="709"/>
        <w:rPr>
          <w:color w:val="000000"/>
          <w:sz w:val="22"/>
          <w:szCs w:val="22"/>
          <w:lang w:val="en-US"/>
        </w:rPr>
      </w:pPr>
      <w:r w:rsidRPr="00AC0325">
        <w:rPr>
          <w:color w:val="000000"/>
          <w:sz w:val="22"/>
          <w:szCs w:val="22"/>
          <w:lang w:val="en-US"/>
        </w:rPr>
        <w:t xml:space="preserve">Hewitt, Christopher, and Tom Cheetham (2000). </w:t>
      </w:r>
      <w:r w:rsidRPr="00AC0325">
        <w:rPr>
          <w:i/>
          <w:iCs/>
          <w:color w:val="000000"/>
          <w:sz w:val="22"/>
          <w:szCs w:val="22"/>
          <w:lang w:val="en-US"/>
        </w:rPr>
        <w:t>Encyclopedia of Modern Separatist Movements</w:t>
      </w:r>
      <w:r w:rsidRPr="00AC0325">
        <w:rPr>
          <w:color w:val="000000"/>
          <w:sz w:val="22"/>
          <w:szCs w:val="22"/>
          <w:lang w:val="en-US"/>
        </w:rPr>
        <w:t>. Santa Barbara, CA: ABC-CLIO, pp. 38-39, 87, 94-95, 234, 279-280.</w:t>
      </w:r>
    </w:p>
    <w:p w14:paraId="24FC7767" w14:textId="77777777" w:rsidR="00941660" w:rsidRPr="00AC0325" w:rsidRDefault="00941660" w:rsidP="00AC0325">
      <w:pPr>
        <w:pStyle w:val="NormalWeb"/>
        <w:spacing w:before="0" w:beforeAutospacing="0" w:after="60" w:afterAutospacing="0"/>
        <w:ind w:left="709" w:hanging="709"/>
        <w:rPr>
          <w:sz w:val="22"/>
          <w:szCs w:val="22"/>
          <w:lang w:val="en-US"/>
        </w:rPr>
      </w:pPr>
      <w:r w:rsidRPr="00AC0325">
        <w:rPr>
          <w:sz w:val="22"/>
          <w:szCs w:val="22"/>
          <w:lang w:val="en-US"/>
        </w:rPr>
        <w:t xml:space="preserve">Hewitt, Joseph J., Jonathan Wilkenfeld, and Ted R. Gurr (eds.) (2008). </w:t>
      </w:r>
      <w:r w:rsidRPr="00AC0325">
        <w:rPr>
          <w:i/>
          <w:sz w:val="22"/>
          <w:szCs w:val="22"/>
          <w:lang w:val="en-US"/>
        </w:rPr>
        <w:t xml:space="preserve">Peace and Conflict 2008. </w:t>
      </w:r>
      <w:r w:rsidRPr="00AC0325">
        <w:rPr>
          <w:sz w:val="22"/>
          <w:szCs w:val="22"/>
          <w:lang w:val="en-US"/>
        </w:rPr>
        <w:t>Boulder, CO: Paradigm Publishers.</w:t>
      </w:r>
    </w:p>
    <w:p w14:paraId="047D62EB" w14:textId="77777777" w:rsidR="00941660" w:rsidRPr="00AC0325" w:rsidRDefault="00941660" w:rsidP="00AC0325">
      <w:pPr>
        <w:pStyle w:val="NormalWeb"/>
        <w:spacing w:before="0" w:beforeAutospacing="0" w:after="60" w:afterAutospacing="0"/>
        <w:ind w:left="709" w:hanging="709"/>
        <w:rPr>
          <w:sz w:val="22"/>
          <w:szCs w:val="22"/>
          <w:lang w:val="en-US"/>
        </w:rPr>
      </w:pPr>
      <w:r w:rsidRPr="00AC0325">
        <w:rPr>
          <w:sz w:val="22"/>
          <w:szCs w:val="22"/>
          <w:lang w:val="en-US"/>
        </w:rPr>
        <w:t xml:space="preserve">Hills, George (1980) ‘Basque Autonomy: Will It Be Enough?’ </w:t>
      </w:r>
      <w:r w:rsidRPr="00AC0325">
        <w:rPr>
          <w:i/>
          <w:iCs/>
          <w:sz w:val="22"/>
          <w:szCs w:val="22"/>
          <w:lang w:val="en-US"/>
        </w:rPr>
        <w:t xml:space="preserve">The World Today </w:t>
      </w:r>
      <w:r w:rsidRPr="00AC0325">
        <w:rPr>
          <w:sz w:val="22"/>
          <w:szCs w:val="22"/>
          <w:lang w:val="en-US"/>
        </w:rPr>
        <w:t>36:9, pp. 356-360</w:t>
      </w:r>
    </w:p>
    <w:p w14:paraId="59488332" w14:textId="77777777" w:rsidR="00941660" w:rsidRPr="00AC0325" w:rsidRDefault="00941660" w:rsidP="00AC0325">
      <w:pPr>
        <w:pStyle w:val="NormalWeb"/>
        <w:spacing w:before="0" w:beforeAutospacing="0" w:after="60" w:afterAutospacing="0"/>
        <w:ind w:left="709" w:hanging="709"/>
        <w:rPr>
          <w:sz w:val="22"/>
          <w:szCs w:val="22"/>
          <w:lang w:val="en-US"/>
        </w:rPr>
      </w:pPr>
      <w:proofErr w:type="spellStart"/>
      <w:r w:rsidRPr="00AC0325">
        <w:rPr>
          <w:sz w:val="22"/>
          <w:szCs w:val="22"/>
          <w:lang w:val="en-US"/>
        </w:rPr>
        <w:t>Ituna</w:t>
      </w:r>
      <w:proofErr w:type="spellEnd"/>
      <w:r w:rsidRPr="00AC0325">
        <w:rPr>
          <w:sz w:val="22"/>
          <w:szCs w:val="22"/>
          <w:lang w:val="en-US"/>
        </w:rPr>
        <w:t xml:space="preserve"> Center (2021) ‘What is the Basque Economic Agreement?’ [online], available from: </w:t>
      </w:r>
      <w:hyperlink r:id="rId55" w:history="1">
        <w:r w:rsidRPr="00AC0325">
          <w:rPr>
            <w:rStyle w:val="Hyperlink"/>
            <w:sz w:val="22"/>
            <w:szCs w:val="22"/>
            <w:lang w:val="en-US"/>
          </w:rPr>
          <w:t>https://www.ituna.eus/en/what-is-the-basque-economic-agreement/</w:t>
        </w:r>
      </w:hyperlink>
      <w:r w:rsidRPr="00AC0325">
        <w:rPr>
          <w:sz w:val="22"/>
          <w:szCs w:val="22"/>
          <w:lang w:val="en-US"/>
        </w:rPr>
        <w:t xml:space="preserve"> [last accessed: 25.10.2022]</w:t>
      </w:r>
    </w:p>
    <w:p w14:paraId="4DDE0D59" w14:textId="77777777" w:rsidR="00941660" w:rsidRPr="00AC0325" w:rsidRDefault="00941660" w:rsidP="00AC0325">
      <w:pPr>
        <w:spacing w:after="60"/>
        <w:ind w:left="709" w:hanging="709"/>
        <w:rPr>
          <w:rFonts w:eastAsia="Times New Roman" w:cs="Times New Roman"/>
          <w:szCs w:val="22"/>
        </w:rPr>
      </w:pPr>
      <w:r w:rsidRPr="00AC0325">
        <w:rPr>
          <w:rFonts w:eastAsia="Times New Roman" w:cs="Times New Roman"/>
          <w:szCs w:val="22"/>
        </w:rPr>
        <w:t>Keating, Michael, and Zoe Bray (2006). “</w:t>
      </w:r>
      <w:proofErr w:type="spellStart"/>
      <w:r w:rsidRPr="00AC0325">
        <w:rPr>
          <w:rFonts w:eastAsia="Times New Roman" w:cs="Times New Roman"/>
          <w:szCs w:val="22"/>
        </w:rPr>
        <w:t>Renegotiationg</w:t>
      </w:r>
      <w:proofErr w:type="spellEnd"/>
      <w:r w:rsidRPr="00AC0325">
        <w:rPr>
          <w:rFonts w:eastAsia="Times New Roman" w:cs="Times New Roman"/>
          <w:szCs w:val="22"/>
        </w:rPr>
        <w:t xml:space="preserve"> Sovereignty: Basque Nationalism and the Rise and Fall of the </w:t>
      </w:r>
      <w:proofErr w:type="spellStart"/>
      <w:r w:rsidRPr="00AC0325">
        <w:rPr>
          <w:rFonts w:eastAsia="Times New Roman" w:cs="Times New Roman"/>
          <w:szCs w:val="22"/>
        </w:rPr>
        <w:t>Ibarretxe</w:t>
      </w:r>
      <w:proofErr w:type="spellEnd"/>
      <w:r w:rsidRPr="00AC0325">
        <w:rPr>
          <w:rFonts w:eastAsia="Times New Roman" w:cs="Times New Roman"/>
          <w:szCs w:val="22"/>
        </w:rPr>
        <w:t xml:space="preserve"> Plan.” </w:t>
      </w:r>
      <w:r w:rsidRPr="00AC0325">
        <w:rPr>
          <w:rFonts w:eastAsia="Times New Roman" w:cs="Times New Roman"/>
          <w:i/>
          <w:szCs w:val="22"/>
        </w:rPr>
        <w:t xml:space="preserve">Ethnopolitics </w:t>
      </w:r>
      <w:r w:rsidRPr="00AC0325">
        <w:rPr>
          <w:rFonts w:eastAsia="Times New Roman" w:cs="Times New Roman"/>
          <w:szCs w:val="22"/>
        </w:rPr>
        <w:t>5(4): 347-364.</w:t>
      </w:r>
    </w:p>
    <w:p w14:paraId="5AB2F6A8" w14:textId="77777777" w:rsidR="00941660" w:rsidRPr="00AC0325" w:rsidRDefault="00941660" w:rsidP="00AC0325">
      <w:pPr>
        <w:pStyle w:val="NormalWeb"/>
        <w:spacing w:before="0" w:beforeAutospacing="0" w:after="60" w:afterAutospacing="0"/>
        <w:ind w:left="709" w:hanging="709"/>
        <w:rPr>
          <w:sz w:val="22"/>
          <w:szCs w:val="22"/>
          <w:lang w:val="en-US"/>
        </w:rPr>
      </w:pPr>
      <w:proofErr w:type="spellStart"/>
      <w:r w:rsidRPr="00AC0325">
        <w:rPr>
          <w:sz w:val="22"/>
          <w:szCs w:val="22"/>
          <w:lang w:val="en-US"/>
        </w:rPr>
        <w:t>Keesing’s</w:t>
      </w:r>
      <w:proofErr w:type="spellEnd"/>
      <w:r w:rsidRPr="00AC0325">
        <w:rPr>
          <w:sz w:val="22"/>
          <w:szCs w:val="22"/>
          <w:lang w:val="en-US"/>
        </w:rPr>
        <w:t xml:space="preserve"> Record of World Events. </w:t>
      </w:r>
      <w:hyperlink r:id="rId56" w:history="1">
        <w:r w:rsidRPr="00AC0325">
          <w:rPr>
            <w:rStyle w:val="Hyperlink"/>
            <w:sz w:val="22"/>
            <w:szCs w:val="22"/>
            <w:lang w:val="en-US"/>
          </w:rPr>
          <w:t>http://www.keesings.com</w:t>
        </w:r>
      </w:hyperlink>
      <w:r w:rsidRPr="00AC0325">
        <w:rPr>
          <w:sz w:val="22"/>
          <w:szCs w:val="22"/>
          <w:lang w:val="en-US"/>
        </w:rPr>
        <w:t xml:space="preserve"> [April 28, 2002].</w:t>
      </w:r>
    </w:p>
    <w:p w14:paraId="1EAD7761" w14:textId="77777777" w:rsidR="00941660" w:rsidRPr="00AC0325" w:rsidRDefault="00941660" w:rsidP="00AC0325">
      <w:pPr>
        <w:widowControl w:val="0"/>
        <w:spacing w:after="60"/>
        <w:ind w:left="709" w:hanging="709"/>
        <w:rPr>
          <w:szCs w:val="22"/>
        </w:rPr>
      </w:pPr>
      <w:r w:rsidRPr="00AC0325">
        <w:rPr>
          <w:szCs w:val="22"/>
        </w:rPr>
        <w:t xml:space="preserve">Lancaster, Thomas D. (1987). “Comparative Nationalism: The Basques in Spain and France.” </w:t>
      </w:r>
      <w:r w:rsidRPr="00AC0325">
        <w:rPr>
          <w:i/>
          <w:szCs w:val="22"/>
        </w:rPr>
        <w:t xml:space="preserve">European Journal of Political Research </w:t>
      </w:r>
      <w:r w:rsidRPr="00AC0325">
        <w:rPr>
          <w:szCs w:val="22"/>
        </w:rPr>
        <w:t>15(5): 561-590.</w:t>
      </w:r>
    </w:p>
    <w:p w14:paraId="7FC990BD" w14:textId="77777777" w:rsidR="00941660" w:rsidRPr="004E2D65" w:rsidRDefault="00941660" w:rsidP="000A4954">
      <w:pPr>
        <w:spacing w:after="60"/>
        <w:ind w:left="709" w:hanging="709"/>
        <w:rPr>
          <w:rStyle w:val="Emphasis"/>
          <w:i w:val="0"/>
          <w:szCs w:val="22"/>
        </w:rPr>
      </w:pPr>
      <w:r w:rsidRPr="004E2D65">
        <w:rPr>
          <w:szCs w:val="22"/>
        </w:rPr>
        <w:t>L</w:t>
      </w:r>
      <w:r w:rsidRPr="004E2D65">
        <w:rPr>
          <w:rStyle w:val="personname"/>
          <w:szCs w:val="22"/>
        </w:rPr>
        <w:t>inz, Juan J.,</w:t>
      </w:r>
      <w:r w:rsidRPr="004E2D65">
        <w:rPr>
          <w:szCs w:val="22"/>
        </w:rPr>
        <w:t xml:space="preserve"> </w:t>
      </w:r>
      <w:r w:rsidRPr="004E2D65">
        <w:rPr>
          <w:rStyle w:val="personname"/>
          <w:szCs w:val="22"/>
        </w:rPr>
        <w:t>Jerez, Miguel,</w:t>
      </w:r>
      <w:r w:rsidRPr="004E2D65">
        <w:rPr>
          <w:szCs w:val="22"/>
        </w:rPr>
        <w:t xml:space="preserve"> and</w:t>
      </w:r>
      <w:r w:rsidRPr="004E2D65">
        <w:rPr>
          <w:rStyle w:val="personname"/>
          <w:szCs w:val="22"/>
        </w:rPr>
        <w:t xml:space="preserve"> Susana</w:t>
      </w:r>
      <w:r w:rsidRPr="004E2D65">
        <w:rPr>
          <w:szCs w:val="22"/>
        </w:rPr>
        <w:t xml:space="preserve"> </w:t>
      </w:r>
      <w:r w:rsidRPr="004E2D65">
        <w:rPr>
          <w:rStyle w:val="personname"/>
          <w:szCs w:val="22"/>
        </w:rPr>
        <w:t>Corzo</w:t>
      </w:r>
      <w:r w:rsidRPr="004E2D65">
        <w:rPr>
          <w:szCs w:val="22"/>
        </w:rPr>
        <w:t xml:space="preserve"> (2003) “</w:t>
      </w:r>
      <w:r w:rsidRPr="004E2D65">
        <w:rPr>
          <w:rStyle w:val="Emphasis"/>
          <w:i w:val="0"/>
          <w:szCs w:val="22"/>
        </w:rPr>
        <w:t xml:space="preserve">Ministers and Regimes in Spain: From First to Second Restoration, 1874-2001.” </w:t>
      </w:r>
      <w:r w:rsidRPr="004E2D65">
        <w:rPr>
          <w:rStyle w:val="Emphasis"/>
          <w:szCs w:val="22"/>
        </w:rPr>
        <w:t>CES Working Paper, no. 101, 2003</w:t>
      </w:r>
      <w:r w:rsidRPr="004E2D65">
        <w:rPr>
          <w:rStyle w:val="Emphasis"/>
          <w:i w:val="0"/>
          <w:szCs w:val="22"/>
        </w:rPr>
        <w:t>.</w:t>
      </w:r>
    </w:p>
    <w:p w14:paraId="72C28DF4" w14:textId="77777777" w:rsidR="00941660" w:rsidRPr="00AC0325" w:rsidRDefault="00941660" w:rsidP="00AC0325">
      <w:pPr>
        <w:spacing w:after="60"/>
        <w:ind w:left="709" w:hanging="709"/>
        <w:rPr>
          <w:rFonts w:eastAsia="Times New Roman" w:cs="Times New Roman"/>
          <w:i/>
          <w:szCs w:val="22"/>
        </w:rPr>
      </w:pPr>
      <w:r w:rsidRPr="00AC0325">
        <w:rPr>
          <w:rFonts w:eastAsia="Times New Roman" w:cs="Times New Roman"/>
          <w:szCs w:val="22"/>
        </w:rPr>
        <w:t xml:space="preserve">Malloy, Michael (1997). “Europe’s Regions in a New System of Governance? The Case of Catalonia in Spain and the European Union.” </w:t>
      </w:r>
      <w:r w:rsidRPr="00AC0325">
        <w:rPr>
          <w:rFonts w:eastAsia="Times New Roman" w:cs="Times New Roman"/>
          <w:i/>
          <w:szCs w:val="22"/>
        </w:rPr>
        <w:t>Prepared for the European Community Studies Association (ECSA) 5</w:t>
      </w:r>
      <w:r w:rsidRPr="00AC0325">
        <w:rPr>
          <w:rFonts w:eastAsia="Times New Roman" w:cs="Times New Roman"/>
          <w:i/>
          <w:szCs w:val="22"/>
          <w:vertAlign w:val="superscript"/>
        </w:rPr>
        <w:t>th</w:t>
      </w:r>
      <w:r w:rsidRPr="00AC0325">
        <w:rPr>
          <w:rFonts w:eastAsia="Times New Roman" w:cs="Times New Roman"/>
          <w:i/>
          <w:szCs w:val="22"/>
        </w:rPr>
        <w:t xml:space="preserve"> Biennial International Conference, May 29-June 1, 1997, Seattle, WA.</w:t>
      </w:r>
    </w:p>
    <w:p w14:paraId="2CCCCE0A" w14:textId="77777777" w:rsidR="00941660" w:rsidRPr="00AC0325" w:rsidRDefault="00941660" w:rsidP="00AC0325">
      <w:pPr>
        <w:pStyle w:val="NormalWeb"/>
        <w:spacing w:before="0" w:beforeAutospacing="0" w:after="60" w:afterAutospacing="0"/>
        <w:ind w:left="709" w:hanging="709"/>
        <w:rPr>
          <w:sz w:val="22"/>
          <w:szCs w:val="22"/>
          <w:lang w:val="en-US"/>
        </w:rPr>
      </w:pPr>
      <w:r w:rsidRPr="00AC0325">
        <w:rPr>
          <w:sz w:val="22"/>
          <w:szCs w:val="22"/>
          <w:lang w:val="en-US"/>
        </w:rPr>
        <w:t xml:space="preserve">Marshall, Monty G., and Ted R. Gurr (2003). </w:t>
      </w:r>
      <w:r w:rsidRPr="00AC0325">
        <w:rPr>
          <w:i/>
          <w:sz w:val="22"/>
          <w:szCs w:val="22"/>
          <w:lang w:val="en-US"/>
        </w:rPr>
        <w:t>Peace and Conflict 2003: A Global Survey of Armed Conflicts, Self-Determination Movements and Democracy.</w:t>
      </w:r>
      <w:r w:rsidRPr="00AC0325">
        <w:rPr>
          <w:sz w:val="22"/>
          <w:szCs w:val="22"/>
          <w:lang w:val="en-US"/>
        </w:rPr>
        <w:t xml:space="preserve"> College Park, MD: Center for International Development and Conflict Management, p. 57.</w:t>
      </w:r>
    </w:p>
    <w:p w14:paraId="48092DF9" w14:textId="77777777" w:rsidR="00941660" w:rsidRPr="00AC0325" w:rsidRDefault="00941660" w:rsidP="00AC0325">
      <w:pPr>
        <w:pStyle w:val="NormalWeb"/>
        <w:spacing w:before="0" w:beforeAutospacing="0" w:after="60" w:afterAutospacing="0"/>
        <w:ind w:left="709" w:hanging="709"/>
        <w:rPr>
          <w:sz w:val="22"/>
          <w:szCs w:val="22"/>
          <w:lang w:val="en-US"/>
        </w:rPr>
      </w:pPr>
      <w:r w:rsidRPr="00AC0325">
        <w:rPr>
          <w:sz w:val="22"/>
          <w:szCs w:val="22"/>
          <w:lang w:val="en-US"/>
        </w:rPr>
        <w:t xml:space="preserve">Minahan, James (1996). </w:t>
      </w:r>
      <w:r w:rsidRPr="00AC0325">
        <w:rPr>
          <w:i/>
          <w:sz w:val="22"/>
          <w:szCs w:val="22"/>
          <w:lang w:val="en-US"/>
        </w:rPr>
        <w:t xml:space="preserve">Nations without States: A Historical Dictionary of Contemporary National Movements. </w:t>
      </w:r>
      <w:r w:rsidRPr="00AC0325">
        <w:rPr>
          <w:sz w:val="22"/>
          <w:szCs w:val="22"/>
          <w:lang w:val="en-US"/>
        </w:rPr>
        <w:t>London: Greenwood Press, pp. 168-70.</w:t>
      </w:r>
    </w:p>
    <w:p w14:paraId="23358938" w14:textId="77777777" w:rsidR="00941660" w:rsidRPr="00AC0325" w:rsidRDefault="00941660" w:rsidP="00AC0325">
      <w:pPr>
        <w:pStyle w:val="NormalWeb"/>
        <w:spacing w:before="0" w:beforeAutospacing="0" w:after="60" w:afterAutospacing="0"/>
        <w:ind w:left="709" w:hanging="709"/>
        <w:rPr>
          <w:sz w:val="22"/>
          <w:szCs w:val="22"/>
          <w:lang w:val="en-US"/>
        </w:rPr>
      </w:pPr>
      <w:r w:rsidRPr="00AC0325">
        <w:rPr>
          <w:sz w:val="22"/>
          <w:szCs w:val="22"/>
          <w:lang w:val="en-US"/>
        </w:rPr>
        <w:t xml:space="preserve">Minahan, James (2002). </w:t>
      </w:r>
      <w:r w:rsidRPr="00AC0325">
        <w:rPr>
          <w:i/>
          <w:sz w:val="22"/>
          <w:szCs w:val="22"/>
          <w:lang w:val="en-US"/>
        </w:rPr>
        <w:t xml:space="preserve">Encyclopedia of the Stateless Nations. </w:t>
      </w:r>
      <w:r w:rsidRPr="00AC0325">
        <w:rPr>
          <w:sz w:val="22"/>
          <w:szCs w:val="22"/>
          <w:lang w:val="en-US"/>
        </w:rPr>
        <w:t>Westport, CT: Greenwood Press, pp. 283-289.</w:t>
      </w:r>
    </w:p>
    <w:p w14:paraId="57DDE210" w14:textId="77777777" w:rsidR="00941660" w:rsidRPr="00AC0325" w:rsidRDefault="00941660" w:rsidP="00AC0325">
      <w:pPr>
        <w:pStyle w:val="NormalWeb"/>
        <w:spacing w:before="0" w:beforeAutospacing="0" w:after="60" w:afterAutospacing="0"/>
        <w:ind w:left="709" w:hanging="709"/>
        <w:rPr>
          <w:sz w:val="22"/>
          <w:szCs w:val="22"/>
          <w:lang w:val="en-US"/>
        </w:rPr>
      </w:pPr>
      <w:r w:rsidRPr="005B0424">
        <w:rPr>
          <w:sz w:val="22"/>
          <w:szCs w:val="22"/>
          <w:lang w:val="en-US"/>
        </w:rPr>
        <w:t>Minahan, James (2016).</w:t>
      </w:r>
      <w:r w:rsidRPr="005B0424">
        <w:rPr>
          <w:rFonts w:eastAsia="Times"/>
          <w:i/>
          <w:sz w:val="22"/>
          <w:szCs w:val="22"/>
          <w:lang w:val="en-US"/>
        </w:rPr>
        <w:t xml:space="preserve"> Encyclopedia of Stateless Nations. Second Edition. </w:t>
      </w:r>
      <w:r w:rsidRPr="005B0424">
        <w:rPr>
          <w:rFonts w:eastAsia="Times"/>
          <w:iCs/>
          <w:sz w:val="22"/>
          <w:szCs w:val="22"/>
          <w:lang w:val="en-US"/>
        </w:rPr>
        <w:t>Santa Barbara, CA: Greenwood Press.</w:t>
      </w:r>
    </w:p>
    <w:p w14:paraId="76366CE8" w14:textId="77777777" w:rsidR="00941660" w:rsidRPr="00AC0325" w:rsidRDefault="00941660" w:rsidP="00AC0325">
      <w:pPr>
        <w:pStyle w:val="NormalWeb"/>
        <w:spacing w:before="0" w:beforeAutospacing="0" w:after="60" w:afterAutospacing="0"/>
        <w:ind w:left="709" w:hanging="709"/>
        <w:rPr>
          <w:sz w:val="22"/>
          <w:szCs w:val="22"/>
          <w:lang w:val="en-US"/>
        </w:rPr>
      </w:pPr>
      <w:r w:rsidRPr="00AC0325">
        <w:rPr>
          <w:sz w:val="22"/>
          <w:szCs w:val="22"/>
          <w:lang w:val="en-US"/>
        </w:rPr>
        <w:t>Minorities at Risk Project (2009). College Park, MD: University of Maryland.</w:t>
      </w:r>
    </w:p>
    <w:p w14:paraId="20FCEC1B" w14:textId="77777777" w:rsidR="00941660" w:rsidRPr="00AC0325" w:rsidRDefault="00941660" w:rsidP="00AC0325">
      <w:pPr>
        <w:spacing w:after="60"/>
        <w:ind w:left="709" w:hanging="709"/>
        <w:rPr>
          <w:rFonts w:eastAsia="Times New Roman" w:cs="Times New Roman"/>
          <w:szCs w:val="22"/>
        </w:rPr>
      </w:pPr>
      <w:r w:rsidRPr="00AC0325">
        <w:rPr>
          <w:rFonts w:eastAsia="Times New Roman"/>
          <w:iCs/>
          <w:szCs w:val="22"/>
        </w:rPr>
        <w:t>Minority Rights Group International</w:t>
      </w:r>
      <w:r w:rsidRPr="00AC0325">
        <w:rPr>
          <w:rFonts w:eastAsia="Times New Roman"/>
          <w:szCs w:val="22"/>
        </w:rPr>
        <w:t xml:space="preserve">. </w:t>
      </w:r>
      <w:r w:rsidRPr="00AC0325">
        <w:rPr>
          <w:rFonts w:eastAsia="Times New Roman"/>
          <w:i/>
          <w:szCs w:val="22"/>
        </w:rPr>
        <w:t xml:space="preserve">World Directory of Minorities and Indigenous Peoples. </w:t>
      </w:r>
      <w:r w:rsidRPr="00AC0325">
        <w:rPr>
          <w:szCs w:val="22"/>
        </w:rPr>
        <w:t xml:space="preserve">http://www.minorityrights.org/1692/spain/basques.html </w:t>
      </w:r>
      <w:r w:rsidRPr="00AC0325">
        <w:rPr>
          <w:rFonts w:eastAsia="Times New Roman" w:cs="Times New Roman"/>
          <w:szCs w:val="22"/>
        </w:rPr>
        <w:t>[July 24, 2014].</w:t>
      </w:r>
    </w:p>
    <w:p w14:paraId="21FA89F9" w14:textId="77777777" w:rsidR="00941660" w:rsidRPr="00AC0325" w:rsidRDefault="00941660" w:rsidP="00AC0325">
      <w:pPr>
        <w:pStyle w:val="NormalWeb"/>
        <w:spacing w:before="0" w:beforeAutospacing="0" w:after="60" w:afterAutospacing="0"/>
        <w:ind w:left="709" w:hanging="709"/>
        <w:rPr>
          <w:sz w:val="22"/>
          <w:szCs w:val="22"/>
          <w:lang w:val="en-US"/>
        </w:rPr>
      </w:pPr>
      <w:r w:rsidRPr="00AC0325">
        <w:rPr>
          <w:sz w:val="22"/>
          <w:szCs w:val="22"/>
          <w:lang w:val="en-US"/>
        </w:rPr>
        <w:t>National Consortium for the Study of Terrorism and Responses to Terrorism (START)</w:t>
      </w:r>
      <w:r w:rsidRPr="00AC0325">
        <w:rPr>
          <w:rStyle w:val="st"/>
          <w:sz w:val="22"/>
          <w:szCs w:val="22"/>
          <w:lang w:val="en-US"/>
        </w:rPr>
        <w:t xml:space="preserve">. </w:t>
      </w:r>
      <w:hyperlink r:id="rId57" w:history="1">
        <w:r w:rsidRPr="00AC0325">
          <w:rPr>
            <w:rStyle w:val="Hyperlink"/>
            <w:sz w:val="22"/>
            <w:szCs w:val="22"/>
            <w:lang w:val="en-US"/>
          </w:rPr>
          <w:t>http://apps.start.umd.edu/gtd/search/Results.aspx?chart=fatalities&amp;casualties_type=</w:t>
        </w:r>
        <w:r w:rsidRPr="00AC0325">
          <w:rPr>
            <w:rStyle w:val="Hyperlink"/>
            <w:sz w:val="22"/>
            <w:szCs w:val="22"/>
            <w:lang w:val="en-US"/>
          </w:rPr>
          <w:br/>
          <w:t>&amp;</w:t>
        </w:r>
        <w:proofErr w:type="spellStart"/>
        <w:r w:rsidRPr="00AC0325">
          <w:rPr>
            <w:rStyle w:val="Hyperlink"/>
            <w:sz w:val="22"/>
            <w:szCs w:val="22"/>
            <w:lang w:val="en-US"/>
          </w:rPr>
          <w:t>casualties_max</w:t>
        </w:r>
        <w:proofErr w:type="spellEnd"/>
        <w:r w:rsidRPr="00AC0325">
          <w:rPr>
            <w:rStyle w:val="Hyperlink"/>
            <w:sz w:val="22"/>
            <w:szCs w:val="22"/>
            <w:lang w:val="en-US"/>
          </w:rPr>
          <w:t>=&amp;perpetrator=316</w:t>
        </w:r>
      </w:hyperlink>
      <w:r w:rsidRPr="00AC0325">
        <w:rPr>
          <w:sz w:val="22"/>
          <w:szCs w:val="22"/>
          <w:lang w:val="en-US"/>
        </w:rPr>
        <w:t xml:space="preserve"> [January 13, 2015].</w:t>
      </w:r>
    </w:p>
    <w:p w14:paraId="238BD7D8" w14:textId="77777777" w:rsidR="00941660" w:rsidRPr="00AC0325" w:rsidRDefault="00941660" w:rsidP="00AC0325">
      <w:pPr>
        <w:spacing w:after="60"/>
        <w:ind w:left="709" w:hanging="709"/>
        <w:rPr>
          <w:szCs w:val="22"/>
        </w:rPr>
      </w:pPr>
      <w:r w:rsidRPr="00AC0325">
        <w:rPr>
          <w:szCs w:val="22"/>
        </w:rPr>
        <w:t xml:space="preserve">Petersson, Therese, Shawn Davis, Amber Deniz, </w:t>
      </w:r>
      <w:proofErr w:type="spellStart"/>
      <w:r w:rsidRPr="00AC0325">
        <w:rPr>
          <w:szCs w:val="22"/>
        </w:rPr>
        <w:t>Garoun</w:t>
      </w:r>
      <w:proofErr w:type="spellEnd"/>
      <w:r w:rsidRPr="00AC0325">
        <w:rPr>
          <w:szCs w:val="22"/>
        </w:rPr>
        <w:t xml:space="preserve"> Engström, Nanar </w:t>
      </w:r>
      <w:proofErr w:type="spellStart"/>
      <w:r w:rsidRPr="00AC0325">
        <w:rPr>
          <w:szCs w:val="22"/>
        </w:rPr>
        <w:t>Hawach</w:t>
      </w:r>
      <w:proofErr w:type="spellEnd"/>
      <w:r w:rsidRPr="00AC0325">
        <w:rPr>
          <w:szCs w:val="22"/>
        </w:rPr>
        <w:t xml:space="preserve">, Stina </w:t>
      </w:r>
      <w:proofErr w:type="spellStart"/>
      <w:r w:rsidRPr="00AC0325">
        <w:rPr>
          <w:szCs w:val="22"/>
        </w:rPr>
        <w:t>Högbladh</w:t>
      </w:r>
      <w:proofErr w:type="spellEnd"/>
      <w:r w:rsidRPr="00AC0325">
        <w:rPr>
          <w:szCs w:val="22"/>
        </w:rPr>
        <w:t xml:space="preserve">, Margareta </w:t>
      </w:r>
      <w:proofErr w:type="spellStart"/>
      <w:r w:rsidRPr="00AC0325">
        <w:rPr>
          <w:szCs w:val="22"/>
        </w:rPr>
        <w:t>Sollenberg</w:t>
      </w:r>
      <w:proofErr w:type="spellEnd"/>
      <w:r w:rsidRPr="00AC0325">
        <w:rPr>
          <w:szCs w:val="22"/>
        </w:rPr>
        <w:t xml:space="preserve">, and Magnus Öberg (2021). “Organized Violence 1989-2020, with a Special Emphasis on Syria.” </w:t>
      </w:r>
      <w:r w:rsidRPr="00AC0325">
        <w:rPr>
          <w:i/>
          <w:iCs/>
          <w:szCs w:val="22"/>
        </w:rPr>
        <w:t>Journal of Peace Research</w:t>
      </w:r>
      <w:r w:rsidRPr="00AC0325">
        <w:rPr>
          <w:szCs w:val="22"/>
        </w:rPr>
        <w:t xml:space="preserve"> 58(4): 809-825.</w:t>
      </w:r>
    </w:p>
    <w:p w14:paraId="46E450C3" w14:textId="77777777" w:rsidR="00941660" w:rsidRDefault="00941660" w:rsidP="000A4954">
      <w:pPr>
        <w:spacing w:after="60"/>
        <w:ind w:left="709" w:hanging="709"/>
        <w:rPr>
          <w:rFonts w:eastAsia="Times New Roman" w:cs="Times New Roman"/>
          <w:szCs w:val="22"/>
        </w:rPr>
      </w:pPr>
      <w:r w:rsidRPr="00AC0325">
        <w:rPr>
          <w:rFonts w:eastAsia="Times New Roman" w:cs="Times New Roman"/>
          <w:szCs w:val="22"/>
        </w:rPr>
        <w:lastRenderedPageBreak/>
        <w:t>Reuters (2008). “Basques Protest against Ban on Vote.” October 25. http://www.reuters.com/article/2008/10/25/us-spain-basques-idUSTRE49O29O20081025?feedType=RSS&amp;feedName=worldNews [March 28, 2014].</w:t>
      </w:r>
    </w:p>
    <w:p w14:paraId="3FFB13C5" w14:textId="77777777" w:rsidR="00941660" w:rsidRPr="00AC0325" w:rsidRDefault="00941660" w:rsidP="00AC0325">
      <w:pPr>
        <w:pStyle w:val="NormalWeb"/>
        <w:spacing w:before="0" w:beforeAutospacing="0" w:after="60" w:afterAutospacing="0"/>
        <w:ind w:left="709" w:hanging="709"/>
        <w:jc w:val="both"/>
        <w:rPr>
          <w:sz w:val="22"/>
          <w:szCs w:val="22"/>
          <w:lang w:val="en-US"/>
        </w:rPr>
      </w:pPr>
      <w:r w:rsidRPr="00AC0325">
        <w:rPr>
          <w:sz w:val="22"/>
          <w:szCs w:val="22"/>
          <w:lang w:val="en-US"/>
        </w:rPr>
        <w:t xml:space="preserve">Roth, Christopher F. (2015). </w:t>
      </w:r>
      <w:r w:rsidRPr="00AC0325">
        <w:rPr>
          <w:i/>
          <w:iCs/>
          <w:sz w:val="22"/>
          <w:szCs w:val="22"/>
          <w:lang w:val="en-US"/>
        </w:rPr>
        <w:t>Let's Split! A Complete Guide to Separatist Movements and Aspirant Nations, from Abkhazia to Zanzibar.</w:t>
      </w:r>
      <w:r w:rsidRPr="00AC0325">
        <w:rPr>
          <w:sz w:val="22"/>
          <w:szCs w:val="22"/>
          <w:lang w:val="en-US"/>
        </w:rPr>
        <w:t xml:space="preserve"> Sacramento, CA: Litwin Books.</w:t>
      </w:r>
    </w:p>
    <w:p w14:paraId="1E32389F" w14:textId="77777777" w:rsidR="00941660" w:rsidRPr="00AC0325" w:rsidRDefault="00941660" w:rsidP="00AC0325">
      <w:pPr>
        <w:pStyle w:val="NormalWeb"/>
        <w:spacing w:before="0" w:beforeAutospacing="0" w:after="60" w:afterAutospacing="0"/>
        <w:ind w:left="709" w:hanging="709"/>
        <w:rPr>
          <w:sz w:val="22"/>
          <w:szCs w:val="22"/>
          <w:lang w:val="en-US"/>
        </w:rPr>
      </w:pPr>
      <w:proofErr w:type="spellStart"/>
      <w:r w:rsidRPr="00AC0325">
        <w:rPr>
          <w:sz w:val="22"/>
          <w:szCs w:val="22"/>
          <w:lang w:val="en-US"/>
        </w:rPr>
        <w:t>Sorens</w:t>
      </w:r>
      <w:proofErr w:type="spellEnd"/>
      <w:r w:rsidRPr="00AC0325">
        <w:rPr>
          <w:sz w:val="22"/>
          <w:szCs w:val="22"/>
          <w:lang w:val="en-US"/>
        </w:rPr>
        <w:t xml:space="preserve">, Jason (2012). </w:t>
      </w:r>
      <w:r w:rsidRPr="00AC0325">
        <w:rPr>
          <w:i/>
          <w:sz w:val="22"/>
          <w:szCs w:val="22"/>
          <w:lang w:val="en-US"/>
        </w:rPr>
        <w:t xml:space="preserve">Secessionism. Identity, Interest, and Strategy. </w:t>
      </w:r>
      <w:r w:rsidRPr="00AC0325">
        <w:rPr>
          <w:sz w:val="22"/>
          <w:szCs w:val="22"/>
          <w:lang w:val="en-US"/>
        </w:rPr>
        <w:t>Montreal: McGill-Queen’s University Press.</w:t>
      </w:r>
    </w:p>
    <w:p w14:paraId="07B2ED41" w14:textId="77777777" w:rsidR="00941660" w:rsidRPr="00AC0325" w:rsidRDefault="00941660" w:rsidP="00AC0325">
      <w:pPr>
        <w:pStyle w:val="NormalWeb"/>
        <w:spacing w:before="0" w:beforeAutospacing="0" w:after="60" w:afterAutospacing="0"/>
        <w:ind w:left="709" w:hanging="709"/>
        <w:rPr>
          <w:sz w:val="22"/>
          <w:szCs w:val="22"/>
          <w:lang w:val="en-US"/>
        </w:rPr>
      </w:pPr>
      <w:r w:rsidRPr="00AC0325">
        <w:rPr>
          <w:sz w:val="22"/>
          <w:szCs w:val="22"/>
          <w:lang w:val="en-US"/>
        </w:rPr>
        <w:t xml:space="preserve">Tremlett, Giles (2011). “Eta Declares Halt to Armed Conflict. Basque Separatist Group Renounces Use of Arms after Year in Which It Has Observed Unilateral Ceasefire.” </w:t>
      </w:r>
      <w:r w:rsidRPr="00AC0325">
        <w:rPr>
          <w:i/>
          <w:iCs/>
          <w:sz w:val="22"/>
          <w:szCs w:val="22"/>
          <w:lang w:val="en-US"/>
        </w:rPr>
        <w:t>The Guardian</w:t>
      </w:r>
      <w:r w:rsidRPr="00AC0325">
        <w:rPr>
          <w:sz w:val="22"/>
          <w:szCs w:val="22"/>
          <w:lang w:val="en-US"/>
        </w:rPr>
        <w:t xml:space="preserve">. October 20. </w:t>
      </w:r>
      <w:hyperlink r:id="rId58" w:history="1">
        <w:r w:rsidRPr="00AC0325">
          <w:rPr>
            <w:rStyle w:val="Hyperlink"/>
            <w:sz w:val="22"/>
            <w:szCs w:val="22"/>
            <w:lang w:val="en-US"/>
          </w:rPr>
          <w:t>http://www.theguardian.com/world/2011/oct/20/eta-spain</w:t>
        </w:r>
      </w:hyperlink>
      <w:r w:rsidRPr="00AC0325">
        <w:rPr>
          <w:sz w:val="22"/>
          <w:szCs w:val="22"/>
          <w:lang w:val="en-US"/>
        </w:rPr>
        <w:t xml:space="preserve"> [June 20, 2014].</w:t>
      </w:r>
    </w:p>
    <w:p w14:paraId="764480A5" w14:textId="77777777" w:rsidR="00941660" w:rsidRPr="00AC0325" w:rsidRDefault="00941660" w:rsidP="00AC0325">
      <w:pPr>
        <w:pStyle w:val="NormalWeb"/>
        <w:spacing w:before="0" w:beforeAutospacing="0" w:after="60" w:afterAutospacing="0"/>
        <w:ind w:left="709" w:hanging="709"/>
        <w:rPr>
          <w:sz w:val="22"/>
          <w:szCs w:val="22"/>
          <w:lang w:val="en-US"/>
        </w:rPr>
      </w:pPr>
      <w:r w:rsidRPr="00AC0325">
        <w:rPr>
          <w:sz w:val="22"/>
          <w:szCs w:val="22"/>
          <w:lang w:val="en-US"/>
        </w:rPr>
        <w:t xml:space="preserve">Uppsala Conflict Data Program (UCDP). </w:t>
      </w:r>
      <w:r w:rsidRPr="00AC0325">
        <w:rPr>
          <w:i/>
          <w:sz w:val="22"/>
          <w:szCs w:val="22"/>
          <w:lang w:val="en-US"/>
        </w:rPr>
        <w:t>Conflict Encyclopedia.</w:t>
      </w:r>
      <w:r w:rsidRPr="00AC0325">
        <w:rPr>
          <w:sz w:val="22"/>
          <w:szCs w:val="22"/>
          <w:lang w:val="en-US"/>
        </w:rPr>
        <w:t xml:space="preserve"> </w:t>
      </w:r>
      <w:hyperlink r:id="rId59" w:history="1">
        <w:r w:rsidRPr="00AC0325">
          <w:rPr>
            <w:rStyle w:val="Hyperlink"/>
            <w:sz w:val="22"/>
            <w:szCs w:val="22"/>
            <w:lang w:val="en-US"/>
          </w:rPr>
          <w:t>http://www.ucdp.uu.se/gpdatabase/</w:t>
        </w:r>
        <w:r w:rsidRPr="00AC0325">
          <w:rPr>
            <w:rStyle w:val="Hyperlink"/>
            <w:sz w:val="22"/>
            <w:szCs w:val="22"/>
            <w:lang w:val="en-US"/>
          </w:rPr>
          <w:br/>
        </w:r>
        <w:proofErr w:type="spellStart"/>
        <w:r w:rsidRPr="00AC0325">
          <w:rPr>
            <w:rStyle w:val="Hyperlink"/>
            <w:sz w:val="22"/>
            <w:szCs w:val="22"/>
            <w:lang w:val="en-US"/>
          </w:rPr>
          <w:t>gpcountry.php?id</w:t>
        </w:r>
        <w:proofErr w:type="spellEnd"/>
        <w:r w:rsidRPr="00AC0325">
          <w:rPr>
            <w:rStyle w:val="Hyperlink"/>
            <w:sz w:val="22"/>
            <w:szCs w:val="22"/>
            <w:lang w:val="en-US"/>
          </w:rPr>
          <w:t>=143&amp;regionSelect=8-Western_Europe#</w:t>
        </w:r>
      </w:hyperlink>
      <w:r w:rsidRPr="00AC0325">
        <w:rPr>
          <w:sz w:val="22"/>
          <w:szCs w:val="22"/>
          <w:lang w:val="en-US"/>
        </w:rPr>
        <w:t xml:space="preserve"> [January 13, 2015].</w:t>
      </w:r>
    </w:p>
    <w:p w14:paraId="3D083653" w14:textId="77777777" w:rsidR="00941660" w:rsidRPr="00AC0325" w:rsidRDefault="00941660" w:rsidP="00AC0325">
      <w:pPr>
        <w:spacing w:after="60"/>
        <w:ind w:left="709" w:hanging="709"/>
        <w:rPr>
          <w:szCs w:val="22"/>
        </w:rPr>
      </w:pPr>
      <w:r w:rsidRPr="00AC0325">
        <w:rPr>
          <w:szCs w:val="22"/>
        </w:rPr>
        <w:t xml:space="preserve">Vogt, Manuel, Nils-Christian Bormann, Seraina Rüegger, Lars-Erik </w:t>
      </w:r>
      <w:proofErr w:type="spellStart"/>
      <w:r w:rsidRPr="00AC0325">
        <w:rPr>
          <w:szCs w:val="22"/>
        </w:rPr>
        <w:t>Cederman</w:t>
      </w:r>
      <w:proofErr w:type="spellEnd"/>
      <w:r w:rsidRPr="00AC0325">
        <w:rPr>
          <w:szCs w:val="22"/>
        </w:rPr>
        <w:t xml:space="preserve">, Philipp Hunziker, and Luc Girardin (2015). “Integrating Data on Ethnicity, Geography, and Conflict: The Ethnic Power Relations Data Set Family.” </w:t>
      </w:r>
      <w:r w:rsidRPr="00AC0325">
        <w:rPr>
          <w:i/>
          <w:iCs/>
          <w:szCs w:val="22"/>
        </w:rPr>
        <w:t>Journal of Conflict Resolution</w:t>
      </w:r>
      <w:r w:rsidRPr="00AC0325">
        <w:rPr>
          <w:szCs w:val="22"/>
        </w:rPr>
        <w:t xml:space="preserve"> 59(7): 1327-1342.</w:t>
      </w:r>
    </w:p>
    <w:p w14:paraId="7F18D5B5" w14:textId="77777777" w:rsidR="00941660" w:rsidRPr="00AC0325" w:rsidRDefault="00941660" w:rsidP="00AC0325">
      <w:pPr>
        <w:spacing w:after="60"/>
        <w:ind w:left="709" w:hanging="709"/>
        <w:rPr>
          <w:rFonts w:eastAsia="Times New Roman" w:cs="Times New Roman"/>
          <w:iCs/>
          <w:szCs w:val="22"/>
        </w:rPr>
      </w:pPr>
      <w:r w:rsidRPr="00AC0325">
        <w:rPr>
          <w:rFonts w:eastAsia="Times New Roman" w:cs="Times New Roman"/>
          <w:iCs/>
          <w:szCs w:val="22"/>
        </w:rPr>
        <w:t xml:space="preserve">Weaver, Michael T. (2002). </w:t>
      </w:r>
      <w:r w:rsidRPr="00AC0325">
        <w:rPr>
          <w:rFonts w:eastAsia="Times New Roman" w:cs="Times New Roman"/>
          <w:i/>
          <w:iCs/>
          <w:szCs w:val="22"/>
        </w:rPr>
        <w:t xml:space="preserve">Protest, Radicalism and Militancy in Spain’s Basque Country: The Basque Nationalist Movement and the Persistent Struggle of ETA. </w:t>
      </w:r>
      <w:r w:rsidRPr="00AC0325">
        <w:rPr>
          <w:rFonts w:eastAsia="Times New Roman" w:cs="Times New Roman"/>
          <w:iCs/>
          <w:szCs w:val="22"/>
        </w:rPr>
        <w:t>New York, NY: St. John’s University. http://www.csbsju.edu/Documents/Libraries/thesis_1.pdf [November 30, 2013].</w:t>
      </w:r>
    </w:p>
    <w:p w14:paraId="76CB6C7F" w14:textId="77777777" w:rsidR="00941660" w:rsidRPr="00AC0325" w:rsidRDefault="00941660" w:rsidP="00AC0325">
      <w:pPr>
        <w:spacing w:after="60"/>
        <w:ind w:left="709" w:hanging="709"/>
        <w:rPr>
          <w:rFonts w:eastAsia="Times New Roman" w:cs="Times New Roman"/>
          <w:iCs/>
          <w:szCs w:val="22"/>
        </w:rPr>
      </w:pPr>
      <w:r w:rsidRPr="00AC0325">
        <w:rPr>
          <w:rFonts w:cs="Times New Roman"/>
          <w:szCs w:val="22"/>
        </w:rPr>
        <w:t xml:space="preserve">Wray, Ben (2019) ‘Opinion: Will the Basques Be Next?’ </w:t>
      </w:r>
      <w:r w:rsidRPr="00AC0325">
        <w:rPr>
          <w:rFonts w:cs="Times New Roman"/>
          <w:i/>
          <w:iCs/>
          <w:szCs w:val="22"/>
        </w:rPr>
        <w:t xml:space="preserve">Spain in English </w:t>
      </w:r>
      <w:r w:rsidRPr="00AC0325">
        <w:rPr>
          <w:rFonts w:cs="Times New Roman"/>
          <w:szCs w:val="22"/>
        </w:rPr>
        <w:t xml:space="preserve">[online], available from: </w:t>
      </w:r>
      <w:hyperlink r:id="rId60" w:history="1">
        <w:r w:rsidRPr="00AC0325">
          <w:rPr>
            <w:rStyle w:val="Hyperlink"/>
            <w:rFonts w:cs="Times New Roman"/>
            <w:szCs w:val="22"/>
          </w:rPr>
          <w:t>https://www.spainenglish.com/2019/11/09/spotlight-basque-country-independence/</w:t>
        </w:r>
      </w:hyperlink>
      <w:r w:rsidRPr="00AC0325">
        <w:rPr>
          <w:rFonts w:cs="Times New Roman"/>
          <w:szCs w:val="22"/>
        </w:rPr>
        <w:t xml:space="preserve"> [last accessed: 25.10.2022]</w:t>
      </w:r>
    </w:p>
    <w:p w14:paraId="750E4C21" w14:textId="77777777" w:rsidR="00941660" w:rsidRPr="00AC0325" w:rsidRDefault="00941660" w:rsidP="00AC0325">
      <w:pPr>
        <w:spacing w:after="60"/>
        <w:ind w:left="709" w:hanging="709"/>
        <w:rPr>
          <w:rFonts w:eastAsia="Times New Roman" w:cs="Times New Roman"/>
          <w:iCs/>
          <w:szCs w:val="22"/>
        </w:rPr>
      </w:pPr>
      <w:r w:rsidRPr="00AC0325">
        <w:rPr>
          <w:rFonts w:cs="Times New Roman"/>
          <w:szCs w:val="22"/>
        </w:rPr>
        <w:t xml:space="preserve">Zabalza, Antoni and Lopez-Laborda, Julio (2017) ‘The Uneasy Coexistence of the Spanish Foral and Common Regional Finance Systems’ </w:t>
      </w:r>
      <w:r w:rsidRPr="00AC0325">
        <w:rPr>
          <w:rFonts w:cs="Times New Roman"/>
          <w:i/>
          <w:iCs/>
          <w:szCs w:val="22"/>
        </w:rPr>
        <w:t xml:space="preserve">Journal of Regional Research </w:t>
      </w:r>
      <w:r w:rsidRPr="00AC0325">
        <w:rPr>
          <w:rFonts w:cs="Times New Roman"/>
          <w:szCs w:val="22"/>
        </w:rPr>
        <w:t>37, pp. 119-</w:t>
      </w:r>
      <w:r>
        <w:rPr>
          <w:rFonts w:cs="Times New Roman"/>
          <w:szCs w:val="22"/>
        </w:rPr>
        <w:t>1</w:t>
      </w:r>
      <w:r w:rsidRPr="00AC0325">
        <w:rPr>
          <w:rFonts w:cs="Times New Roman"/>
          <w:szCs w:val="22"/>
        </w:rPr>
        <w:t>52</w:t>
      </w:r>
      <w:r>
        <w:rPr>
          <w:rFonts w:cs="Times New Roman"/>
          <w:szCs w:val="22"/>
        </w:rPr>
        <w:t>.</w:t>
      </w:r>
    </w:p>
    <w:p w14:paraId="408B81E7" w14:textId="77777777" w:rsidR="00941660" w:rsidRPr="000A4954" w:rsidRDefault="00941660" w:rsidP="000A4954">
      <w:pPr>
        <w:spacing w:after="60"/>
        <w:ind w:left="709" w:hanging="709"/>
        <w:rPr>
          <w:rFonts w:eastAsia="Times New Roman" w:cs="Times New Roman"/>
          <w:szCs w:val="22"/>
        </w:rPr>
      </w:pPr>
      <w:r>
        <w:rPr>
          <w:rFonts w:eastAsia="Times New Roman" w:cs="Times New Roman"/>
          <w:szCs w:val="22"/>
        </w:rPr>
        <w:t xml:space="preserve">Zabalza, Ricardo (2000). </w:t>
      </w:r>
      <w:proofErr w:type="spellStart"/>
      <w:r w:rsidRPr="00941660">
        <w:rPr>
          <w:rFonts w:eastAsia="Times New Roman" w:cs="Times New Roman"/>
          <w:i/>
          <w:iCs/>
          <w:szCs w:val="22"/>
        </w:rPr>
        <w:t>Voluntarios</w:t>
      </w:r>
      <w:proofErr w:type="spellEnd"/>
      <w:r w:rsidRPr="00941660">
        <w:rPr>
          <w:rFonts w:eastAsia="Times New Roman" w:cs="Times New Roman"/>
          <w:i/>
          <w:iCs/>
          <w:szCs w:val="22"/>
        </w:rPr>
        <w:t xml:space="preserve">. </w:t>
      </w:r>
      <w:proofErr w:type="spellStart"/>
      <w:r w:rsidRPr="00941660">
        <w:rPr>
          <w:rFonts w:eastAsia="Times New Roman" w:cs="Times New Roman"/>
          <w:i/>
          <w:iCs/>
          <w:szCs w:val="22"/>
        </w:rPr>
        <w:t>Semillas</w:t>
      </w:r>
      <w:proofErr w:type="spellEnd"/>
      <w:r w:rsidRPr="00941660">
        <w:rPr>
          <w:rFonts w:eastAsia="Times New Roman" w:cs="Times New Roman"/>
          <w:i/>
          <w:iCs/>
          <w:szCs w:val="22"/>
        </w:rPr>
        <w:t xml:space="preserve"> de Libertad.</w:t>
      </w:r>
      <w:r>
        <w:rPr>
          <w:rFonts w:eastAsia="Times New Roman" w:cs="Times New Roman"/>
          <w:szCs w:val="22"/>
        </w:rPr>
        <w:t xml:space="preserve"> </w:t>
      </w:r>
      <w:proofErr w:type="spellStart"/>
      <w:r>
        <w:rPr>
          <w:rFonts w:eastAsia="Times New Roman" w:cs="Times New Roman"/>
          <w:szCs w:val="22"/>
        </w:rPr>
        <w:t>Taxalparta</w:t>
      </w:r>
      <w:proofErr w:type="spellEnd"/>
      <w:r>
        <w:rPr>
          <w:rFonts w:eastAsia="Times New Roman" w:cs="Times New Roman"/>
          <w:szCs w:val="22"/>
        </w:rPr>
        <w:t>.</w:t>
      </w:r>
      <w:r>
        <w:br w:type="page"/>
      </w:r>
    </w:p>
    <w:p w14:paraId="741F0D76" w14:textId="7F489072" w:rsidR="00907BE7" w:rsidRDefault="00907BE7" w:rsidP="00907BE7">
      <w:pPr>
        <w:pStyle w:val="Heading2"/>
      </w:pPr>
      <w:r>
        <w:lastRenderedPageBreak/>
        <w:t>Canarians</w:t>
      </w:r>
    </w:p>
    <w:p w14:paraId="665464D8" w14:textId="77777777" w:rsidR="00907BE7" w:rsidRDefault="00907BE7" w:rsidP="00907BE7"/>
    <w:p w14:paraId="4EADB1C5" w14:textId="6D9DF944" w:rsidR="00907BE7" w:rsidRPr="00F83BF0" w:rsidRDefault="00907BE7" w:rsidP="00907BE7">
      <w:pPr>
        <w:rPr>
          <w:rFonts w:cs="Times New Roman"/>
        </w:rPr>
      </w:pPr>
      <w:r w:rsidRPr="00343726">
        <w:rPr>
          <w:rFonts w:cs="Times New Roman"/>
        </w:rPr>
        <w:t xml:space="preserve">Activity: </w:t>
      </w:r>
      <w:r w:rsidR="002C0151" w:rsidRPr="00343726">
        <w:rPr>
          <w:rFonts w:cs="Times New Roman"/>
        </w:rPr>
        <w:t>19</w:t>
      </w:r>
      <w:r w:rsidR="007B081B">
        <w:rPr>
          <w:rFonts w:cs="Times New Roman"/>
        </w:rPr>
        <w:t>76</w:t>
      </w:r>
      <w:r w:rsidR="002C0151" w:rsidRPr="00343726">
        <w:rPr>
          <w:rFonts w:cs="Times New Roman"/>
        </w:rPr>
        <w:t>-20</w:t>
      </w:r>
      <w:r w:rsidR="00E13009" w:rsidRPr="00343726">
        <w:rPr>
          <w:rFonts w:cs="Times New Roman"/>
        </w:rPr>
        <w:t>20</w:t>
      </w:r>
    </w:p>
    <w:p w14:paraId="7889C3B4" w14:textId="77777777" w:rsidR="00907BE7" w:rsidRPr="00E62790" w:rsidRDefault="00907BE7" w:rsidP="00907BE7">
      <w:pPr>
        <w:rPr>
          <w:rFonts w:cs="Times New Roman"/>
        </w:rPr>
      </w:pPr>
    </w:p>
    <w:p w14:paraId="5825DB3B" w14:textId="77777777" w:rsidR="00907BE7" w:rsidRDefault="00907BE7" w:rsidP="00907BE7">
      <w:pPr>
        <w:rPr>
          <w:rFonts w:cs="Times New Roman"/>
          <w:b/>
          <w:szCs w:val="22"/>
        </w:rPr>
      </w:pPr>
    </w:p>
    <w:p w14:paraId="3F58569A" w14:textId="77777777" w:rsidR="00907BE7" w:rsidRDefault="00907BE7" w:rsidP="00907BE7">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3AFF2890" w14:textId="77777777" w:rsidR="00907BE7" w:rsidRPr="006F657B" w:rsidRDefault="00907BE7" w:rsidP="00907BE7">
      <w:pPr>
        <w:rPr>
          <w:rFonts w:cs="Times New Roman"/>
          <w:szCs w:val="22"/>
        </w:rPr>
      </w:pPr>
    </w:p>
    <w:p w14:paraId="69C3F540" w14:textId="5F2BC5D2" w:rsidR="00907BE7" w:rsidRDefault="002C0151" w:rsidP="00907BE7">
      <w:pPr>
        <w:rPr>
          <w:rFonts w:cs="Times New Roman"/>
          <w:szCs w:val="22"/>
        </w:rPr>
      </w:pPr>
      <w:r>
        <w:rPr>
          <w:rFonts w:cs="Times New Roman"/>
          <w:szCs w:val="22"/>
        </w:rPr>
        <w:t>NA</w:t>
      </w:r>
    </w:p>
    <w:p w14:paraId="2D50E8D3" w14:textId="77777777" w:rsidR="002C0151" w:rsidRPr="006F657B" w:rsidRDefault="002C0151" w:rsidP="00907BE7">
      <w:pPr>
        <w:rPr>
          <w:rFonts w:cs="Times New Roman"/>
          <w:szCs w:val="22"/>
        </w:rPr>
      </w:pPr>
    </w:p>
    <w:p w14:paraId="1DA48965" w14:textId="77777777" w:rsidR="00907BE7" w:rsidRPr="006F657B" w:rsidRDefault="00907BE7" w:rsidP="00907BE7">
      <w:pPr>
        <w:rPr>
          <w:rFonts w:cs="Times New Roman"/>
          <w:szCs w:val="22"/>
        </w:rPr>
      </w:pPr>
    </w:p>
    <w:p w14:paraId="4C37A5CE" w14:textId="77777777" w:rsidR="00907BE7" w:rsidRDefault="00907BE7" w:rsidP="00907BE7">
      <w:pPr>
        <w:rPr>
          <w:rFonts w:cs="Times New Roman"/>
          <w:bCs/>
          <w:szCs w:val="22"/>
        </w:rPr>
      </w:pPr>
      <w:r>
        <w:rPr>
          <w:rFonts w:cs="Times New Roman"/>
          <w:b/>
          <w:szCs w:val="22"/>
        </w:rPr>
        <w:t>Movement start and end dates</w:t>
      </w:r>
    </w:p>
    <w:p w14:paraId="0DE0BFEF" w14:textId="77777777" w:rsidR="00907BE7" w:rsidRPr="006F657B" w:rsidRDefault="00907BE7" w:rsidP="00907BE7">
      <w:pPr>
        <w:rPr>
          <w:rFonts w:cs="Times New Roman"/>
          <w:szCs w:val="22"/>
        </w:rPr>
      </w:pPr>
    </w:p>
    <w:p w14:paraId="049F5595" w14:textId="295760A5" w:rsidR="006F0BA6" w:rsidRPr="007B081B" w:rsidRDefault="00343726" w:rsidP="006F0BA6">
      <w:pPr>
        <w:pStyle w:val="ListParagraph"/>
        <w:numPr>
          <w:ilvl w:val="0"/>
          <w:numId w:val="73"/>
        </w:numPr>
        <w:rPr>
          <w:rFonts w:cs="Times New Roman"/>
          <w:szCs w:val="22"/>
        </w:rPr>
      </w:pPr>
      <w:r w:rsidRPr="007B081B">
        <w:rPr>
          <w:rFonts w:cs="Times New Roman"/>
          <w:szCs w:val="22"/>
        </w:rPr>
        <w:t xml:space="preserve">The first evidence for an organization making SD claims we found is in </w:t>
      </w:r>
      <w:r w:rsidR="00683505" w:rsidRPr="007B081B">
        <w:rPr>
          <w:rFonts w:cs="Times New Roman"/>
          <w:szCs w:val="22"/>
        </w:rPr>
        <w:t>1963</w:t>
      </w:r>
      <w:r w:rsidR="00212480" w:rsidRPr="007B081B">
        <w:rPr>
          <w:rFonts w:cs="Times New Roman"/>
          <w:szCs w:val="22"/>
        </w:rPr>
        <w:t xml:space="preserve"> or 1964</w:t>
      </w:r>
      <w:r w:rsidR="00683505" w:rsidRPr="007B081B">
        <w:rPr>
          <w:rFonts w:cs="Times New Roman"/>
          <w:szCs w:val="22"/>
        </w:rPr>
        <w:t xml:space="preserve">, </w:t>
      </w:r>
      <w:r w:rsidRPr="007B081B">
        <w:rPr>
          <w:rFonts w:cs="Times New Roman"/>
          <w:szCs w:val="22"/>
        </w:rPr>
        <w:t xml:space="preserve">depending on the source, when </w:t>
      </w:r>
      <w:r w:rsidR="00683505" w:rsidRPr="007B081B">
        <w:rPr>
          <w:rFonts w:cs="Times New Roman"/>
          <w:szCs w:val="22"/>
        </w:rPr>
        <w:t>Antonia Cubillo founded the Canary Islands Independence Movement (CIIM) to achieve independence fro</w:t>
      </w:r>
      <w:r w:rsidR="00087629" w:rsidRPr="007B081B">
        <w:rPr>
          <w:rFonts w:cs="Times New Roman"/>
          <w:szCs w:val="22"/>
        </w:rPr>
        <w:t>m Spain</w:t>
      </w:r>
      <w:r w:rsidR="00D02892" w:rsidRPr="007B081B">
        <w:rPr>
          <w:rFonts w:cs="Times New Roman"/>
          <w:szCs w:val="22"/>
        </w:rPr>
        <w:t>.</w:t>
      </w:r>
      <w:r w:rsidR="00087629" w:rsidRPr="007B081B">
        <w:rPr>
          <w:rFonts w:cs="Times New Roman"/>
          <w:szCs w:val="22"/>
        </w:rPr>
        <w:t xml:space="preserve"> </w:t>
      </w:r>
      <w:r w:rsidRPr="007B081B">
        <w:rPr>
          <w:rFonts w:cs="Times New Roman"/>
          <w:szCs w:val="22"/>
        </w:rPr>
        <w:t>However, the CIIM was founded not in Spain but from exile</w:t>
      </w:r>
      <w:r w:rsidR="00087629" w:rsidRPr="007B081B">
        <w:rPr>
          <w:rFonts w:cs="Times New Roman"/>
          <w:szCs w:val="22"/>
        </w:rPr>
        <w:t xml:space="preserve"> in Algiers</w:t>
      </w:r>
      <w:r w:rsidRPr="007B081B">
        <w:rPr>
          <w:rFonts w:cs="Times New Roman"/>
          <w:szCs w:val="22"/>
        </w:rPr>
        <w:t>, and we found no clear evidence for separatist mobilization in Spain itself. Hence, we do not code the start date in the early 1960s</w:t>
      </w:r>
      <w:r w:rsidR="00087629" w:rsidRPr="007B081B">
        <w:rPr>
          <w:rFonts w:cs="Times New Roman"/>
          <w:szCs w:val="22"/>
        </w:rPr>
        <w:t xml:space="preserve"> (</w:t>
      </w:r>
      <w:r w:rsidRPr="007B081B">
        <w:rPr>
          <w:rFonts w:cs="Times New Roman"/>
          <w:szCs w:val="22"/>
        </w:rPr>
        <w:t xml:space="preserve">Davison 2013; </w:t>
      </w:r>
      <w:r w:rsidR="00B532F1" w:rsidRPr="007B081B">
        <w:rPr>
          <w:rFonts w:cs="Times New Roman"/>
          <w:szCs w:val="22"/>
        </w:rPr>
        <w:t>Russell 2018).</w:t>
      </w:r>
    </w:p>
    <w:p w14:paraId="2E258898" w14:textId="0FABEA26" w:rsidR="00343726" w:rsidRPr="00D02892" w:rsidRDefault="007B081B" w:rsidP="006F0BA6">
      <w:pPr>
        <w:pStyle w:val="ListParagraph"/>
        <w:numPr>
          <w:ilvl w:val="0"/>
          <w:numId w:val="73"/>
        </w:numPr>
        <w:rPr>
          <w:rFonts w:cs="Times New Roman"/>
          <w:szCs w:val="22"/>
        </w:rPr>
      </w:pPr>
      <w:r w:rsidRPr="007B081B">
        <w:rPr>
          <w:rFonts w:cs="Times New Roman"/>
          <w:szCs w:val="22"/>
        </w:rPr>
        <w:t>In 1976, the CIIM set up an armed wing, which proceeded to carry out 28 dozen small bomb attacks on Spanish territories. In total, one policeman died. The group was disbanded again in 1978 (Davison</w:t>
      </w:r>
      <w:r>
        <w:rPr>
          <w:rFonts w:cs="Times New Roman"/>
          <w:szCs w:val="22"/>
        </w:rPr>
        <w:t xml:space="preserve"> 2013). This is the first evidence for organized claim-making in Spain itself we could find, hence the start date. </w:t>
      </w:r>
    </w:p>
    <w:p w14:paraId="06D0CC66" w14:textId="05FB2AF7" w:rsidR="00D02892" w:rsidRPr="007B081B" w:rsidRDefault="007B081B" w:rsidP="00714643">
      <w:pPr>
        <w:pStyle w:val="ListParagraph"/>
        <w:numPr>
          <w:ilvl w:val="0"/>
          <w:numId w:val="73"/>
        </w:numPr>
        <w:rPr>
          <w:rFonts w:cs="Times New Roman"/>
          <w:szCs w:val="22"/>
        </w:rPr>
      </w:pPr>
      <w:r w:rsidRPr="007B081B">
        <w:rPr>
          <w:rFonts w:cs="Times New Roman"/>
          <w:szCs w:val="22"/>
        </w:rPr>
        <w:t>In</w:t>
      </w:r>
      <w:r w:rsidR="006F0BA6" w:rsidRPr="007B081B">
        <w:rPr>
          <w:rFonts w:cs="Times New Roman"/>
          <w:szCs w:val="22"/>
        </w:rPr>
        <w:t xml:space="preserve"> 198</w:t>
      </w:r>
      <w:r w:rsidR="00CB3B5F" w:rsidRPr="007B081B">
        <w:rPr>
          <w:rFonts w:cs="Times New Roman"/>
          <w:szCs w:val="22"/>
        </w:rPr>
        <w:t>5</w:t>
      </w:r>
      <w:r w:rsidRPr="007B081B">
        <w:rPr>
          <w:rFonts w:cs="Times New Roman"/>
          <w:szCs w:val="22"/>
        </w:rPr>
        <w:t>,</w:t>
      </w:r>
      <w:r w:rsidR="006F0BA6" w:rsidRPr="007B081B">
        <w:rPr>
          <w:rFonts w:cs="Times New Roman"/>
          <w:szCs w:val="22"/>
        </w:rPr>
        <w:t xml:space="preserve"> the National Congress of the Canaries (Congreso Nacional de Canarias, CNC)</w:t>
      </w:r>
      <w:r w:rsidR="00555EA0" w:rsidRPr="007B081B">
        <w:rPr>
          <w:rFonts w:cs="Times New Roman"/>
          <w:szCs w:val="22"/>
        </w:rPr>
        <w:t xml:space="preserve"> </w:t>
      </w:r>
      <w:r w:rsidRPr="007B081B">
        <w:rPr>
          <w:rFonts w:cs="Times New Roman"/>
          <w:szCs w:val="22"/>
        </w:rPr>
        <w:t xml:space="preserve">was formed, </w:t>
      </w:r>
      <w:r w:rsidR="00555EA0" w:rsidRPr="007B081B">
        <w:rPr>
          <w:rFonts w:cs="Times New Roman"/>
          <w:szCs w:val="22"/>
        </w:rPr>
        <w:t>which supports independence</w:t>
      </w:r>
      <w:r w:rsidR="0012053A" w:rsidRPr="007B081B">
        <w:rPr>
          <w:rFonts w:cs="Times New Roman"/>
          <w:szCs w:val="22"/>
        </w:rPr>
        <w:t xml:space="preserve"> and sovereignty for the Canary Islands (</w:t>
      </w:r>
      <w:r w:rsidR="0022767A" w:rsidRPr="007B081B">
        <w:rPr>
          <w:rFonts w:cs="Times New Roman"/>
          <w:szCs w:val="22"/>
        </w:rPr>
        <w:t>‘</w:t>
      </w:r>
      <w:proofErr w:type="spellStart"/>
      <w:r w:rsidR="0012053A" w:rsidRPr="007B081B">
        <w:rPr>
          <w:rFonts w:cs="Times New Roman"/>
          <w:szCs w:val="22"/>
        </w:rPr>
        <w:t>independencia</w:t>
      </w:r>
      <w:proofErr w:type="spellEnd"/>
      <w:r w:rsidR="0022767A" w:rsidRPr="007B081B">
        <w:rPr>
          <w:rFonts w:cs="Times New Roman"/>
          <w:szCs w:val="22"/>
        </w:rPr>
        <w:t>’</w:t>
      </w:r>
      <w:r w:rsidR="0012053A" w:rsidRPr="007B081B">
        <w:rPr>
          <w:rFonts w:cs="Times New Roman"/>
          <w:szCs w:val="22"/>
        </w:rPr>
        <w:t xml:space="preserve"> and </w:t>
      </w:r>
      <w:r w:rsidR="0022767A" w:rsidRPr="007B081B">
        <w:rPr>
          <w:rFonts w:cs="Times New Roman"/>
          <w:szCs w:val="22"/>
        </w:rPr>
        <w:t>‘</w:t>
      </w:r>
      <w:proofErr w:type="spellStart"/>
      <w:r w:rsidR="0022767A" w:rsidRPr="007B081B">
        <w:rPr>
          <w:rFonts w:cs="Times New Roman"/>
          <w:szCs w:val="22"/>
        </w:rPr>
        <w:t>soberana</w:t>
      </w:r>
      <w:proofErr w:type="spellEnd"/>
      <w:r w:rsidR="0022767A" w:rsidRPr="007B081B">
        <w:rPr>
          <w:rFonts w:cs="Times New Roman"/>
          <w:szCs w:val="22"/>
        </w:rPr>
        <w:t>’)</w:t>
      </w:r>
      <w:r w:rsidR="008B7B76" w:rsidRPr="007B081B">
        <w:rPr>
          <w:rFonts w:cs="Times New Roman"/>
          <w:szCs w:val="22"/>
        </w:rPr>
        <w:t xml:space="preserve">, is opposed to the EU, and depicts the Spanish government as a </w:t>
      </w:r>
      <w:r w:rsidRPr="007B081B">
        <w:rPr>
          <w:rFonts w:cs="Times New Roman"/>
          <w:szCs w:val="22"/>
        </w:rPr>
        <w:t>colonizer</w:t>
      </w:r>
      <w:r w:rsidR="00CB3B5F" w:rsidRPr="007B081B">
        <w:rPr>
          <w:rFonts w:cs="Times New Roman"/>
          <w:szCs w:val="22"/>
        </w:rPr>
        <w:t xml:space="preserve"> (CNC-MPAIAC, n.d.)</w:t>
      </w:r>
      <w:r w:rsidRPr="007B081B">
        <w:rPr>
          <w:rFonts w:cs="Times New Roman"/>
          <w:szCs w:val="22"/>
        </w:rPr>
        <w:t xml:space="preserve">. </w:t>
      </w:r>
    </w:p>
    <w:p w14:paraId="5641254F" w14:textId="69C4428D" w:rsidR="006F0BA6" w:rsidRPr="00D02892" w:rsidRDefault="00D02892" w:rsidP="00714643">
      <w:pPr>
        <w:pStyle w:val="ListParagraph"/>
        <w:numPr>
          <w:ilvl w:val="0"/>
          <w:numId w:val="73"/>
        </w:numPr>
        <w:rPr>
          <w:rFonts w:cs="Times New Roman"/>
          <w:szCs w:val="22"/>
        </w:rPr>
      </w:pPr>
      <w:r w:rsidRPr="00D02892">
        <w:rPr>
          <w:rFonts w:cs="Times New Roman"/>
          <w:szCs w:val="22"/>
        </w:rPr>
        <w:t xml:space="preserve">According to Roth, </w:t>
      </w:r>
      <w:r w:rsidR="005947B2" w:rsidRPr="00D02892">
        <w:rPr>
          <w:rFonts w:cs="Times New Roman"/>
          <w:szCs w:val="22"/>
        </w:rPr>
        <w:t xml:space="preserve">the Canaries have been governed by the Canarian Coalition </w:t>
      </w:r>
      <w:r w:rsidRPr="00D02892">
        <w:rPr>
          <w:rFonts w:cs="Times New Roman"/>
          <w:szCs w:val="22"/>
        </w:rPr>
        <w:t>since 1993, “</w:t>
      </w:r>
      <w:r w:rsidR="005947B2" w:rsidRPr="00D02892">
        <w:rPr>
          <w:rFonts w:cs="Times New Roman"/>
          <w:szCs w:val="22"/>
        </w:rPr>
        <w:t>which advocates enhanced autonomy but not independence</w:t>
      </w:r>
      <w:r w:rsidRPr="00D02892">
        <w:rPr>
          <w:rFonts w:cs="Times New Roman"/>
          <w:szCs w:val="22"/>
        </w:rPr>
        <w:t>”</w:t>
      </w:r>
      <w:r w:rsidR="005947B2" w:rsidRPr="00D02892">
        <w:rPr>
          <w:rFonts w:cs="Times New Roman"/>
          <w:szCs w:val="22"/>
        </w:rPr>
        <w:t>; the indepen</w:t>
      </w:r>
      <w:r w:rsidR="001C0910" w:rsidRPr="00D02892">
        <w:rPr>
          <w:rFonts w:cs="Times New Roman"/>
          <w:szCs w:val="22"/>
        </w:rPr>
        <w:t xml:space="preserve">dentist banner is instead carried by </w:t>
      </w:r>
      <w:r w:rsidRPr="00D02892">
        <w:rPr>
          <w:rFonts w:cs="Times New Roman"/>
          <w:szCs w:val="22"/>
        </w:rPr>
        <w:t>“</w:t>
      </w:r>
      <w:r w:rsidR="001C0910" w:rsidRPr="00D02892">
        <w:rPr>
          <w:rFonts w:cs="Times New Roman"/>
          <w:szCs w:val="22"/>
        </w:rPr>
        <w:t>marginal left-wing groups</w:t>
      </w:r>
      <w:r w:rsidRPr="00D02892">
        <w:rPr>
          <w:rFonts w:cs="Times New Roman"/>
          <w:szCs w:val="22"/>
        </w:rPr>
        <w:t>”</w:t>
      </w:r>
      <w:r w:rsidR="001C0910" w:rsidRPr="00D02892">
        <w:rPr>
          <w:rFonts w:cs="Times New Roman"/>
          <w:szCs w:val="22"/>
        </w:rPr>
        <w:t xml:space="preserve"> (</w:t>
      </w:r>
      <w:r w:rsidR="0013629F" w:rsidRPr="00D02892">
        <w:rPr>
          <w:rFonts w:cs="Times New Roman"/>
          <w:szCs w:val="22"/>
        </w:rPr>
        <w:t xml:space="preserve">including </w:t>
      </w:r>
      <w:r w:rsidR="001C0910" w:rsidRPr="00D02892">
        <w:rPr>
          <w:rFonts w:cs="Times New Roman"/>
          <w:szCs w:val="22"/>
        </w:rPr>
        <w:t xml:space="preserve">the Popular Front of the Canary Islands and </w:t>
      </w:r>
      <w:proofErr w:type="spellStart"/>
      <w:r w:rsidR="001C0910" w:rsidRPr="00D02892">
        <w:rPr>
          <w:rFonts w:cs="Times New Roman"/>
          <w:szCs w:val="22"/>
        </w:rPr>
        <w:t>Azarug</w:t>
      </w:r>
      <w:proofErr w:type="spellEnd"/>
      <w:r w:rsidR="001C0910" w:rsidRPr="00D02892">
        <w:rPr>
          <w:rFonts w:cs="Times New Roman"/>
          <w:szCs w:val="22"/>
        </w:rPr>
        <w:t>) (Roth 2015:</w:t>
      </w:r>
      <w:r w:rsidRPr="00D02892">
        <w:rPr>
          <w:rFonts w:cs="Times New Roman"/>
          <w:szCs w:val="22"/>
        </w:rPr>
        <w:t xml:space="preserve"> </w:t>
      </w:r>
      <w:r w:rsidR="00E13009" w:rsidRPr="00D02892">
        <w:rPr>
          <w:rFonts w:cs="Times New Roman"/>
          <w:szCs w:val="22"/>
        </w:rPr>
        <w:t>81).</w:t>
      </w:r>
    </w:p>
    <w:p w14:paraId="022FDD1D" w14:textId="4AFE88E1" w:rsidR="00907BE7" w:rsidRDefault="006F0BA6" w:rsidP="006F0BA6">
      <w:pPr>
        <w:pStyle w:val="ListParagraph"/>
        <w:numPr>
          <w:ilvl w:val="0"/>
          <w:numId w:val="73"/>
        </w:numPr>
        <w:rPr>
          <w:rFonts w:cs="Times New Roman"/>
          <w:szCs w:val="22"/>
        </w:rPr>
      </w:pPr>
      <w:r w:rsidRPr="006F0BA6">
        <w:rPr>
          <w:rFonts w:cs="Times New Roman"/>
          <w:szCs w:val="22"/>
        </w:rPr>
        <w:t>The Canarian movement is ongoing</w:t>
      </w:r>
      <w:r w:rsidR="00D02892">
        <w:rPr>
          <w:rFonts w:cs="Times New Roman"/>
          <w:szCs w:val="22"/>
        </w:rPr>
        <w:t xml:space="preserve"> </w:t>
      </w:r>
      <w:r>
        <w:rPr>
          <w:rFonts w:cs="Times New Roman"/>
          <w:szCs w:val="22"/>
        </w:rPr>
        <w:t xml:space="preserve">(Congreso Nacional de Canarias; Degenhardt 1988: 346; Hewitt &amp; Cheetham 2000: 60; </w:t>
      </w:r>
      <w:proofErr w:type="spellStart"/>
      <w:r>
        <w:rPr>
          <w:rFonts w:cs="Times New Roman"/>
          <w:szCs w:val="22"/>
        </w:rPr>
        <w:t>Keesing’s</w:t>
      </w:r>
      <w:proofErr w:type="spellEnd"/>
      <w:r>
        <w:rPr>
          <w:rFonts w:cs="Times New Roman"/>
          <w:szCs w:val="22"/>
        </w:rPr>
        <w:t>; Minahan 1996: 102ff, 2002: 374ff)</w:t>
      </w:r>
      <w:r w:rsidRPr="006F0BA6">
        <w:rPr>
          <w:rFonts w:cs="Times New Roman"/>
          <w:szCs w:val="22"/>
        </w:rPr>
        <w:t xml:space="preserve">. </w:t>
      </w:r>
      <w:r>
        <w:rPr>
          <w:rFonts w:cs="Times New Roman"/>
          <w:szCs w:val="22"/>
        </w:rPr>
        <w:t>[start date: 19</w:t>
      </w:r>
      <w:r w:rsidR="007B081B">
        <w:rPr>
          <w:rFonts w:cs="Times New Roman"/>
          <w:szCs w:val="22"/>
        </w:rPr>
        <w:t>76</w:t>
      </w:r>
      <w:r>
        <w:rPr>
          <w:rFonts w:cs="Times New Roman"/>
          <w:szCs w:val="22"/>
        </w:rPr>
        <w:t>; end date: ongoing]</w:t>
      </w:r>
    </w:p>
    <w:p w14:paraId="5F641AAF" w14:textId="77777777" w:rsidR="006F0BA6" w:rsidRPr="006F0BA6" w:rsidRDefault="006F0BA6" w:rsidP="006F0BA6">
      <w:pPr>
        <w:rPr>
          <w:rFonts w:cs="Times New Roman"/>
          <w:szCs w:val="22"/>
        </w:rPr>
      </w:pPr>
    </w:p>
    <w:p w14:paraId="0142583D" w14:textId="77777777" w:rsidR="00907BE7" w:rsidRPr="006F657B" w:rsidRDefault="00907BE7" w:rsidP="00907BE7">
      <w:pPr>
        <w:rPr>
          <w:rFonts w:cs="Times New Roman"/>
          <w:szCs w:val="22"/>
        </w:rPr>
      </w:pPr>
    </w:p>
    <w:p w14:paraId="1C66427D" w14:textId="10B13A69" w:rsidR="00F01700" w:rsidRPr="00BE5168" w:rsidRDefault="00E501D9" w:rsidP="00F01700">
      <w:pPr>
        <w:rPr>
          <w:rFonts w:cs="Times New Roman"/>
          <w:b/>
          <w:szCs w:val="22"/>
        </w:rPr>
      </w:pPr>
      <w:r>
        <w:rPr>
          <w:rFonts w:cs="Times New Roman"/>
          <w:b/>
          <w:szCs w:val="22"/>
        </w:rPr>
        <w:t>Dominant claim</w:t>
      </w:r>
    </w:p>
    <w:p w14:paraId="1A118463" w14:textId="77777777" w:rsidR="00F01700" w:rsidRDefault="00F01700" w:rsidP="00F01700">
      <w:pPr>
        <w:rPr>
          <w:rFonts w:cs="Times New Roman"/>
          <w:bCs/>
          <w:szCs w:val="22"/>
        </w:rPr>
      </w:pPr>
    </w:p>
    <w:p w14:paraId="2D108EAD" w14:textId="77777777" w:rsidR="00F01700" w:rsidRDefault="00F01700" w:rsidP="00F01700">
      <w:pPr>
        <w:pStyle w:val="ListParagraph"/>
        <w:numPr>
          <w:ilvl w:val="0"/>
          <w:numId w:val="49"/>
        </w:numPr>
        <w:rPr>
          <w:szCs w:val="22"/>
        </w:rPr>
      </w:pPr>
      <w:r>
        <w:rPr>
          <w:szCs w:val="22"/>
        </w:rPr>
        <w:t>During Franco’s regime, Canarian nationalism was severely repressed. Nonetheless, in 1961,</w:t>
      </w:r>
      <w:r w:rsidRPr="00AD080C">
        <w:t xml:space="preserve"> </w:t>
      </w:r>
      <w:r>
        <w:t>t</w:t>
      </w:r>
      <w:r w:rsidRPr="007F66C9">
        <w:t>he Movement for the Self-Determination and Independence of the Canary</w:t>
      </w:r>
      <w:r>
        <w:t xml:space="preserve"> Archipelago was founded, an organization demanding secession from Spain </w:t>
      </w:r>
      <w:r w:rsidRPr="00AD080C">
        <w:rPr>
          <w:szCs w:val="22"/>
        </w:rPr>
        <w:t xml:space="preserve">(Degenhardt 1988:346-347). </w:t>
      </w:r>
      <w:r>
        <w:rPr>
          <w:szCs w:val="22"/>
        </w:rPr>
        <w:t xml:space="preserve">When Spain liberalized after Franco’s death in 1975, </w:t>
      </w:r>
      <w:r>
        <w:t>a number of self-determination organizations were formed, including i</w:t>
      </w:r>
      <w:r w:rsidRPr="00AD080C">
        <w:rPr>
          <w:rFonts w:eastAsia="Times New Roman"/>
          <w:color w:val="000000"/>
        </w:rPr>
        <w:t>n 198</w:t>
      </w:r>
      <w:r>
        <w:rPr>
          <w:rFonts w:eastAsia="Times New Roman"/>
          <w:color w:val="000000"/>
        </w:rPr>
        <w:t>5</w:t>
      </w:r>
      <w:r w:rsidRPr="00AD080C">
        <w:rPr>
          <w:rFonts w:eastAsia="Times New Roman"/>
          <w:color w:val="000000"/>
        </w:rPr>
        <w:t xml:space="preserve"> the National Congress of the Canaries (Congreso Nacional de Canarias, CNC), a pro-independence group which favors leaving the EU and joining the OAU</w:t>
      </w:r>
      <w:r>
        <w:rPr>
          <w:rFonts w:eastAsia="Times New Roman"/>
          <w:color w:val="000000"/>
        </w:rPr>
        <w:t xml:space="preserve"> (Minahan 2002: 378)</w:t>
      </w:r>
      <w:r w:rsidRPr="00AD080C">
        <w:rPr>
          <w:rFonts w:eastAsia="Times New Roman"/>
          <w:color w:val="000000"/>
        </w:rPr>
        <w:t>.</w:t>
      </w:r>
      <w:r>
        <w:rPr>
          <w:rFonts w:eastAsia="Times New Roman"/>
          <w:color w:val="000000"/>
        </w:rPr>
        <w:t xml:space="preserve"> Today, the organizations receiving most support, however, advocate autonomy within Spain, including the Canarian Coalition, an umbrella group of several nationalist organizations that has repeatedly ruled Canary Islands since its inception in 1993 (</w:t>
      </w:r>
      <w:proofErr w:type="spellStart"/>
      <w:r>
        <w:rPr>
          <w:rFonts w:eastAsia="Times New Roman"/>
          <w:color w:val="000000"/>
        </w:rPr>
        <w:t>Pallarés</w:t>
      </w:r>
      <w:proofErr w:type="spellEnd"/>
      <w:r>
        <w:rPr>
          <w:rFonts w:eastAsia="Times New Roman"/>
          <w:color w:val="000000"/>
        </w:rPr>
        <w:t xml:space="preserve"> et al. 1997). The question is when autonomy became the dominant demand, and this is not fully clear. Aldrich &amp; Connell (1998: 118-119) report that the independence movement faded away soon after Franco’s death, the transition to democracy, and the autonomy grant, but also that it was involved in concerted bombing campaigns in the late 1970s. Based on this, we code an autonomy claim from 1980 onwards and an independence claim in the years preceding 1980. [1976-1979: independence claim; 1980-2020: autonomy claim]</w:t>
      </w:r>
    </w:p>
    <w:p w14:paraId="6F3E4BFA" w14:textId="77777777" w:rsidR="00F01700" w:rsidRPr="009C6C8D" w:rsidRDefault="00F01700" w:rsidP="00F01700">
      <w:pPr>
        <w:rPr>
          <w:rFonts w:cs="Times New Roman"/>
          <w:bCs/>
          <w:szCs w:val="22"/>
        </w:rPr>
      </w:pPr>
    </w:p>
    <w:p w14:paraId="43F59A73" w14:textId="77777777" w:rsidR="00F01700" w:rsidRPr="009C6C8D" w:rsidRDefault="00F01700" w:rsidP="00F01700">
      <w:pPr>
        <w:rPr>
          <w:rFonts w:cs="Times New Roman"/>
          <w:bCs/>
          <w:szCs w:val="22"/>
        </w:rPr>
      </w:pPr>
    </w:p>
    <w:p w14:paraId="677DF053" w14:textId="77777777" w:rsidR="00E501D9" w:rsidRDefault="00E501D9" w:rsidP="00F01700">
      <w:pPr>
        <w:rPr>
          <w:rFonts w:cs="Times New Roman"/>
          <w:b/>
          <w:szCs w:val="22"/>
        </w:rPr>
      </w:pPr>
    </w:p>
    <w:p w14:paraId="05C497D7" w14:textId="77777777" w:rsidR="00E501D9" w:rsidRDefault="00E501D9" w:rsidP="00F01700">
      <w:pPr>
        <w:rPr>
          <w:rFonts w:cs="Times New Roman"/>
          <w:b/>
          <w:szCs w:val="22"/>
        </w:rPr>
      </w:pPr>
    </w:p>
    <w:p w14:paraId="76ADF082" w14:textId="77777777" w:rsidR="00E501D9" w:rsidRDefault="00E501D9" w:rsidP="00F01700">
      <w:pPr>
        <w:rPr>
          <w:rFonts w:cs="Times New Roman"/>
          <w:b/>
          <w:szCs w:val="22"/>
        </w:rPr>
      </w:pPr>
    </w:p>
    <w:p w14:paraId="3D25C036" w14:textId="6201B5F2" w:rsidR="00F01700" w:rsidRPr="00BE5168" w:rsidRDefault="00F01700" w:rsidP="00F01700">
      <w:pPr>
        <w:rPr>
          <w:rFonts w:cs="Times New Roman"/>
          <w:b/>
          <w:szCs w:val="22"/>
        </w:rPr>
      </w:pPr>
      <w:r>
        <w:rPr>
          <w:rFonts w:cs="Times New Roman"/>
          <w:b/>
          <w:szCs w:val="22"/>
        </w:rPr>
        <w:lastRenderedPageBreak/>
        <w:t>Independence claims</w:t>
      </w:r>
    </w:p>
    <w:p w14:paraId="6C4BA551" w14:textId="77777777" w:rsidR="00F01700" w:rsidRDefault="00F01700" w:rsidP="00F01700">
      <w:pPr>
        <w:rPr>
          <w:rFonts w:cs="Times New Roman"/>
          <w:bCs/>
          <w:szCs w:val="22"/>
        </w:rPr>
      </w:pPr>
    </w:p>
    <w:p w14:paraId="2D11FC21" w14:textId="785142E4" w:rsidR="00F01700" w:rsidRPr="004C6EC3" w:rsidRDefault="004C6EC3" w:rsidP="004C6EC3">
      <w:pPr>
        <w:pStyle w:val="ListParagraph"/>
        <w:numPr>
          <w:ilvl w:val="0"/>
          <w:numId w:val="73"/>
        </w:numPr>
        <w:rPr>
          <w:rFonts w:cs="Times New Roman"/>
          <w:szCs w:val="22"/>
        </w:rPr>
      </w:pPr>
      <w:r>
        <w:rPr>
          <w:rFonts w:cs="Times New Roman"/>
          <w:bCs/>
          <w:szCs w:val="22"/>
        </w:rPr>
        <w:t xml:space="preserve">Independence was the dominant initially. Independence claims continued to be made in subsequent years, including by the CNC (formed in 1985), </w:t>
      </w:r>
      <w:proofErr w:type="spellStart"/>
      <w:r>
        <w:rPr>
          <w:rFonts w:cs="Times New Roman"/>
          <w:bCs/>
          <w:szCs w:val="22"/>
        </w:rPr>
        <w:t>Azarug</w:t>
      </w:r>
      <w:proofErr w:type="spellEnd"/>
      <w:r>
        <w:rPr>
          <w:rFonts w:cs="Times New Roman"/>
          <w:bCs/>
          <w:szCs w:val="22"/>
        </w:rPr>
        <w:t xml:space="preserve"> (formed in 1992), Unidad del Pueblo (formed in 1998), and the Canarian Nationalist Alternative (APC, formed in 2006). According to Roth (2015: 81f), the movement for outright independence is “marginal”. Still, independentist parties have had some success; for example, APC made between c. 1,000 and 7,000 votes in elections while Unidad del Pueblo made between 1-2,000. While a borderline case, we code the movement as ongoing on this basis. </w:t>
      </w:r>
      <w:r>
        <w:rPr>
          <w:rFonts w:cs="Times New Roman"/>
          <w:szCs w:val="22"/>
        </w:rPr>
        <w:t>[start date: 1976; end date: ongoing]</w:t>
      </w:r>
    </w:p>
    <w:p w14:paraId="26024074" w14:textId="77777777" w:rsidR="00F01700" w:rsidRDefault="00F01700" w:rsidP="00F01700">
      <w:pPr>
        <w:rPr>
          <w:rFonts w:cs="Times New Roman"/>
          <w:bCs/>
          <w:szCs w:val="22"/>
        </w:rPr>
      </w:pPr>
    </w:p>
    <w:p w14:paraId="3F6F5A0A" w14:textId="77777777" w:rsidR="00F01700" w:rsidRDefault="00F01700" w:rsidP="00F01700">
      <w:pPr>
        <w:rPr>
          <w:rFonts w:cs="Times New Roman"/>
          <w:bCs/>
          <w:szCs w:val="22"/>
        </w:rPr>
      </w:pPr>
    </w:p>
    <w:p w14:paraId="2DDDF871" w14:textId="77777777" w:rsidR="00F01700" w:rsidRPr="00BE5168" w:rsidRDefault="00F01700" w:rsidP="00F01700">
      <w:pPr>
        <w:rPr>
          <w:rFonts w:cs="Times New Roman"/>
          <w:b/>
          <w:szCs w:val="22"/>
        </w:rPr>
      </w:pPr>
      <w:r>
        <w:rPr>
          <w:rFonts w:cs="Times New Roman"/>
          <w:b/>
          <w:szCs w:val="22"/>
        </w:rPr>
        <w:t>Irredentist claims</w:t>
      </w:r>
    </w:p>
    <w:p w14:paraId="3790D37A" w14:textId="77777777" w:rsidR="00F01700" w:rsidRDefault="00F01700" w:rsidP="00F01700">
      <w:pPr>
        <w:rPr>
          <w:rFonts w:cs="Times New Roman"/>
          <w:bCs/>
          <w:szCs w:val="22"/>
        </w:rPr>
      </w:pPr>
    </w:p>
    <w:p w14:paraId="4A0DD3A6" w14:textId="77777777" w:rsidR="00F01700" w:rsidRDefault="00F01700" w:rsidP="00F01700">
      <w:pPr>
        <w:rPr>
          <w:rFonts w:cs="Times New Roman"/>
          <w:bCs/>
          <w:szCs w:val="22"/>
        </w:rPr>
      </w:pPr>
      <w:r>
        <w:rPr>
          <w:rFonts w:cs="Times New Roman"/>
          <w:bCs/>
          <w:szCs w:val="22"/>
        </w:rPr>
        <w:t>NA</w:t>
      </w:r>
    </w:p>
    <w:p w14:paraId="0F7D6977" w14:textId="77777777" w:rsidR="00F01700" w:rsidRDefault="00F01700" w:rsidP="00F01700">
      <w:pPr>
        <w:rPr>
          <w:rFonts w:cs="Times New Roman"/>
          <w:bCs/>
          <w:szCs w:val="22"/>
        </w:rPr>
      </w:pPr>
    </w:p>
    <w:p w14:paraId="5943ABC2" w14:textId="77777777" w:rsidR="00F01700" w:rsidRPr="009C6C8D" w:rsidRDefault="00F01700" w:rsidP="00F01700">
      <w:pPr>
        <w:rPr>
          <w:rFonts w:cs="Times New Roman"/>
          <w:bCs/>
          <w:szCs w:val="22"/>
        </w:rPr>
      </w:pPr>
    </w:p>
    <w:p w14:paraId="40330585" w14:textId="77777777" w:rsidR="00F01700" w:rsidRPr="00904609" w:rsidRDefault="00F01700" w:rsidP="00F01700">
      <w:pPr>
        <w:rPr>
          <w:rFonts w:cs="Times New Roman"/>
        </w:rPr>
      </w:pPr>
      <w:r>
        <w:rPr>
          <w:rFonts w:cs="Times New Roman"/>
          <w:b/>
        </w:rPr>
        <w:t>Claimed territory</w:t>
      </w:r>
    </w:p>
    <w:p w14:paraId="00678DB2" w14:textId="77777777" w:rsidR="00F01700" w:rsidRPr="006F657B" w:rsidRDefault="00F01700" w:rsidP="00F01700">
      <w:pPr>
        <w:rPr>
          <w:rFonts w:cs="Times New Roman"/>
          <w:bCs/>
          <w:szCs w:val="22"/>
        </w:rPr>
      </w:pPr>
    </w:p>
    <w:p w14:paraId="1FB398FE" w14:textId="77777777" w:rsidR="00F01700" w:rsidRPr="001E3836" w:rsidRDefault="00F01700" w:rsidP="00F01700">
      <w:pPr>
        <w:pStyle w:val="ListParagraph"/>
        <w:numPr>
          <w:ilvl w:val="0"/>
          <w:numId w:val="73"/>
        </w:numPr>
        <w:rPr>
          <w:rFonts w:cs="Times New Roman"/>
          <w:bCs/>
          <w:szCs w:val="22"/>
        </w:rPr>
      </w:pPr>
      <w:r w:rsidRPr="001E3836">
        <w:rPr>
          <w:rFonts w:cs="Times New Roman"/>
          <w:bCs/>
          <w:szCs w:val="22"/>
        </w:rPr>
        <w:t xml:space="preserve">The territory claimed by the Canarian self-determination movements consists of the Canary Islands </w:t>
      </w:r>
      <w:r>
        <w:rPr>
          <w:rFonts w:cs="Times New Roman"/>
          <w:bCs/>
          <w:szCs w:val="22"/>
        </w:rPr>
        <w:t>(Roth 2015: 80f)</w:t>
      </w:r>
      <w:r w:rsidRPr="001E3836">
        <w:rPr>
          <w:rFonts w:cs="Times New Roman"/>
          <w:bCs/>
          <w:szCs w:val="22"/>
        </w:rPr>
        <w:t>. We code this claim based on the Global Administrative Areas database.</w:t>
      </w:r>
    </w:p>
    <w:p w14:paraId="48010C03" w14:textId="77777777" w:rsidR="00F01700" w:rsidRDefault="00F01700" w:rsidP="00F01700">
      <w:pPr>
        <w:rPr>
          <w:rFonts w:cs="Times New Roman"/>
          <w:bCs/>
          <w:szCs w:val="22"/>
        </w:rPr>
      </w:pPr>
    </w:p>
    <w:p w14:paraId="6B3698BE" w14:textId="77777777" w:rsidR="00F01700" w:rsidRPr="006F657B" w:rsidRDefault="00F01700" w:rsidP="00F01700">
      <w:pPr>
        <w:rPr>
          <w:rFonts w:cs="Times New Roman"/>
          <w:bCs/>
          <w:szCs w:val="22"/>
        </w:rPr>
      </w:pPr>
    </w:p>
    <w:p w14:paraId="288EA012" w14:textId="77777777" w:rsidR="00F01700" w:rsidRPr="00BE5168" w:rsidRDefault="00F01700" w:rsidP="00F01700">
      <w:pPr>
        <w:rPr>
          <w:rFonts w:cs="Times New Roman"/>
          <w:b/>
          <w:szCs w:val="22"/>
        </w:rPr>
      </w:pPr>
      <w:r w:rsidRPr="00BE5168">
        <w:rPr>
          <w:rFonts w:cs="Times New Roman"/>
          <w:b/>
          <w:szCs w:val="22"/>
        </w:rPr>
        <w:t>Sovereignty declarations</w:t>
      </w:r>
    </w:p>
    <w:p w14:paraId="029F8D83" w14:textId="77777777" w:rsidR="00F01700" w:rsidRPr="006F657B" w:rsidRDefault="00F01700" w:rsidP="00F01700">
      <w:pPr>
        <w:rPr>
          <w:rFonts w:cs="Times New Roman"/>
          <w:szCs w:val="22"/>
        </w:rPr>
      </w:pPr>
    </w:p>
    <w:p w14:paraId="3E048C31" w14:textId="77777777" w:rsidR="00F01700" w:rsidRDefault="00F01700" w:rsidP="00F01700">
      <w:pPr>
        <w:rPr>
          <w:rFonts w:cs="Times New Roman"/>
          <w:szCs w:val="22"/>
        </w:rPr>
      </w:pPr>
      <w:r>
        <w:rPr>
          <w:rFonts w:cs="Times New Roman"/>
          <w:szCs w:val="22"/>
        </w:rPr>
        <w:t>NA</w:t>
      </w:r>
    </w:p>
    <w:p w14:paraId="4F831715" w14:textId="77777777" w:rsidR="00F01700" w:rsidRPr="006F657B" w:rsidRDefault="00F01700" w:rsidP="00F01700">
      <w:pPr>
        <w:rPr>
          <w:rFonts w:cs="Times New Roman"/>
          <w:szCs w:val="22"/>
        </w:rPr>
      </w:pPr>
    </w:p>
    <w:p w14:paraId="731964F5" w14:textId="77777777" w:rsidR="00F01700" w:rsidRPr="006F657B" w:rsidRDefault="00F01700" w:rsidP="00F01700">
      <w:pPr>
        <w:ind w:left="709" w:hanging="709"/>
        <w:rPr>
          <w:rFonts w:cs="Times New Roman"/>
          <w:szCs w:val="22"/>
        </w:rPr>
      </w:pPr>
    </w:p>
    <w:p w14:paraId="693FC033" w14:textId="77777777" w:rsidR="00907BE7" w:rsidRDefault="00907BE7" w:rsidP="00907BE7">
      <w:pPr>
        <w:rPr>
          <w:rFonts w:cs="Times New Roman"/>
          <w:b/>
          <w:szCs w:val="22"/>
        </w:rPr>
      </w:pPr>
      <w:r>
        <w:rPr>
          <w:rFonts w:cs="Times New Roman"/>
          <w:b/>
          <w:szCs w:val="22"/>
        </w:rPr>
        <w:t>Separatist armed conflict</w:t>
      </w:r>
    </w:p>
    <w:p w14:paraId="4DBD6386" w14:textId="77777777" w:rsidR="00907BE7" w:rsidRPr="006F657B" w:rsidRDefault="00907BE7" w:rsidP="00907BE7">
      <w:pPr>
        <w:rPr>
          <w:rFonts w:cs="Times New Roman"/>
          <w:szCs w:val="22"/>
        </w:rPr>
      </w:pPr>
    </w:p>
    <w:p w14:paraId="759FF434" w14:textId="763D12F7" w:rsidR="00907BE7" w:rsidRPr="006F0BA6" w:rsidRDefault="006F0BA6" w:rsidP="006F0BA6">
      <w:pPr>
        <w:pStyle w:val="ListParagraph"/>
        <w:numPr>
          <w:ilvl w:val="0"/>
          <w:numId w:val="73"/>
        </w:numPr>
        <w:rPr>
          <w:rFonts w:cs="Times New Roman"/>
          <w:szCs w:val="22"/>
        </w:rPr>
      </w:pPr>
      <w:r w:rsidRPr="006F0BA6">
        <w:rPr>
          <w:rFonts w:cs="Times New Roman"/>
          <w:szCs w:val="22"/>
        </w:rPr>
        <w:t>While there have been assassination attempts and bombings, we found no reports of deaths resulting from separatist violence, hence a NVIOLSD classification.</w:t>
      </w:r>
      <w:r>
        <w:rPr>
          <w:rFonts w:cs="Times New Roman"/>
          <w:szCs w:val="22"/>
        </w:rPr>
        <w:t xml:space="preserve"> [NVIOLSD]</w:t>
      </w:r>
    </w:p>
    <w:p w14:paraId="146857A5" w14:textId="200D7C7A" w:rsidR="00907BE7" w:rsidRDefault="00907BE7" w:rsidP="00907BE7">
      <w:pPr>
        <w:rPr>
          <w:rFonts w:cs="Times New Roman"/>
          <w:szCs w:val="22"/>
        </w:rPr>
      </w:pPr>
    </w:p>
    <w:p w14:paraId="406D19C7" w14:textId="77777777" w:rsidR="006F0BA6" w:rsidRPr="006F657B" w:rsidRDefault="006F0BA6" w:rsidP="00907BE7">
      <w:pPr>
        <w:rPr>
          <w:rFonts w:cs="Times New Roman"/>
          <w:szCs w:val="22"/>
        </w:rPr>
      </w:pPr>
    </w:p>
    <w:p w14:paraId="72CF9808" w14:textId="33763DC4" w:rsidR="00907BE7" w:rsidRPr="00BE5168" w:rsidRDefault="00907BE7" w:rsidP="00907BE7">
      <w:pPr>
        <w:rPr>
          <w:rFonts w:cs="Times New Roman"/>
          <w:szCs w:val="22"/>
        </w:rPr>
      </w:pPr>
      <w:r>
        <w:rPr>
          <w:rFonts w:cs="Times New Roman"/>
          <w:b/>
          <w:szCs w:val="22"/>
        </w:rPr>
        <w:t xml:space="preserve">Historical </w:t>
      </w:r>
      <w:r w:rsidR="00F01700">
        <w:rPr>
          <w:rFonts w:cs="Times New Roman"/>
          <w:b/>
          <w:szCs w:val="22"/>
        </w:rPr>
        <w:t>c</w:t>
      </w:r>
      <w:r>
        <w:rPr>
          <w:rFonts w:cs="Times New Roman"/>
          <w:b/>
          <w:szCs w:val="22"/>
        </w:rPr>
        <w:t>ontext</w:t>
      </w:r>
    </w:p>
    <w:p w14:paraId="21085A2D" w14:textId="77777777" w:rsidR="00907BE7" w:rsidRPr="006F657B" w:rsidRDefault="00907BE7" w:rsidP="00907BE7">
      <w:pPr>
        <w:rPr>
          <w:rFonts w:cs="Times New Roman"/>
          <w:szCs w:val="22"/>
        </w:rPr>
      </w:pPr>
    </w:p>
    <w:p w14:paraId="58784025" w14:textId="7902BD35" w:rsidR="00907BE7" w:rsidRPr="002C0151" w:rsidRDefault="002C0151" w:rsidP="002406EF">
      <w:pPr>
        <w:pStyle w:val="ListParagraph"/>
        <w:numPr>
          <w:ilvl w:val="0"/>
          <w:numId w:val="49"/>
        </w:numPr>
        <w:rPr>
          <w:rFonts w:cs="Times New Roman"/>
          <w:szCs w:val="22"/>
        </w:rPr>
      </w:pPr>
      <w:r w:rsidRPr="002C0151">
        <w:rPr>
          <w:szCs w:val="22"/>
        </w:rPr>
        <w:t>The Canary Islands were colonized by Spain in the 15</w:t>
      </w:r>
      <w:r w:rsidRPr="002C0151">
        <w:rPr>
          <w:szCs w:val="22"/>
          <w:vertAlign w:val="superscript"/>
        </w:rPr>
        <w:t>th</w:t>
      </w:r>
      <w:r w:rsidRPr="002C0151">
        <w:rPr>
          <w:szCs w:val="22"/>
        </w:rPr>
        <w:t xml:space="preserve"> century. </w:t>
      </w:r>
      <w:r w:rsidRPr="002C0151">
        <w:rPr>
          <w:rFonts w:cs="Times New Roman"/>
          <w:szCs w:val="22"/>
        </w:rPr>
        <w:t xml:space="preserve">Under Franco (1936-1975), Spain underwent a heavily centralized period, and the Canary Islands had no autonomy </w:t>
      </w:r>
      <w:r w:rsidRPr="002C0151">
        <w:rPr>
          <w:szCs w:val="22"/>
        </w:rPr>
        <w:t>(Minahan 2002: 377; Hewitt &amp; Cheetham 2000:60; Degenhardt 1988: 346-347)</w:t>
      </w:r>
      <w:r w:rsidRPr="002C0151">
        <w:rPr>
          <w:rFonts w:cs="Times New Roman"/>
          <w:szCs w:val="22"/>
        </w:rPr>
        <w:t xml:space="preserve">. </w:t>
      </w:r>
    </w:p>
    <w:p w14:paraId="5219C6A6" w14:textId="77777777" w:rsidR="00553BAF" w:rsidRDefault="00553BAF" w:rsidP="00553BAF">
      <w:pPr>
        <w:pStyle w:val="ListParagraph"/>
        <w:numPr>
          <w:ilvl w:val="0"/>
          <w:numId w:val="49"/>
        </w:numPr>
        <w:rPr>
          <w:rFonts w:cs="Times New Roman"/>
          <w:szCs w:val="22"/>
        </w:rPr>
      </w:pPr>
      <w:r>
        <w:rPr>
          <w:rFonts w:cs="Times New Roman"/>
          <w:szCs w:val="22"/>
        </w:rPr>
        <w:t>In 1975, Spain passed a law that allowed all provinces (except Navarra) to directly elect presidents and half of the mayors of each province (except Barcelona and Madrid) (Cunningham 2014: 224; Malloy 1997: 10). [1975: autonomy concession]</w:t>
      </w:r>
    </w:p>
    <w:p w14:paraId="1841B671" w14:textId="7921A58B" w:rsidR="00907BE7" w:rsidRDefault="00907BE7" w:rsidP="00907BE7">
      <w:pPr>
        <w:rPr>
          <w:rFonts w:cs="Times New Roman"/>
          <w:szCs w:val="22"/>
        </w:rPr>
      </w:pPr>
    </w:p>
    <w:p w14:paraId="1AD8B91D" w14:textId="77777777" w:rsidR="002C0151" w:rsidRPr="006F657B" w:rsidRDefault="002C0151" w:rsidP="00907BE7">
      <w:pPr>
        <w:rPr>
          <w:rFonts w:cs="Times New Roman"/>
          <w:szCs w:val="22"/>
        </w:rPr>
      </w:pPr>
    </w:p>
    <w:p w14:paraId="2C00CF37" w14:textId="5EF8850F" w:rsidR="00907BE7" w:rsidRPr="00BE5168" w:rsidRDefault="00907BE7" w:rsidP="00907BE7">
      <w:pPr>
        <w:rPr>
          <w:rFonts w:cs="Times New Roman"/>
          <w:b/>
          <w:szCs w:val="22"/>
        </w:rPr>
      </w:pPr>
      <w:r w:rsidRPr="00BE5168">
        <w:rPr>
          <w:rFonts w:cs="Times New Roman"/>
          <w:b/>
          <w:szCs w:val="22"/>
        </w:rPr>
        <w:t>Concessions and restrictions</w:t>
      </w:r>
    </w:p>
    <w:p w14:paraId="361A335E" w14:textId="77777777" w:rsidR="00907BE7" w:rsidRPr="006F657B" w:rsidRDefault="00907BE7" w:rsidP="00907BE7">
      <w:pPr>
        <w:rPr>
          <w:rFonts w:cs="Times New Roman"/>
          <w:szCs w:val="22"/>
        </w:rPr>
      </w:pPr>
    </w:p>
    <w:p w14:paraId="3005E72A" w14:textId="77777777" w:rsidR="002C0151" w:rsidRPr="000E1440" w:rsidRDefault="002C0151" w:rsidP="002C0151">
      <w:pPr>
        <w:pStyle w:val="ListParagraph"/>
        <w:numPr>
          <w:ilvl w:val="0"/>
          <w:numId w:val="49"/>
        </w:numPr>
        <w:rPr>
          <w:rFonts w:cs="Times New Roman"/>
          <w:szCs w:val="22"/>
        </w:rPr>
      </w:pPr>
      <w:r w:rsidRPr="00B10864">
        <w:rPr>
          <w:rFonts w:eastAsia="Times New Roman"/>
          <w:color w:val="000000"/>
          <w:shd w:val="clear" w:color="auto" w:fill="FFFFFF"/>
        </w:rPr>
        <w:t xml:space="preserve">The 1978 constitution foresaw the devolution of significant competencies to </w:t>
      </w:r>
      <w:r>
        <w:rPr>
          <w:rFonts w:eastAsia="Times New Roman"/>
          <w:color w:val="000000"/>
          <w:shd w:val="clear" w:color="auto" w:fill="FFFFFF"/>
        </w:rPr>
        <w:t xml:space="preserve">autonomous communities, including the Canary Islands. In 1978 the Canary Islands achieved a pre-autonomous status. In 1982, the Canary Island Autonomy Statute went into force, </w:t>
      </w:r>
      <w:r w:rsidRPr="00AE7565">
        <w:rPr>
          <w:rFonts w:eastAsia="Times New Roman"/>
          <w:color w:val="000000"/>
          <w:shd w:val="clear" w:color="auto" w:fill="FFFFFF"/>
        </w:rPr>
        <w:t>initiating the devolution of some competencies from Madrid</w:t>
      </w:r>
      <w:r>
        <w:rPr>
          <w:rFonts w:eastAsia="Times New Roman"/>
          <w:color w:val="000000"/>
          <w:shd w:val="clear" w:color="auto" w:fill="FFFFFF"/>
        </w:rPr>
        <w:t xml:space="preserve">, including legislative powers </w:t>
      </w:r>
      <w:r>
        <w:rPr>
          <w:rFonts w:cs="Times New Roman"/>
          <w:szCs w:val="22"/>
        </w:rPr>
        <w:t xml:space="preserve">(Minahan 2002: 378; Keating &amp; Wilson 2009). </w:t>
      </w:r>
      <w:r w:rsidRPr="0078764F">
        <w:rPr>
          <w:szCs w:val="22"/>
        </w:rPr>
        <w:t xml:space="preserve">We code a single autonomy concession in 1978 to coincide with </w:t>
      </w:r>
      <w:r>
        <w:rPr>
          <w:szCs w:val="22"/>
        </w:rPr>
        <w:t xml:space="preserve">the </w:t>
      </w:r>
      <w:r w:rsidRPr="0078764F">
        <w:rPr>
          <w:szCs w:val="22"/>
        </w:rPr>
        <w:t>adoption of the Spanish constitution. [1978: autonomy concession]</w:t>
      </w:r>
    </w:p>
    <w:p w14:paraId="6D8200E2" w14:textId="77777777" w:rsidR="002C0151" w:rsidRPr="00C311D5" w:rsidRDefault="002C0151" w:rsidP="002C0151">
      <w:pPr>
        <w:pStyle w:val="ListParagraph"/>
        <w:numPr>
          <w:ilvl w:val="1"/>
          <w:numId w:val="49"/>
        </w:numPr>
        <w:rPr>
          <w:rFonts w:cs="Times New Roman"/>
          <w:szCs w:val="22"/>
        </w:rPr>
      </w:pPr>
      <w:r w:rsidRPr="00AE7565">
        <w:rPr>
          <w:rFonts w:eastAsia="Times New Roman"/>
          <w:color w:val="000000"/>
          <w:shd w:val="clear" w:color="auto" w:fill="FFFFFF"/>
        </w:rPr>
        <w:t xml:space="preserve">Note that the Spanish constitution foresaw both a fast and a slow track to autonomy. The fast track implied immediate devolution of a comprehensive set of competencies. In principle, the fast track was reserved to the historic nations (Basque Country, Catalonia, and Galicia); other regions could also go with the fast track, but under very restrictive provisions that are basically impossible to meet. Andalusia still managed to jump on the </w:t>
      </w:r>
      <w:r w:rsidRPr="00AE7565">
        <w:rPr>
          <w:rFonts w:eastAsia="Times New Roman"/>
          <w:color w:val="000000"/>
          <w:shd w:val="clear" w:color="auto" w:fill="FFFFFF"/>
        </w:rPr>
        <w:lastRenderedPageBreak/>
        <w:t xml:space="preserve">fast track, though formally it did not meet the requirements (a referendum was required in which in all provinces an absolute majority votes in favor – in one province, the absolute majority was missed by a mere 20,000 votes and after inter-party negotiations was allowed to proceed with the fast track anyway). </w:t>
      </w:r>
      <w:r>
        <w:rPr>
          <w:rFonts w:eastAsia="Times New Roman"/>
          <w:color w:val="000000"/>
          <w:shd w:val="clear" w:color="auto" w:fill="FFFFFF"/>
        </w:rPr>
        <w:t>The Canary Islands</w:t>
      </w:r>
      <w:r w:rsidRPr="00AE7565">
        <w:rPr>
          <w:rFonts w:eastAsia="Times New Roman"/>
          <w:color w:val="000000"/>
          <w:shd w:val="clear" w:color="auto" w:fill="FFFFFF"/>
        </w:rPr>
        <w:t>, along with the other non-historic nations (except for Andalusia) had to go with the slow track. Slow track regions were devolved a more limited set of competencies, but after five years they could gain more (Ke</w:t>
      </w:r>
      <w:r>
        <w:rPr>
          <w:rFonts w:eastAsia="Times New Roman"/>
          <w:color w:val="000000"/>
          <w:shd w:val="clear" w:color="auto" w:fill="FFFFFF"/>
        </w:rPr>
        <w:t>ating &amp; Wilson 2009</w:t>
      </w:r>
      <w:r w:rsidRPr="00AE7565">
        <w:rPr>
          <w:rFonts w:eastAsia="Times New Roman"/>
          <w:color w:val="000000"/>
          <w:shd w:val="clear" w:color="auto" w:fill="FFFFFF"/>
        </w:rPr>
        <w:t xml:space="preserve">: 539; Aparico n.d.). Hence, </w:t>
      </w:r>
      <w:r>
        <w:rPr>
          <w:rFonts w:eastAsia="Times New Roman"/>
          <w:color w:val="000000"/>
          <w:shd w:val="clear" w:color="auto" w:fill="FFFFFF"/>
        </w:rPr>
        <w:t>devolution in Spain was asymmetrical.</w:t>
      </w:r>
    </w:p>
    <w:p w14:paraId="2F68DB02" w14:textId="77777777" w:rsidR="002C0151" w:rsidRPr="00C311D5" w:rsidRDefault="002C0151" w:rsidP="002C0151">
      <w:pPr>
        <w:pStyle w:val="ListParagraph"/>
        <w:numPr>
          <w:ilvl w:val="0"/>
          <w:numId w:val="49"/>
        </w:numPr>
        <w:rPr>
          <w:rFonts w:cs="Times New Roman"/>
          <w:szCs w:val="22"/>
        </w:rPr>
      </w:pPr>
      <w:r w:rsidRPr="004A609C">
        <w:rPr>
          <w:rFonts w:eastAsia="Times New Roman"/>
          <w:color w:val="000000"/>
          <w:shd w:val="clear" w:color="auto" w:fill="FFFFFF"/>
        </w:rPr>
        <w:t xml:space="preserve">In the second half of the 1980s, </w:t>
      </w:r>
      <w:r>
        <w:rPr>
          <w:rFonts w:eastAsia="Times New Roman"/>
          <w:color w:val="000000"/>
          <w:shd w:val="clear" w:color="auto" w:fill="FFFFFF"/>
        </w:rPr>
        <w:t xml:space="preserve">many of </w:t>
      </w:r>
      <w:r w:rsidRPr="004A609C">
        <w:rPr>
          <w:rFonts w:eastAsia="Times New Roman"/>
          <w:color w:val="000000"/>
          <w:shd w:val="clear" w:color="auto" w:fill="FFFFFF"/>
        </w:rPr>
        <w:t xml:space="preserve">the slow-route autonomous communities (such as </w:t>
      </w:r>
      <w:r>
        <w:rPr>
          <w:rFonts w:eastAsia="Times New Roman"/>
          <w:color w:val="000000"/>
          <w:shd w:val="clear" w:color="auto" w:fill="FFFFFF"/>
        </w:rPr>
        <w:t>the Canary Islands</w:t>
      </w:r>
      <w:r w:rsidRPr="004A609C">
        <w:rPr>
          <w:rFonts w:eastAsia="Times New Roman"/>
          <w:color w:val="000000"/>
          <w:shd w:val="clear" w:color="auto" w:fill="FFFFFF"/>
        </w:rPr>
        <w:t>)</w:t>
      </w:r>
      <w:r>
        <w:rPr>
          <w:rFonts w:eastAsia="Times New Roman"/>
          <w:color w:val="000000"/>
          <w:shd w:val="clear" w:color="auto" w:fill="FFFFFF"/>
        </w:rPr>
        <w:t>, which had considerably fewer competencies than the fast-route communities (such as Catalonia or the Basque Country), began to demand that additional powers be transferred to them, as they had been promised earlier on. Initially Madrid was unwilling to devolve further competencies. However, in 1992, the second “autonomy pact” was struck, which foresaw the devolution of additional competencies to slow-route communities, in particular health care and education. The intention was to make Spain’s federal set-up symmetric (Aparico n.d.; Keating &amp; Wilson 2009: 540). Following this compromise, in 1996, Madrid approved a new autonomy statute, which gave Cantabria increased competencies (Magone 2009: 195). We code a single concession in 1992 because the 1996 revision appears to have been an outflow of the 1992 deal. [1992: autonomy concession]</w:t>
      </w:r>
    </w:p>
    <w:p w14:paraId="64A6ADC5" w14:textId="38831B2E" w:rsidR="002C0151" w:rsidRPr="00AA0FEA" w:rsidRDefault="002C0151" w:rsidP="002C0151">
      <w:pPr>
        <w:pStyle w:val="ListParagraph"/>
        <w:numPr>
          <w:ilvl w:val="0"/>
          <w:numId w:val="49"/>
        </w:numPr>
        <w:rPr>
          <w:rFonts w:cs="Times New Roman"/>
          <w:szCs w:val="22"/>
        </w:rPr>
      </w:pPr>
      <w:r>
        <w:rPr>
          <w:rFonts w:cs="Times New Roman"/>
          <w:szCs w:val="22"/>
        </w:rPr>
        <w:t xml:space="preserve">In 1997 and 2002, there were two further revisions of the Canary Islands’ autonomy statute </w:t>
      </w:r>
      <w:r w:rsidRPr="00D10C78">
        <w:rPr>
          <w:rFonts w:eastAsia="Times New Roman"/>
          <w:color w:val="000000"/>
          <w:shd w:val="clear" w:color="auto" w:fill="FFFFFF"/>
        </w:rPr>
        <w:t>(Magone 2009: 195)</w:t>
      </w:r>
      <w:r>
        <w:rPr>
          <w:rFonts w:eastAsia="Times New Roman"/>
          <w:color w:val="000000"/>
          <w:shd w:val="clear" w:color="auto" w:fill="FFFFFF"/>
        </w:rPr>
        <w:t>,</w:t>
      </w:r>
      <w:r w:rsidRPr="00AA0FEA">
        <w:rPr>
          <w:szCs w:val="22"/>
        </w:rPr>
        <w:t xml:space="preserve"> but </w:t>
      </w:r>
      <w:r>
        <w:rPr>
          <w:szCs w:val="22"/>
        </w:rPr>
        <w:t>i</w:t>
      </w:r>
      <w:r w:rsidRPr="00AA0FEA">
        <w:rPr>
          <w:rFonts w:eastAsia="Times New Roman"/>
          <w:color w:val="000000"/>
          <w:shd w:val="clear" w:color="auto" w:fill="FFFFFF"/>
        </w:rPr>
        <w:t>t seems that these revisions belong to the “tidying up exercises” hin</w:t>
      </w:r>
      <w:r w:rsidR="00F061AA">
        <w:rPr>
          <w:rFonts w:eastAsia="Times New Roman"/>
          <w:color w:val="000000"/>
          <w:shd w:val="clear" w:color="auto" w:fill="FFFFFF"/>
        </w:rPr>
        <w:t>t</w:t>
      </w:r>
      <w:r w:rsidRPr="00AA0FEA">
        <w:rPr>
          <w:rFonts w:eastAsia="Times New Roman"/>
          <w:color w:val="000000"/>
          <w:shd w:val="clear" w:color="auto" w:fill="FFFFFF"/>
        </w:rPr>
        <w:t>ed at by Keating &amp; Wilson (2009: 549). Hence, we do not code a concession.</w:t>
      </w:r>
    </w:p>
    <w:p w14:paraId="26317471" w14:textId="77777777" w:rsidR="00907BE7" w:rsidRPr="006F657B" w:rsidRDefault="00907BE7" w:rsidP="00907BE7">
      <w:pPr>
        <w:rPr>
          <w:rFonts w:cs="Times New Roman"/>
          <w:szCs w:val="22"/>
        </w:rPr>
      </w:pPr>
    </w:p>
    <w:p w14:paraId="524CDDFA" w14:textId="77777777" w:rsidR="00907BE7" w:rsidRPr="006F657B" w:rsidRDefault="00907BE7" w:rsidP="00907BE7">
      <w:pPr>
        <w:rPr>
          <w:rFonts w:cs="Times New Roman"/>
          <w:szCs w:val="22"/>
        </w:rPr>
      </w:pPr>
    </w:p>
    <w:p w14:paraId="69ECB23C" w14:textId="77777777" w:rsidR="00907BE7" w:rsidRPr="00BE5168" w:rsidRDefault="00907BE7" w:rsidP="00907BE7">
      <w:pPr>
        <w:rPr>
          <w:rFonts w:cs="Times New Roman"/>
          <w:b/>
          <w:szCs w:val="22"/>
        </w:rPr>
      </w:pPr>
      <w:r>
        <w:rPr>
          <w:rFonts w:cs="Times New Roman"/>
          <w:b/>
          <w:szCs w:val="22"/>
        </w:rPr>
        <w:t xml:space="preserve">Regional autonomy </w:t>
      </w:r>
    </w:p>
    <w:p w14:paraId="387E8FA6" w14:textId="77777777" w:rsidR="00907BE7" w:rsidRPr="006F657B" w:rsidRDefault="00907BE7" w:rsidP="00907BE7">
      <w:pPr>
        <w:rPr>
          <w:rFonts w:cs="Times New Roman"/>
          <w:szCs w:val="22"/>
        </w:rPr>
      </w:pPr>
    </w:p>
    <w:p w14:paraId="3660E2A2" w14:textId="3FF41D39" w:rsidR="002C0151" w:rsidRPr="00D02892" w:rsidRDefault="002C0151" w:rsidP="002C0151">
      <w:pPr>
        <w:pStyle w:val="ListParagraph"/>
        <w:numPr>
          <w:ilvl w:val="0"/>
          <w:numId w:val="49"/>
        </w:numPr>
        <w:rPr>
          <w:rFonts w:cs="Times New Roman"/>
          <w:szCs w:val="22"/>
        </w:rPr>
      </w:pPr>
      <w:r w:rsidRPr="00D02892">
        <w:rPr>
          <w:rFonts w:cs="Times New Roman"/>
          <w:szCs w:val="22"/>
        </w:rPr>
        <w:t>1983 to 2012, following the first of January rule. [1983-20</w:t>
      </w:r>
      <w:r w:rsidR="00F061AA" w:rsidRPr="00D02892">
        <w:rPr>
          <w:rFonts w:cs="Times New Roman"/>
          <w:szCs w:val="22"/>
        </w:rPr>
        <w:t>20</w:t>
      </w:r>
      <w:r w:rsidRPr="00D02892">
        <w:rPr>
          <w:rFonts w:cs="Times New Roman"/>
          <w:szCs w:val="22"/>
        </w:rPr>
        <w:t>: regional autonomy]</w:t>
      </w:r>
    </w:p>
    <w:p w14:paraId="6A59A3B3" w14:textId="77777777" w:rsidR="00907BE7" w:rsidRPr="006F657B" w:rsidRDefault="00907BE7" w:rsidP="00907BE7">
      <w:pPr>
        <w:rPr>
          <w:rFonts w:cs="Times New Roman"/>
          <w:szCs w:val="22"/>
        </w:rPr>
      </w:pPr>
    </w:p>
    <w:p w14:paraId="0BEA0669" w14:textId="77777777" w:rsidR="00907BE7" w:rsidRPr="006F657B" w:rsidRDefault="00907BE7" w:rsidP="00907BE7">
      <w:pPr>
        <w:rPr>
          <w:rFonts w:cs="Times New Roman"/>
          <w:szCs w:val="22"/>
        </w:rPr>
      </w:pPr>
    </w:p>
    <w:p w14:paraId="2C04B1B4" w14:textId="77777777" w:rsidR="00907BE7" w:rsidRPr="0088796E" w:rsidRDefault="00907BE7" w:rsidP="00907BE7">
      <w:pPr>
        <w:rPr>
          <w:rFonts w:cs="Times New Roman"/>
          <w:b/>
          <w:szCs w:val="22"/>
        </w:rPr>
      </w:pPr>
      <w:r>
        <w:rPr>
          <w:rFonts w:cs="Times New Roman"/>
          <w:b/>
          <w:szCs w:val="22"/>
        </w:rPr>
        <w:t>De facto i</w:t>
      </w:r>
      <w:r w:rsidRPr="0088796E">
        <w:rPr>
          <w:rFonts w:cs="Times New Roman"/>
          <w:b/>
          <w:szCs w:val="22"/>
        </w:rPr>
        <w:t>ndependence</w:t>
      </w:r>
    </w:p>
    <w:p w14:paraId="4B220BC6" w14:textId="77777777" w:rsidR="00907BE7" w:rsidRPr="006F657B" w:rsidRDefault="00907BE7" w:rsidP="00907BE7">
      <w:pPr>
        <w:rPr>
          <w:rFonts w:cs="Times New Roman"/>
          <w:bCs/>
          <w:szCs w:val="22"/>
        </w:rPr>
      </w:pPr>
    </w:p>
    <w:p w14:paraId="305B6990" w14:textId="77777777" w:rsidR="002C0151" w:rsidRPr="00FB5631" w:rsidRDefault="002C0151" w:rsidP="002C0151">
      <w:pPr>
        <w:rPr>
          <w:rFonts w:cs="Times New Roman"/>
          <w:szCs w:val="22"/>
        </w:rPr>
      </w:pPr>
      <w:r>
        <w:rPr>
          <w:rFonts w:cs="Times New Roman"/>
          <w:szCs w:val="22"/>
        </w:rPr>
        <w:t>NA</w:t>
      </w:r>
    </w:p>
    <w:p w14:paraId="742A8C69" w14:textId="77777777" w:rsidR="00907BE7" w:rsidRPr="006F657B" w:rsidRDefault="00907BE7" w:rsidP="00907BE7">
      <w:pPr>
        <w:rPr>
          <w:rFonts w:cs="Times New Roman"/>
          <w:bCs/>
          <w:szCs w:val="22"/>
        </w:rPr>
      </w:pPr>
    </w:p>
    <w:p w14:paraId="1F597E0D" w14:textId="77777777" w:rsidR="00907BE7" w:rsidRPr="006F657B" w:rsidRDefault="00907BE7" w:rsidP="00907BE7">
      <w:pPr>
        <w:rPr>
          <w:rFonts w:cs="Times New Roman"/>
          <w:bCs/>
          <w:szCs w:val="22"/>
        </w:rPr>
      </w:pPr>
    </w:p>
    <w:p w14:paraId="47456D66" w14:textId="77777777" w:rsidR="00907BE7" w:rsidRPr="00BE5168" w:rsidRDefault="00907BE7" w:rsidP="00907BE7">
      <w:pPr>
        <w:rPr>
          <w:rFonts w:cs="Times New Roman"/>
          <w:b/>
          <w:szCs w:val="22"/>
        </w:rPr>
      </w:pPr>
      <w:r w:rsidRPr="00BE5168">
        <w:rPr>
          <w:rFonts w:cs="Times New Roman"/>
          <w:b/>
          <w:szCs w:val="22"/>
        </w:rPr>
        <w:t>Major territorial change</w:t>
      </w:r>
      <w:r>
        <w:rPr>
          <w:rFonts w:cs="Times New Roman"/>
          <w:b/>
          <w:szCs w:val="22"/>
        </w:rPr>
        <w:t>s</w:t>
      </w:r>
    </w:p>
    <w:p w14:paraId="4D82B021" w14:textId="77777777" w:rsidR="00907BE7" w:rsidRPr="006F657B" w:rsidRDefault="00907BE7" w:rsidP="00907BE7">
      <w:pPr>
        <w:rPr>
          <w:rFonts w:cs="Times New Roman"/>
          <w:bCs/>
          <w:szCs w:val="22"/>
        </w:rPr>
      </w:pPr>
    </w:p>
    <w:p w14:paraId="25FF2340" w14:textId="77777777" w:rsidR="002C0151" w:rsidRPr="00B10864" w:rsidRDefault="002C0151" w:rsidP="002C0151">
      <w:pPr>
        <w:pStyle w:val="ListParagraph"/>
        <w:numPr>
          <w:ilvl w:val="0"/>
          <w:numId w:val="49"/>
        </w:numPr>
        <w:rPr>
          <w:rFonts w:cs="Times New Roman"/>
          <w:szCs w:val="22"/>
        </w:rPr>
      </w:pPr>
      <w:r>
        <w:rPr>
          <w:rFonts w:cs="Times New Roman"/>
          <w:szCs w:val="22"/>
        </w:rPr>
        <w:t>The Canary Islands achieved pre-autonomous status in 1978,</w:t>
      </w:r>
      <w:r>
        <w:rPr>
          <w:rFonts w:eastAsia="Times New Roman"/>
          <w:color w:val="000000"/>
          <w:shd w:val="clear" w:color="auto" w:fill="FFFFFF"/>
        </w:rPr>
        <w:t xml:space="preserve"> which implied some executive, but no legislative powers</w:t>
      </w:r>
      <w:r w:rsidRPr="00AE7565">
        <w:rPr>
          <w:rFonts w:eastAsia="Times New Roman"/>
          <w:color w:val="000000"/>
          <w:shd w:val="clear" w:color="auto" w:fill="FFFFFF"/>
        </w:rPr>
        <w:t xml:space="preserve">. </w:t>
      </w:r>
      <w:r>
        <w:rPr>
          <w:rFonts w:eastAsia="Times New Roman"/>
          <w:color w:val="000000"/>
          <w:shd w:val="clear" w:color="auto" w:fill="FFFFFF"/>
        </w:rPr>
        <w:t>Pi-</w:t>
      </w:r>
      <w:proofErr w:type="spellStart"/>
      <w:r>
        <w:rPr>
          <w:rFonts w:eastAsia="Times New Roman"/>
          <w:color w:val="000000"/>
          <w:shd w:val="clear" w:color="auto" w:fill="FFFFFF"/>
        </w:rPr>
        <w:t>Suñyer</w:t>
      </w:r>
      <w:proofErr w:type="spellEnd"/>
      <w:r>
        <w:rPr>
          <w:rFonts w:eastAsia="Times New Roman"/>
          <w:color w:val="000000"/>
          <w:shd w:val="clear" w:color="auto" w:fill="FFFFFF"/>
        </w:rPr>
        <w:t xml:space="preserve"> (2010: 6) notes that the pre-autonomies had “purely administrative” competencies, hence regional autonomy is not given. </w:t>
      </w:r>
      <w:r>
        <w:rPr>
          <w:rFonts w:cs="Times New Roman"/>
          <w:szCs w:val="22"/>
        </w:rPr>
        <w:t>In 1982 the Canary Islands’ autonomy statute went into force, which initiated the devolution process. [1982: establishment of regional autonomy]</w:t>
      </w:r>
    </w:p>
    <w:p w14:paraId="29ABC62B" w14:textId="77777777" w:rsidR="00907BE7" w:rsidRPr="006F657B" w:rsidRDefault="00907BE7" w:rsidP="00907BE7">
      <w:pPr>
        <w:rPr>
          <w:rFonts w:cs="Times New Roman"/>
          <w:bCs/>
          <w:szCs w:val="22"/>
        </w:rPr>
      </w:pPr>
    </w:p>
    <w:p w14:paraId="3DDE33D7" w14:textId="77777777" w:rsidR="00907BE7" w:rsidRPr="006F657B" w:rsidRDefault="00907BE7" w:rsidP="00907BE7">
      <w:pPr>
        <w:rPr>
          <w:rFonts w:cs="Times New Roman"/>
          <w:bCs/>
          <w:szCs w:val="22"/>
        </w:rPr>
      </w:pPr>
    </w:p>
    <w:p w14:paraId="5A2C638A" w14:textId="77777777" w:rsidR="00F01700" w:rsidRPr="00D251DF" w:rsidRDefault="00F01700" w:rsidP="00F01700">
      <w:pPr>
        <w:ind w:left="709" w:hanging="709"/>
        <w:rPr>
          <w:rFonts w:cs="Times New Roman"/>
          <w:b/>
        </w:rPr>
      </w:pPr>
      <w:r w:rsidRPr="00D251DF">
        <w:rPr>
          <w:rFonts w:cs="Times New Roman"/>
          <w:b/>
        </w:rPr>
        <w:t>EPR2SDM</w:t>
      </w:r>
    </w:p>
    <w:p w14:paraId="73F38F14" w14:textId="77777777" w:rsidR="00F01700" w:rsidRPr="00D251DF" w:rsidRDefault="00F01700" w:rsidP="00F01700">
      <w:pPr>
        <w:ind w:left="709" w:hanging="709"/>
        <w:rPr>
          <w:rFonts w:cs="Times New Roman"/>
          <w:b/>
        </w:rPr>
      </w:pPr>
    </w:p>
    <w:tbl>
      <w:tblPr>
        <w:tblStyle w:val="Tabellenraster1"/>
        <w:tblW w:w="5000" w:type="pct"/>
        <w:tblLook w:val="04A0" w:firstRow="1" w:lastRow="0" w:firstColumn="1" w:lastColumn="0" w:noHBand="0" w:noVBand="1"/>
      </w:tblPr>
      <w:tblGrid>
        <w:gridCol w:w="4680"/>
        <w:gridCol w:w="4664"/>
      </w:tblGrid>
      <w:tr w:rsidR="00F01700" w:rsidRPr="00D251DF" w14:paraId="6D7679ED" w14:textId="77777777" w:rsidTr="00635F3E">
        <w:trPr>
          <w:trHeight w:val="284"/>
        </w:trPr>
        <w:tc>
          <w:tcPr>
            <w:tcW w:w="4787" w:type="dxa"/>
            <w:vAlign w:val="center"/>
          </w:tcPr>
          <w:p w14:paraId="61C4EC52" w14:textId="77777777" w:rsidR="00F01700" w:rsidRPr="00D251DF" w:rsidRDefault="00F01700" w:rsidP="00635F3E">
            <w:pPr>
              <w:rPr>
                <w:i/>
              </w:rPr>
            </w:pPr>
            <w:r w:rsidRPr="00D251DF">
              <w:rPr>
                <w:i/>
              </w:rPr>
              <w:t>Movement</w:t>
            </w:r>
          </w:p>
        </w:tc>
        <w:tc>
          <w:tcPr>
            <w:tcW w:w="4783" w:type="dxa"/>
            <w:vAlign w:val="center"/>
          </w:tcPr>
          <w:p w14:paraId="5AAB01F2" w14:textId="77777777" w:rsidR="00F01700" w:rsidRPr="00D251DF" w:rsidRDefault="00F01700" w:rsidP="00635F3E">
            <w:r>
              <w:rPr>
                <w:rFonts w:cs="Times New Roman"/>
              </w:rPr>
              <w:t>Canarians</w:t>
            </w:r>
          </w:p>
        </w:tc>
      </w:tr>
      <w:tr w:rsidR="00F01700" w:rsidRPr="00D251DF" w14:paraId="1E32D716" w14:textId="77777777" w:rsidTr="00635F3E">
        <w:trPr>
          <w:trHeight w:val="284"/>
        </w:trPr>
        <w:tc>
          <w:tcPr>
            <w:tcW w:w="4787" w:type="dxa"/>
            <w:vAlign w:val="center"/>
          </w:tcPr>
          <w:p w14:paraId="75307134" w14:textId="77777777" w:rsidR="00F01700" w:rsidRPr="00D251DF" w:rsidRDefault="00F01700" w:rsidP="00635F3E">
            <w:pPr>
              <w:rPr>
                <w:i/>
              </w:rPr>
            </w:pPr>
            <w:r w:rsidRPr="00D251DF">
              <w:rPr>
                <w:i/>
              </w:rPr>
              <w:t>Scenario</w:t>
            </w:r>
          </w:p>
        </w:tc>
        <w:tc>
          <w:tcPr>
            <w:tcW w:w="4783" w:type="dxa"/>
            <w:vAlign w:val="center"/>
          </w:tcPr>
          <w:p w14:paraId="5E73DEAF" w14:textId="77777777" w:rsidR="00F01700" w:rsidRPr="00D251DF" w:rsidRDefault="00F01700" w:rsidP="00635F3E">
            <w:r>
              <w:rPr>
                <w:rFonts w:cs="Times New Roman"/>
              </w:rPr>
              <w:t>No match</w:t>
            </w:r>
          </w:p>
        </w:tc>
      </w:tr>
      <w:tr w:rsidR="00F01700" w:rsidRPr="00D251DF" w14:paraId="726FBAF7" w14:textId="77777777" w:rsidTr="00635F3E">
        <w:trPr>
          <w:trHeight w:val="284"/>
        </w:trPr>
        <w:tc>
          <w:tcPr>
            <w:tcW w:w="4787" w:type="dxa"/>
            <w:vAlign w:val="center"/>
          </w:tcPr>
          <w:p w14:paraId="1F7235F8" w14:textId="77777777" w:rsidR="00F01700" w:rsidRPr="00D251DF" w:rsidRDefault="00F01700" w:rsidP="00635F3E">
            <w:pPr>
              <w:rPr>
                <w:i/>
              </w:rPr>
            </w:pPr>
            <w:r w:rsidRPr="00D251DF">
              <w:rPr>
                <w:i/>
              </w:rPr>
              <w:t>EPR group(s)</w:t>
            </w:r>
          </w:p>
        </w:tc>
        <w:tc>
          <w:tcPr>
            <w:tcW w:w="4783" w:type="dxa"/>
            <w:vAlign w:val="center"/>
          </w:tcPr>
          <w:p w14:paraId="7B8D2FCD" w14:textId="77777777" w:rsidR="00F01700" w:rsidRPr="00D251DF" w:rsidRDefault="00F01700" w:rsidP="00635F3E">
            <w:r>
              <w:t>-</w:t>
            </w:r>
          </w:p>
        </w:tc>
      </w:tr>
      <w:tr w:rsidR="00F01700" w:rsidRPr="00D251DF" w14:paraId="059B60A3" w14:textId="77777777" w:rsidTr="00635F3E">
        <w:trPr>
          <w:trHeight w:val="284"/>
        </w:trPr>
        <w:tc>
          <w:tcPr>
            <w:tcW w:w="4787" w:type="dxa"/>
            <w:vAlign w:val="center"/>
          </w:tcPr>
          <w:p w14:paraId="43647A5C" w14:textId="77777777" w:rsidR="00F01700" w:rsidRPr="00D251DF" w:rsidRDefault="00F01700" w:rsidP="00635F3E">
            <w:pPr>
              <w:rPr>
                <w:i/>
              </w:rPr>
            </w:pPr>
            <w:proofErr w:type="spellStart"/>
            <w:r>
              <w:rPr>
                <w:i/>
              </w:rPr>
              <w:t>Gwgroupid</w:t>
            </w:r>
            <w:proofErr w:type="spellEnd"/>
            <w:r>
              <w:rPr>
                <w:i/>
              </w:rPr>
              <w:t>(s)</w:t>
            </w:r>
          </w:p>
        </w:tc>
        <w:tc>
          <w:tcPr>
            <w:tcW w:w="4783" w:type="dxa"/>
            <w:vAlign w:val="center"/>
          </w:tcPr>
          <w:p w14:paraId="00B6F32B" w14:textId="77777777" w:rsidR="00F01700" w:rsidRPr="00457513" w:rsidRDefault="00F01700" w:rsidP="00635F3E">
            <w:r>
              <w:t>-</w:t>
            </w:r>
          </w:p>
        </w:tc>
      </w:tr>
    </w:tbl>
    <w:p w14:paraId="34D7008B" w14:textId="77777777" w:rsidR="00F01700" w:rsidRDefault="00F01700" w:rsidP="00F01700">
      <w:pPr>
        <w:rPr>
          <w:rFonts w:cs="Times New Roman"/>
          <w:b/>
          <w:szCs w:val="22"/>
        </w:rPr>
      </w:pPr>
    </w:p>
    <w:p w14:paraId="373CA3BB" w14:textId="77777777" w:rsidR="00F01700" w:rsidRDefault="00F01700" w:rsidP="00F01700">
      <w:pPr>
        <w:rPr>
          <w:rFonts w:cs="Times New Roman"/>
          <w:b/>
          <w:szCs w:val="22"/>
        </w:rPr>
      </w:pPr>
    </w:p>
    <w:p w14:paraId="384216DA" w14:textId="77777777" w:rsidR="00907BE7" w:rsidRDefault="00907BE7" w:rsidP="00907BE7">
      <w:pPr>
        <w:ind w:left="709" w:hanging="709"/>
        <w:rPr>
          <w:rFonts w:cs="Times New Roman"/>
          <w:b/>
          <w:szCs w:val="22"/>
        </w:rPr>
      </w:pPr>
      <w:r>
        <w:rPr>
          <w:rFonts w:cs="Times New Roman"/>
          <w:b/>
          <w:szCs w:val="22"/>
        </w:rPr>
        <w:t>Power access</w:t>
      </w:r>
    </w:p>
    <w:p w14:paraId="5A7379BE" w14:textId="77777777" w:rsidR="00907BE7" w:rsidRPr="006F657B" w:rsidRDefault="00907BE7" w:rsidP="00907BE7">
      <w:pPr>
        <w:ind w:left="709" w:hanging="709"/>
        <w:rPr>
          <w:rFonts w:cs="Times New Roman"/>
          <w:bCs/>
          <w:szCs w:val="22"/>
        </w:rPr>
      </w:pPr>
    </w:p>
    <w:p w14:paraId="6745F0C8" w14:textId="6944249B" w:rsidR="002C0151" w:rsidRDefault="002C0151" w:rsidP="002C0151">
      <w:pPr>
        <w:pStyle w:val="ListParagraph"/>
        <w:numPr>
          <w:ilvl w:val="0"/>
          <w:numId w:val="47"/>
        </w:numPr>
        <w:rPr>
          <w:lang w:val="en-GB"/>
        </w:rPr>
      </w:pPr>
      <w:r>
        <w:rPr>
          <w:lang w:val="en-GB"/>
        </w:rPr>
        <w:t xml:space="preserve">EPR does not code overseas entities, such as the Canary Islands, but the Canarians still can be seen as forming part of the EPR umbrella group of the Spanish. </w:t>
      </w:r>
      <w:r w:rsidRPr="002A1666">
        <w:rPr>
          <w:lang w:val="en-GB"/>
        </w:rPr>
        <w:t xml:space="preserve">According to EPR, the Spanish </w:t>
      </w:r>
      <w:r>
        <w:rPr>
          <w:lang w:val="en-GB"/>
        </w:rPr>
        <w:lastRenderedPageBreak/>
        <w:t xml:space="preserve">dominated Spain until Franco’s death. However, Spanish domination actually means Castilian domination. Hence, the Canarians are powerless similarly to the Catalans and Basques. </w:t>
      </w:r>
    </w:p>
    <w:p w14:paraId="768AE888" w14:textId="15F5AE7F" w:rsidR="002C0151" w:rsidRPr="00A96E18" w:rsidRDefault="002C0151" w:rsidP="002C0151">
      <w:pPr>
        <w:pStyle w:val="ListParagraph"/>
        <w:numPr>
          <w:ilvl w:val="0"/>
          <w:numId w:val="47"/>
        </w:numPr>
        <w:rPr>
          <w:lang w:val="en-GB"/>
        </w:rPr>
      </w:pPr>
      <w:r w:rsidRPr="00813F89">
        <w:rPr>
          <w:lang w:val="en-GB"/>
        </w:rPr>
        <w:t xml:space="preserve">After Franco’s death, the Spanish polity became much more inclusive. The Canarians were not included in the transition cabinet but had some representation in the following democratic phase </w:t>
      </w:r>
      <w:r w:rsidRPr="00A96E18">
        <w:rPr>
          <w:lang w:val="en-GB"/>
        </w:rPr>
        <w:t>(Linz et al. 2003: 33).</w:t>
      </w:r>
      <w:r w:rsidR="00A96E18" w:rsidRPr="00A96E18">
        <w:rPr>
          <w:lang w:val="en-GB"/>
        </w:rPr>
        <w:t xml:space="preserve"> </w:t>
      </w:r>
      <w:r w:rsidRPr="00A96E18">
        <w:rPr>
          <w:lang w:val="en-GB"/>
        </w:rPr>
        <w:t xml:space="preserve">Minahan (2002: 378) suggests that Canarian nationalist parties at times were important partners in national coalition governments in Madrid. </w:t>
      </w:r>
      <w:r w:rsidR="00BC4AD1" w:rsidRPr="00A96E18">
        <w:rPr>
          <w:lang w:val="en-GB"/>
        </w:rPr>
        <w:t xml:space="preserve">In Rajoy’s first Council of Ministers (2011-2016), we found one minister from the Canary Islands; </w:t>
      </w:r>
      <w:r w:rsidR="00A96E18" w:rsidRPr="00A96E18">
        <w:rPr>
          <w:lang w:val="en-GB"/>
        </w:rPr>
        <w:t>but none in subsequent governments</w:t>
      </w:r>
      <w:r w:rsidR="00BC4AD1" w:rsidRPr="00A96E18">
        <w:rPr>
          <w:lang w:val="en-GB"/>
        </w:rPr>
        <w:t xml:space="preserve">. </w:t>
      </w:r>
      <w:r w:rsidRPr="00A96E18">
        <w:rPr>
          <w:lang w:val="en-GB"/>
        </w:rPr>
        <w:t>[</w:t>
      </w:r>
      <w:r w:rsidR="00A96E18" w:rsidRPr="00A96E18">
        <w:rPr>
          <w:lang w:val="en-GB"/>
        </w:rPr>
        <w:t>19</w:t>
      </w:r>
      <w:r w:rsidR="007B081B">
        <w:rPr>
          <w:lang w:val="en-GB"/>
        </w:rPr>
        <w:t>76</w:t>
      </w:r>
      <w:r w:rsidR="00A96E18" w:rsidRPr="00A96E18">
        <w:rPr>
          <w:lang w:val="en-GB"/>
        </w:rPr>
        <w:t xml:space="preserve">-1978: powerless, </w:t>
      </w:r>
      <w:r w:rsidRPr="00A96E18">
        <w:rPr>
          <w:lang w:val="en-GB"/>
        </w:rPr>
        <w:t>197</w:t>
      </w:r>
      <w:r w:rsidR="00DD27A1" w:rsidRPr="00A96E18">
        <w:rPr>
          <w:lang w:val="en-GB"/>
        </w:rPr>
        <w:t>9</w:t>
      </w:r>
      <w:r w:rsidRPr="00A96E18">
        <w:rPr>
          <w:lang w:val="en-GB"/>
        </w:rPr>
        <w:t>-20</w:t>
      </w:r>
      <w:r w:rsidR="00A96E18" w:rsidRPr="00A96E18">
        <w:rPr>
          <w:lang w:val="en-GB"/>
        </w:rPr>
        <w:t>20</w:t>
      </w:r>
      <w:r w:rsidRPr="00A96E18">
        <w:rPr>
          <w:lang w:val="en-GB"/>
        </w:rPr>
        <w:t>: junior partner]</w:t>
      </w:r>
    </w:p>
    <w:p w14:paraId="1B1251FB" w14:textId="77777777" w:rsidR="00907BE7" w:rsidRPr="006F657B" w:rsidRDefault="00907BE7" w:rsidP="00907BE7">
      <w:pPr>
        <w:ind w:left="709" w:hanging="709"/>
        <w:rPr>
          <w:rFonts w:cs="Times New Roman"/>
          <w:bCs/>
          <w:szCs w:val="22"/>
        </w:rPr>
      </w:pPr>
    </w:p>
    <w:p w14:paraId="28DFC980" w14:textId="77777777" w:rsidR="00907BE7" w:rsidRPr="006F657B" w:rsidRDefault="00907BE7" w:rsidP="00907BE7">
      <w:pPr>
        <w:ind w:left="709" w:hanging="709"/>
        <w:rPr>
          <w:rFonts w:cs="Times New Roman"/>
          <w:bCs/>
          <w:szCs w:val="22"/>
        </w:rPr>
      </w:pPr>
    </w:p>
    <w:p w14:paraId="2C41F9A2" w14:textId="77777777" w:rsidR="00907BE7" w:rsidRDefault="00907BE7" w:rsidP="00907BE7">
      <w:pPr>
        <w:ind w:left="709" w:hanging="709"/>
        <w:rPr>
          <w:rFonts w:cs="Times New Roman"/>
          <w:b/>
          <w:szCs w:val="22"/>
        </w:rPr>
      </w:pPr>
      <w:r>
        <w:rPr>
          <w:rFonts w:cs="Times New Roman"/>
          <w:b/>
          <w:szCs w:val="22"/>
        </w:rPr>
        <w:t>Group size</w:t>
      </w:r>
    </w:p>
    <w:p w14:paraId="7A129649" w14:textId="77777777" w:rsidR="00907BE7" w:rsidRDefault="00907BE7" w:rsidP="00907BE7">
      <w:pPr>
        <w:rPr>
          <w:rFonts w:cs="Times New Roman"/>
        </w:rPr>
      </w:pPr>
    </w:p>
    <w:p w14:paraId="558347BA" w14:textId="0FD0F5F3" w:rsidR="002C0151" w:rsidRPr="003D0DA7" w:rsidRDefault="002C0151" w:rsidP="002C0151">
      <w:pPr>
        <w:pStyle w:val="ListParagraph"/>
        <w:numPr>
          <w:ilvl w:val="0"/>
          <w:numId w:val="47"/>
        </w:numPr>
        <w:rPr>
          <w:lang w:val="en-GB"/>
        </w:rPr>
      </w:pPr>
      <w:r>
        <w:rPr>
          <w:lang w:val="en-GB"/>
        </w:rPr>
        <w:t>According to Minahan (2002: 163), there are about 1.75 million Canarians in Europe, most in Spain but some also in other countries. Thus, we subtract (somewhat arbitrarily) a small bit and use an estimate of 1.6 million. The World Bank pegs Spain’s at 41.84 million in 2002. [0.0382]</w:t>
      </w:r>
    </w:p>
    <w:p w14:paraId="361C77F0" w14:textId="77777777" w:rsidR="00907BE7" w:rsidRPr="002C0151" w:rsidRDefault="00907BE7" w:rsidP="00907BE7">
      <w:pPr>
        <w:rPr>
          <w:rFonts w:cs="Times New Roman"/>
          <w:lang w:val="en-GB"/>
        </w:rPr>
      </w:pPr>
    </w:p>
    <w:p w14:paraId="7D32111E" w14:textId="77777777" w:rsidR="00907BE7" w:rsidRDefault="00907BE7" w:rsidP="00907BE7">
      <w:pPr>
        <w:rPr>
          <w:rFonts w:cs="Times New Roman"/>
        </w:rPr>
      </w:pPr>
    </w:p>
    <w:p w14:paraId="27A97865" w14:textId="77777777" w:rsidR="00A96E18" w:rsidRDefault="00A96E18" w:rsidP="00907BE7">
      <w:pPr>
        <w:rPr>
          <w:rFonts w:cs="Times New Roman"/>
          <w:b/>
          <w:bCs/>
        </w:rPr>
      </w:pPr>
    </w:p>
    <w:p w14:paraId="04C7B16D" w14:textId="763D45BE" w:rsidR="00907BE7" w:rsidRPr="00C524D6" w:rsidRDefault="00907BE7" w:rsidP="00907BE7">
      <w:pPr>
        <w:rPr>
          <w:rFonts w:cs="Times New Roman"/>
          <w:b/>
          <w:bCs/>
        </w:rPr>
      </w:pPr>
      <w:r w:rsidRPr="00C524D6">
        <w:rPr>
          <w:rFonts w:cs="Times New Roman"/>
          <w:b/>
          <w:bCs/>
        </w:rPr>
        <w:t>Regional concentration</w:t>
      </w:r>
    </w:p>
    <w:p w14:paraId="7BEE4A15" w14:textId="77777777" w:rsidR="00907BE7" w:rsidRPr="00F229B9" w:rsidRDefault="00907BE7" w:rsidP="00907BE7">
      <w:pPr>
        <w:rPr>
          <w:rFonts w:cs="Times New Roman"/>
        </w:rPr>
      </w:pPr>
    </w:p>
    <w:p w14:paraId="443D5863" w14:textId="77777777" w:rsidR="002C0151" w:rsidRDefault="002C0151" w:rsidP="002C0151">
      <w:pPr>
        <w:pStyle w:val="ListParagraph"/>
        <w:widowControl w:val="0"/>
        <w:numPr>
          <w:ilvl w:val="0"/>
          <w:numId w:val="70"/>
        </w:numPr>
        <w:rPr>
          <w:szCs w:val="22"/>
        </w:rPr>
      </w:pPr>
      <w:r>
        <w:rPr>
          <w:szCs w:val="22"/>
        </w:rPr>
        <w:t>Almost all Canarians live in the Canary Islands, where they make up 90% of the local population (Minahan 2002: 374). [concentrated]</w:t>
      </w:r>
    </w:p>
    <w:p w14:paraId="7F9CFD43" w14:textId="77777777" w:rsidR="00907BE7" w:rsidRDefault="00907BE7" w:rsidP="00907BE7">
      <w:pPr>
        <w:rPr>
          <w:rFonts w:cs="Times New Roman"/>
        </w:rPr>
      </w:pPr>
    </w:p>
    <w:p w14:paraId="44ACFA70" w14:textId="77777777" w:rsidR="00907BE7" w:rsidRDefault="00907BE7" w:rsidP="00907BE7">
      <w:pPr>
        <w:rPr>
          <w:rFonts w:cs="Times New Roman"/>
        </w:rPr>
      </w:pPr>
    </w:p>
    <w:p w14:paraId="3B106158" w14:textId="77777777" w:rsidR="00907BE7" w:rsidRDefault="00907BE7" w:rsidP="00907BE7">
      <w:pPr>
        <w:rPr>
          <w:rFonts w:cs="Times New Roman"/>
          <w:b/>
        </w:rPr>
      </w:pPr>
      <w:r>
        <w:rPr>
          <w:rFonts w:cs="Times New Roman"/>
          <w:b/>
        </w:rPr>
        <w:t>Kin</w:t>
      </w:r>
    </w:p>
    <w:p w14:paraId="7E7351D2" w14:textId="77777777" w:rsidR="00907BE7" w:rsidRPr="006F657B" w:rsidRDefault="00907BE7" w:rsidP="00907BE7">
      <w:pPr>
        <w:spacing w:after="60"/>
        <w:ind w:left="709" w:hanging="709"/>
        <w:rPr>
          <w:rFonts w:cs="Times New Roman"/>
          <w:bCs/>
          <w:szCs w:val="22"/>
        </w:rPr>
      </w:pPr>
    </w:p>
    <w:p w14:paraId="05C5A28C" w14:textId="77777777" w:rsidR="002C0151" w:rsidRPr="005632F4" w:rsidRDefault="002C0151" w:rsidP="002C0151">
      <w:pPr>
        <w:pStyle w:val="ListParagraph"/>
        <w:widowControl w:val="0"/>
        <w:numPr>
          <w:ilvl w:val="0"/>
          <w:numId w:val="70"/>
        </w:numPr>
        <w:rPr>
          <w:szCs w:val="22"/>
        </w:rPr>
      </w:pPr>
      <w:r>
        <w:t>None found. [no kin]</w:t>
      </w:r>
    </w:p>
    <w:p w14:paraId="09F98531" w14:textId="77777777" w:rsidR="002C0151" w:rsidRPr="007D5F36" w:rsidRDefault="002C0151" w:rsidP="002C0151">
      <w:pPr>
        <w:pStyle w:val="ListParagraph"/>
        <w:widowControl w:val="0"/>
        <w:numPr>
          <w:ilvl w:val="1"/>
          <w:numId w:val="70"/>
        </w:numPr>
        <w:rPr>
          <w:szCs w:val="22"/>
        </w:rPr>
      </w:pPr>
      <w:r>
        <w:t>Note: We do not code Spanish speakers in other countries (e.g. Latin America) as kin, mainly because this is a movement by Spanish speakers directed against a Spanish-dominated state.</w:t>
      </w:r>
    </w:p>
    <w:p w14:paraId="2916D1DD" w14:textId="77777777" w:rsidR="00907BE7" w:rsidRDefault="00907BE7" w:rsidP="00907BE7">
      <w:pPr>
        <w:spacing w:after="60"/>
        <w:ind w:left="709" w:hanging="709"/>
        <w:rPr>
          <w:rFonts w:cs="Times New Roman"/>
          <w:bCs/>
          <w:szCs w:val="22"/>
        </w:rPr>
      </w:pPr>
    </w:p>
    <w:p w14:paraId="6B7DC667" w14:textId="77777777" w:rsidR="00907BE7" w:rsidRPr="006F657B" w:rsidRDefault="00907BE7" w:rsidP="00907BE7">
      <w:pPr>
        <w:spacing w:after="60"/>
        <w:ind w:left="709" w:hanging="709"/>
        <w:rPr>
          <w:rFonts w:cs="Times New Roman"/>
          <w:bCs/>
          <w:szCs w:val="22"/>
        </w:rPr>
      </w:pPr>
    </w:p>
    <w:p w14:paraId="53314352" w14:textId="77777777" w:rsidR="00907BE7" w:rsidRPr="0029438E" w:rsidRDefault="00907BE7" w:rsidP="00907BE7">
      <w:pPr>
        <w:spacing w:after="60"/>
        <w:ind w:left="709" w:hanging="709"/>
        <w:rPr>
          <w:rFonts w:cs="Times New Roman"/>
          <w:b/>
          <w:szCs w:val="22"/>
        </w:rPr>
      </w:pPr>
      <w:r w:rsidRPr="00BE5168">
        <w:rPr>
          <w:rFonts w:cs="Times New Roman"/>
          <w:b/>
          <w:szCs w:val="22"/>
        </w:rPr>
        <w:t>Sources</w:t>
      </w:r>
    </w:p>
    <w:p w14:paraId="23F07BD4" w14:textId="77777777" w:rsidR="00907BE7" w:rsidRPr="001728CD" w:rsidRDefault="00907BE7" w:rsidP="00907BE7">
      <w:pPr>
        <w:rPr>
          <w:rFonts w:cs="Times New Roman"/>
          <w:szCs w:val="22"/>
        </w:rPr>
      </w:pPr>
    </w:p>
    <w:p w14:paraId="6A0F1B30" w14:textId="77777777" w:rsidR="002C0151" w:rsidRPr="002C0151" w:rsidRDefault="002C0151" w:rsidP="007B081B">
      <w:pPr>
        <w:spacing w:after="60"/>
        <w:ind w:left="709" w:hanging="709"/>
        <w:rPr>
          <w:szCs w:val="22"/>
        </w:rPr>
      </w:pPr>
      <w:r w:rsidRPr="002C0151">
        <w:rPr>
          <w:rFonts w:eastAsia="Times New Roman"/>
          <w:color w:val="000000"/>
          <w:szCs w:val="22"/>
        </w:rPr>
        <w:t xml:space="preserve">Aldrich, Robert, and John Connell (1998). </w:t>
      </w:r>
      <w:r w:rsidRPr="002C0151">
        <w:rPr>
          <w:rFonts w:eastAsia="Times New Roman"/>
          <w:i/>
          <w:color w:val="000000"/>
          <w:szCs w:val="22"/>
        </w:rPr>
        <w:t xml:space="preserve">The Last Colonies. </w:t>
      </w:r>
      <w:r w:rsidRPr="002C0151">
        <w:rPr>
          <w:rFonts w:eastAsia="Times New Roman"/>
          <w:color w:val="000000"/>
          <w:szCs w:val="22"/>
        </w:rPr>
        <w:t>Cambridge: Cambridge University Press.</w:t>
      </w:r>
    </w:p>
    <w:p w14:paraId="6092EA76" w14:textId="77777777" w:rsidR="002C0151" w:rsidRPr="002C0151" w:rsidRDefault="002C0151" w:rsidP="007B081B">
      <w:pPr>
        <w:spacing w:after="60"/>
        <w:ind w:left="709" w:hanging="709"/>
        <w:rPr>
          <w:rFonts w:eastAsia="Times New Roman" w:cs="Times New Roman"/>
          <w:szCs w:val="22"/>
        </w:rPr>
      </w:pPr>
      <w:proofErr w:type="spellStart"/>
      <w:r w:rsidRPr="002C0151">
        <w:rPr>
          <w:rFonts w:eastAsia="Times New Roman" w:cs="Times New Roman"/>
          <w:szCs w:val="22"/>
          <w:lang w:val="fr-CH"/>
        </w:rPr>
        <w:t>Aparico</w:t>
      </w:r>
      <w:proofErr w:type="spellEnd"/>
      <w:r w:rsidRPr="002C0151">
        <w:rPr>
          <w:rFonts w:eastAsia="Times New Roman" w:cs="Times New Roman"/>
          <w:szCs w:val="22"/>
          <w:lang w:val="fr-CH"/>
        </w:rPr>
        <w:t>, Sonia (</w:t>
      </w:r>
      <w:proofErr w:type="spellStart"/>
      <w:r w:rsidRPr="002C0151">
        <w:rPr>
          <w:rFonts w:eastAsia="Times New Roman" w:cs="Times New Roman"/>
          <w:szCs w:val="22"/>
          <w:lang w:val="fr-CH"/>
        </w:rPr>
        <w:t>n.d</w:t>
      </w:r>
      <w:proofErr w:type="spellEnd"/>
      <w:r w:rsidRPr="002C0151">
        <w:rPr>
          <w:rFonts w:eastAsia="Times New Roman" w:cs="Times New Roman"/>
          <w:szCs w:val="22"/>
          <w:lang w:val="fr-CH"/>
        </w:rPr>
        <w:t xml:space="preserve">.). “Café para </w:t>
      </w:r>
      <w:proofErr w:type="spellStart"/>
      <w:r w:rsidRPr="002C0151">
        <w:rPr>
          <w:rFonts w:eastAsia="Times New Roman" w:cs="Times New Roman"/>
          <w:szCs w:val="22"/>
          <w:lang w:val="fr-CH"/>
        </w:rPr>
        <w:t>todos</w:t>
      </w:r>
      <w:proofErr w:type="spellEnd"/>
      <w:r w:rsidRPr="002C0151">
        <w:rPr>
          <w:rFonts w:eastAsia="Times New Roman" w:cs="Times New Roman"/>
          <w:szCs w:val="22"/>
          <w:lang w:val="fr-CH"/>
        </w:rPr>
        <w:t xml:space="preserve">.” </w:t>
      </w:r>
      <w:hyperlink r:id="rId61" w:history="1">
        <w:r w:rsidRPr="002C0151">
          <w:rPr>
            <w:rStyle w:val="Hyperlink"/>
            <w:rFonts w:eastAsia="Times New Roman" w:cs="Times New Roman"/>
            <w:szCs w:val="22"/>
          </w:rPr>
          <w:t>http://www.elmundo.es/especiales/2005/06/espana/</w:t>
        </w:r>
        <w:r w:rsidRPr="002C0151">
          <w:rPr>
            <w:rStyle w:val="Hyperlink"/>
            <w:rFonts w:eastAsia="Times New Roman" w:cs="Times New Roman"/>
            <w:szCs w:val="22"/>
          </w:rPr>
          <w:br/>
        </w:r>
        <w:proofErr w:type="spellStart"/>
        <w:r w:rsidRPr="002C0151">
          <w:rPr>
            <w:rStyle w:val="Hyperlink"/>
            <w:rFonts w:eastAsia="Times New Roman" w:cs="Times New Roman"/>
            <w:szCs w:val="22"/>
          </w:rPr>
          <w:t>estatutos_autonomia</w:t>
        </w:r>
        <w:proofErr w:type="spellEnd"/>
        <w:r w:rsidRPr="002C0151">
          <w:rPr>
            <w:rStyle w:val="Hyperlink"/>
            <w:rFonts w:eastAsia="Times New Roman" w:cs="Times New Roman"/>
            <w:szCs w:val="22"/>
          </w:rPr>
          <w:t>/historia.html</w:t>
        </w:r>
      </w:hyperlink>
      <w:r w:rsidRPr="002C0151">
        <w:rPr>
          <w:rFonts w:eastAsia="Times New Roman" w:cs="Times New Roman"/>
          <w:szCs w:val="22"/>
        </w:rPr>
        <w:t xml:space="preserve"> [July 24, 2014].</w:t>
      </w:r>
    </w:p>
    <w:p w14:paraId="7F398B87" w14:textId="77777777" w:rsidR="002C0151" w:rsidRDefault="002C0151" w:rsidP="007B081B">
      <w:pPr>
        <w:spacing w:after="60"/>
        <w:ind w:left="709" w:hanging="709"/>
        <w:rPr>
          <w:rFonts w:cs="Times New Roman"/>
          <w:szCs w:val="22"/>
        </w:rPr>
      </w:pPr>
      <w:proofErr w:type="spellStart"/>
      <w:r w:rsidRPr="002C0151">
        <w:rPr>
          <w:rFonts w:cs="Times New Roman"/>
          <w:szCs w:val="22"/>
        </w:rPr>
        <w:t>Cederman</w:t>
      </w:r>
      <w:proofErr w:type="spellEnd"/>
      <w:r w:rsidRPr="002C0151">
        <w:rPr>
          <w:rFonts w:cs="Times New Roman"/>
          <w:szCs w:val="22"/>
        </w:rPr>
        <w:t xml:space="preserve">, Lars-Erik, Andreas Wimmer, and Brian Min (2010). “Why Do Ethnic Groups Rebel: New Data and Analysis.” </w:t>
      </w:r>
      <w:r w:rsidRPr="002C0151">
        <w:rPr>
          <w:rFonts w:cs="Times New Roman"/>
          <w:i/>
          <w:iCs/>
          <w:szCs w:val="22"/>
        </w:rPr>
        <w:t>World Politics</w:t>
      </w:r>
      <w:r w:rsidRPr="002C0151">
        <w:rPr>
          <w:rFonts w:cs="Times New Roman"/>
          <w:szCs w:val="22"/>
        </w:rPr>
        <w:t xml:space="preserve"> </w:t>
      </w:r>
      <w:r w:rsidRPr="002C0151">
        <w:rPr>
          <w:rFonts w:cs="Times New Roman"/>
          <w:iCs/>
          <w:szCs w:val="22"/>
        </w:rPr>
        <w:t>62</w:t>
      </w:r>
      <w:r w:rsidRPr="002C0151">
        <w:rPr>
          <w:rFonts w:cs="Times New Roman"/>
          <w:szCs w:val="22"/>
        </w:rPr>
        <w:t>(1): 87-119.</w:t>
      </w:r>
    </w:p>
    <w:p w14:paraId="54BC2FE8" w14:textId="15534070" w:rsidR="00B405C1" w:rsidRPr="007B081B" w:rsidRDefault="00B405C1" w:rsidP="007B081B">
      <w:pPr>
        <w:spacing w:after="60"/>
        <w:ind w:left="709" w:hanging="709"/>
        <w:rPr>
          <w:rFonts w:cs="Times New Roman"/>
          <w:b/>
          <w:szCs w:val="22"/>
        </w:rPr>
      </w:pPr>
      <w:r w:rsidRPr="007B081B">
        <w:rPr>
          <w:rFonts w:cs="Times New Roman"/>
          <w:szCs w:val="22"/>
        </w:rPr>
        <w:t xml:space="preserve">CNC-MPAIAC (n.d.) ‘Breve Historia Del Congreso Nacional De Canarias’ [online], available from: </w:t>
      </w:r>
      <w:hyperlink r:id="rId62" w:history="1">
        <w:r w:rsidR="00E60D32" w:rsidRPr="007B081B">
          <w:rPr>
            <w:rStyle w:val="Hyperlink"/>
            <w:rFonts w:cs="Times New Roman"/>
            <w:szCs w:val="22"/>
          </w:rPr>
          <w:t>https://cnc-mpaiac.page.tl/Origen-y-breve-historia.htm</w:t>
        </w:r>
      </w:hyperlink>
      <w:r w:rsidR="00E60D32" w:rsidRPr="007B081B">
        <w:rPr>
          <w:rFonts w:cs="Times New Roman"/>
          <w:szCs w:val="22"/>
        </w:rPr>
        <w:t xml:space="preserve"> [last accessed: 31.10.2022]</w:t>
      </w:r>
    </w:p>
    <w:p w14:paraId="5DAAB200" w14:textId="77777777" w:rsidR="002C0151" w:rsidRPr="007B081B" w:rsidRDefault="002C0151" w:rsidP="007B081B">
      <w:pPr>
        <w:pStyle w:val="NormalWeb"/>
        <w:spacing w:before="0" w:beforeAutospacing="0" w:after="60" w:afterAutospacing="0"/>
        <w:ind w:left="709" w:hanging="709"/>
        <w:rPr>
          <w:sz w:val="22"/>
          <w:szCs w:val="22"/>
          <w:lang w:val="en-US"/>
        </w:rPr>
      </w:pPr>
      <w:proofErr w:type="spellStart"/>
      <w:r w:rsidRPr="007B081B">
        <w:rPr>
          <w:sz w:val="22"/>
          <w:szCs w:val="22"/>
          <w:lang w:val="fr-CH"/>
        </w:rPr>
        <w:t>Congreso</w:t>
      </w:r>
      <w:proofErr w:type="spellEnd"/>
      <w:r w:rsidRPr="007B081B">
        <w:rPr>
          <w:sz w:val="22"/>
          <w:szCs w:val="22"/>
          <w:lang w:val="fr-CH"/>
        </w:rPr>
        <w:t xml:space="preserve"> </w:t>
      </w:r>
      <w:proofErr w:type="spellStart"/>
      <w:r w:rsidRPr="007B081B">
        <w:rPr>
          <w:sz w:val="22"/>
          <w:szCs w:val="22"/>
          <w:lang w:val="fr-CH"/>
        </w:rPr>
        <w:t>Nacional</w:t>
      </w:r>
      <w:proofErr w:type="spellEnd"/>
      <w:r w:rsidRPr="007B081B">
        <w:rPr>
          <w:sz w:val="22"/>
          <w:szCs w:val="22"/>
          <w:lang w:val="fr-CH"/>
        </w:rPr>
        <w:t xml:space="preserve"> de </w:t>
      </w:r>
      <w:proofErr w:type="spellStart"/>
      <w:r w:rsidRPr="007B081B">
        <w:rPr>
          <w:sz w:val="22"/>
          <w:szCs w:val="22"/>
          <w:lang w:val="fr-CH"/>
        </w:rPr>
        <w:t>Canarias</w:t>
      </w:r>
      <w:proofErr w:type="spellEnd"/>
      <w:r w:rsidRPr="007B081B">
        <w:rPr>
          <w:sz w:val="22"/>
          <w:szCs w:val="22"/>
          <w:lang w:val="fr-CH"/>
        </w:rPr>
        <w:t xml:space="preserve"> - </w:t>
      </w:r>
      <w:proofErr w:type="spellStart"/>
      <w:r w:rsidRPr="007B081B">
        <w:rPr>
          <w:sz w:val="22"/>
          <w:szCs w:val="22"/>
          <w:lang w:val="fr-CH"/>
        </w:rPr>
        <w:t>Inicio</w:t>
      </w:r>
      <w:proofErr w:type="spellEnd"/>
      <w:r w:rsidRPr="007B081B">
        <w:rPr>
          <w:sz w:val="22"/>
          <w:szCs w:val="22"/>
          <w:lang w:val="fr-CH"/>
        </w:rPr>
        <w:t xml:space="preserve">. </w:t>
      </w:r>
      <w:hyperlink r:id="rId63" w:history="1">
        <w:r w:rsidRPr="007B081B">
          <w:rPr>
            <w:rStyle w:val="Hyperlink"/>
            <w:sz w:val="22"/>
            <w:szCs w:val="22"/>
            <w:lang w:val="en-US"/>
          </w:rPr>
          <w:t>http://cnc-paiac.page.tl/Inicio.htm</w:t>
        </w:r>
      </w:hyperlink>
      <w:r w:rsidRPr="007B081B">
        <w:rPr>
          <w:sz w:val="22"/>
          <w:szCs w:val="22"/>
          <w:lang w:val="en-US"/>
        </w:rPr>
        <w:t xml:space="preserve"> [December 13, 2013]. </w:t>
      </w:r>
    </w:p>
    <w:p w14:paraId="787BA2DB" w14:textId="77777777" w:rsidR="002C0151" w:rsidRPr="007B081B" w:rsidRDefault="002C0151" w:rsidP="007B081B">
      <w:pPr>
        <w:spacing w:after="60"/>
        <w:ind w:left="709" w:hanging="709"/>
        <w:rPr>
          <w:rFonts w:eastAsia="Times New Roman" w:cs="Times New Roman"/>
          <w:szCs w:val="22"/>
        </w:rPr>
      </w:pPr>
      <w:r w:rsidRPr="007B081B">
        <w:rPr>
          <w:rFonts w:eastAsia="Times New Roman" w:cs="Times New Roman"/>
          <w:szCs w:val="22"/>
        </w:rPr>
        <w:t xml:space="preserve">Cunningham, Kathleen Gallagher (2014). </w:t>
      </w:r>
      <w:r w:rsidRPr="007B081B">
        <w:rPr>
          <w:rFonts w:eastAsia="Times New Roman" w:cs="Times New Roman"/>
          <w:i/>
          <w:szCs w:val="22"/>
        </w:rPr>
        <w:t xml:space="preserve">Inside the Politics of Self-Determination. </w:t>
      </w:r>
      <w:r w:rsidRPr="007B081B">
        <w:rPr>
          <w:rFonts w:eastAsia="Times New Roman" w:cs="Times New Roman"/>
          <w:szCs w:val="22"/>
        </w:rPr>
        <w:t>Oxford: Oxford University Press.</w:t>
      </w:r>
    </w:p>
    <w:p w14:paraId="5254FB07" w14:textId="483D66C3" w:rsidR="00067B5E" w:rsidRPr="00067B5E" w:rsidRDefault="00067B5E" w:rsidP="007B081B">
      <w:pPr>
        <w:spacing w:after="60"/>
        <w:ind w:left="709" w:hanging="709"/>
        <w:rPr>
          <w:rFonts w:eastAsia="Times New Roman" w:cs="Times New Roman"/>
          <w:szCs w:val="22"/>
        </w:rPr>
      </w:pPr>
      <w:r w:rsidRPr="007B081B">
        <w:rPr>
          <w:rFonts w:eastAsia="Times New Roman" w:cs="Times New Roman"/>
          <w:szCs w:val="22"/>
        </w:rPr>
        <w:t xml:space="preserve">Davison, Phil (2013). ‘Antonio Cubillo: Activist who fought for the independence of the Canary Islands’ </w:t>
      </w:r>
      <w:r w:rsidRPr="007B081B">
        <w:rPr>
          <w:rFonts w:eastAsia="Times New Roman" w:cs="Times New Roman"/>
          <w:i/>
          <w:iCs/>
          <w:szCs w:val="22"/>
        </w:rPr>
        <w:t xml:space="preserve">Independent </w:t>
      </w:r>
      <w:r w:rsidRPr="007B081B">
        <w:rPr>
          <w:rFonts w:eastAsia="Times New Roman" w:cs="Times New Roman"/>
          <w:szCs w:val="22"/>
        </w:rPr>
        <w:t xml:space="preserve">[online], available from: </w:t>
      </w:r>
      <w:hyperlink r:id="rId64" w:history="1">
        <w:r w:rsidR="00815007" w:rsidRPr="007B081B">
          <w:rPr>
            <w:rStyle w:val="Hyperlink"/>
            <w:rFonts w:eastAsia="Times New Roman" w:cs="Times New Roman"/>
            <w:szCs w:val="22"/>
          </w:rPr>
          <w:t>https://www.independent.co.uk/news/obituaries/antonio-cubillo-activist-who-fought-for-the-independence-of-the-canary-islands-8448650.html</w:t>
        </w:r>
      </w:hyperlink>
      <w:r w:rsidR="00815007" w:rsidRPr="007B081B">
        <w:rPr>
          <w:rFonts w:eastAsia="Times New Roman" w:cs="Times New Roman"/>
          <w:szCs w:val="22"/>
        </w:rPr>
        <w:t xml:space="preserve"> [last accessed: 31.10.2022]</w:t>
      </w:r>
    </w:p>
    <w:p w14:paraId="056D0A6C" w14:textId="77777777" w:rsidR="002C0151" w:rsidRPr="002C0151" w:rsidRDefault="002C0151" w:rsidP="007B081B">
      <w:pPr>
        <w:pStyle w:val="NormalWeb"/>
        <w:spacing w:before="0" w:beforeAutospacing="0" w:after="60" w:afterAutospacing="0"/>
        <w:ind w:left="709" w:hanging="709"/>
        <w:rPr>
          <w:sz w:val="22"/>
          <w:szCs w:val="22"/>
          <w:lang w:val="en-US"/>
        </w:rPr>
      </w:pPr>
      <w:r w:rsidRPr="002C0151">
        <w:rPr>
          <w:sz w:val="22"/>
          <w:szCs w:val="22"/>
          <w:lang w:val="en-US"/>
        </w:rPr>
        <w:t xml:space="preserve">Degenhardt, Henry W. (ed.) (1988). </w:t>
      </w:r>
      <w:r w:rsidRPr="002C0151">
        <w:rPr>
          <w:i/>
          <w:sz w:val="22"/>
          <w:szCs w:val="22"/>
          <w:lang w:val="en-US"/>
        </w:rPr>
        <w:t>Revolutionary and Dissident Movements.</w:t>
      </w:r>
      <w:r w:rsidRPr="002C0151">
        <w:rPr>
          <w:sz w:val="22"/>
          <w:szCs w:val="22"/>
          <w:lang w:val="en-US"/>
        </w:rPr>
        <w:t xml:space="preserve"> London: Longman Publishers, p. 346.</w:t>
      </w:r>
    </w:p>
    <w:p w14:paraId="43357ABF" w14:textId="77777777" w:rsidR="002C0151" w:rsidRPr="002C0151" w:rsidRDefault="002C0151" w:rsidP="007B081B">
      <w:pPr>
        <w:pStyle w:val="NormalWeb"/>
        <w:spacing w:before="0" w:beforeAutospacing="0" w:after="60" w:afterAutospacing="0"/>
        <w:ind w:left="709" w:hanging="709"/>
        <w:rPr>
          <w:i/>
          <w:iCs/>
          <w:sz w:val="22"/>
          <w:szCs w:val="22"/>
          <w:lang w:val="en-US"/>
        </w:rPr>
      </w:pPr>
      <w:r w:rsidRPr="002C0151">
        <w:rPr>
          <w:sz w:val="22"/>
          <w:szCs w:val="22"/>
          <w:lang w:val="fr-CH"/>
        </w:rPr>
        <w:t xml:space="preserve">GADM (2019). </w:t>
      </w:r>
      <w:r w:rsidRPr="002C0151">
        <w:rPr>
          <w:sz w:val="22"/>
          <w:szCs w:val="22"/>
          <w:lang w:val="en-US"/>
        </w:rPr>
        <w:t xml:space="preserve">Database of Global Administrative Boundaries, Version 3.6. </w:t>
      </w:r>
      <w:hyperlink r:id="rId65" w:history="1">
        <w:r w:rsidRPr="002C0151">
          <w:rPr>
            <w:rStyle w:val="Hyperlink"/>
            <w:sz w:val="22"/>
            <w:szCs w:val="22"/>
            <w:lang w:val="en-US"/>
          </w:rPr>
          <w:t>https://gadm.org/</w:t>
        </w:r>
      </w:hyperlink>
      <w:r w:rsidRPr="002C0151">
        <w:rPr>
          <w:sz w:val="22"/>
          <w:szCs w:val="22"/>
          <w:lang w:val="en-US"/>
        </w:rPr>
        <w:t xml:space="preserve"> [November 19, 2021].</w:t>
      </w:r>
    </w:p>
    <w:p w14:paraId="65091A50" w14:textId="77777777" w:rsidR="002C0151" w:rsidRPr="002C0151" w:rsidRDefault="002C0151" w:rsidP="007B081B">
      <w:pPr>
        <w:pStyle w:val="NormalWeb"/>
        <w:spacing w:before="0" w:beforeAutospacing="0" w:after="60" w:afterAutospacing="0"/>
        <w:ind w:left="709" w:hanging="709"/>
        <w:rPr>
          <w:color w:val="000000"/>
          <w:sz w:val="22"/>
          <w:szCs w:val="22"/>
          <w:lang w:val="en-US"/>
        </w:rPr>
      </w:pPr>
      <w:r w:rsidRPr="002C0151">
        <w:rPr>
          <w:color w:val="000000"/>
          <w:sz w:val="22"/>
          <w:szCs w:val="22"/>
          <w:lang w:val="en-US"/>
        </w:rPr>
        <w:lastRenderedPageBreak/>
        <w:t xml:space="preserve">Hewitt, Christopher, and Tom Cheetham (2000). </w:t>
      </w:r>
      <w:r w:rsidRPr="002C0151">
        <w:rPr>
          <w:i/>
          <w:iCs/>
          <w:color w:val="000000"/>
          <w:sz w:val="22"/>
          <w:szCs w:val="22"/>
          <w:lang w:val="en-US"/>
        </w:rPr>
        <w:t>Encyclopedia of Modern Separatist Movements</w:t>
      </w:r>
      <w:r w:rsidRPr="002C0151">
        <w:rPr>
          <w:color w:val="000000"/>
          <w:sz w:val="22"/>
          <w:szCs w:val="22"/>
          <w:lang w:val="en-US"/>
        </w:rPr>
        <w:t>. Santa Barbara, CA: ABC-CLIO, p. 60.</w:t>
      </w:r>
    </w:p>
    <w:p w14:paraId="29435830" w14:textId="77777777" w:rsidR="002C0151" w:rsidRPr="002C0151" w:rsidRDefault="002C0151" w:rsidP="007B081B">
      <w:pPr>
        <w:spacing w:after="60"/>
        <w:ind w:left="709" w:hanging="709"/>
        <w:rPr>
          <w:rFonts w:eastAsia="Times New Roman" w:cs="Times New Roman"/>
          <w:szCs w:val="22"/>
        </w:rPr>
      </w:pPr>
      <w:r w:rsidRPr="002C0151">
        <w:rPr>
          <w:rFonts w:eastAsia="Times New Roman" w:cs="Times New Roman"/>
          <w:szCs w:val="22"/>
        </w:rPr>
        <w:t xml:space="preserve">Keating, Michael, and Alex Wilson (2009). “Renegotiating the State of Autonomies: Statute Reform and Multi-level Politics in Spain.” </w:t>
      </w:r>
      <w:r w:rsidRPr="002C0151">
        <w:rPr>
          <w:rFonts w:eastAsia="Times New Roman" w:cs="Times New Roman"/>
          <w:i/>
          <w:szCs w:val="22"/>
        </w:rPr>
        <w:t xml:space="preserve">West European Politics </w:t>
      </w:r>
      <w:r w:rsidRPr="002C0151">
        <w:rPr>
          <w:rFonts w:eastAsia="Times New Roman" w:cs="Times New Roman"/>
          <w:szCs w:val="22"/>
        </w:rPr>
        <w:t>32(3): 536-558.</w:t>
      </w:r>
    </w:p>
    <w:p w14:paraId="179AFD36" w14:textId="77777777" w:rsidR="002C0151" w:rsidRPr="002C0151" w:rsidRDefault="002C0151" w:rsidP="007B081B">
      <w:pPr>
        <w:pStyle w:val="NormalWeb"/>
        <w:spacing w:before="0" w:beforeAutospacing="0" w:after="60" w:afterAutospacing="0"/>
        <w:ind w:left="709" w:hanging="709"/>
        <w:rPr>
          <w:sz w:val="22"/>
          <w:szCs w:val="22"/>
          <w:lang w:val="en-US"/>
        </w:rPr>
      </w:pPr>
      <w:proofErr w:type="spellStart"/>
      <w:r w:rsidRPr="002C0151">
        <w:rPr>
          <w:sz w:val="22"/>
          <w:szCs w:val="22"/>
          <w:lang w:val="en-US"/>
        </w:rPr>
        <w:t>Keesing’s</w:t>
      </w:r>
      <w:proofErr w:type="spellEnd"/>
      <w:r w:rsidRPr="002C0151">
        <w:rPr>
          <w:sz w:val="22"/>
          <w:szCs w:val="22"/>
          <w:lang w:val="en-US"/>
        </w:rPr>
        <w:t xml:space="preserve"> Record of World Events. </w:t>
      </w:r>
      <w:hyperlink r:id="rId66" w:history="1">
        <w:r w:rsidRPr="002C0151">
          <w:rPr>
            <w:rStyle w:val="Hyperlink"/>
            <w:sz w:val="22"/>
            <w:szCs w:val="22"/>
            <w:lang w:val="en-US"/>
          </w:rPr>
          <w:t>http://www.keesings.com</w:t>
        </w:r>
      </w:hyperlink>
      <w:r w:rsidRPr="002C0151">
        <w:rPr>
          <w:sz w:val="22"/>
          <w:szCs w:val="22"/>
          <w:lang w:val="en-US"/>
        </w:rPr>
        <w:t xml:space="preserve"> [April 11, 2002].</w:t>
      </w:r>
    </w:p>
    <w:p w14:paraId="2FF0B6F1" w14:textId="77777777" w:rsidR="002C0151" w:rsidRPr="002C0151" w:rsidRDefault="002C0151" w:rsidP="007B081B">
      <w:pPr>
        <w:spacing w:after="60"/>
        <w:ind w:left="709" w:hanging="709"/>
        <w:rPr>
          <w:rStyle w:val="Emphasis"/>
          <w:i w:val="0"/>
          <w:szCs w:val="22"/>
        </w:rPr>
      </w:pPr>
      <w:r w:rsidRPr="002C0151">
        <w:rPr>
          <w:szCs w:val="22"/>
        </w:rPr>
        <w:t>L</w:t>
      </w:r>
      <w:r w:rsidRPr="002C0151">
        <w:rPr>
          <w:rStyle w:val="personname"/>
          <w:szCs w:val="22"/>
        </w:rPr>
        <w:t>inz, Juan J.,</w:t>
      </w:r>
      <w:r w:rsidRPr="002C0151">
        <w:rPr>
          <w:szCs w:val="22"/>
        </w:rPr>
        <w:t xml:space="preserve"> </w:t>
      </w:r>
      <w:r w:rsidRPr="002C0151">
        <w:rPr>
          <w:rStyle w:val="personname"/>
          <w:szCs w:val="22"/>
        </w:rPr>
        <w:t>Jerez, Miguel,</w:t>
      </w:r>
      <w:r w:rsidRPr="002C0151">
        <w:rPr>
          <w:szCs w:val="22"/>
        </w:rPr>
        <w:t xml:space="preserve"> and</w:t>
      </w:r>
      <w:r w:rsidRPr="002C0151">
        <w:rPr>
          <w:rStyle w:val="personname"/>
          <w:szCs w:val="22"/>
        </w:rPr>
        <w:t xml:space="preserve"> Susana</w:t>
      </w:r>
      <w:r w:rsidRPr="002C0151">
        <w:rPr>
          <w:szCs w:val="22"/>
        </w:rPr>
        <w:t xml:space="preserve"> </w:t>
      </w:r>
      <w:r w:rsidRPr="002C0151">
        <w:rPr>
          <w:rStyle w:val="personname"/>
          <w:szCs w:val="22"/>
        </w:rPr>
        <w:t>Corzo</w:t>
      </w:r>
      <w:r w:rsidRPr="002C0151">
        <w:rPr>
          <w:szCs w:val="22"/>
        </w:rPr>
        <w:t xml:space="preserve"> (2003) “</w:t>
      </w:r>
      <w:r w:rsidRPr="002C0151">
        <w:rPr>
          <w:rStyle w:val="Emphasis"/>
          <w:i w:val="0"/>
          <w:szCs w:val="22"/>
        </w:rPr>
        <w:t xml:space="preserve">Ministers and Regimes in Spain: From First to Second Restoration, 1874-2001.” </w:t>
      </w:r>
      <w:r w:rsidRPr="002C0151">
        <w:rPr>
          <w:rStyle w:val="Emphasis"/>
          <w:szCs w:val="22"/>
        </w:rPr>
        <w:t>CES Working Paper, no. 101, 2003</w:t>
      </w:r>
      <w:r w:rsidRPr="002C0151">
        <w:rPr>
          <w:rStyle w:val="Emphasis"/>
          <w:i w:val="0"/>
          <w:szCs w:val="22"/>
        </w:rPr>
        <w:t>.</w:t>
      </w:r>
    </w:p>
    <w:p w14:paraId="63236390" w14:textId="77777777" w:rsidR="002C0151" w:rsidRPr="002C0151" w:rsidRDefault="002C0151" w:rsidP="007B081B">
      <w:pPr>
        <w:spacing w:after="60"/>
        <w:ind w:left="709" w:hanging="709"/>
        <w:rPr>
          <w:rFonts w:eastAsia="Times New Roman" w:cs="Times New Roman"/>
          <w:szCs w:val="22"/>
        </w:rPr>
      </w:pPr>
      <w:r w:rsidRPr="002C0151">
        <w:rPr>
          <w:rFonts w:eastAsia="Times New Roman" w:cs="Times New Roman"/>
          <w:szCs w:val="22"/>
        </w:rPr>
        <w:t xml:space="preserve">Magone, José (2009). </w:t>
      </w:r>
      <w:r w:rsidRPr="002C0151">
        <w:rPr>
          <w:rFonts w:eastAsia="Times New Roman" w:cs="Times New Roman"/>
          <w:i/>
          <w:szCs w:val="22"/>
        </w:rPr>
        <w:t xml:space="preserve">Contemporary Spanish Politics. </w:t>
      </w:r>
      <w:r w:rsidRPr="002C0151">
        <w:rPr>
          <w:rFonts w:eastAsia="Times New Roman" w:cs="Times New Roman"/>
          <w:szCs w:val="22"/>
        </w:rPr>
        <w:t>Second Edition. London: Routledge.</w:t>
      </w:r>
    </w:p>
    <w:p w14:paraId="5FAF67C6" w14:textId="77777777" w:rsidR="002C0151" w:rsidRPr="002C0151" w:rsidRDefault="002C0151" w:rsidP="007B081B">
      <w:pPr>
        <w:spacing w:after="60"/>
        <w:ind w:left="709" w:hanging="709"/>
        <w:rPr>
          <w:rFonts w:eastAsia="Times New Roman" w:cs="Times New Roman"/>
          <w:i/>
          <w:szCs w:val="22"/>
        </w:rPr>
      </w:pPr>
      <w:r w:rsidRPr="002C0151">
        <w:rPr>
          <w:rFonts w:eastAsia="Times New Roman" w:cs="Times New Roman"/>
          <w:szCs w:val="22"/>
        </w:rPr>
        <w:t xml:space="preserve">Malloy, Michael (1997). “Europe’s Regions in a New System of Governance? The Case of Catalonia in Spain and the European Union.” </w:t>
      </w:r>
      <w:r w:rsidRPr="002C0151">
        <w:rPr>
          <w:rFonts w:eastAsia="Times New Roman" w:cs="Times New Roman"/>
          <w:i/>
          <w:szCs w:val="22"/>
        </w:rPr>
        <w:t>Prepared for the European Community Studies Association (ECSA) 5</w:t>
      </w:r>
      <w:r w:rsidRPr="002C0151">
        <w:rPr>
          <w:rFonts w:eastAsia="Times New Roman" w:cs="Times New Roman"/>
          <w:i/>
          <w:szCs w:val="22"/>
          <w:vertAlign w:val="superscript"/>
        </w:rPr>
        <w:t>th</w:t>
      </w:r>
      <w:r w:rsidRPr="002C0151">
        <w:rPr>
          <w:rFonts w:eastAsia="Times New Roman" w:cs="Times New Roman"/>
          <w:i/>
          <w:szCs w:val="22"/>
        </w:rPr>
        <w:t xml:space="preserve"> Biennial International Conference, May 29-June 1, 1997, Seattle, WA.</w:t>
      </w:r>
    </w:p>
    <w:p w14:paraId="672CF650" w14:textId="77777777" w:rsidR="002C0151" w:rsidRPr="002C0151" w:rsidRDefault="002C0151" w:rsidP="007B081B">
      <w:pPr>
        <w:pStyle w:val="NormalWeb"/>
        <w:spacing w:before="0" w:beforeAutospacing="0" w:after="60" w:afterAutospacing="0"/>
        <w:ind w:left="709" w:hanging="709"/>
        <w:rPr>
          <w:sz w:val="22"/>
          <w:szCs w:val="22"/>
          <w:lang w:val="en-US"/>
        </w:rPr>
      </w:pPr>
      <w:r w:rsidRPr="002C0151">
        <w:rPr>
          <w:sz w:val="22"/>
          <w:szCs w:val="22"/>
          <w:lang w:val="en-US"/>
        </w:rPr>
        <w:t xml:space="preserve">Minahan, James (1996). </w:t>
      </w:r>
      <w:r w:rsidRPr="002C0151">
        <w:rPr>
          <w:i/>
          <w:sz w:val="22"/>
          <w:szCs w:val="22"/>
          <w:lang w:val="en-US"/>
        </w:rPr>
        <w:t xml:space="preserve">Nations without States: A Historical Dictionary of Contemporary National Movements. </w:t>
      </w:r>
      <w:r w:rsidRPr="002C0151">
        <w:rPr>
          <w:sz w:val="22"/>
          <w:szCs w:val="22"/>
          <w:lang w:val="en-US"/>
        </w:rPr>
        <w:t>London: Greenwood Press, pp. 102-104.</w:t>
      </w:r>
    </w:p>
    <w:p w14:paraId="6234A475" w14:textId="77777777" w:rsidR="002C0151" w:rsidRPr="002C0151" w:rsidRDefault="002C0151" w:rsidP="007B081B">
      <w:pPr>
        <w:pStyle w:val="NormalWeb"/>
        <w:spacing w:before="0" w:beforeAutospacing="0" w:after="60" w:afterAutospacing="0"/>
        <w:ind w:left="709" w:hanging="709"/>
        <w:rPr>
          <w:sz w:val="22"/>
          <w:szCs w:val="22"/>
          <w:lang w:val="en-US"/>
        </w:rPr>
      </w:pPr>
      <w:r w:rsidRPr="002C0151">
        <w:rPr>
          <w:sz w:val="22"/>
          <w:szCs w:val="22"/>
          <w:lang w:val="en-US"/>
        </w:rPr>
        <w:t xml:space="preserve">Minahan, James (2002). </w:t>
      </w:r>
      <w:r w:rsidRPr="002C0151">
        <w:rPr>
          <w:i/>
          <w:sz w:val="22"/>
          <w:szCs w:val="22"/>
          <w:lang w:val="en-US"/>
        </w:rPr>
        <w:t xml:space="preserve">Encyclopedia of the Stateless Nations. </w:t>
      </w:r>
      <w:r w:rsidRPr="002C0151">
        <w:rPr>
          <w:sz w:val="22"/>
          <w:szCs w:val="22"/>
          <w:lang w:val="en-US"/>
        </w:rPr>
        <w:t>Westport, CT: Greenwood Press, pp. 379-384.</w:t>
      </w:r>
    </w:p>
    <w:p w14:paraId="18960675" w14:textId="77777777" w:rsidR="002C0151" w:rsidRPr="002C0151" w:rsidRDefault="002C0151" w:rsidP="007B081B">
      <w:pPr>
        <w:spacing w:after="60"/>
        <w:ind w:left="709" w:hanging="709"/>
        <w:rPr>
          <w:rFonts w:eastAsia="Times New Roman" w:cs="Times New Roman"/>
          <w:szCs w:val="22"/>
        </w:rPr>
      </w:pPr>
      <w:proofErr w:type="spellStart"/>
      <w:r w:rsidRPr="002C0151">
        <w:rPr>
          <w:szCs w:val="22"/>
        </w:rPr>
        <w:t>Pallarés</w:t>
      </w:r>
      <w:proofErr w:type="spellEnd"/>
      <w:r w:rsidRPr="002C0151">
        <w:rPr>
          <w:szCs w:val="22"/>
        </w:rPr>
        <w:t xml:space="preserve">, </w:t>
      </w:r>
      <w:proofErr w:type="spellStart"/>
      <w:r w:rsidRPr="002C0151">
        <w:rPr>
          <w:szCs w:val="22"/>
        </w:rPr>
        <w:t>Francsc</w:t>
      </w:r>
      <w:proofErr w:type="spellEnd"/>
      <w:r w:rsidRPr="002C0151">
        <w:rPr>
          <w:szCs w:val="22"/>
        </w:rPr>
        <w:t xml:space="preserve">, José R. Montero, and Francisco J. Llera (1997). </w:t>
      </w:r>
      <w:r w:rsidRPr="002C0151">
        <w:rPr>
          <w:rFonts w:eastAsia="Times New Roman" w:cs="Times New Roman"/>
          <w:szCs w:val="22"/>
        </w:rPr>
        <w:t xml:space="preserve">“Non-State-wide Parties in Spain: An Attitudinal Study of Nationalism and Regionalism.” </w:t>
      </w:r>
      <w:r w:rsidRPr="002C0151">
        <w:rPr>
          <w:rFonts w:eastAsia="Times New Roman" w:cs="Times New Roman"/>
          <w:i/>
          <w:szCs w:val="22"/>
        </w:rPr>
        <w:t xml:space="preserve">Publius </w:t>
      </w:r>
      <w:r w:rsidRPr="002C0151">
        <w:rPr>
          <w:rFonts w:eastAsia="Times New Roman" w:cs="Times New Roman"/>
          <w:szCs w:val="22"/>
        </w:rPr>
        <w:t>27(4): 135-169.</w:t>
      </w:r>
    </w:p>
    <w:p w14:paraId="4E8263D6" w14:textId="77777777" w:rsidR="002C0151" w:rsidRPr="002C0151" w:rsidRDefault="002C0151" w:rsidP="007B081B">
      <w:pPr>
        <w:spacing w:after="60"/>
        <w:ind w:left="709" w:hanging="709"/>
        <w:rPr>
          <w:rFonts w:eastAsia="Times New Roman" w:cs="Times New Roman"/>
          <w:szCs w:val="22"/>
        </w:rPr>
      </w:pPr>
      <w:r w:rsidRPr="002C0151">
        <w:rPr>
          <w:rFonts w:eastAsia="Times New Roman" w:cs="Times New Roman"/>
          <w:szCs w:val="22"/>
        </w:rPr>
        <w:t>Pi-</w:t>
      </w:r>
      <w:proofErr w:type="spellStart"/>
      <w:r w:rsidRPr="002C0151">
        <w:rPr>
          <w:rFonts w:eastAsia="Times New Roman" w:cs="Times New Roman"/>
          <w:szCs w:val="22"/>
        </w:rPr>
        <w:t>Suñyer</w:t>
      </w:r>
      <w:proofErr w:type="spellEnd"/>
      <w:r w:rsidRPr="002C0151">
        <w:rPr>
          <w:rFonts w:eastAsia="Times New Roman" w:cs="Times New Roman"/>
          <w:szCs w:val="22"/>
        </w:rPr>
        <w:t xml:space="preserve">, Carles V. (2010). </w:t>
      </w:r>
      <w:r w:rsidRPr="002C0151">
        <w:rPr>
          <w:rFonts w:eastAsia="Times New Roman" w:cs="Times New Roman"/>
          <w:i/>
          <w:szCs w:val="22"/>
        </w:rPr>
        <w:t xml:space="preserve">The Transition to a Decentralized Political System in Spain. </w:t>
      </w:r>
      <w:r w:rsidRPr="002C0151">
        <w:rPr>
          <w:rFonts w:eastAsia="Times New Roman" w:cs="Times New Roman"/>
          <w:szCs w:val="22"/>
        </w:rPr>
        <w:t>Ottawa: Forum of Federations.</w:t>
      </w:r>
    </w:p>
    <w:p w14:paraId="7B3CDE75" w14:textId="77777777" w:rsidR="002C0151" w:rsidRDefault="002C0151" w:rsidP="007B081B">
      <w:pPr>
        <w:pStyle w:val="NormalWeb"/>
        <w:spacing w:before="0" w:beforeAutospacing="0" w:after="60" w:afterAutospacing="0"/>
        <w:ind w:left="709" w:hanging="709"/>
        <w:rPr>
          <w:sz w:val="22"/>
          <w:szCs w:val="22"/>
          <w:lang w:val="en-US"/>
        </w:rPr>
      </w:pPr>
      <w:r w:rsidRPr="002C0151">
        <w:rPr>
          <w:sz w:val="22"/>
          <w:szCs w:val="22"/>
          <w:lang w:val="en-US"/>
        </w:rPr>
        <w:t xml:space="preserve">Roth, Christopher F. (2015). </w:t>
      </w:r>
      <w:r w:rsidRPr="002C0151">
        <w:rPr>
          <w:i/>
          <w:iCs/>
          <w:sz w:val="22"/>
          <w:szCs w:val="22"/>
          <w:lang w:val="en-US"/>
        </w:rPr>
        <w:t>Let's Split! A Complete Guide to Separatist Movements and Aspirant Nations, from Abkhazia to Zanzibar.</w:t>
      </w:r>
      <w:r w:rsidRPr="002C0151">
        <w:rPr>
          <w:sz w:val="22"/>
          <w:szCs w:val="22"/>
          <w:lang w:val="en-US"/>
        </w:rPr>
        <w:t xml:space="preserve"> Sacramento, CA: Litwin Books.</w:t>
      </w:r>
    </w:p>
    <w:p w14:paraId="1FFEC4B6" w14:textId="22515431" w:rsidR="00DF3CE2" w:rsidRPr="00DF3CE2" w:rsidRDefault="00DF3CE2" w:rsidP="007B081B">
      <w:pPr>
        <w:pStyle w:val="NormalWeb"/>
        <w:spacing w:before="0" w:beforeAutospacing="0" w:after="60" w:afterAutospacing="0"/>
        <w:ind w:left="709" w:hanging="709"/>
        <w:rPr>
          <w:sz w:val="22"/>
          <w:szCs w:val="22"/>
          <w:lang w:val="en-US"/>
        </w:rPr>
      </w:pPr>
      <w:r w:rsidRPr="00A96E18">
        <w:rPr>
          <w:sz w:val="22"/>
          <w:szCs w:val="22"/>
          <w:lang w:val="en-US"/>
        </w:rPr>
        <w:t xml:space="preserve">Russell, Greg (2018) ‘Why Spain May Be Facing Another Independence Battle’ </w:t>
      </w:r>
      <w:r w:rsidRPr="00A96E18">
        <w:rPr>
          <w:i/>
          <w:iCs/>
          <w:sz w:val="22"/>
          <w:szCs w:val="22"/>
          <w:lang w:val="en-US"/>
        </w:rPr>
        <w:t>The National</w:t>
      </w:r>
      <w:r w:rsidR="007B081B">
        <w:rPr>
          <w:i/>
          <w:iCs/>
          <w:sz w:val="22"/>
          <w:szCs w:val="22"/>
          <w:lang w:val="en-US"/>
        </w:rPr>
        <w:t xml:space="preserve">. </w:t>
      </w:r>
      <w:hyperlink r:id="rId67" w:history="1">
        <w:r w:rsidRPr="00A96E18">
          <w:rPr>
            <w:rStyle w:val="Hyperlink"/>
            <w:sz w:val="22"/>
            <w:szCs w:val="22"/>
            <w:lang w:val="en-US"/>
          </w:rPr>
          <w:t>https://www.thenational.scot/news/16374963.spain-may-facing-another-independence-battle/</w:t>
        </w:r>
      </w:hyperlink>
      <w:r w:rsidRPr="00A96E18">
        <w:rPr>
          <w:sz w:val="22"/>
          <w:szCs w:val="22"/>
          <w:lang w:val="en-US"/>
        </w:rPr>
        <w:t xml:space="preserve"> [last accessed: 25.10.2022]</w:t>
      </w:r>
    </w:p>
    <w:p w14:paraId="3D8C6DBA" w14:textId="224A676C" w:rsidR="00907BE7" w:rsidRPr="0013629F" w:rsidRDefault="002C0151" w:rsidP="007B081B">
      <w:pPr>
        <w:widowControl w:val="0"/>
        <w:spacing w:after="60"/>
        <w:ind w:left="709" w:hanging="709"/>
        <w:rPr>
          <w:szCs w:val="22"/>
        </w:rPr>
      </w:pPr>
      <w:r w:rsidRPr="002C0151">
        <w:rPr>
          <w:szCs w:val="22"/>
        </w:rPr>
        <w:t xml:space="preserve">Vogt, Manuel, Nils-Christian Bormann, Seraina Rüegger, Lars-Erik </w:t>
      </w:r>
      <w:proofErr w:type="spellStart"/>
      <w:r w:rsidRPr="002C0151">
        <w:rPr>
          <w:szCs w:val="22"/>
        </w:rPr>
        <w:t>Cederman</w:t>
      </w:r>
      <w:proofErr w:type="spellEnd"/>
      <w:r w:rsidRPr="002C0151">
        <w:rPr>
          <w:szCs w:val="22"/>
        </w:rPr>
        <w:t xml:space="preserve">, Philipp Hunziker, and Luc Girardin (2015). “Integrating Data on Ethnicity, Geography, and Conflict: The Ethnic Power Relations Data Set Family.” </w:t>
      </w:r>
      <w:r w:rsidRPr="002C0151">
        <w:rPr>
          <w:i/>
          <w:iCs/>
          <w:szCs w:val="22"/>
        </w:rPr>
        <w:t>Journal of Conflict Resolution</w:t>
      </w:r>
      <w:r w:rsidRPr="002C0151">
        <w:rPr>
          <w:szCs w:val="22"/>
        </w:rPr>
        <w:t xml:space="preserve"> 59(7): 1327-1342.</w:t>
      </w:r>
    </w:p>
    <w:p w14:paraId="568E5E06" w14:textId="61D786BD" w:rsidR="00907BE7" w:rsidRDefault="00907BE7" w:rsidP="00907BE7">
      <w:pPr>
        <w:pStyle w:val="Heading2"/>
      </w:pPr>
      <w:r>
        <w:br w:type="page"/>
      </w:r>
      <w:r>
        <w:lastRenderedPageBreak/>
        <w:t>Cantabrians</w:t>
      </w:r>
    </w:p>
    <w:p w14:paraId="2EB9EB91" w14:textId="77777777" w:rsidR="00907BE7" w:rsidRDefault="00907BE7" w:rsidP="00907BE7"/>
    <w:p w14:paraId="22006655" w14:textId="1657E763" w:rsidR="002C0151" w:rsidRPr="00E62790" w:rsidRDefault="00907BE7" w:rsidP="002C0151">
      <w:pPr>
        <w:rPr>
          <w:rFonts w:cs="Times New Roman"/>
        </w:rPr>
      </w:pPr>
      <w:r w:rsidRPr="00642B2A">
        <w:rPr>
          <w:rFonts w:cs="Times New Roman"/>
        </w:rPr>
        <w:t xml:space="preserve">Activity: </w:t>
      </w:r>
      <w:r w:rsidR="002C0151" w:rsidRPr="00642B2A">
        <w:rPr>
          <w:rFonts w:cs="Times New Roman"/>
        </w:rPr>
        <w:t>1976-20</w:t>
      </w:r>
      <w:r w:rsidR="00D049AC" w:rsidRPr="00642B2A">
        <w:rPr>
          <w:rFonts w:cs="Times New Roman"/>
        </w:rPr>
        <w:t>20</w:t>
      </w:r>
    </w:p>
    <w:p w14:paraId="5BB173B5" w14:textId="77777777" w:rsidR="00907BE7" w:rsidRPr="00E62790" w:rsidRDefault="00907BE7" w:rsidP="00907BE7">
      <w:pPr>
        <w:rPr>
          <w:rFonts w:cs="Times New Roman"/>
        </w:rPr>
      </w:pPr>
    </w:p>
    <w:p w14:paraId="41B0D0B4" w14:textId="77777777" w:rsidR="00907BE7" w:rsidRDefault="00907BE7" w:rsidP="00907BE7">
      <w:pPr>
        <w:rPr>
          <w:rFonts w:cs="Times New Roman"/>
          <w:b/>
          <w:szCs w:val="22"/>
        </w:rPr>
      </w:pPr>
    </w:p>
    <w:p w14:paraId="37435D16" w14:textId="77777777" w:rsidR="00907BE7" w:rsidRDefault="00907BE7" w:rsidP="00907BE7">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2E56EAB6" w14:textId="77777777" w:rsidR="00907BE7" w:rsidRPr="006F657B" w:rsidRDefault="00907BE7" w:rsidP="00907BE7">
      <w:pPr>
        <w:rPr>
          <w:rFonts w:cs="Times New Roman"/>
          <w:szCs w:val="22"/>
        </w:rPr>
      </w:pPr>
    </w:p>
    <w:p w14:paraId="57771A2A" w14:textId="3C15EA15" w:rsidR="00907BE7" w:rsidRDefault="002C0151" w:rsidP="00907BE7">
      <w:pPr>
        <w:rPr>
          <w:rFonts w:cs="Times New Roman"/>
          <w:szCs w:val="22"/>
        </w:rPr>
      </w:pPr>
      <w:r>
        <w:rPr>
          <w:rFonts w:cs="Times New Roman"/>
          <w:szCs w:val="22"/>
        </w:rPr>
        <w:t>NA</w:t>
      </w:r>
    </w:p>
    <w:p w14:paraId="2FC20A89" w14:textId="77777777" w:rsidR="002C0151" w:rsidRPr="006F657B" w:rsidRDefault="002C0151" w:rsidP="00907BE7">
      <w:pPr>
        <w:rPr>
          <w:rFonts w:cs="Times New Roman"/>
          <w:szCs w:val="22"/>
        </w:rPr>
      </w:pPr>
    </w:p>
    <w:p w14:paraId="0F339321" w14:textId="77777777" w:rsidR="00907BE7" w:rsidRPr="006F657B" w:rsidRDefault="00907BE7" w:rsidP="00907BE7">
      <w:pPr>
        <w:rPr>
          <w:rFonts w:cs="Times New Roman"/>
          <w:szCs w:val="22"/>
        </w:rPr>
      </w:pPr>
    </w:p>
    <w:p w14:paraId="48A0129C" w14:textId="77777777" w:rsidR="00907BE7" w:rsidRDefault="00907BE7" w:rsidP="00907BE7">
      <w:pPr>
        <w:rPr>
          <w:rFonts w:cs="Times New Roman"/>
          <w:bCs/>
          <w:szCs w:val="22"/>
        </w:rPr>
      </w:pPr>
      <w:r>
        <w:rPr>
          <w:rFonts w:cs="Times New Roman"/>
          <w:b/>
          <w:szCs w:val="22"/>
        </w:rPr>
        <w:t>Movement start and end dates</w:t>
      </w:r>
    </w:p>
    <w:p w14:paraId="3FF6B84C" w14:textId="77777777" w:rsidR="00907BE7" w:rsidRPr="006F657B" w:rsidRDefault="00907BE7" w:rsidP="00907BE7">
      <w:pPr>
        <w:rPr>
          <w:rFonts w:cs="Times New Roman"/>
          <w:szCs w:val="22"/>
        </w:rPr>
      </w:pPr>
    </w:p>
    <w:p w14:paraId="710E766B" w14:textId="528E3E6F" w:rsidR="006F0BA6" w:rsidRDefault="006F0BA6" w:rsidP="006F0BA6">
      <w:pPr>
        <w:pStyle w:val="ListParagraph"/>
        <w:numPr>
          <w:ilvl w:val="0"/>
          <w:numId w:val="73"/>
        </w:numPr>
        <w:rPr>
          <w:rFonts w:cs="Times New Roman"/>
          <w:szCs w:val="22"/>
        </w:rPr>
      </w:pPr>
      <w:r w:rsidRPr="006F0BA6">
        <w:rPr>
          <w:rFonts w:cs="Times New Roman"/>
          <w:szCs w:val="22"/>
        </w:rPr>
        <w:t>The first evidence for organized Cantabrian self-determination activity is the formation of the Association for the Defen</w:t>
      </w:r>
      <w:r w:rsidR="00691A2E">
        <w:rPr>
          <w:rFonts w:cs="Times New Roman"/>
          <w:szCs w:val="22"/>
        </w:rPr>
        <w:t>s</w:t>
      </w:r>
      <w:r w:rsidRPr="006F0BA6">
        <w:rPr>
          <w:rFonts w:cs="Times New Roman"/>
          <w:szCs w:val="22"/>
        </w:rPr>
        <w:t xml:space="preserve">e of the Interests of Cantabria in May 1976. </w:t>
      </w:r>
      <w:r>
        <w:rPr>
          <w:rFonts w:cs="Times New Roman"/>
          <w:szCs w:val="22"/>
        </w:rPr>
        <w:t>Therefore</w:t>
      </w:r>
      <w:r w:rsidRPr="006F0BA6">
        <w:rPr>
          <w:rFonts w:cs="Times New Roman"/>
          <w:szCs w:val="22"/>
        </w:rPr>
        <w:t xml:space="preserve">, we peg the start date of the movement at 1976. </w:t>
      </w:r>
    </w:p>
    <w:p w14:paraId="3C513958" w14:textId="77777777" w:rsidR="006F0BA6" w:rsidRDefault="006F0BA6" w:rsidP="006F0BA6">
      <w:pPr>
        <w:pStyle w:val="ListParagraph"/>
        <w:numPr>
          <w:ilvl w:val="0"/>
          <w:numId w:val="73"/>
        </w:numPr>
        <w:rPr>
          <w:rFonts w:cs="Times New Roman"/>
          <w:szCs w:val="22"/>
        </w:rPr>
      </w:pPr>
      <w:r w:rsidRPr="006F0BA6">
        <w:rPr>
          <w:rFonts w:cs="Times New Roman"/>
          <w:szCs w:val="22"/>
        </w:rPr>
        <w:t xml:space="preserve">In 1977, Cantabrian nationalists formed the United Cantabria Association (ATROPU), campaigning for Cantabrian autonomy. </w:t>
      </w:r>
    </w:p>
    <w:p w14:paraId="3391228D" w14:textId="496350AB" w:rsidR="00907BE7" w:rsidRDefault="006F0BA6" w:rsidP="007E587A">
      <w:pPr>
        <w:pStyle w:val="ListParagraph"/>
        <w:numPr>
          <w:ilvl w:val="0"/>
          <w:numId w:val="73"/>
        </w:numPr>
        <w:rPr>
          <w:rFonts w:cs="Times New Roman"/>
          <w:szCs w:val="22"/>
        </w:rPr>
      </w:pPr>
      <w:r w:rsidRPr="006F0BA6">
        <w:rPr>
          <w:rFonts w:cs="Times New Roman"/>
          <w:szCs w:val="22"/>
        </w:rPr>
        <w:t xml:space="preserve">The Cantabrian autonomous community was established by statute on December 30, 1981. </w:t>
      </w:r>
      <w:r w:rsidR="00642B2A">
        <w:rPr>
          <w:rFonts w:cs="Times New Roman"/>
          <w:szCs w:val="22"/>
        </w:rPr>
        <w:t>The movement was ongoing as of 2020</w:t>
      </w:r>
      <w:r w:rsidR="00D736FE">
        <w:rPr>
          <w:rFonts w:cs="Times New Roman"/>
          <w:szCs w:val="22"/>
        </w:rPr>
        <w:t xml:space="preserve"> </w:t>
      </w:r>
      <w:r>
        <w:rPr>
          <w:rFonts w:cs="Times New Roman"/>
          <w:szCs w:val="22"/>
        </w:rPr>
        <w:t>(Minahan 2002: 378ff; PRC</w:t>
      </w:r>
      <w:r w:rsidR="00642B2A">
        <w:rPr>
          <w:rFonts w:cs="Times New Roman"/>
          <w:szCs w:val="22"/>
        </w:rPr>
        <w:t>; Roth 2015: 79</w:t>
      </w:r>
      <w:r>
        <w:rPr>
          <w:rFonts w:cs="Times New Roman"/>
          <w:szCs w:val="22"/>
        </w:rPr>
        <w:t>)</w:t>
      </w:r>
      <w:r w:rsidRPr="006F0BA6">
        <w:rPr>
          <w:rFonts w:cs="Times New Roman"/>
          <w:szCs w:val="22"/>
        </w:rPr>
        <w:t>.</w:t>
      </w:r>
      <w:r>
        <w:rPr>
          <w:rFonts w:cs="Times New Roman"/>
          <w:szCs w:val="22"/>
        </w:rPr>
        <w:t xml:space="preserve"> [start date: 1976; end date: ongoing]</w:t>
      </w:r>
      <w:r w:rsidRPr="006F0BA6">
        <w:rPr>
          <w:rFonts w:cs="Times New Roman"/>
          <w:szCs w:val="22"/>
        </w:rPr>
        <w:t xml:space="preserve"> </w:t>
      </w:r>
    </w:p>
    <w:p w14:paraId="20A1CB16" w14:textId="2E5681DB" w:rsidR="006F0BA6" w:rsidRDefault="006F0BA6" w:rsidP="006F0BA6">
      <w:pPr>
        <w:rPr>
          <w:rFonts w:cs="Times New Roman"/>
          <w:szCs w:val="22"/>
        </w:rPr>
      </w:pPr>
    </w:p>
    <w:p w14:paraId="47C07DE8" w14:textId="77777777" w:rsidR="006F0BA6" w:rsidRPr="006F0BA6" w:rsidRDefault="006F0BA6" w:rsidP="006F0BA6">
      <w:pPr>
        <w:rPr>
          <w:rFonts w:cs="Times New Roman"/>
          <w:szCs w:val="22"/>
        </w:rPr>
      </w:pPr>
    </w:p>
    <w:p w14:paraId="022089C1" w14:textId="77777777" w:rsidR="00497CD9" w:rsidRPr="00BE5168" w:rsidRDefault="00497CD9" w:rsidP="00497CD9">
      <w:pPr>
        <w:rPr>
          <w:rFonts w:cs="Times New Roman"/>
          <w:b/>
          <w:szCs w:val="22"/>
        </w:rPr>
      </w:pPr>
      <w:r>
        <w:rPr>
          <w:rFonts w:cs="Times New Roman"/>
          <w:b/>
          <w:szCs w:val="22"/>
        </w:rPr>
        <w:t>Dominant claim</w:t>
      </w:r>
    </w:p>
    <w:p w14:paraId="35516CD5" w14:textId="77777777" w:rsidR="00497CD9" w:rsidRPr="00FB5631" w:rsidRDefault="00497CD9" w:rsidP="00497CD9">
      <w:pPr>
        <w:rPr>
          <w:rFonts w:cs="Times New Roman"/>
          <w:szCs w:val="22"/>
        </w:rPr>
      </w:pPr>
    </w:p>
    <w:p w14:paraId="0FC8F84F" w14:textId="77777777" w:rsidR="00497CD9" w:rsidRPr="00B31856" w:rsidRDefault="00497CD9" w:rsidP="00497CD9">
      <w:pPr>
        <w:pStyle w:val="ListParagraph"/>
        <w:numPr>
          <w:ilvl w:val="0"/>
          <w:numId w:val="49"/>
        </w:numPr>
        <w:rPr>
          <w:rFonts w:cs="Times New Roman"/>
        </w:rPr>
      </w:pPr>
      <w:r>
        <w:rPr>
          <w:rFonts w:cs="Times New Roman"/>
        </w:rPr>
        <w:t>While there are some smaller groups which make claims for independence, the main drive is for increased political autonomy within Spain throughout (Minahan 2002: 383, 2016: 89; Roth 2015: 79). [1976-2020: autonomy claim]</w:t>
      </w:r>
    </w:p>
    <w:p w14:paraId="620C1926" w14:textId="77777777" w:rsidR="00497CD9" w:rsidRPr="009C6C8D" w:rsidRDefault="00497CD9" w:rsidP="00497CD9">
      <w:pPr>
        <w:rPr>
          <w:rFonts w:cs="Times New Roman"/>
          <w:bCs/>
          <w:szCs w:val="22"/>
        </w:rPr>
      </w:pPr>
    </w:p>
    <w:p w14:paraId="052DB601" w14:textId="77777777" w:rsidR="00497CD9" w:rsidRDefault="00497CD9" w:rsidP="00497CD9">
      <w:pPr>
        <w:rPr>
          <w:rFonts w:cs="Times New Roman"/>
          <w:b/>
        </w:rPr>
      </w:pPr>
    </w:p>
    <w:p w14:paraId="5EC6D7D0" w14:textId="77777777" w:rsidR="00497CD9" w:rsidRPr="00BE5168" w:rsidRDefault="00497CD9" w:rsidP="00497CD9">
      <w:pPr>
        <w:rPr>
          <w:rFonts w:cs="Times New Roman"/>
          <w:b/>
          <w:szCs w:val="22"/>
        </w:rPr>
      </w:pPr>
      <w:r>
        <w:rPr>
          <w:rFonts w:cs="Times New Roman"/>
          <w:b/>
          <w:szCs w:val="22"/>
        </w:rPr>
        <w:t>Independence claims</w:t>
      </w:r>
    </w:p>
    <w:p w14:paraId="0D523E14" w14:textId="77777777" w:rsidR="00497CD9" w:rsidRDefault="00497CD9" w:rsidP="00497CD9">
      <w:pPr>
        <w:rPr>
          <w:rFonts w:cs="Times New Roman"/>
          <w:bCs/>
          <w:szCs w:val="22"/>
        </w:rPr>
      </w:pPr>
    </w:p>
    <w:p w14:paraId="27242DE1" w14:textId="38BF40AD" w:rsidR="00497CD9" w:rsidRPr="00497CD9" w:rsidRDefault="00497CD9" w:rsidP="00497CD9">
      <w:pPr>
        <w:pStyle w:val="ListParagraph"/>
        <w:numPr>
          <w:ilvl w:val="0"/>
          <w:numId w:val="49"/>
        </w:numPr>
        <w:rPr>
          <w:rFonts w:cs="Times New Roman"/>
          <w:bCs/>
          <w:szCs w:val="22"/>
        </w:rPr>
      </w:pPr>
      <w:r>
        <w:rPr>
          <w:rFonts w:cs="Times New Roman"/>
          <w:bCs/>
          <w:szCs w:val="22"/>
        </w:rPr>
        <w:t>Roth (2015: 79) suggests that Cantabria has a small left-wing independence movement”. Minahan (2002: 384) suggests the same while implying that the number of secessionists does not exceed a small number of “militants”. We could not find much further evidence for mobilization for independence, suggesting that the political significance criterion is not met. [no independence claims]</w:t>
      </w:r>
    </w:p>
    <w:p w14:paraId="3200D573" w14:textId="77777777" w:rsidR="00497CD9" w:rsidRDefault="00497CD9" w:rsidP="00497CD9">
      <w:pPr>
        <w:rPr>
          <w:rFonts w:cs="Times New Roman"/>
          <w:bCs/>
          <w:szCs w:val="22"/>
        </w:rPr>
      </w:pPr>
    </w:p>
    <w:p w14:paraId="650965E8" w14:textId="77777777" w:rsidR="00497CD9" w:rsidRDefault="00497CD9" w:rsidP="00497CD9">
      <w:pPr>
        <w:rPr>
          <w:rFonts w:cs="Times New Roman"/>
          <w:bCs/>
          <w:szCs w:val="22"/>
        </w:rPr>
      </w:pPr>
    </w:p>
    <w:p w14:paraId="349759E9" w14:textId="77777777" w:rsidR="00497CD9" w:rsidRPr="00BE5168" w:rsidRDefault="00497CD9" w:rsidP="00497CD9">
      <w:pPr>
        <w:rPr>
          <w:rFonts w:cs="Times New Roman"/>
          <w:b/>
          <w:szCs w:val="22"/>
        </w:rPr>
      </w:pPr>
      <w:r>
        <w:rPr>
          <w:rFonts w:cs="Times New Roman"/>
          <w:b/>
          <w:szCs w:val="22"/>
        </w:rPr>
        <w:t>Irredentist claims</w:t>
      </w:r>
    </w:p>
    <w:p w14:paraId="2D611750" w14:textId="77777777" w:rsidR="00497CD9" w:rsidRDefault="00497CD9" w:rsidP="00497CD9">
      <w:pPr>
        <w:rPr>
          <w:rFonts w:cs="Times New Roman"/>
          <w:bCs/>
          <w:szCs w:val="22"/>
        </w:rPr>
      </w:pPr>
    </w:p>
    <w:p w14:paraId="00C81F79" w14:textId="77777777" w:rsidR="00497CD9" w:rsidRDefault="00497CD9" w:rsidP="00497CD9">
      <w:pPr>
        <w:rPr>
          <w:rFonts w:cs="Times New Roman"/>
          <w:bCs/>
          <w:szCs w:val="22"/>
        </w:rPr>
      </w:pPr>
      <w:r>
        <w:rPr>
          <w:rFonts w:cs="Times New Roman"/>
          <w:bCs/>
          <w:szCs w:val="22"/>
        </w:rPr>
        <w:t>NA</w:t>
      </w:r>
    </w:p>
    <w:p w14:paraId="186C1C68" w14:textId="77777777" w:rsidR="00497CD9" w:rsidRDefault="00497CD9" w:rsidP="00497CD9">
      <w:pPr>
        <w:rPr>
          <w:rFonts w:cs="Times New Roman"/>
          <w:bCs/>
          <w:szCs w:val="22"/>
        </w:rPr>
      </w:pPr>
    </w:p>
    <w:p w14:paraId="068A8526" w14:textId="77777777" w:rsidR="00497CD9" w:rsidRPr="009C6C8D" w:rsidRDefault="00497CD9" w:rsidP="00497CD9">
      <w:pPr>
        <w:rPr>
          <w:rFonts w:cs="Times New Roman"/>
          <w:bCs/>
          <w:szCs w:val="22"/>
        </w:rPr>
      </w:pPr>
    </w:p>
    <w:p w14:paraId="45ABE6C1" w14:textId="77777777" w:rsidR="00497CD9" w:rsidRPr="00904609" w:rsidRDefault="00497CD9" w:rsidP="00497CD9">
      <w:pPr>
        <w:rPr>
          <w:rFonts w:cs="Times New Roman"/>
        </w:rPr>
      </w:pPr>
      <w:r>
        <w:rPr>
          <w:rFonts w:cs="Times New Roman"/>
          <w:b/>
        </w:rPr>
        <w:t>Claimed territory</w:t>
      </w:r>
    </w:p>
    <w:p w14:paraId="6EC06243" w14:textId="77777777" w:rsidR="00497CD9" w:rsidRPr="006F657B" w:rsidRDefault="00497CD9" w:rsidP="00497CD9">
      <w:pPr>
        <w:rPr>
          <w:rFonts w:cs="Times New Roman"/>
          <w:bCs/>
          <w:szCs w:val="22"/>
        </w:rPr>
      </w:pPr>
    </w:p>
    <w:p w14:paraId="6586909C" w14:textId="77777777" w:rsidR="00497CD9" w:rsidRPr="005E0F6A" w:rsidRDefault="00497CD9" w:rsidP="00497CD9">
      <w:pPr>
        <w:pStyle w:val="ListParagraph"/>
        <w:numPr>
          <w:ilvl w:val="0"/>
          <w:numId w:val="73"/>
        </w:numPr>
        <w:rPr>
          <w:rFonts w:cs="Times New Roman"/>
          <w:bCs/>
          <w:szCs w:val="22"/>
        </w:rPr>
      </w:pPr>
      <w:r w:rsidRPr="005E0F6A">
        <w:rPr>
          <w:rFonts w:cs="Times New Roman"/>
          <w:bCs/>
          <w:szCs w:val="22"/>
        </w:rPr>
        <w:t xml:space="preserve">Cantabrian claims for autonomy concern the autonomous community Cantabria in northern Spain </w:t>
      </w:r>
      <w:r>
        <w:rPr>
          <w:rFonts w:cs="Times New Roman"/>
          <w:bCs/>
          <w:szCs w:val="22"/>
        </w:rPr>
        <w:t>(Minahan 2002: 379)</w:t>
      </w:r>
      <w:r w:rsidRPr="005E0F6A">
        <w:rPr>
          <w:rFonts w:cs="Times New Roman"/>
          <w:bCs/>
          <w:szCs w:val="22"/>
        </w:rPr>
        <w:t>. We code this claim based on the Global Administrative Areas database.</w:t>
      </w:r>
    </w:p>
    <w:p w14:paraId="76669CA4" w14:textId="77777777" w:rsidR="00497CD9" w:rsidRDefault="00497CD9" w:rsidP="00497CD9">
      <w:pPr>
        <w:rPr>
          <w:rFonts w:cs="Times New Roman"/>
          <w:bCs/>
          <w:szCs w:val="22"/>
        </w:rPr>
      </w:pPr>
    </w:p>
    <w:p w14:paraId="599435F7" w14:textId="77777777" w:rsidR="00497CD9" w:rsidRPr="006F657B" w:rsidRDefault="00497CD9" w:rsidP="00497CD9">
      <w:pPr>
        <w:rPr>
          <w:rFonts w:cs="Times New Roman"/>
          <w:bCs/>
          <w:szCs w:val="22"/>
        </w:rPr>
      </w:pPr>
    </w:p>
    <w:p w14:paraId="25E71E46" w14:textId="77777777" w:rsidR="00497CD9" w:rsidRPr="00BE5168" w:rsidRDefault="00497CD9" w:rsidP="00497CD9">
      <w:pPr>
        <w:rPr>
          <w:rFonts w:cs="Times New Roman"/>
          <w:b/>
          <w:szCs w:val="22"/>
        </w:rPr>
      </w:pPr>
      <w:r w:rsidRPr="00BE5168">
        <w:rPr>
          <w:rFonts w:cs="Times New Roman"/>
          <w:b/>
          <w:szCs w:val="22"/>
        </w:rPr>
        <w:t>Sovereignty declarations</w:t>
      </w:r>
    </w:p>
    <w:p w14:paraId="2E81193B" w14:textId="77777777" w:rsidR="00497CD9" w:rsidRPr="006F657B" w:rsidRDefault="00497CD9" w:rsidP="00497CD9">
      <w:pPr>
        <w:rPr>
          <w:rFonts w:cs="Times New Roman"/>
          <w:szCs w:val="22"/>
        </w:rPr>
      </w:pPr>
    </w:p>
    <w:p w14:paraId="29B1AFF2" w14:textId="77777777" w:rsidR="00497CD9" w:rsidRDefault="00497CD9" w:rsidP="00497CD9">
      <w:pPr>
        <w:rPr>
          <w:rFonts w:cs="Times New Roman"/>
          <w:szCs w:val="22"/>
        </w:rPr>
      </w:pPr>
      <w:r>
        <w:rPr>
          <w:rFonts w:cs="Times New Roman"/>
          <w:szCs w:val="22"/>
        </w:rPr>
        <w:t>NA</w:t>
      </w:r>
    </w:p>
    <w:p w14:paraId="20B7A3A5" w14:textId="77777777" w:rsidR="00497CD9" w:rsidRPr="006F657B" w:rsidRDefault="00497CD9" w:rsidP="00497CD9">
      <w:pPr>
        <w:rPr>
          <w:rFonts w:cs="Times New Roman"/>
          <w:szCs w:val="22"/>
        </w:rPr>
      </w:pPr>
    </w:p>
    <w:p w14:paraId="400DA46B" w14:textId="77777777" w:rsidR="00497CD9" w:rsidRPr="006F657B" w:rsidRDefault="00497CD9" w:rsidP="00497CD9">
      <w:pPr>
        <w:ind w:left="709" w:hanging="709"/>
        <w:rPr>
          <w:rFonts w:cs="Times New Roman"/>
          <w:szCs w:val="22"/>
        </w:rPr>
      </w:pPr>
    </w:p>
    <w:p w14:paraId="36500A8C" w14:textId="77777777" w:rsidR="00497CD9" w:rsidRDefault="00497CD9" w:rsidP="00907BE7">
      <w:pPr>
        <w:rPr>
          <w:rFonts w:cs="Times New Roman"/>
          <w:b/>
          <w:szCs w:val="22"/>
        </w:rPr>
      </w:pPr>
    </w:p>
    <w:p w14:paraId="2C23D9B9" w14:textId="77777777" w:rsidR="00497CD9" w:rsidRDefault="00497CD9" w:rsidP="00907BE7">
      <w:pPr>
        <w:rPr>
          <w:rFonts w:cs="Times New Roman"/>
          <w:b/>
          <w:szCs w:val="22"/>
        </w:rPr>
      </w:pPr>
    </w:p>
    <w:p w14:paraId="61E75942" w14:textId="37B1695D" w:rsidR="00907BE7" w:rsidRDefault="00907BE7" w:rsidP="00907BE7">
      <w:pPr>
        <w:rPr>
          <w:rFonts w:cs="Times New Roman"/>
          <w:b/>
          <w:szCs w:val="22"/>
        </w:rPr>
      </w:pPr>
      <w:r>
        <w:rPr>
          <w:rFonts w:cs="Times New Roman"/>
          <w:b/>
          <w:szCs w:val="22"/>
        </w:rPr>
        <w:lastRenderedPageBreak/>
        <w:t>Separatist armed conflict</w:t>
      </w:r>
    </w:p>
    <w:p w14:paraId="0358113F" w14:textId="77777777" w:rsidR="00907BE7" w:rsidRPr="006F657B" w:rsidRDefault="00907BE7" w:rsidP="00907BE7">
      <w:pPr>
        <w:rPr>
          <w:rFonts w:cs="Times New Roman"/>
          <w:szCs w:val="22"/>
        </w:rPr>
      </w:pPr>
    </w:p>
    <w:p w14:paraId="0F07F045" w14:textId="7517CCFE" w:rsidR="00907BE7" w:rsidRPr="006F0BA6" w:rsidRDefault="006F0BA6" w:rsidP="006F0BA6">
      <w:pPr>
        <w:pStyle w:val="ListParagraph"/>
        <w:numPr>
          <w:ilvl w:val="0"/>
          <w:numId w:val="73"/>
        </w:numPr>
        <w:rPr>
          <w:rFonts w:cs="Times New Roman"/>
          <w:szCs w:val="22"/>
        </w:rPr>
      </w:pPr>
      <w:r w:rsidRPr="006F0BA6">
        <w:rPr>
          <w:rFonts w:cs="Times New Roman"/>
          <w:szCs w:val="22"/>
        </w:rPr>
        <w:t>The Cantabrians have sought autonomy through conventional party politics, and thus we found no instance of violence. Based on this, we code NVIOLSD for the entire movement.</w:t>
      </w:r>
      <w:r>
        <w:rPr>
          <w:rFonts w:cs="Times New Roman"/>
          <w:szCs w:val="22"/>
        </w:rPr>
        <w:t xml:space="preserve"> [NVIOLSD]</w:t>
      </w:r>
    </w:p>
    <w:p w14:paraId="46EF6F23" w14:textId="77777777" w:rsidR="006F0BA6" w:rsidRDefault="006F0BA6" w:rsidP="00907BE7">
      <w:pPr>
        <w:ind w:left="709" w:hanging="709"/>
        <w:rPr>
          <w:rFonts w:cs="Times New Roman"/>
          <w:b/>
        </w:rPr>
      </w:pPr>
    </w:p>
    <w:p w14:paraId="69E804BA" w14:textId="77777777" w:rsidR="006F0BA6" w:rsidRDefault="006F0BA6" w:rsidP="00907BE7">
      <w:pPr>
        <w:ind w:left="709" w:hanging="709"/>
        <w:rPr>
          <w:rFonts w:cs="Times New Roman"/>
          <w:b/>
        </w:rPr>
      </w:pPr>
    </w:p>
    <w:p w14:paraId="361D749A" w14:textId="000E4669" w:rsidR="00907BE7" w:rsidRPr="00BE5168" w:rsidRDefault="00907BE7" w:rsidP="00907BE7">
      <w:pPr>
        <w:rPr>
          <w:rFonts w:cs="Times New Roman"/>
          <w:szCs w:val="22"/>
        </w:rPr>
      </w:pPr>
      <w:r>
        <w:rPr>
          <w:rFonts w:cs="Times New Roman"/>
          <w:b/>
          <w:szCs w:val="22"/>
        </w:rPr>
        <w:t xml:space="preserve">Historical </w:t>
      </w:r>
      <w:r w:rsidR="00497CD9">
        <w:rPr>
          <w:rFonts w:cs="Times New Roman"/>
          <w:b/>
          <w:szCs w:val="22"/>
        </w:rPr>
        <w:t>c</w:t>
      </w:r>
      <w:r>
        <w:rPr>
          <w:rFonts w:cs="Times New Roman"/>
          <w:b/>
          <w:szCs w:val="22"/>
        </w:rPr>
        <w:t>ontext</w:t>
      </w:r>
    </w:p>
    <w:p w14:paraId="230F1A1A" w14:textId="77777777" w:rsidR="00907BE7" w:rsidRPr="006F657B" w:rsidRDefault="00907BE7" w:rsidP="00907BE7">
      <w:pPr>
        <w:rPr>
          <w:rFonts w:cs="Times New Roman"/>
          <w:szCs w:val="22"/>
        </w:rPr>
      </w:pPr>
    </w:p>
    <w:p w14:paraId="421AFA9E" w14:textId="77777777" w:rsidR="002C0151" w:rsidRDefault="002C0151" w:rsidP="002C0151">
      <w:pPr>
        <w:pStyle w:val="ListParagraph"/>
        <w:numPr>
          <w:ilvl w:val="0"/>
          <w:numId w:val="49"/>
        </w:numPr>
        <w:rPr>
          <w:rFonts w:cs="Times New Roman"/>
          <w:szCs w:val="22"/>
        </w:rPr>
      </w:pPr>
      <w:r w:rsidRPr="003D0377">
        <w:rPr>
          <w:rFonts w:cs="Times New Roman"/>
          <w:szCs w:val="22"/>
        </w:rPr>
        <w:t xml:space="preserve">Cantabria aimed for autonomy during the Second Republic (1931-1936). The Cantabrian drive to autonomy was severely suppressed under Franco. Franco’s regime (1936-1975) heavily centralized power (Minahan 2002: 383). </w:t>
      </w:r>
    </w:p>
    <w:p w14:paraId="200D58DD" w14:textId="62BAD4FA" w:rsidR="002C0151" w:rsidRDefault="002C0151" w:rsidP="002C0151">
      <w:pPr>
        <w:pStyle w:val="ListParagraph"/>
        <w:numPr>
          <w:ilvl w:val="0"/>
          <w:numId w:val="49"/>
        </w:numPr>
        <w:rPr>
          <w:rFonts w:cs="Times New Roman"/>
          <w:szCs w:val="22"/>
        </w:rPr>
      </w:pPr>
      <w:r>
        <w:rPr>
          <w:rFonts w:cs="Times New Roman"/>
          <w:szCs w:val="22"/>
        </w:rPr>
        <w:t xml:space="preserve">In 1975, Spain passed a law that allowed all provinces (except Navarra) to directly elect presidents and half of the mayors of each province (except Barcelona and Madrid) (Cunningham 2014: 224; Malloy 1997: 10). [1975: autonomy concession] </w:t>
      </w:r>
    </w:p>
    <w:p w14:paraId="15692F57" w14:textId="77777777" w:rsidR="00907BE7" w:rsidRPr="006F657B" w:rsidRDefault="00907BE7" w:rsidP="00907BE7">
      <w:pPr>
        <w:rPr>
          <w:rFonts w:cs="Times New Roman"/>
          <w:szCs w:val="22"/>
        </w:rPr>
      </w:pPr>
    </w:p>
    <w:p w14:paraId="7F49D28D" w14:textId="77777777" w:rsidR="00907BE7" w:rsidRPr="006F657B" w:rsidRDefault="00907BE7" w:rsidP="00907BE7">
      <w:pPr>
        <w:rPr>
          <w:rFonts w:cs="Times New Roman"/>
          <w:szCs w:val="22"/>
        </w:rPr>
      </w:pPr>
    </w:p>
    <w:p w14:paraId="4E1F6308" w14:textId="77777777" w:rsidR="00907BE7" w:rsidRPr="00BE5168" w:rsidRDefault="00907BE7" w:rsidP="00907BE7">
      <w:pPr>
        <w:rPr>
          <w:rFonts w:cs="Times New Roman"/>
          <w:b/>
          <w:szCs w:val="22"/>
        </w:rPr>
      </w:pPr>
      <w:r w:rsidRPr="00BE5168">
        <w:rPr>
          <w:rFonts w:cs="Times New Roman"/>
          <w:b/>
          <w:szCs w:val="22"/>
        </w:rPr>
        <w:t>Concessions and restrictions</w:t>
      </w:r>
    </w:p>
    <w:p w14:paraId="252714D5" w14:textId="77777777" w:rsidR="00907BE7" w:rsidRPr="006F657B" w:rsidRDefault="00907BE7" w:rsidP="00907BE7">
      <w:pPr>
        <w:rPr>
          <w:rFonts w:cs="Times New Roman"/>
          <w:szCs w:val="22"/>
        </w:rPr>
      </w:pPr>
    </w:p>
    <w:p w14:paraId="544FA9BA" w14:textId="77777777" w:rsidR="002C0151" w:rsidRPr="000E1440" w:rsidRDefault="002C0151" w:rsidP="002C0151">
      <w:pPr>
        <w:pStyle w:val="ListParagraph"/>
        <w:numPr>
          <w:ilvl w:val="0"/>
          <w:numId w:val="47"/>
        </w:numPr>
        <w:rPr>
          <w:rFonts w:cs="Times New Roman"/>
          <w:szCs w:val="22"/>
        </w:rPr>
      </w:pPr>
      <w:r w:rsidRPr="00B10864">
        <w:rPr>
          <w:rFonts w:eastAsia="Times New Roman"/>
          <w:color w:val="000000"/>
          <w:shd w:val="clear" w:color="auto" w:fill="FFFFFF"/>
        </w:rPr>
        <w:t xml:space="preserve">The 1978 constitution foresaw the devolution of significant competencies to </w:t>
      </w:r>
      <w:r>
        <w:rPr>
          <w:rFonts w:eastAsia="Times New Roman"/>
          <w:color w:val="000000"/>
          <w:shd w:val="clear" w:color="auto" w:fill="FFFFFF"/>
        </w:rPr>
        <w:t xml:space="preserve">autonomous communities, including Cantabria. In 1978 Cantabria achieved a pre-autonomous status. In 1981, the Cantabrian Autonomy Statute was adopted, </w:t>
      </w:r>
      <w:r w:rsidRPr="00AE7565">
        <w:rPr>
          <w:rFonts w:eastAsia="Times New Roman"/>
          <w:color w:val="000000"/>
          <w:shd w:val="clear" w:color="auto" w:fill="FFFFFF"/>
        </w:rPr>
        <w:t>initiating the devolution of some competencies from Madrid</w:t>
      </w:r>
      <w:r>
        <w:rPr>
          <w:rFonts w:eastAsia="Times New Roman"/>
          <w:color w:val="000000"/>
          <w:shd w:val="clear" w:color="auto" w:fill="FFFFFF"/>
        </w:rPr>
        <w:t xml:space="preserve">, including legislative powers </w:t>
      </w:r>
      <w:r>
        <w:rPr>
          <w:rFonts w:cs="Times New Roman"/>
          <w:szCs w:val="22"/>
        </w:rPr>
        <w:t xml:space="preserve">(Minahan 2002: 383; Keating &amp; Wilson 2009). </w:t>
      </w:r>
      <w:r w:rsidRPr="0078764F">
        <w:rPr>
          <w:szCs w:val="22"/>
        </w:rPr>
        <w:t xml:space="preserve">We code a single autonomy concession in 1978 to coincide with </w:t>
      </w:r>
      <w:r>
        <w:rPr>
          <w:szCs w:val="22"/>
        </w:rPr>
        <w:t xml:space="preserve">the </w:t>
      </w:r>
      <w:r w:rsidRPr="0078764F">
        <w:rPr>
          <w:szCs w:val="22"/>
        </w:rPr>
        <w:t>adoption of the Spanish constitution. [1978: autonomy concession]</w:t>
      </w:r>
    </w:p>
    <w:p w14:paraId="0F2F2528" w14:textId="77777777" w:rsidR="002C0151" w:rsidRPr="00C311D5" w:rsidRDefault="002C0151" w:rsidP="002C0151">
      <w:pPr>
        <w:pStyle w:val="ListParagraph"/>
        <w:numPr>
          <w:ilvl w:val="1"/>
          <w:numId w:val="47"/>
        </w:numPr>
        <w:rPr>
          <w:rFonts w:cs="Times New Roman"/>
          <w:szCs w:val="22"/>
        </w:rPr>
      </w:pPr>
      <w:r w:rsidRPr="00AE7565">
        <w:rPr>
          <w:rFonts w:eastAsia="Times New Roman"/>
          <w:color w:val="000000"/>
          <w:shd w:val="clear" w:color="auto" w:fill="FFFFFF"/>
        </w:rPr>
        <w:t xml:space="preserve">Note that the Spanish constitution foresaw both a fast and a slow track to autonomy. The fast track implied immediate devolution of a comprehensive set of competencies. In principle, the fast track was reserved to the historic nations (Basque Country, Catalonia, and Galicia); other regions could also go with the fast track, but under very restrictive provisions that are basically impossible to meet. Andalusia still managed to jump on the fast track, though formally it did not meet the requirements (a referendum was required in which in all provinces an absolute majority votes in favor – in one province, the absolute majority was missed by a mere 20,000 votes and after inter-party negotiations was allowed to proceed with the fast track anyway). </w:t>
      </w:r>
      <w:r>
        <w:rPr>
          <w:rFonts w:eastAsia="Times New Roman"/>
          <w:color w:val="000000"/>
          <w:shd w:val="clear" w:color="auto" w:fill="FFFFFF"/>
        </w:rPr>
        <w:t>Cantabria</w:t>
      </w:r>
      <w:r w:rsidRPr="00AE7565">
        <w:rPr>
          <w:rFonts w:eastAsia="Times New Roman"/>
          <w:color w:val="000000"/>
          <w:shd w:val="clear" w:color="auto" w:fill="FFFFFF"/>
        </w:rPr>
        <w:t>, along with the other non-historic nations (except for Andalusia) had to go with the slow track. Slow track regions were devolved a more limited set of competencies, but after five years they could gain more (Ke</w:t>
      </w:r>
      <w:r>
        <w:rPr>
          <w:rFonts w:eastAsia="Times New Roman"/>
          <w:color w:val="000000"/>
          <w:shd w:val="clear" w:color="auto" w:fill="FFFFFF"/>
        </w:rPr>
        <w:t>ating &amp; Wilson 2009</w:t>
      </w:r>
      <w:r w:rsidRPr="00AE7565">
        <w:rPr>
          <w:rFonts w:eastAsia="Times New Roman"/>
          <w:color w:val="000000"/>
          <w:shd w:val="clear" w:color="auto" w:fill="FFFFFF"/>
        </w:rPr>
        <w:t xml:space="preserve">: 539; Aparico n.d.). Hence, </w:t>
      </w:r>
      <w:r>
        <w:rPr>
          <w:rFonts w:eastAsia="Times New Roman"/>
          <w:color w:val="000000"/>
          <w:shd w:val="clear" w:color="auto" w:fill="FFFFFF"/>
        </w:rPr>
        <w:t>devolution in Spain was asymmetrical.</w:t>
      </w:r>
    </w:p>
    <w:p w14:paraId="1EB1282E" w14:textId="77777777" w:rsidR="002C0151" w:rsidRPr="00C311D5" w:rsidRDefault="002C0151" w:rsidP="002C0151">
      <w:pPr>
        <w:pStyle w:val="ListParagraph"/>
        <w:numPr>
          <w:ilvl w:val="0"/>
          <w:numId w:val="47"/>
        </w:numPr>
        <w:rPr>
          <w:rFonts w:cs="Times New Roman"/>
          <w:szCs w:val="22"/>
        </w:rPr>
      </w:pPr>
      <w:r w:rsidRPr="004A609C">
        <w:rPr>
          <w:rFonts w:eastAsia="Times New Roman"/>
          <w:color w:val="000000"/>
          <w:shd w:val="clear" w:color="auto" w:fill="FFFFFF"/>
        </w:rPr>
        <w:t xml:space="preserve">In the second half of the 1980s, </w:t>
      </w:r>
      <w:r>
        <w:rPr>
          <w:rFonts w:eastAsia="Times New Roman"/>
          <w:color w:val="000000"/>
          <w:shd w:val="clear" w:color="auto" w:fill="FFFFFF"/>
        </w:rPr>
        <w:t xml:space="preserve">many of </w:t>
      </w:r>
      <w:r w:rsidRPr="004A609C">
        <w:rPr>
          <w:rFonts w:eastAsia="Times New Roman"/>
          <w:color w:val="000000"/>
          <w:shd w:val="clear" w:color="auto" w:fill="FFFFFF"/>
        </w:rPr>
        <w:t xml:space="preserve">the slow-route autonomous communities (such as </w:t>
      </w:r>
      <w:r>
        <w:rPr>
          <w:rFonts w:eastAsia="Times New Roman"/>
          <w:color w:val="000000"/>
          <w:shd w:val="clear" w:color="auto" w:fill="FFFFFF"/>
        </w:rPr>
        <w:t>Cantabria</w:t>
      </w:r>
      <w:r w:rsidRPr="004A609C">
        <w:rPr>
          <w:rFonts w:eastAsia="Times New Roman"/>
          <w:color w:val="000000"/>
          <w:shd w:val="clear" w:color="auto" w:fill="FFFFFF"/>
        </w:rPr>
        <w:t>)</w:t>
      </w:r>
      <w:r>
        <w:rPr>
          <w:rFonts w:eastAsia="Times New Roman"/>
          <w:color w:val="000000"/>
          <w:shd w:val="clear" w:color="auto" w:fill="FFFFFF"/>
        </w:rPr>
        <w:t>, which had considerably fewer competencies than the fast-route communities (such as Catalonia or the Basque Country), began to demand that additional powers be transferred to them, as they had been promised earlier on. Initially Madrid was unwilling to devolve further competencies. However, in 1992, the second “autonomy pact” was struck, which foresaw the devolution of additional competencies to slow-route communities, in particular health care and education. The intention was to make Spain’s federal set-up symmetric (Aparico n.d.; Keating &amp; Wilson 2009: 540). Following this compromise, in 1994, Madrid approved a new autonomy statute, which gave Cantabria increased competencies (Magone 2009: 195). We code a single concession in 1992 because the 1994 revision was an outflow of the 1992 deal. [1992: autonomy concession]</w:t>
      </w:r>
    </w:p>
    <w:p w14:paraId="0D5F2C7A" w14:textId="0C0BB245" w:rsidR="002C0151" w:rsidRPr="00AA0FEA" w:rsidRDefault="002C0151" w:rsidP="002C0151">
      <w:pPr>
        <w:pStyle w:val="ListParagraph"/>
        <w:numPr>
          <w:ilvl w:val="0"/>
          <w:numId w:val="47"/>
        </w:numPr>
        <w:rPr>
          <w:rFonts w:cs="Times New Roman"/>
          <w:szCs w:val="22"/>
        </w:rPr>
      </w:pPr>
      <w:r>
        <w:rPr>
          <w:rFonts w:cs="Times New Roman"/>
          <w:szCs w:val="22"/>
        </w:rPr>
        <w:t xml:space="preserve">In 1991 and 1997, there were two further revisions of Cantabria’s autonomy statute </w:t>
      </w:r>
      <w:r w:rsidRPr="00D10C78">
        <w:rPr>
          <w:rFonts w:eastAsia="Times New Roman"/>
          <w:color w:val="000000"/>
          <w:shd w:val="clear" w:color="auto" w:fill="FFFFFF"/>
        </w:rPr>
        <w:t>(Magone 2009: 195)</w:t>
      </w:r>
      <w:r>
        <w:rPr>
          <w:rFonts w:eastAsia="Times New Roman"/>
          <w:color w:val="000000"/>
          <w:shd w:val="clear" w:color="auto" w:fill="FFFFFF"/>
        </w:rPr>
        <w:t>,</w:t>
      </w:r>
      <w:r w:rsidRPr="00AA0FEA">
        <w:rPr>
          <w:szCs w:val="22"/>
        </w:rPr>
        <w:t xml:space="preserve"> but </w:t>
      </w:r>
      <w:r>
        <w:rPr>
          <w:szCs w:val="22"/>
        </w:rPr>
        <w:t>we found no</w:t>
      </w:r>
      <w:r w:rsidRPr="00AA0FEA">
        <w:rPr>
          <w:szCs w:val="22"/>
        </w:rPr>
        <w:t xml:space="preserve"> evidence suggesting that </w:t>
      </w:r>
      <w:r>
        <w:rPr>
          <w:szCs w:val="22"/>
        </w:rPr>
        <w:t>Cantabria</w:t>
      </w:r>
      <w:r w:rsidRPr="00AA0FEA">
        <w:rPr>
          <w:szCs w:val="22"/>
        </w:rPr>
        <w:t xml:space="preserve">’s </w:t>
      </w:r>
      <w:r>
        <w:rPr>
          <w:szCs w:val="22"/>
        </w:rPr>
        <w:t>autonomy was</w:t>
      </w:r>
      <w:r w:rsidRPr="00AA0FEA">
        <w:rPr>
          <w:szCs w:val="22"/>
        </w:rPr>
        <w:t xml:space="preserve"> significantly improved by either of these revisions. </w:t>
      </w:r>
      <w:r w:rsidRPr="00AA0FEA">
        <w:rPr>
          <w:rFonts w:eastAsia="Times New Roman"/>
          <w:color w:val="000000"/>
          <w:shd w:val="clear" w:color="auto" w:fill="FFFFFF"/>
        </w:rPr>
        <w:t>It seems that these revisions belong to the “tidying up exercises” hin</w:t>
      </w:r>
      <w:r w:rsidR="00D049AC">
        <w:rPr>
          <w:rFonts w:eastAsia="Times New Roman"/>
          <w:color w:val="000000"/>
          <w:shd w:val="clear" w:color="auto" w:fill="FFFFFF"/>
        </w:rPr>
        <w:t>t</w:t>
      </w:r>
      <w:r w:rsidRPr="00AA0FEA">
        <w:rPr>
          <w:rFonts w:eastAsia="Times New Roman"/>
          <w:color w:val="000000"/>
          <w:shd w:val="clear" w:color="auto" w:fill="FFFFFF"/>
        </w:rPr>
        <w:t>ed at by Keating &amp; Wilson (2009: 549). Hence, we do not code a concession.</w:t>
      </w:r>
    </w:p>
    <w:p w14:paraId="6756EA92" w14:textId="77777777" w:rsidR="00907BE7" w:rsidRPr="006F657B" w:rsidRDefault="00907BE7" w:rsidP="00907BE7">
      <w:pPr>
        <w:rPr>
          <w:rFonts w:cs="Times New Roman"/>
          <w:szCs w:val="22"/>
        </w:rPr>
      </w:pPr>
    </w:p>
    <w:p w14:paraId="0C71CFEA" w14:textId="77777777" w:rsidR="00907BE7" w:rsidRPr="006F657B" w:rsidRDefault="00907BE7" w:rsidP="00907BE7">
      <w:pPr>
        <w:rPr>
          <w:rFonts w:cs="Times New Roman"/>
          <w:szCs w:val="22"/>
        </w:rPr>
      </w:pPr>
    </w:p>
    <w:p w14:paraId="7FD9A100" w14:textId="77777777" w:rsidR="00497CD9" w:rsidRDefault="00497CD9" w:rsidP="00907BE7">
      <w:pPr>
        <w:rPr>
          <w:rFonts w:cs="Times New Roman"/>
          <w:b/>
          <w:szCs w:val="22"/>
        </w:rPr>
      </w:pPr>
    </w:p>
    <w:p w14:paraId="09678731" w14:textId="77777777" w:rsidR="00497CD9" w:rsidRDefault="00497CD9" w:rsidP="00907BE7">
      <w:pPr>
        <w:rPr>
          <w:rFonts w:cs="Times New Roman"/>
          <w:b/>
          <w:szCs w:val="22"/>
        </w:rPr>
      </w:pPr>
    </w:p>
    <w:p w14:paraId="0541F491" w14:textId="5B027C4D" w:rsidR="00907BE7" w:rsidRPr="00642B2A" w:rsidRDefault="00907BE7" w:rsidP="00907BE7">
      <w:pPr>
        <w:rPr>
          <w:rFonts w:cs="Times New Roman"/>
          <w:b/>
          <w:szCs w:val="22"/>
        </w:rPr>
      </w:pPr>
      <w:r w:rsidRPr="00642B2A">
        <w:rPr>
          <w:rFonts w:cs="Times New Roman"/>
          <w:b/>
          <w:szCs w:val="22"/>
        </w:rPr>
        <w:lastRenderedPageBreak/>
        <w:t xml:space="preserve">Regional autonomy </w:t>
      </w:r>
    </w:p>
    <w:p w14:paraId="4E5006C3" w14:textId="77777777" w:rsidR="00907BE7" w:rsidRPr="00642B2A" w:rsidRDefault="00907BE7" w:rsidP="00907BE7">
      <w:pPr>
        <w:rPr>
          <w:rFonts w:cs="Times New Roman"/>
          <w:szCs w:val="22"/>
        </w:rPr>
      </w:pPr>
    </w:p>
    <w:p w14:paraId="2E66FBFD" w14:textId="4B6C0211" w:rsidR="00FE6E16" w:rsidRPr="00642B2A" w:rsidRDefault="00FE6E16" w:rsidP="00FE6E16">
      <w:pPr>
        <w:pStyle w:val="ListParagraph"/>
        <w:numPr>
          <w:ilvl w:val="0"/>
          <w:numId w:val="49"/>
        </w:numPr>
        <w:rPr>
          <w:rFonts w:cs="Times New Roman"/>
          <w:szCs w:val="22"/>
        </w:rPr>
      </w:pPr>
      <w:r w:rsidRPr="00642B2A">
        <w:rPr>
          <w:rFonts w:cs="Times New Roman"/>
          <w:szCs w:val="22"/>
        </w:rPr>
        <w:t>1983 to 20</w:t>
      </w:r>
      <w:r w:rsidR="00642B2A" w:rsidRPr="00642B2A">
        <w:rPr>
          <w:rFonts w:cs="Times New Roman"/>
          <w:szCs w:val="22"/>
        </w:rPr>
        <w:t>20</w:t>
      </w:r>
      <w:r w:rsidRPr="00642B2A">
        <w:rPr>
          <w:rFonts w:cs="Times New Roman"/>
          <w:szCs w:val="22"/>
        </w:rPr>
        <w:t>, following the first of January rule. [1983-20</w:t>
      </w:r>
      <w:r w:rsidR="0016195A" w:rsidRPr="00642B2A">
        <w:rPr>
          <w:rFonts w:cs="Times New Roman"/>
          <w:szCs w:val="22"/>
        </w:rPr>
        <w:t>20</w:t>
      </w:r>
      <w:r w:rsidRPr="00642B2A">
        <w:rPr>
          <w:rFonts w:cs="Times New Roman"/>
          <w:szCs w:val="22"/>
        </w:rPr>
        <w:t>: regional autonomy]</w:t>
      </w:r>
    </w:p>
    <w:p w14:paraId="6F20477F" w14:textId="77777777" w:rsidR="00907BE7" w:rsidRPr="006F657B" w:rsidRDefault="00907BE7" w:rsidP="00907BE7">
      <w:pPr>
        <w:rPr>
          <w:rFonts w:cs="Times New Roman"/>
          <w:szCs w:val="22"/>
        </w:rPr>
      </w:pPr>
    </w:p>
    <w:p w14:paraId="4463B91D" w14:textId="77777777" w:rsidR="00907BE7" w:rsidRPr="006F657B" w:rsidRDefault="00907BE7" w:rsidP="00907BE7">
      <w:pPr>
        <w:rPr>
          <w:rFonts w:cs="Times New Roman"/>
          <w:szCs w:val="22"/>
        </w:rPr>
      </w:pPr>
    </w:p>
    <w:p w14:paraId="40C16F9E" w14:textId="77777777" w:rsidR="00907BE7" w:rsidRPr="0088796E" w:rsidRDefault="00907BE7" w:rsidP="00907BE7">
      <w:pPr>
        <w:rPr>
          <w:rFonts w:cs="Times New Roman"/>
          <w:b/>
          <w:szCs w:val="22"/>
        </w:rPr>
      </w:pPr>
      <w:r>
        <w:rPr>
          <w:rFonts w:cs="Times New Roman"/>
          <w:b/>
          <w:szCs w:val="22"/>
        </w:rPr>
        <w:t>De facto i</w:t>
      </w:r>
      <w:r w:rsidRPr="0088796E">
        <w:rPr>
          <w:rFonts w:cs="Times New Roman"/>
          <w:b/>
          <w:szCs w:val="22"/>
        </w:rPr>
        <w:t>ndependence</w:t>
      </w:r>
    </w:p>
    <w:p w14:paraId="57E3D152" w14:textId="77777777" w:rsidR="00907BE7" w:rsidRPr="006F657B" w:rsidRDefault="00907BE7" w:rsidP="00907BE7">
      <w:pPr>
        <w:rPr>
          <w:rFonts w:cs="Times New Roman"/>
          <w:bCs/>
          <w:szCs w:val="22"/>
        </w:rPr>
      </w:pPr>
    </w:p>
    <w:p w14:paraId="534B59FB" w14:textId="77777777" w:rsidR="00FE6E16" w:rsidRPr="00F83BF0" w:rsidRDefault="00FE6E16" w:rsidP="00FE6E16">
      <w:pPr>
        <w:rPr>
          <w:rFonts w:cs="Times New Roman"/>
          <w:szCs w:val="22"/>
        </w:rPr>
      </w:pPr>
      <w:r>
        <w:rPr>
          <w:rFonts w:cs="Times New Roman"/>
          <w:szCs w:val="22"/>
        </w:rPr>
        <w:t>NA</w:t>
      </w:r>
    </w:p>
    <w:p w14:paraId="59E21738" w14:textId="77777777" w:rsidR="00907BE7" w:rsidRPr="006F657B" w:rsidRDefault="00907BE7" w:rsidP="00907BE7">
      <w:pPr>
        <w:rPr>
          <w:rFonts w:cs="Times New Roman"/>
          <w:bCs/>
          <w:szCs w:val="22"/>
        </w:rPr>
      </w:pPr>
    </w:p>
    <w:p w14:paraId="51A1B6C7" w14:textId="77777777" w:rsidR="00907BE7" w:rsidRPr="006F657B" w:rsidRDefault="00907BE7" w:rsidP="00907BE7">
      <w:pPr>
        <w:rPr>
          <w:rFonts w:cs="Times New Roman"/>
          <w:bCs/>
          <w:szCs w:val="22"/>
        </w:rPr>
      </w:pPr>
    </w:p>
    <w:p w14:paraId="43EDDEAA" w14:textId="77777777" w:rsidR="00907BE7" w:rsidRPr="00BE5168" w:rsidRDefault="00907BE7" w:rsidP="00907BE7">
      <w:pPr>
        <w:rPr>
          <w:rFonts w:cs="Times New Roman"/>
          <w:b/>
          <w:szCs w:val="22"/>
        </w:rPr>
      </w:pPr>
      <w:r w:rsidRPr="00BE5168">
        <w:rPr>
          <w:rFonts w:cs="Times New Roman"/>
          <w:b/>
          <w:szCs w:val="22"/>
        </w:rPr>
        <w:t>Major territorial change</w:t>
      </w:r>
      <w:r>
        <w:rPr>
          <w:rFonts w:cs="Times New Roman"/>
          <w:b/>
          <w:szCs w:val="22"/>
        </w:rPr>
        <w:t>s</w:t>
      </w:r>
    </w:p>
    <w:p w14:paraId="1783E897" w14:textId="77777777" w:rsidR="00907BE7" w:rsidRPr="006F657B" w:rsidRDefault="00907BE7" w:rsidP="00907BE7">
      <w:pPr>
        <w:rPr>
          <w:rFonts w:cs="Times New Roman"/>
          <w:bCs/>
          <w:szCs w:val="22"/>
        </w:rPr>
      </w:pPr>
    </w:p>
    <w:p w14:paraId="21A08809" w14:textId="35FE0B9B" w:rsidR="00FE6E16" w:rsidRPr="00B10864" w:rsidRDefault="00FE6E16" w:rsidP="00FE6E16">
      <w:pPr>
        <w:pStyle w:val="ListParagraph"/>
        <w:numPr>
          <w:ilvl w:val="0"/>
          <w:numId w:val="49"/>
        </w:numPr>
        <w:rPr>
          <w:rFonts w:cs="Times New Roman"/>
          <w:szCs w:val="22"/>
        </w:rPr>
      </w:pPr>
      <w:r>
        <w:rPr>
          <w:rFonts w:cs="Times New Roman"/>
          <w:szCs w:val="22"/>
        </w:rPr>
        <w:t>Cantabria achieved pre-autonomous status in 1978,</w:t>
      </w:r>
      <w:r>
        <w:rPr>
          <w:rFonts w:eastAsia="Times New Roman"/>
          <w:color w:val="000000"/>
          <w:shd w:val="clear" w:color="auto" w:fill="FFFFFF"/>
        </w:rPr>
        <w:t xml:space="preserve"> which implied some executive, but no legislative powers</w:t>
      </w:r>
      <w:r w:rsidRPr="00AE7565">
        <w:rPr>
          <w:rFonts w:eastAsia="Times New Roman"/>
          <w:color w:val="000000"/>
          <w:shd w:val="clear" w:color="auto" w:fill="FFFFFF"/>
        </w:rPr>
        <w:t xml:space="preserve">. </w:t>
      </w:r>
      <w:r>
        <w:rPr>
          <w:rFonts w:eastAsia="Times New Roman"/>
          <w:color w:val="000000"/>
          <w:shd w:val="clear" w:color="auto" w:fill="FFFFFF"/>
        </w:rPr>
        <w:t>Pi-</w:t>
      </w:r>
      <w:proofErr w:type="spellStart"/>
      <w:r>
        <w:rPr>
          <w:rFonts w:eastAsia="Times New Roman"/>
          <w:color w:val="000000"/>
          <w:shd w:val="clear" w:color="auto" w:fill="FFFFFF"/>
        </w:rPr>
        <w:t>Suñyer</w:t>
      </w:r>
      <w:proofErr w:type="spellEnd"/>
      <w:r>
        <w:rPr>
          <w:rFonts w:eastAsia="Times New Roman"/>
          <w:color w:val="000000"/>
          <w:shd w:val="clear" w:color="auto" w:fill="FFFFFF"/>
        </w:rPr>
        <w:t xml:space="preserve"> (2010: 6) notes that the pre-autonomies had “purely administrative” competencies, hence regional autonomy is not given. </w:t>
      </w:r>
      <w:r>
        <w:rPr>
          <w:rFonts w:cs="Times New Roman"/>
          <w:szCs w:val="22"/>
        </w:rPr>
        <w:t>In</w:t>
      </w:r>
      <w:r w:rsidR="00691A2E">
        <w:rPr>
          <w:rFonts w:cs="Times New Roman"/>
          <w:szCs w:val="22"/>
        </w:rPr>
        <w:t xml:space="preserve"> </w:t>
      </w:r>
      <w:r>
        <w:rPr>
          <w:rFonts w:cs="Times New Roman"/>
          <w:szCs w:val="22"/>
        </w:rPr>
        <w:t>1981, the Cantabrian autonomy statute was adopted. It went into force in January 1982. [1982: establishment of regional autonomy]</w:t>
      </w:r>
    </w:p>
    <w:p w14:paraId="3A7EB19D" w14:textId="77777777" w:rsidR="00907BE7" w:rsidRPr="006F657B" w:rsidRDefault="00907BE7" w:rsidP="00907BE7">
      <w:pPr>
        <w:rPr>
          <w:rFonts w:cs="Times New Roman"/>
          <w:bCs/>
          <w:szCs w:val="22"/>
        </w:rPr>
      </w:pPr>
    </w:p>
    <w:p w14:paraId="297095D3" w14:textId="77777777" w:rsidR="00907BE7" w:rsidRPr="006F657B" w:rsidRDefault="00907BE7" w:rsidP="00907BE7">
      <w:pPr>
        <w:rPr>
          <w:rFonts w:cs="Times New Roman"/>
          <w:bCs/>
          <w:szCs w:val="22"/>
        </w:rPr>
      </w:pPr>
    </w:p>
    <w:p w14:paraId="7E18CC3B" w14:textId="77777777" w:rsidR="00497CD9" w:rsidRPr="00D251DF" w:rsidRDefault="00497CD9" w:rsidP="00497CD9">
      <w:pPr>
        <w:ind w:left="709" w:hanging="709"/>
        <w:rPr>
          <w:rFonts w:cs="Times New Roman"/>
          <w:b/>
        </w:rPr>
      </w:pPr>
      <w:r w:rsidRPr="00D251DF">
        <w:rPr>
          <w:rFonts w:cs="Times New Roman"/>
          <w:b/>
        </w:rPr>
        <w:t>EPR2SDM</w:t>
      </w:r>
    </w:p>
    <w:p w14:paraId="185FF849" w14:textId="77777777" w:rsidR="00497CD9" w:rsidRPr="00D251DF" w:rsidRDefault="00497CD9" w:rsidP="00497CD9">
      <w:pPr>
        <w:ind w:left="709" w:hanging="709"/>
        <w:rPr>
          <w:rFonts w:cs="Times New Roman"/>
          <w:b/>
        </w:rPr>
      </w:pPr>
    </w:p>
    <w:tbl>
      <w:tblPr>
        <w:tblStyle w:val="Tabellenraster1"/>
        <w:tblW w:w="5000" w:type="pct"/>
        <w:tblLook w:val="04A0" w:firstRow="1" w:lastRow="0" w:firstColumn="1" w:lastColumn="0" w:noHBand="0" w:noVBand="1"/>
      </w:tblPr>
      <w:tblGrid>
        <w:gridCol w:w="4677"/>
        <w:gridCol w:w="4667"/>
      </w:tblGrid>
      <w:tr w:rsidR="00497CD9" w:rsidRPr="00D251DF" w14:paraId="747F2C3E" w14:textId="77777777" w:rsidTr="00635F3E">
        <w:trPr>
          <w:trHeight w:val="284"/>
        </w:trPr>
        <w:tc>
          <w:tcPr>
            <w:tcW w:w="4787" w:type="dxa"/>
            <w:vAlign w:val="center"/>
          </w:tcPr>
          <w:p w14:paraId="34C4BDF2" w14:textId="77777777" w:rsidR="00497CD9" w:rsidRPr="00D251DF" w:rsidRDefault="00497CD9" w:rsidP="00635F3E">
            <w:pPr>
              <w:rPr>
                <w:i/>
              </w:rPr>
            </w:pPr>
            <w:r w:rsidRPr="00D251DF">
              <w:rPr>
                <w:i/>
              </w:rPr>
              <w:t>Movement</w:t>
            </w:r>
          </w:p>
        </w:tc>
        <w:tc>
          <w:tcPr>
            <w:tcW w:w="4783" w:type="dxa"/>
            <w:vAlign w:val="center"/>
          </w:tcPr>
          <w:p w14:paraId="7AB7B3F1" w14:textId="77777777" w:rsidR="00497CD9" w:rsidRPr="00D251DF" w:rsidRDefault="00497CD9" w:rsidP="00635F3E">
            <w:r>
              <w:t>Cantabrians</w:t>
            </w:r>
          </w:p>
        </w:tc>
      </w:tr>
      <w:tr w:rsidR="00497CD9" w:rsidRPr="00D251DF" w14:paraId="008B5969" w14:textId="77777777" w:rsidTr="00635F3E">
        <w:trPr>
          <w:trHeight w:val="284"/>
        </w:trPr>
        <w:tc>
          <w:tcPr>
            <w:tcW w:w="4787" w:type="dxa"/>
            <w:vAlign w:val="center"/>
          </w:tcPr>
          <w:p w14:paraId="4DD144ED" w14:textId="77777777" w:rsidR="00497CD9" w:rsidRPr="00D251DF" w:rsidRDefault="00497CD9" w:rsidP="00635F3E">
            <w:pPr>
              <w:rPr>
                <w:i/>
              </w:rPr>
            </w:pPr>
            <w:r w:rsidRPr="00D251DF">
              <w:rPr>
                <w:i/>
              </w:rPr>
              <w:t>Scenario</w:t>
            </w:r>
          </w:p>
        </w:tc>
        <w:tc>
          <w:tcPr>
            <w:tcW w:w="4783" w:type="dxa"/>
            <w:vAlign w:val="center"/>
          </w:tcPr>
          <w:p w14:paraId="704E226B" w14:textId="77777777" w:rsidR="00497CD9" w:rsidRPr="00D251DF" w:rsidRDefault="00497CD9" w:rsidP="00635F3E">
            <w:r>
              <w:rPr>
                <w:rFonts w:cs="Times New Roman"/>
              </w:rPr>
              <w:t>n:1</w:t>
            </w:r>
          </w:p>
        </w:tc>
      </w:tr>
      <w:tr w:rsidR="00497CD9" w:rsidRPr="00D251DF" w14:paraId="7E0E7822" w14:textId="77777777" w:rsidTr="00635F3E">
        <w:trPr>
          <w:trHeight w:val="284"/>
        </w:trPr>
        <w:tc>
          <w:tcPr>
            <w:tcW w:w="4787" w:type="dxa"/>
            <w:vAlign w:val="center"/>
          </w:tcPr>
          <w:p w14:paraId="7CF1D267" w14:textId="77777777" w:rsidR="00497CD9" w:rsidRPr="00D251DF" w:rsidRDefault="00497CD9" w:rsidP="00635F3E">
            <w:pPr>
              <w:rPr>
                <w:i/>
              </w:rPr>
            </w:pPr>
            <w:r w:rsidRPr="00D251DF">
              <w:rPr>
                <w:i/>
              </w:rPr>
              <w:t>EPR group(s)</w:t>
            </w:r>
          </w:p>
        </w:tc>
        <w:tc>
          <w:tcPr>
            <w:tcW w:w="4783" w:type="dxa"/>
            <w:vAlign w:val="center"/>
          </w:tcPr>
          <w:p w14:paraId="6421C1A3" w14:textId="77777777" w:rsidR="00497CD9" w:rsidRPr="00D251DF" w:rsidRDefault="00497CD9" w:rsidP="00635F3E">
            <w:r>
              <w:rPr>
                <w:rFonts w:cs="Times New Roman"/>
              </w:rPr>
              <w:t>Spanish</w:t>
            </w:r>
          </w:p>
        </w:tc>
      </w:tr>
      <w:tr w:rsidR="00497CD9" w:rsidRPr="00D251DF" w14:paraId="1E13D5F5" w14:textId="77777777" w:rsidTr="00635F3E">
        <w:trPr>
          <w:trHeight w:val="284"/>
        </w:trPr>
        <w:tc>
          <w:tcPr>
            <w:tcW w:w="4787" w:type="dxa"/>
            <w:vAlign w:val="center"/>
          </w:tcPr>
          <w:p w14:paraId="0C239C1A" w14:textId="77777777" w:rsidR="00497CD9" w:rsidRPr="00D251DF" w:rsidRDefault="00497CD9" w:rsidP="00635F3E">
            <w:pPr>
              <w:rPr>
                <w:i/>
              </w:rPr>
            </w:pPr>
            <w:proofErr w:type="spellStart"/>
            <w:r>
              <w:rPr>
                <w:i/>
              </w:rPr>
              <w:t>Gwgroupid</w:t>
            </w:r>
            <w:proofErr w:type="spellEnd"/>
            <w:r>
              <w:rPr>
                <w:i/>
              </w:rPr>
              <w:t>(s)</w:t>
            </w:r>
          </w:p>
        </w:tc>
        <w:tc>
          <w:tcPr>
            <w:tcW w:w="4783" w:type="dxa"/>
            <w:vAlign w:val="center"/>
          </w:tcPr>
          <w:p w14:paraId="4D284CB7" w14:textId="77777777" w:rsidR="00497CD9" w:rsidRPr="00457513" w:rsidRDefault="00497CD9" w:rsidP="00635F3E">
            <w:r w:rsidRPr="003D0DA7">
              <w:rPr>
                <w:rFonts w:cs="Times New Roman"/>
              </w:rPr>
              <w:t>23001000</w:t>
            </w:r>
          </w:p>
        </w:tc>
      </w:tr>
    </w:tbl>
    <w:p w14:paraId="7A03EACC" w14:textId="77777777" w:rsidR="00497CD9" w:rsidRDefault="00497CD9" w:rsidP="00497CD9">
      <w:pPr>
        <w:rPr>
          <w:rFonts w:cs="Times New Roman"/>
          <w:b/>
          <w:szCs w:val="22"/>
        </w:rPr>
      </w:pPr>
    </w:p>
    <w:p w14:paraId="0353894D" w14:textId="77777777" w:rsidR="00497CD9" w:rsidRDefault="00497CD9" w:rsidP="00497CD9">
      <w:pPr>
        <w:rPr>
          <w:rFonts w:cs="Times New Roman"/>
          <w:b/>
          <w:szCs w:val="22"/>
        </w:rPr>
      </w:pPr>
    </w:p>
    <w:p w14:paraId="07E51404" w14:textId="77777777" w:rsidR="00907BE7" w:rsidRDefault="00907BE7" w:rsidP="00907BE7">
      <w:pPr>
        <w:ind w:left="709" w:hanging="709"/>
        <w:rPr>
          <w:rFonts w:cs="Times New Roman"/>
          <w:b/>
          <w:szCs w:val="22"/>
        </w:rPr>
      </w:pPr>
      <w:r>
        <w:rPr>
          <w:rFonts w:cs="Times New Roman"/>
          <w:b/>
          <w:szCs w:val="22"/>
        </w:rPr>
        <w:t>Power access</w:t>
      </w:r>
    </w:p>
    <w:p w14:paraId="7A3D8024" w14:textId="77777777" w:rsidR="00907BE7" w:rsidRPr="006F657B" w:rsidRDefault="00907BE7" w:rsidP="00907BE7">
      <w:pPr>
        <w:ind w:left="709" w:hanging="709"/>
        <w:rPr>
          <w:rFonts w:cs="Times New Roman"/>
          <w:bCs/>
          <w:szCs w:val="22"/>
        </w:rPr>
      </w:pPr>
    </w:p>
    <w:p w14:paraId="7A91FFF0" w14:textId="4B35BB60" w:rsidR="00FE6E16" w:rsidRPr="005B103D" w:rsidRDefault="00FE6E16" w:rsidP="006C7505">
      <w:pPr>
        <w:pStyle w:val="ListParagraph"/>
        <w:numPr>
          <w:ilvl w:val="0"/>
          <w:numId w:val="47"/>
        </w:numPr>
        <w:rPr>
          <w:lang w:val="en-GB"/>
        </w:rPr>
      </w:pPr>
      <w:r w:rsidRPr="005B103D">
        <w:rPr>
          <w:lang w:val="en-GB"/>
        </w:rPr>
        <w:t xml:space="preserve">In EPR, the Cantabrians are subsumed under the Spanish. According to Linz et al. (2003: 33), Old Castile (which includes Cantabria) is well represented in the national cabinet. </w:t>
      </w:r>
      <w:r w:rsidR="005B103D" w:rsidRPr="005B103D">
        <w:rPr>
          <w:lang w:val="en-GB"/>
        </w:rPr>
        <w:t xml:space="preserve">We could not find more detailed historic data, but were able to investigate the post-2000 period in more detail and found evidence for at least one minister from Cantabria: Alfredo Perez Rubalcaba, Deputy Prime Minister of Spain between 2010 and 2011 and Minister of the Interior between 2006 and 2011. Rubalcaba was born in Solares, Medio </w:t>
      </w:r>
      <w:proofErr w:type="spellStart"/>
      <w:r w:rsidR="005B103D" w:rsidRPr="005B103D">
        <w:rPr>
          <w:lang w:val="en-GB"/>
        </w:rPr>
        <w:t>Cudeyo</w:t>
      </w:r>
      <w:proofErr w:type="spellEnd"/>
      <w:r w:rsidR="005B103D" w:rsidRPr="005B103D">
        <w:rPr>
          <w:lang w:val="en-GB"/>
        </w:rPr>
        <w:t xml:space="preserve">, Cantabria. On this basis, we code the Cantabrians as junior partner throughout. This case would profit from more research. </w:t>
      </w:r>
      <w:r w:rsidRPr="005B103D">
        <w:rPr>
          <w:lang w:val="en-GB"/>
        </w:rPr>
        <w:t>[1976-</w:t>
      </w:r>
      <w:r w:rsidR="005B103D" w:rsidRPr="005B103D">
        <w:rPr>
          <w:lang w:val="en-GB"/>
        </w:rPr>
        <w:t>2020</w:t>
      </w:r>
      <w:r w:rsidRPr="005B103D">
        <w:rPr>
          <w:lang w:val="en-GB"/>
        </w:rPr>
        <w:t>: junior partner]</w:t>
      </w:r>
    </w:p>
    <w:p w14:paraId="2469E91B" w14:textId="77777777" w:rsidR="00907BE7" w:rsidRPr="006F657B" w:rsidRDefault="00907BE7" w:rsidP="00907BE7">
      <w:pPr>
        <w:ind w:left="709" w:hanging="709"/>
        <w:rPr>
          <w:rFonts w:cs="Times New Roman"/>
          <w:bCs/>
          <w:szCs w:val="22"/>
        </w:rPr>
      </w:pPr>
    </w:p>
    <w:p w14:paraId="0E206663" w14:textId="77777777" w:rsidR="00907BE7" w:rsidRPr="006F657B" w:rsidRDefault="00907BE7" w:rsidP="00907BE7">
      <w:pPr>
        <w:ind w:left="709" w:hanging="709"/>
        <w:rPr>
          <w:rFonts w:cs="Times New Roman"/>
          <w:bCs/>
          <w:szCs w:val="22"/>
        </w:rPr>
      </w:pPr>
    </w:p>
    <w:p w14:paraId="0C049293" w14:textId="77777777" w:rsidR="00907BE7" w:rsidRDefault="00907BE7" w:rsidP="00907BE7">
      <w:pPr>
        <w:ind w:left="709" w:hanging="709"/>
        <w:rPr>
          <w:rFonts w:cs="Times New Roman"/>
          <w:b/>
          <w:szCs w:val="22"/>
        </w:rPr>
      </w:pPr>
      <w:r>
        <w:rPr>
          <w:rFonts w:cs="Times New Roman"/>
          <w:b/>
          <w:szCs w:val="22"/>
        </w:rPr>
        <w:t>Group size</w:t>
      </w:r>
    </w:p>
    <w:p w14:paraId="2677C421" w14:textId="77777777" w:rsidR="00907BE7" w:rsidRDefault="00907BE7" w:rsidP="00907BE7">
      <w:pPr>
        <w:rPr>
          <w:rFonts w:cs="Times New Roman"/>
        </w:rPr>
      </w:pPr>
    </w:p>
    <w:p w14:paraId="58A1F7E1" w14:textId="5FAF19AD" w:rsidR="00FE6E16" w:rsidRDefault="00FE6E16" w:rsidP="00FE6E16">
      <w:pPr>
        <w:pStyle w:val="ListParagraph"/>
        <w:numPr>
          <w:ilvl w:val="0"/>
          <w:numId w:val="47"/>
        </w:numPr>
        <w:rPr>
          <w:lang w:val="en-GB"/>
        </w:rPr>
      </w:pPr>
      <w:r>
        <w:rPr>
          <w:lang w:val="en-GB"/>
        </w:rPr>
        <w:t>According to Minahan (2002: 379), there are about 600,000 Cantabrians in Spain. The World Bank pegs Spain’s at 41.84 million in 2002. [0.0143]</w:t>
      </w:r>
    </w:p>
    <w:p w14:paraId="5BABFEB4" w14:textId="77777777" w:rsidR="00907BE7" w:rsidRPr="00FE6E16" w:rsidRDefault="00907BE7" w:rsidP="00907BE7">
      <w:pPr>
        <w:rPr>
          <w:rFonts w:cs="Times New Roman"/>
          <w:lang w:val="en-GB"/>
        </w:rPr>
      </w:pPr>
    </w:p>
    <w:p w14:paraId="70571BA0" w14:textId="77777777" w:rsidR="00907BE7" w:rsidRDefault="00907BE7" w:rsidP="00907BE7">
      <w:pPr>
        <w:rPr>
          <w:rFonts w:cs="Times New Roman"/>
        </w:rPr>
      </w:pPr>
    </w:p>
    <w:p w14:paraId="58CBB9F7" w14:textId="77777777" w:rsidR="00907BE7" w:rsidRPr="00C524D6" w:rsidRDefault="00907BE7" w:rsidP="00907BE7">
      <w:pPr>
        <w:rPr>
          <w:rFonts w:cs="Times New Roman"/>
          <w:b/>
          <w:bCs/>
        </w:rPr>
      </w:pPr>
      <w:r w:rsidRPr="00C524D6">
        <w:rPr>
          <w:rFonts w:cs="Times New Roman"/>
          <w:b/>
          <w:bCs/>
        </w:rPr>
        <w:t>Regional concentration</w:t>
      </w:r>
    </w:p>
    <w:p w14:paraId="1AAA27DA" w14:textId="77777777" w:rsidR="00907BE7" w:rsidRPr="00F229B9" w:rsidRDefault="00907BE7" w:rsidP="00907BE7">
      <w:pPr>
        <w:rPr>
          <w:rFonts w:cs="Times New Roman"/>
        </w:rPr>
      </w:pPr>
    </w:p>
    <w:p w14:paraId="48906997" w14:textId="77777777" w:rsidR="00FE6E16" w:rsidRDefault="00FE6E16" w:rsidP="00FE6E16">
      <w:pPr>
        <w:pStyle w:val="ListParagraph"/>
        <w:widowControl w:val="0"/>
        <w:numPr>
          <w:ilvl w:val="0"/>
          <w:numId w:val="70"/>
        </w:numPr>
        <w:rPr>
          <w:szCs w:val="22"/>
        </w:rPr>
      </w:pPr>
      <w:r>
        <w:rPr>
          <w:szCs w:val="22"/>
        </w:rPr>
        <w:t>Approx. 75% of the Cantabrians live in Cantabria, where they make up 88% of the local population (Minahan 2002: 379). [concentrated]</w:t>
      </w:r>
    </w:p>
    <w:p w14:paraId="0CC797FC" w14:textId="77777777" w:rsidR="00907BE7" w:rsidRDefault="00907BE7" w:rsidP="00907BE7">
      <w:pPr>
        <w:rPr>
          <w:rFonts w:cs="Times New Roman"/>
        </w:rPr>
      </w:pPr>
    </w:p>
    <w:p w14:paraId="601E6474" w14:textId="77777777" w:rsidR="00907BE7" w:rsidRDefault="00907BE7" w:rsidP="00907BE7">
      <w:pPr>
        <w:rPr>
          <w:rFonts w:cs="Times New Roman"/>
        </w:rPr>
      </w:pPr>
    </w:p>
    <w:p w14:paraId="0900A20B" w14:textId="77777777" w:rsidR="00907BE7" w:rsidRDefault="00907BE7" w:rsidP="00907BE7">
      <w:pPr>
        <w:rPr>
          <w:rFonts w:cs="Times New Roman"/>
          <w:b/>
        </w:rPr>
      </w:pPr>
      <w:r>
        <w:rPr>
          <w:rFonts w:cs="Times New Roman"/>
          <w:b/>
        </w:rPr>
        <w:t>Kin</w:t>
      </w:r>
    </w:p>
    <w:p w14:paraId="785522AF" w14:textId="77777777" w:rsidR="00907BE7" w:rsidRPr="006F657B" w:rsidRDefault="00907BE7" w:rsidP="00907BE7">
      <w:pPr>
        <w:spacing w:after="60"/>
        <w:ind w:left="709" w:hanging="709"/>
        <w:rPr>
          <w:rFonts w:cs="Times New Roman"/>
          <w:bCs/>
          <w:szCs w:val="22"/>
        </w:rPr>
      </w:pPr>
    </w:p>
    <w:p w14:paraId="3FAA0FEA" w14:textId="77777777" w:rsidR="00FE6E16" w:rsidRPr="00D6228E" w:rsidRDefault="00FE6E16" w:rsidP="00FE6E16">
      <w:pPr>
        <w:pStyle w:val="ListParagraph"/>
        <w:widowControl w:val="0"/>
        <w:numPr>
          <w:ilvl w:val="0"/>
          <w:numId w:val="70"/>
        </w:numPr>
        <w:rPr>
          <w:szCs w:val="22"/>
        </w:rPr>
      </w:pPr>
      <w:r>
        <w:t>None found. [no kin]</w:t>
      </w:r>
    </w:p>
    <w:p w14:paraId="7A3169AF" w14:textId="77777777" w:rsidR="00FE6E16" w:rsidRPr="00D6228E" w:rsidRDefault="00FE6E16" w:rsidP="00FE6E16">
      <w:pPr>
        <w:pStyle w:val="ListParagraph"/>
        <w:widowControl w:val="0"/>
        <w:numPr>
          <w:ilvl w:val="1"/>
          <w:numId w:val="70"/>
        </w:numPr>
        <w:rPr>
          <w:szCs w:val="22"/>
        </w:rPr>
      </w:pPr>
      <w:r>
        <w:t>Note: We do not code Spanish speakers in other countries (e.g. Latin America) as kin, mainly because this is a movement by Spanish speakers directed against a Spanish-</w:t>
      </w:r>
      <w:r>
        <w:lastRenderedPageBreak/>
        <w:t>dominated state.</w:t>
      </w:r>
    </w:p>
    <w:p w14:paraId="75209798" w14:textId="77777777" w:rsidR="00907BE7" w:rsidRDefault="00907BE7" w:rsidP="00907BE7">
      <w:pPr>
        <w:spacing w:after="60"/>
        <w:ind w:left="709" w:hanging="709"/>
        <w:rPr>
          <w:rFonts w:cs="Times New Roman"/>
          <w:bCs/>
          <w:szCs w:val="22"/>
        </w:rPr>
      </w:pPr>
    </w:p>
    <w:p w14:paraId="7E64A484" w14:textId="77777777" w:rsidR="00907BE7" w:rsidRPr="006F657B" w:rsidRDefault="00907BE7" w:rsidP="00907BE7">
      <w:pPr>
        <w:spacing w:after="60"/>
        <w:ind w:left="709" w:hanging="709"/>
        <w:rPr>
          <w:rFonts w:cs="Times New Roman"/>
          <w:bCs/>
          <w:szCs w:val="22"/>
        </w:rPr>
      </w:pPr>
    </w:p>
    <w:p w14:paraId="7608575B" w14:textId="77777777" w:rsidR="00907BE7" w:rsidRPr="0029438E" w:rsidRDefault="00907BE7" w:rsidP="00907BE7">
      <w:pPr>
        <w:spacing w:after="60"/>
        <w:ind w:left="709" w:hanging="709"/>
        <w:rPr>
          <w:rFonts w:cs="Times New Roman"/>
          <w:b/>
          <w:szCs w:val="22"/>
        </w:rPr>
      </w:pPr>
      <w:r w:rsidRPr="00BE5168">
        <w:rPr>
          <w:rFonts w:cs="Times New Roman"/>
          <w:b/>
          <w:szCs w:val="22"/>
        </w:rPr>
        <w:t>Sources</w:t>
      </w:r>
    </w:p>
    <w:p w14:paraId="390C448E" w14:textId="77777777" w:rsidR="00907BE7" w:rsidRPr="001728CD" w:rsidRDefault="00907BE7" w:rsidP="00907BE7">
      <w:pPr>
        <w:rPr>
          <w:rFonts w:cs="Times New Roman"/>
          <w:szCs w:val="22"/>
        </w:rPr>
      </w:pPr>
    </w:p>
    <w:p w14:paraId="18240F67" w14:textId="77777777" w:rsidR="00FE6E16" w:rsidRDefault="00FE6E16" w:rsidP="00FE6E16">
      <w:pPr>
        <w:spacing w:after="60"/>
        <w:ind w:left="709" w:hanging="709"/>
        <w:rPr>
          <w:rFonts w:eastAsia="Times New Roman" w:cs="Times New Roman"/>
          <w:szCs w:val="22"/>
        </w:rPr>
      </w:pPr>
      <w:proofErr w:type="spellStart"/>
      <w:r w:rsidRPr="00196A1E">
        <w:rPr>
          <w:rFonts w:eastAsia="Times New Roman" w:cs="Times New Roman"/>
          <w:szCs w:val="22"/>
          <w:lang w:val="fr-CH"/>
        </w:rPr>
        <w:t>Aparico</w:t>
      </w:r>
      <w:proofErr w:type="spellEnd"/>
      <w:r w:rsidRPr="00196A1E">
        <w:rPr>
          <w:rFonts w:eastAsia="Times New Roman" w:cs="Times New Roman"/>
          <w:szCs w:val="22"/>
          <w:lang w:val="fr-CH"/>
        </w:rPr>
        <w:t>, Sonia (</w:t>
      </w:r>
      <w:proofErr w:type="spellStart"/>
      <w:r w:rsidRPr="00196A1E">
        <w:rPr>
          <w:rFonts w:eastAsia="Times New Roman" w:cs="Times New Roman"/>
          <w:szCs w:val="22"/>
          <w:lang w:val="fr-CH"/>
        </w:rPr>
        <w:t>n.d</w:t>
      </w:r>
      <w:proofErr w:type="spellEnd"/>
      <w:r w:rsidRPr="00196A1E">
        <w:rPr>
          <w:rFonts w:eastAsia="Times New Roman" w:cs="Times New Roman"/>
          <w:szCs w:val="22"/>
          <w:lang w:val="fr-CH"/>
        </w:rPr>
        <w:t xml:space="preserve">.). </w:t>
      </w:r>
      <w:r w:rsidRPr="004A609C">
        <w:rPr>
          <w:rFonts w:eastAsia="Times New Roman" w:cs="Times New Roman"/>
          <w:szCs w:val="22"/>
          <w:lang w:val="fr-CH"/>
        </w:rPr>
        <w:t xml:space="preserve">“Café para </w:t>
      </w:r>
      <w:proofErr w:type="spellStart"/>
      <w:r w:rsidRPr="004A609C">
        <w:rPr>
          <w:rFonts w:eastAsia="Times New Roman" w:cs="Times New Roman"/>
          <w:szCs w:val="22"/>
          <w:lang w:val="fr-CH"/>
        </w:rPr>
        <w:t>todos</w:t>
      </w:r>
      <w:proofErr w:type="spellEnd"/>
      <w:r w:rsidRPr="004A609C">
        <w:rPr>
          <w:rFonts w:eastAsia="Times New Roman" w:cs="Times New Roman"/>
          <w:szCs w:val="22"/>
          <w:lang w:val="fr-CH"/>
        </w:rPr>
        <w:t xml:space="preserve">.” </w:t>
      </w:r>
      <w:hyperlink r:id="rId68" w:history="1">
        <w:r w:rsidRPr="00743A89">
          <w:rPr>
            <w:rStyle w:val="Hyperlink"/>
            <w:rFonts w:eastAsia="Times New Roman" w:cs="Times New Roman"/>
            <w:szCs w:val="22"/>
          </w:rPr>
          <w:t>http://www.elmundo.es/especiales/2005/06/espana/</w:t>
        </w:r>
        <w:r w:rsidRPr="00743A89">
          <w:rPr>
            <w:rStyle w:val="Hyperlink"/>
            <w:rFonts w:eastAsia="Times New Roman" w:cs="Times New Roman"/>
            <w:szCs w:val="22"/>
          </w:rPr>
          <w:br/>
        </w:r>
        <w:proofErr w:type="spellStart"/>
        <w:r w:rsidRPr="00743A89">
          <w:rPr>
            <w:rStyle w:val="Hyperlink"/>
            <w:rFonts w:eastAsia="Times New Roman" w:cs="Times New Roman"/>
            <w:szCs w:val="22"/>
          </w:rPr>
          <w:t>estatutos_autonomia</w:t>
        </w:r>
        <w:proofErr w:type="spellEnd"/>
        <w:r w:rsidRPr="00743A89">
          <w:rPr>
            <w:rStyle w:val="Hyperlink"/>
            <w:rFonts w:eastAsia="Times New Roman" w:cs="Times New Roman"/>
            <w:szCs w:val="22"/>
          </w:rPr>
          <w:t>/historia.html</w:t>
        </w:r>
      </w:hyperlink>
      <w:r w:rsidRPr="004A609C">
        <w:rPr>
          <w:rFonts w:eastAsia="Times New Roman" w:cs="Times New Roman"/>
          <w:szCs w:val="22"/>
        </w:rPr>
        <w:t xml:space="preserve"> [July 24, 2014].</w:t>
      </w:r>
    </w:p>
    <w:p w14:paraId="3A6FAFAB" w14:textId="77777777" w:rsidR="00FE6E16" w:rsidRPr="00A15920" w:rsidRDefault="00FE6E16" w:rsidP="00FE6E16">
      <w:pPr>
        <w:spacing w:after="60"/>
        <w:ind w:left="709" w:hanging="709"/>
        <w:rPr>
          <w:rFonts w:cs="Times New Roman"/>
          <w:b/>
          <w:szCs w:val="22"/>
        </w:rPr>
      </w:pPr>
      <w:proofErr w:type="spellStart"/>
      <w:r w:rsidRPr="00A15920">
        <w:rPr>
          <w:rFonts w:cs="Times New Roman"/>
          <w:szCs w:val="22"/>
        </w:rPr>
        <w:t>Cederman</w:t>
      </w:r>
      <w:proofErr w:type="spellEnd"/>
      <w:r w:rsidRPr="00A15920">
        <w:rPr>
          <w:rFonts w:cs="Times New Roman"/>
          <w:szCs w:val="22"/>
        </w:rPr>
        <w:t>, Lars-Erik</w:t>
      </w:r>
      <w:r>
        <w:rPr>
          <w:rFonts w:cs="Times New Roman"/>
          <w:szCs w:val="22"/>
        </w:rPr>
        <w:t>, Andreas Wimmer, and Brian Min (</w:t>
      </w:r>
      <w:r w:rsidRPr="00A15920">
        <w:rPr>
          <w:rFonts w:cs="Times New Roman"/>
          <w:szCs w:val="22"/>
        </w:rPr>
        <w:t>2010</w:t>
      </w:r>
      <w:r>
        <w:rPr>
          <w:rFonts w:cs="Times New Roman"/>
          <w:szCs w:val="22"/>
        </w:rPr>
        <w:t>). “Why Do Ethnic Groups Rebel: New Data and A</w:t>
      </w:r>
      <w:r w:rsidRPr="00A15920">
        <w:rPr>
          <w:rFonts w:cs="Times New Roman"/>
          <w:szCs w:val="22"/>
        </w:rPr>
        <w:t xml:space="preserve">nalysis.” </w:t>
      </w:r>
      <w:r w:rsidRPr="00A15920">
        <w:rPr>
          <w:rFonts w:cs="Times New Roman"/>
          <w:i/>
          <w:iCs/>
          <w:szCs w:val="22"/>
        </w:rPr>
        <w:t>World Politics</w:t>
      </w:r>
      <w:r w:rsidRPr="00A15920">
        <w:rPr>
          <w:rFonts w:cs="Times New Roman"/>
          <w:szCs w:val="22"/>
        </w:rPr>
        <w:t xml:space="preserve"> </w:t>
      </w:r>
      <w:r w:rsidRPr="00C43110">
        <w:rPr>
          <w:rFonts w:cs="Times New Roman"/>
          <w:iCs/>
          <w:szCs w:val="22"/>
        </w:rPr>
        <w:t>62</w:t>
      </w:r>
      <w:r w:rsidRPr="00C43110">
        <w:rPr>
          <w:rFonts w:cs="Times New Roman"/>
          <w:szCs w:val="22"/>
        </w:rPr>
        <w:t>(1): 8</w:t>
      </w:r>
      <w:r w:rsidRPr="00A15920">
        <w:rPr>
          <w:rFonts w:cs="Times New Roman"/>
          <w:szCs w:val="22"/>
        </w:rPr>
        <w:t>7-119.</w:t>
      </w:r>
    </w:p>
    <w:p w14:paraId="16949911" w14:textId="77777777" w:rsidR="00FE6E16" w:rsidRPr="001F3678" w:rsidRDefault="00FE6E16" w:rsidP="00FE6E16">
      <w:pPr>
        <w:spacing w:after="60"/>
        <w:ind w:left="709" w:hanging="709"/>
        <w:rPr>
          <w:rFonts w:eastAsia="Times New Roman" w:cs="Times New Roman"/>
          <w:szCs w:val="22"/>
        </w:rPr>
      </w:pPr>
      <w:r>
        <w:rPr>
          <w:rFonts w:eastAsia="Times New Roman" w:cs="Times New Roman"/>
          <w:szCs w:val="22"/>
        </w:rPr>
        <w:t xml:space="preserve">Cunningham, Kathleen Gallagher (2014). </w:t>
      </w:r>
      <w:r>
        <w:rPr>
          <w:rFonts w:eastAsia="Times New Roman" w:cs="Times New Roman"/>
          <w:i/>
          <w:szCs w:val="22"/>
        </w:rPr>
        <w:t xml:space="preserve">Inside the Politics of Self-Determination. </w:t>
      </w:r>
      <w:r>
        <w:rPr>
          <w:rFonts w:eastAsia="Times New Roman" w:cs="Times New Roman"/>
          <w:szCs w:val="22"/>
        </w:rPr>
        <w:t>Oxford: Oxford University Press.</w:t>
      </w:r>
    </w:p>
    <w:p w14:paraId="5DC0D6D3" w14:textId="77777777" w:rsidR="00FE6E16" w:rsidRDefault="00FE6E16" w:rsidP="00FE6E16">
      <w:pPr>
        <w:spacing w:after="60"/>
        <w:ind w:left="709" w:hanging="709"/>
        <w:rPr>
          <w:rFonts w:eastAsia="Times New Roman" w:cs="Times New Roman"/>
          <w:szCs w:val="22"/>
        </w:rPr>
      </w:pPr>
      <w:r>
        <w:rPr>
          <w:rFonts w:eastAsia="Times New Roman" w:cs="Times New Roman"/>
          <w:szCs w:val="22"/>
        </w:rPr>
        <w:t xml:space="preserve">Keating, Michael, and Alex Wilson (2009). “Renegotiating the State of Autonomies: Statute Reform and Multi-level Politics in Spain.” </w:t>
      </w:r>
      <w:r>
        <w:rPr>
          <w:rFonts w:eastAsia="Times New Roman" w:cs="Times New Roman"/>
          <w:i/>
          <w:szCs w:val="22"/>
        </w:rPr>
        <w:t xml:space="preserve">West European Politics </w:t>
      </w:r>
      <w:r>
        <w:rPr>
          <w:rFonts w:eastAsia="Times New Roman" w:cs="Times New Roman"/>
          <w:szCs w:val="22"/>
        </w:rPr>
        <w:t>32(3): 536-558.</w:t>
      </w:r>
    </w:p>
    <w:p w14:paraId="49FE3897" w14:textId="77777777" w:rsidR="00FE6E16" w:rsidRDefault="00FE6E16" w:rsidP="00FE6E16">
      <w:pPr>
        <w:spacing w:after="60"/>
        <w:ind w:left="709" w:hanging="709"/>
        <w:rPr>
          <w:rStyle w:val="Emphasis"/>
          <w:i w:val="0"/>
        </w:rPr>
      </w:pPr>
      <w:r>
        <w:t>L</w:t>
      </w:r>
      <w:r>
        <w:rPr>
          <w:rStyle w:val="personname"/>
        </w:rPr>
        <w:t>inz, Juan J.,</w:t>
      </w:r>
      <w:r>
        <w:t xml:space="preserve"> </w:t>
      </w:r>
      <w:r>
        <w:rPr>
          <w:rStyle w:val="personname"/>
        </w:rPr>
        <w:t>Jerez, Miguel,</w:t>
      </w:r>
      <w:r>
        <w:t xml:space="preserve"> and</w:t>
      </w:r>
      <w:r>
        <w:rPr>
          <w:rStyle w:val="personname"/>
        </w:rPr>
        <w:t xml:space="preserve"> Susana</w:t>
      </w:r>
      <w:r>
        <w:t xml:space="preserve"> </w:t>
      </w:r>
      <w:r>
        <w:rPr>
          <w:rStyle w:val="personname"/>
        </w:rPr>
        <w:t>Corzo</w:t>
      </w:r>
      <w:r>
        <w:t xml:space="preserve"> (2003) “</w:t>
      </w:r>
      <w:r w:rsidRPr="008A265A">
        <w:rPr>
          <w:rStyle w:val="Emphasis"/>
          <w:i w:val="0"/>
        </w:rPr>
        <w:t>Ministers and Regimes in Spain: From First to Second Restoration, 1874-2001.</w:t>
      </w:r>
      <w:r>
        <w:rPr>
          <w:rStyle w:val="Emphasis"/>
          <w:i w:val="0"/>
        </w:rPr>
        <w:t>”</w:t>
      </w:r>
      <w:r w:rsidRPr="008A265A">
        <w:rPr>
          <w:rStyle w:val="Emphasis"/>
          <w:i w:val="0"/>
        </w:rPr>
        <w:t xml:space="preserve"> </w:t>
      </w:r>
      <w:r w:rsidRPr="008A265A">
        <w:rPr>
          <w:rStyle w:val="Emphasis"/>
        </w:rPr>
        <w:t>CES Working Paper, no. 101, 2003</w:t>
      </w:r>
      <w:r>
        <w:rPr>
          <w:rStyle w:val="Emphasis"/>
          <w:i w:val="0"/>
        </w:rPr>
        <w:t>.</w:t>
      </w:r>
    </w:p>
    <w:p w14:paraId="4A5DF0BE" w14:textId="77777777" w:rsidR="00FE6E16" w:rsidRDefault="00FE6E16" w:rsidP="00FE6E16">
      <w:pPr>
        <w:rPr>
          <w:rFonts w:eastAsia="Times New Roman" w:cs="Times New Roman"/>
          <w:szCs w:val="22"/>
        </w:rPr>
      </w:pPr>
      <w:r>
        <w:rPr>
          <w:rFonts w:eastAsia="Times New Roman" w:cs="Times New Roman"/>
          <w:szCs w:val="22"/>
        </w:rPr>
        <w:t xml:space="preserve">Magone, José (2009). </w:t>
      </w:r>
      <w:r>
        <w:rPr>
          <w:rFonts w:eastAsia="Times New Roman" w:cs="Times New Roman"/>
          <w:i/>
          <w:szCs w:val="22"/>
        </w:rPr>
        <w:t xml:space="preserve">Contemporary Spanish Politics. </w:t>
      </w:r>
      <w:r>
        <w:rPr>
          <w:rFonts w:eastAsia="Times New Roman" w:cs="Times New Roman"/>
          <w:szCs w:val="22"/>
        </w:rPr>
        <w:t>Second Edition. London: Routledge.</w:t>
      </w:r>
    </w:p>
    <w:p w14:paraId="10E981BE" w14:textId="77777777" w:rsidR="00FE6E16" w:rsidRPr="00642B2A" w:rsidRDefault="00FE6E16" w:rsidP="00FE6E16">
      <w:pPr>
        <w:spacing w:after="60"/>
        <w:ind w:left="709" w:hanging="709"/>
        <w:rPr>
          <w:rFonts w:eastAsia="Times New Roman" w:cs="Times New Roman"/>
          <w:i/>
          <w:szCs w:val="22"/>
        </w:rPr>
      </w:pPr>
      <w:r w:rsidRPr="00642B2A">
        <w:rPr>
          <w:rFonts w:eastAsia="Times New Roman" w:cs="Times New Roman"/>
          <w:szCs w:val="22"/>
        </w:rPr>
        <w:t xml:space="preserve">Malloy, Michael (1997). “Europe’s Regions in a New System of Governance? The Case of Catalonia in Spain and the European Union.” </w:t>
      </w:r>
      <w:r w:rsidRPr="00642B2A">
        <w:rPr>
          <w:rFonts w:eastAsia="Times New Roman" w:cs="Times New Roman"/>
          <w:i/>
          <w:szCs w:val="22"/>
        </w:rPr>
        <w:t>Prepared for the European Community Studies Association (ECSA) 5</w:t>
      </w:r>
      <w:r w:rsidRPr="00642B2A">
        <w:rPr>
          <w:rFonts w:eastAsia="Times New Roman" w:cs="Times New Roman"/>
          <w:i/>
          <w:szCs w:val="22"/>
          <w:vertAlign w:val="superscript"/>
        </w:rPr>
        <w:t>th</w:t>
      </w:r>
      <w:r w:rsidRPr="00642B2A">
        <w:rPr>
          <w:rFonts w:eastAsia="Times New Roman" w:cs="Times New Roman"/>
          <w:i/>
          <w:szCs w:val="22"/>
        </w:rPr>
        <w:t xml:space="preserve"> Biennial International Conference, May 29-June 1, 1997, Seattle, WA.</w:t>
      </w:r>
    </w:p>
    <w:p w14:paraId="760F3CDB" w14:textId="77777777" w:rsidR="00642B2A" w:rsidRPr="00642B2A" w:rsidRDefault="00FE6E16" w:rsidP="00642B2A">
      <w:pPr>
        <w:spacing w:after="60"/>
        <w:ind w:left="475" w:hanging="475"/>
        <w:rPr>
          <w:rFonts w:eastAsia="Times New Roman" w:cs="Times New Roman"/>
          <w:szCs w:val="22"/>
        </w:rPr>
      </w:pPr>
      <w:r w:rsidRPr="00642B2A">
        <w:rPr>
          <w:rFonts w:eastAsia="Times"/>
          <w:szCs w:val="22"/>
        </w:rPr>
        <w:t xml:space="preserve">Minahan, James (2002). </w:t>
      </w:r>
      <w:r w:rsidRPr="00642B2A">
        <w:rPr>
          <w:rFonts w:eastAsia="Times"/>
          <w:i/>
          <w:szCs w:val="22"/>
        </w:rPr>
        <w:t xml:space="preserve">Encyclopedia of the Stateless Nations. </w:t>
      </w:r>
      <w:r w:rsidRPr="00642B2A">
        <w:rPr>
          <w:rFonts w:eastAsia="Times"/>
          <w:szCs w:val="22"/>
        </w:rPr>
        <w:t>Westport, CT: Greenwood Press</w:t>
      </w:r>
      <w:r w:rsidRPr="00642B2A">
        <w:rPr>
          <w:rFonts w:eastAsia="Times New Roman" w:cs="Times New Roman"/>
          <w:szCs w:val="22"/>
        </w:rPr>
        <w:t>.</w:t>
      </w:r>
    </w:p>
    <w:p w14:paraId="073C3241" w14:textId="49A5BB4C" w:rsidR="006818B5" w:rsidRPr="00642B2A" w:rsidRDefault="006818B5" w:rsidP="00642B2A">
      <w:pPr>
        <w:spacing w:after="60"/>
        <w:ind w:left="475" w:hanging="475"/>
        <w:rPr>
          <w:rFonts w:eastAsia="Times New Roman" w:cs="Times New Roman"/>
          <w:szCs w:val="22"/>
        </w:rPr>
      </w:pPr>
      <w:r w:rsidRPr="00642B2A">
        <w:rPr>
          <w:rFonts w:eastAsia="Times New Roman" w:cs="Times New Roman"/>
          <w:szCs w:val="22"/>
        </w:rPr>
        <w:t>Minahan, James (2016).</w:t>
      </w:r>
      <w:r w:rsidRPr="00642B2A">
        <w:rPr>
          <w:rFonts w:eastAsia="Times"/>
          <w:i/>
          <w:szCs w:val="22"/>
        </w:rPr>
        <w:t xml:space="preserve"> Encyclopedia of Stateless Nations. Second Edition. </w:t>
      </w:r>
      <w:r w:rsidRPr="00642B2A">
        <w:rPr>
          <w:rFonts w:eastAsia="Times"/>
          <w:iCs/>
          <w:szCs w:val="22"/>
        </w:rPr>
        <w:t>Santa Barbara, CA: Greenwood Press.</w:t>
      </w:r>
    </w:p>
    <w:p w14:paraId="1FA7BEE1" w14:textId="77777777" w:rsidR="00FE6E16" w:rsidRPr="00642B2A" w:rsidRDefault="00FE6E16" w:rsidP="00FE6E16">
      <w:pPr>
        <w:spacing w:after="60"/>
        <w:ind w:left="709" w:hanging="709"/>
        <w:rPr>
          <w:rFonts w:eastAsia="Times New Roman" w:cs="Times New Roman"/>
          <w:szCs w:val="22"/>
        </w:rPr>
      </w:pPr>
      <w:r w:rsidRPr="00642B2A">
        <w:rPr>
          <w:rFonts w:eastAsia="Times New Roman" w:cs="Times New Roman"/>
          <w:szCs w:val="22"/>
        </w:rPr>
        <w:t>Pi-</w:t>
      </w:r>
      <w:proofErr w:type="spellStart"/>
      <w:r w:rsidRPr="00642B2A">
        <w:rPr>
          <w:rFonts w:eastAsia="Times New Roman" w:cs="Times New Roman"/>
          <w:szCs w:val="22"/>
        </w:rPr>
        <w:t>Suñyer</w:t>
      </w:r>
      <w:proofErr w:type="spellEnd"/>
      <w:r w:rsidRPr="00642B2A">
        <w:rPr>
          <w:rFonts w:eastAsia="Times New Roman" w:cs="Times New Roman"/>
          <w:szCs w:val="22"/>
        </w:rPr>
        <w:t xml:space="preserve">, Carles V. (2010). </w:t>
      </w:r>
      <w:r w:rsidRPr="00642B2A">
        <w:rPr>
          <w:rFonts w:eastAsia="Times New Roman" w:cs="Times New Roman"/>
          <w:i/>
          <w:szCs w:val="22"/>
        </w:rPr>
        <w:t xml:space="preserve">The Transition to a Decentralized Political System in Spain. </w:t>
      </w:r>
      <w:r w:rsidRPr="00642B2A">
        <w:rPr>
          <w:rFonts w:eastAsia="Times New Roman" w:cs="Times New Roman"/>
          <w:szCs w:val="22"/>
        </w:rPr>
        <w:t>Ottawa: Forum of Federations.</w:t>
      </w:r>
    </w:p>
    <w:p w14:paraId="2D71FE34" w14:textId="7BC4A784" w:rsidR="006818B5" w:rsidRPr="00642B2A" w:rsidRDefault="006818B5" w:rsidP="006818B5">
      <w:pPr>
        <w:pStyle w:val="NormalWeb"/>
        <w:spacing w:before="0" w:beforeAutospacing="0" w:after="60" w:afterAutospacing="0"/>
        <w:ind w:left="709" w:hanging="709"/>
        <w:jc w:val="both"/>
        <w:rPr>
          <w:sz w:val="22"/>
          <w:szCs w:val="22"/>
          <w:lang w:val="en-US"/>
        </w:rPr>
      </w:pPr>
      <w:r w:rsidRPr="00642B2A">
        <w:rPr>
          <w:sz w:val="22"/>
          <w:szCs w:val="22"/>
          <w:lang w:val="en-US"/>
        </w:rPr>
        <w:t xml:space="preserve">Roth, Christopher F. (2015). </w:t>
      </w:r>
      <w:r w:rsidRPr="00642B2A">
        <w:rPr>
          <w:i/>
          <w:iCs/>
          <w:sz w:val="22"/>
          <w:szCs w:val="22"/>
          <w:lang w:val="en-US"/>
        </w:rPr>
        <w:t>Let's Split! A Complete Guide to Separatist Movements and Aspirant Nations, from Abkhazia to Zanzibar.</w:t>
      </w:r>
      <w:r w:rsidRPr="00642B2A">
        <w:rPr>
          <w:sz w:val="22"/>
          <w:szCs w:val="22"/>
          <w:lang w:val="en-US"/>
        </w:rPr>
        <w:t xml:space="preserve"> Sacramento, CA: Litwin Books.</w:t>
      </w:r>
    </w:p>
    <w:p w14:paraId="01527198" w14:textId="77777777" w:rsidR="00FE6E16" w:rsidRPr="004B5552" w:rsidRDefault="00FE6E16" w:rsidP="00FE6E16">
      <w:pPr>
        <w:widowControl w:val="0"/>
        <w:spacing w:after="60"/>
        <w:ind w:left="709" w:hanging="709"/>
        <w:rPr>
          <w:szCs w:val="22"/>
        </w:rPr>
      </w:pPr>
      <w:r w:rsidRPr="00642B2A">
        <w:rPr>
          <w:szCs w:val="22"/>
        </w:rPr>
        <w:t xml:space="preserve">Vogt, Manuel, Nils-Christian Bormann, Seraina Rüegger, Lars-Erik </w:t>
      </w:r>
      <w:proofErr w:type="spellStart"/>
      <w:r w:rsidRPr="00642B2A">
        <w:rPr>
          <w:szCs w:val="22"/>
        </w:rPr>
        <w:t>Cederman</w:t>
      </w:r>
      <w:proofErr w:type="spellEnd"/>
      <w:r w:rsidRPr="00642B2A">
        <w:rPr>
          <w:szCs w:val="22"/>
        </w:rPr>
        <w:t xml:space="preserve">, Philipp Hunziker, and Luc Girardin (2015). “Integrating Data on Ethnicity, Geography, and Conflict: The Ethnic Power Relations Data Set Family.” </w:t>
      </w:r>
      <w:r w:rsidRPr="00642B2A">
        <w:rPr>
          <w:i/>
          <w:iCs/>
          <w:szCs w:val="22"/>
        </w:rPr>
        <w:t>Journal of Conflict Resolution</w:t>
      </w:r>
      <w:r w:rsidRPr="00642B2A">
        <w:rPr>
          <w:szCs w:val="22"/>
        </w:rPr>
        <w:t xml:space="preserve"> 59(7): 1327-1342.</w:t>
      </w:r>
    </w:p>
    <w:p w14:paraId="762C5337" w14:textId="77777777" w:rsidR="00907BE7" w:rsidRDefault="00907BE7" w:rsidP="00907BE7">
      <w:pPr>
        <w:spacing w:after="60"/>
      </w:pPr>
    </w:p>
    <w:p w14:paraId="1D814A83" w14:textId="77777777" w:rsidR="00907BE7" w:rsidRDefault="00907BE7" w:rsidP="00907BE7">
      <w:pPr>
        <w:spacing w:after="60"/>
      </w:pPr>
    </w:p>
    <w:p w14:paraId="17495093" w14:textId="2B62D540" w:rsidR="00907BE7" w:rsidRDefault="00907BE7" w:rsidP="00907BE7">
      <w:pPr>
        <w:pStyle w:val="Heading2"/>
      </w:pPr>
      <w:r>
        <w:br w:type="page"/>
      </w:r>
      <w:r>
        <w:lastRenderedPageBreak/>
        <w:t>Catalans</w:t>
      </w:r>
    </w:p>
    <w:p w14:paraId="72A4CF39" w14:textId="77777777" w:rsidR="00907BE7" w:rsidRDefault="00907BE7" w:rsidP="00907BE7"/>
    <w:p w14:paraId="37AEA3E9" w14:textId="005EDC8E" w:rsidR="00907BE7" w:rsidRPr="00F83BF0" w:rsidRDefault="00907BE7" w:rsidP="00907BE7">
      <w:pPr>
        <w:rPr>
          <w:rFonts w:cs="Times New Roman"/>
        </w:rPr>
      </w:pPr>
      <w:r>
        <w:rPr>
          <w:rFonts w:cs="Times New Roman"/>
        </w:rPr>
        <w:t>Acti</w:t>
      </w:r>
      <w:r w:rsidRPr="00C66739">
        <w:rPr>
          <w:rFonts w:cs="Times New Roman"/>
        </w:rPr>
        <w:t xml:space="preserve">vity: </w:t>
      </w:r>
      <w:r w:rsidR="00FE6E16" w:rsidRPr="00C66739">
        <w:rPr>
          <w:rFonts w:cs="Times New Roman"/>
        </w:rPr>
        <w:t>1975-20</w:t>
      </w:r>
      <w:r w:rsidR="00237221" w:rsidRPr="00C66739">
        <w:rPr>
          <w:rFonts w:cs="Times New Roman"/>
        </w:rPr>
        <w:t>20</w:t>
      </w:r>
    </w:p>
    <w:p w14:paraId="41D2F231" w14:textId="77777777" w:rsidR="00907BE7" w:rsidRPr="00E62790" w:rsidRDefault="00907BE7" w:rsidP="00907BE7">
      <w:pPr>
        <w:rPr>
          <w:rFonts w:cs="Times New Roman"/>
        </w:rPr>
      </w:pPr>
    </w:p>
    <w:p w14:paraId="54A225C1" w14:textId="77777777" w:rsidR="00907BE7" w:rsidRDefault="00907BE7" w:rsidP="00907BE7">
      <w:pPr>
        <w:rPr>
          <w:rFonts w:cs="Times New Roman"/>
          <w:b/>
          <w:szCs w:val="22"/>
        </w:rPr>
      </w:pPr>
    </w:p>
    <w:p w14:paraId="6B8F42CA" w14:textId="77777777" w:rsidR="00907BE7" w:rsidRDefault="00907BE7" w:rsidP="00907BE7">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72022BE0" w14:textId="77777777" w:rsidR="00907BE7" w:rsidRPr="006F657B" w:rsidRDefault="00907BE7" w:rsidP="00907BE7">
      <w:pPr>
        <w:rPr>
          <w:rFonts w:cs="Times New Roman"/>
          <w:szCs w:val="22"/>
        </w:rPr>
      </w:pPr>
    </w:p>
    <w:p w14:paraId="585A312D" w14:textId="19764D90" w:rsidR="00907BE7" w:rsidRDefault="00FE6E16" w:rsidP="00907BE7">
      <w:pPr>
        <w:rPr>
          <w:rFonts w:cs="Times New Roman"/>
          <w:szCs w:val="22"/>
        </w:rPr>
      </w:pPr>
      <w:r>
        <w:rPr>
          <w:rFonts w:cs="Times New Roman"/>
          <w:szCs w:val="22"/>
        </w:rPr>
        <w:t>NA</w:t>
      </w:r>
    </w:p>
    <w:p w14:paraId="6A8A55EA" w14:textId="77777777" w:rsidR="00FE6E16" w:rsidRPr="006F657B" w:rsidRDefault="00FE6E16" w:rsidP="00907BE7">
      <w:pPr>
        <w:rPr>
          <w:rFonts w:cs="Times New Roman"/>
          <w:szCs w:val="22"/>
        </w:rPr>
      </w:pPr>
    </w:p>
    <w:p w14:paraId="171D6E7B" w14:textId="77777777" w:rsidR="00907BE7" w:rsidRPr="006F657B" w:rsidRDefault="00907BE7" w:rsidP="00907BE7">
      <w:pPr>
        <w:rPr>
          <w:rFonts w:cs="Times New Roman"/>
          <w:szCs w:val="22"/>
        </w:rPr>
      </w:pPr>
    </w:p>
    <w:p w14:paraId="5F242412" w14:textId="77777777" w:rsidR="00907BE7" w:rsidRDefault="00907BE7" w:rsidP="00907BE7">
      <w:pPr>
        <w:rPr>
          <w:rFonts w:cs="Times New Roman"/>
          <w:bCs/>
          <w:szCs w:val="22"/>
        </w:rPr>
      </w:pPr>
      <w:r>
        <w:rPr>
          <w:rFonts w:cs="Times New Roman"/>
          <w:b/>
          <w:szCs w:val="22"/>
        </w:rPr>
        <w:t>Movement start and end dates</w:t>
      </w:r>
    </w:p>
    <w:p w14:paraId="0888BA02" w14:textId="77777777" w:rsidR="00907BE7" w:rsidRPr="006F657B" w:rsidRDefault="00907BE7" w:rsidP="00907BE7">
      <w:pPr>
        <w:rPr>
          <w:rFonts w:cs="Times New Roman"/>
          <w:szCs w:val="22"/>
        </w:rPr>
      </w:pPr>
    </w:p>
    <w:p w14:paraId="6B09BA44" w14:textId="4D3B95CD" w:rsidR="00E21AA7" w:rsidRDefault="00E21AA7" w:rsidP="00E21AA7">
      <w:pPr>
        <w:pStyle w:val="ListParagraph"/>
        <w:numPr>
          <w:ilvl w:val="0"/>
          <w:numId w:val="73"/>
        </w:numPr>
        <w:rPr>
          <w:rFonts w:cs="Times New Roman"/>
          <w:szCs w:val="22"/>
        </w:rPr>
      </w:pPr>
      <w:r w:rsidRPr="00E21AA7">
        <w:rPr>
          <w:rFonts w:cs="Times New Roman"/>
          <w:szCs w:val="22"/>
        </w:rPr>
        <w:t>The first Catalan nationalist party and</w:t>
      </w:r>
      <w:r>
        <w:rPr>
          <w:rFonts w:cs="Times New Roman"/>
          <w:szCs w:val="22"/>
        </w:rPr>
        <w:t>,</w:t>
      </w:r>
      <w:r w:rsidRPr="00E21AA7">
        <w:rPr>
          <w:rFonts w:cs="Times New Roman"/>
          <w:szCs w:val="22"/>
        </w:rPr>
        <w:t xml:space="preserve"> in fact</w:t>
      </w:r>
      <w:r>
        <w:rPr>
          <w:rFonts w:cs="Times New Roman"/>
          <w:szCs w:val="22"/>
        </w:rPr>
        <w:t>,</w:t>
      </w:r>
      <w:r w:rsidRPr="00E21AA7">
        <w:rPr>
          <w:rFonts w:cs="Times New Roman"/>
          <w:szCs w:val="22"/>
        </w:rPr>
        <w:t xml:space="preserve"> the first modern cohesive political party in Spain – the </w:t>
      </w:r>
      <w:proofErr w:type="spellStart"/>
      <w:r w:rsidRPr="00E21AA7">
        <w:rPr>
          <w:rFonts w:cs="Times New Roman"/>
          <w:szCs w:val="22"/>
        </w:rPr>
        <w:t>Lliga</w:t>
      </w:r>
      <w:proofErr w:type="spellEnd"/>
      <w:r w:rsidRPr="00E21AA7">
        <w:rPr>
          <w:rFonts w:cs="Times New Roman"/>
          <w:szCs w:val="22"/>
        </w:rPr>
        <w:t xml:space="preserve"> </w:t>
      </w:r>
      <w:proofErr w:type="spellStart"/>
      <w:r w:rsidRPr="00E21AA7">
        <w:rPr>
          <w:rFonts w:cs="Times New Roman"/>
          <w:szCs w:val="22"/>
        </w:rPr>
        <w:t>Regionalista</w:t>
      </w:r>
      <w:proofErr w:type="spellEnd"/>
      <w:r w:rsidRPr="00E21AA7">
        <w:rPr>
          <w:rFonts w:cs="Times New Roman"/>
          <w:szCs w:val="22"/>
        </w:rPr>
        <w:t xml:space="preserve"> – was founded sometime between 1900 and 1905. Under Franco’s regime (1937-75) Catalan nationalism was suppressed in various ways. Following 1975, pro-Catalan political parties flourished (hence the start date of the movement), gained representation in the national Parliament, and in 1980 won an overwhelming majority in the legislative assembly of the newly established Catalonian Autonomous Community</w:t>
      </w:r>
      <w:r>
        <w:rPr>
          <w:rFonts w:cs="Times New Roman"/>
          <w:szCs w:val="22"/>
        </w:rPr>
        <w:t xml:space="preserve"> (Black et al. n.d.; </w:t>
      </w:r>
      <w:proofErr w:type="spellStart"/>
      <w:r>
        <w:rPr>
          <w:rFonts w:cs="Times New Roman"/>
          <w:szCs w:val="22"/>
        </w:rPr>
        <w:t>Buffery</w:t>
      </w:r>
      <w:proofErr w:type="spellEnd"/>
      <w:r>
        <w:rPr>
          <w:rFonts w:cs="Times New Roman"/>
          <w:szCs w:val="22"/>
        </w:rPr>
        <w:t xml:space="preserve"> &amp; </w:t>
      </w:r>
      <w:proofErr w:type="spellStart"/>
      <w:r>
        <w:rPr>
          <w:rFonts w:cs="Times New Roman"/>
          <w:szCs w:val="22"/>
        </w:rPr>
        <w:t>Marcer</w:t>
      </w:r>
      <w:proofErr w:type="spellEnd"/>
      <w:r>
        <w:rPr>
          <w:rFonts w:cs="Times New Roman"/>
          <w:szCs w:val="22"/>
        </w:rPr>
        <w:t xml:space="preserve"> 2011; France 24 2012; Hewitt &amp; Cheetham 2000: 61, 279f; </w:t>
      </w:r>
      <w:proofErr w:type="spellStart"/>
      <w:r>
        <w:rPr>
          <w:rFonts w:cs="Times New Roman"/>
          <w:szCs w:val="22"/>
        </w:rPr>
        <w:t>Keesing’s</w:t>
      </w:r>
      <w:proofErr w:type="spellEnd"/>
      <w:r>
        <w:rPr>
          <w:rFonts w:cs="Times New Roman"/>
          <w:szCs w:val="22"/>
        </w:rPr>
        <w:t xml:space="preserve">; Lexis Nexis; Marshall &amp; Gurr 2003; Minahan 1996: 111ff, 2002: 402ff; </w:t>
      </w:r>
      <w:proofErr w:type="spellStart"/>
      <w:r w:rsidR="00D54C9B">
        <w:rPr>
          <w:rFonts w:cs="Times New Roman"/>
          <w:szCs w:val="22"/>
        </w:rPr>
        <w:t>Reagrupament</w:t>
      </w:r>
      <w:proofErr w:type="spellEnd"/>
      <w:r w:rsidR="00D54C9B">
        <w:rPr>
          <w:rFonts w:cs="Times New Roman"/>
          <w:szCs w:val="22"/>
        </w:rPr>
        <w:t xml:space="preserve">; Ross et al. 2008; </w:t>
      </w:r>
      <w:proofErr w:type="spellStart"/>
      <w:r w:rsidR="00D54C9B" w:rsidRPr="00E16B13">
        <w:t>Solidaritat</w:t>
      </w:r>
      <w:proofErr w:type="spellEnd"/>
      <w:r w:rsidR="00D54C9B" w:rsidRPr="00E16B13">
        <w:t xml:space="preserve"> </w:t>
      </w:r>
      <w:proofErr w:type="spellStart"/>
      <w:r w:rsidR="00D54C9B" w:rsidRPr="00E16B13">
        <w:t>Catalana</w:t>
      </w:r>
      <w:proofErr w:type="spellEnd"/>
      <w:r w:rsidR="00D54C9B" w:rsidRPr="00E16B13">
        <w:t xml:space="preserve"> per La </w:t>
      </w:r>
      <w:proofErr w:type="spellStart"/>
      <w:r w:rsidR="00D54C9B" w:rsidRPr="00E16B13">
        <w:t>Independència</w:t>
      </w:r>
      <w:proofErr w:type="spellEnd"/>
      <w:r w:rsidR="00D54C9B">
        <w:t>; Toyer 2013)</w:t>
      </w:r>
      <w:r w:rsidRPr="00E21AA7">
        <w:rPr>
          <w:rFonts w:cs="Times New Roman"/>
          <w:szCs w:val="22"/>
        </w:rPr>
        <w:t xml:space="preserve">. </w:t>
      </w:r>
    </w:p>
    <w:p w14:paraId="62974831" w14:textId="77777777" w:rsidR="00E21AA7" w:rsidRDefault="00E21AA7" w:rsidP="00E21AA7">
      <w:pPr>
        <w:pStyle w:val="ListParagraph"/>
        <w:numPr>
          <w:ilvl w:val="0"/>
          <w:numId w:val="73"/>
        </w:numPr>
        <w:rPr>
          <w:rFonts w:cs="Times New Roman"/>
          <w:szCs w:val="22"/>
        </w:rPr>
      </w:pPr>
      <w:proofErr w:type="spellStart"/>
      <w:r w:rsidRPr="00E21AA7">
        <w:rPr>
          <w:rFonts w:cs="Times New Roman"/>
          <w:szCs w:val="22"/>
        </w:rPr>
        <w:t>Buffery</w:t>
      </w:r>
      <w:proofErr w:type="spellEnd"/>
      <w:r w:rsidRPr="00E21AA7">
        <w:rPr>
          <w:rFonts w:cs="Times New Roman"/>
          <w:szCs w:val="22"/>
        </w:rPr>
        <w:t xml:space="preserve"> &amp; </w:t>
      </w:r>
      <w:proofErr w:type="spellStart"/>
      <w:r w:rsidRPr="00E21AA7">
        <w:rPr>
          <w:rFonts w:cs="Times New Roman"/>
          <w:szCs w:val="22"/>
        </w:rPr>
        <w:t>Marcer</w:t>
      </w:r>
      <w:proofErr w:type="spellEnd"/>
      <w:r w:rsidRPr="00E21AA7">
        <w:rPr>
          <w:rFonts w:cs="Times New Roman"/>
          <w:szCs w:val="22"/>
        </w:rPr>
        <w:t xml:space="preserve"> (2011: xxxix) report that there were demonstrations in favor of autonomy throughout the Catalan lands in 1977 (that is, in Catalonia, Valencia, and the Balearic Islands). </w:t>
      </w:r>
    </w:p>
    <w:p w14:paraId="46E0BE80" w14:textId="77777777" w:rsidR="00E21AA7" w:rsidRDefault="00E21AA7" w:rsidP="00E21AA7">
      <w:pPr>
        <w:pStyle w:val="ListParagraph"/>
        <w:numPr>
          <w:ilvl w:val="0"/>
          <w:numId w:val="73"/>
        </w:numPr>
        <w:rPr>
          <w:rFonts w:cs="Times New Roman"/>
          <w:szCs w:val="22"/>
        </w:rPr>
      </w:pPr>
      <w:r w:rsidRPr="00E21AA7">
        <w:rPr>
          <w:rFonts w:cs="Times New Roman"/>
          <w:szCs w:val="22"/>
        </w:rPr>
        <w:t>The key organizations associated with the movement are Convergence and Union (</w:t>
      </w:r>
      <w:proofErr w:type="spellStart"/>
      <w:r w:rsidRPr="00E21AA7">
        <w:rPr>
          <w:rFonts w:cs="Times New Roman"/>
          <w:szCs w:val="22"/>
        </w:rPr>
        <w:t>CiU</w:t>
      </w:r>
      <w:proofErr w:type="spellEnd"/>
      <w:r w:rsidRPr="00E21AA7">
        <w:rPr>
          <w:rFonts w:cs="Times New Roman"/>
          <w:szCs w:val="22"/>
        </w:rPr>
        <w:t xml:space="preserve">), a political party formed in 1978 that seeks greater autonomy, as well as the more radical Esquerra </w:t>
      </w:r>
      <w:proofErr w:type="spellStart"/>
      <w:r w:rsidRPr="00E21AA7">
        <w:rPr>
          <w:rFonts w:cs="Times New Roman"/>
          <w:szCs w:val="22"/>
        </w:rPr>
        <w:t>Republicana</w:t>
      </w:r>
      <w:proofErr w:type="spellEnd"/>
      <w:r w:rsidRPr="00E21AA7">
        <w:rPr>
          <w:rFonts w:cs="Times New Roman"/>
          <w:szCs w:val="22"/>
        </w:rPr>
        <w:t xml:space="preserve">. </w:t>
      </w:r>
    </w:p>
    <w:p w14:paraId="0DB8D97C" w14:textId="77777777" w:rsidR="00E21AA7" w:rsidRDefault="00E21AA7" w:rsidP="00E21AA7">
      <w:pPr>
        <w:pStyle w:val="ListParagraph"/>
        <w:numPr>
          <w:ilvl w:val="0"/>
          <w:numId w:val="73"/>
        </w:numPr>
        <w:rPr>
          <w:rFonts w:cs="Times New Roman"/>
          <w:szCs w:val="22"/>
        </w:rPr>
      </w:pPr>
      <w:r w:rsidRPr="00E21AA7">
        <w:rPr>
          <w:rFonts w:cs="Times New Roman"/>
          <w:szCs w:val="22"/>
        </w:rPr>
        <w:t xml:space="preserve">The more militant organization Terra </w:t>
      </w:r>
      <w:proofErr w:type="spellStart"/>
      <w:r w:rsidRPr="00E21AA7">
        <w:rPr>
          <w:rFonts w:cs="Times New Roman"/>
          <w:szCs w:val="22"/>
        </w:rPr>
        <w:t>Lliure</w:t>
      </w:r>
      <w:proofErr w:type="spellEnd"/>
      <w:r w:rsidRPr="00E21AA7">
        <w:rPr>
          <w:rFonts w:cs="Times New Roman"/>
          <w:szCs w:val="22"/>
        </w:rPr>
        <w:t xml:space="preserve"> (Free Land) ceased its activities in the 1990s: In 1995, Terra </w:t>
      </w:r>
      <w:proofErr w:type="spellStart"/>
      <w:r w:rsidRPr="00E21AA7">
        <w:rPr>
          <w:rFonts w:cs="Times New Roman"/>
          <w:szCs w:val="22"/>
        </w:rPr>
        <w:t>Lliure</w:t>
      </w:r>
      <w:proofErr w:type="spellEnd"/>
      <w:r w:rsidRPr="00E21AA7">
        <w:rPr>
          <w:rFonts w:cs="Times New Roman"/>
          <w:szCs w:val="22"/>
        </w:rPr>
        <w:t xml:space="preserve"> broke up and members subsequently joined the Republican Left of Catalonia, a party championing an independent Catalan nation. </w:t>
      </w:r>
    </w:p>
    <w:p w14:paraId="40CD209C" w14:textId="77777777" w:rsidR="00E21AA7" w:rsidRDefault="00E21AA7" w:rsidP="00E21AA7">
      <w:pPr>
        <w:pStyle w:val="ListParagraph"/>
        <w:numPr>
          <w:ilvl w:val="0"/>
          <w:numId w:val="73"/>
        </w:numPr>
        <w:rPr>
          <w:rFonts w:cs="Times New Roman"/>
          <w:szCs w:val="22"/>
        </w:rPr>
      </w:pPr>
      <w:r w:rsidRPr="00E21AA7">
        <w:rPr>
          <w:rFonts w:cs="Times New Roman"/>
          <w:szCs w:val="22"/>
        </w:rPr>
        <w:t xml:space="preserve">The </w:t>
      </w:r>
      <w:proofErr w:type="spellStart"/>
      <w:r w:rsidRPr="00E21AA7">
        <w:rPr>
          <w:rFonts w:cs="Times New Roman"/>
          <w:szCs w:val="22"/>
        </w:rPr>
        <w:t>Reagrupament</w:t>
      </w:r>
      <w:proofErr w:type="spellEnd"/>
      <w:r w:rsidRPr="00E21AA7">
        <w:rPr>
          <w:rFonts w:cs="Times New Roman"/>
          <w:szCs w:val="22"/>
        </w:rPr>
        <w:t xml:space="preserve"> </w:t>
      </w:r>
      <w:proofErr w:type="spellStart"/>
      <w:r w:rsidRPr="00E21AA7">
        <w:rPr>
          <w:rFonts w:cs="Times New Roman"/>
          <w:szCs w:val="22"/>
        </w:rPr>
        <w:t>Independentista</w:t>
      </w:r>
      <w:proofErr w:type="spellEnd"/>
      <w:r w:rsidRPr="00E21AA7">
        <w:rPr>
          <w:rFonts w:cs="Times New Roman"/>
          <w:szCs w:val="22"/>
        </w:rPr>
        <w:t xml:space="preserve"> was formed in 2009 as an umbrella group for Catalan organizations aiming at independence. </w:t>
      </w:r>
    </w:p>
    <w:p w14:paraId="08183656" w14:textId="1AEA2161" w:rsidR="00E21AA7" w:rsidRDefault="00E21AA7" w:rsidP="00E21AA7">
      <w:pPr>
        <w:pStyle w:val="ListParagraph"/>
        <w:numPr>
          <w:ilvl w:val="0"/>
          <w:numId w:val="73"/>
        </w:numPr>
        <w:rPr>
          <w:rFonts w:cs="Times New Roman"/>
          <w:szCs w:val="22"/>
        </w:rPr>
      </w:pPr>
      <w:r w:rsidRPr="00C66739">
        <w:rPr>
          <w:rFonts w:cs="Times New Roman"/>
          <w:szCs w:val="22"/>
        </w:rPr>
        <w:t xml:space="preserve">In 2010, the </w:t>
      </w:r>
      <w:proofErr w:type="spellStart"/>
      <w:r w:rsidRPr="00C66739">
        <w:rPr>
          <w:rFonts w:cs="Times New Roman"/>
          <w:szCs w:val="22"/>
        </w:rPr>
        <w:t>Solidaritat</w:t>
      </w:r>
      <w:proofErr w:type="spellEnd"/>
      <w:r w:rsidRPr="00C66739">
        <w:rPr>
          <w:rFonts w:cs="Times New Roman"/>
          <w:szCs w:val="22"/>
        </w:rPr>
        <w:t xml:space="preserve"> </w:t>
      </w:r>
      <w:proofErr w:type="spellStart"/>
      <w:r w:rsidRPr="00C66739">
        <w:rPr>
          <w:rFonts w:cs="Times New Roman"/>
          <w:szCs w:val="22"/>
        </w:rPr>
        <w:t>Catalana</w:t>
      </w:r>
      <w:proofErr w:type="spellEnd"/>
      <w:r w:rsidRPr="00C66739">
        <w:rPr>
          <w:rFonts w:cs="Times New Roman"/>
          <w:szCs w:val="22"/>
        </w:rPr>
        <w:t xml:space="preserve"> founded to fight for Catalan independence. </w:t>
      </w:r>
    </w:p>
    <w:p w14:paraId="75AC6139" w14:textId="59FA72E8" w:rsidR="004A500B" w:rsidRPr="00B727A3" w:rsidRDefault="004A500B" w:rsidP="00623B91">
      <w:pPr>
        <w:pStyle w:val="ListParagraph"/>
        <w:numPr>
          <w:ilvl w:val="0"/>
          <w:numId w:val="73"/>
        </w:numPr>
        <w:rPr>
          <w:rFonts w:cs="Times New Roman"/>
          <w:szCs w:val="22"/>
        </w:rPr>
      </w:pPr>
      <w:r w:rsidRPr="00B727A3">
        <w:rPr>
          <w:rFonts w:cs="Times New Roman"/>
        </w:rPr>
        <w:t xml:space="preserve">In September 2012, there was a mass independence rally in Barcelona, which prompted “frustrating talks on secession between the Catalan and Spanish governments” (Roth 2015: 72; Al Jazeera 2019). A regional election was held two months later in which </w:t>
      </w:r>
      <w:proofErr w:type="spellStart"/>
      <w:r w:rsidRPr="00B727A3">
        <w:rPr>
          <w:rFonts w:cs="Times New Roman"/>
        </w:rPr>
        <w:t>CiU</w:t>
      </w:r>
      <w:proofErr w:type="spellEnd"/>
      <w:r w:rsidRPr="00B727A3">
        <w:rPr>
          <w:rFonts w:cs="Times New Roman"/>
        </w:rPr>
        <w:t xml:space="preserve"> won with 30% of the vote. </w:t>
      </w:r>
      <w:proofErr w:type="spellStart"/>
      <w:r w:rsidRPr="00B727A3">
        <w:rPr>
          <w:rFonts w:cs="Times New Roman"/>
        </w:rPr>
        <w:t>CiU</w:t>
      </w:r>
      <w:proofErr w:type="spellEnd"/>
      <w:r w:rsidRPr="00B727A3">
        <w:rPr>
          <w:rFonts w:cs="Times New Roman"/>
        </w:rPr>
        <w:t xml:space="preserve"> formed a coalition with Esquerra </w:t>
      </w:r>
      <w:proofErr w:type="spellStart"/>
      <w:r w:rsidRPr="00B727A3">
        <w:rPr>
          <w:rFonts w:cs="Times New Roman"/>
        </w:rPr>
        <w:t>Republicana</w:t>
      </w:r>
      <w:proofErr w:type="spellEnd"/>
      <w:r w:rsidRPr="00B727A3">
        <w:rPr>
          <w:rFonts w:cs="Times New Roman"/>
        </w:rPr>
        <w:t xml:space="preserve"> and promised a referendum on Catalan independence (Roth 2015: 72). </w:t>
      </w:r>
      <w:bookmarkStart w:id="1" w:name="_Hlk117691348"/>
      <w:bookmarkStart w:id="2" w:name="_Hlk116648914"/>
      <w:r w:rsidRPr="00B727A3">
        <w:rPr>
          <w:rFonts w:cs="Times New Roman"/>
        </w:rPr>
        <w:t xml:space="preserve">In early 2013, the Catalan parliament declared sovereignty, ‘challenging the very legitimacy of rule from Madrid’ (Roth 2015:72). </w:t>
      </w:r>
      <w:bookmarkEnd w:id="1"/>
    </w:p>
    <w:bookmarkEnd w:id="2"/>
    <w:p w14:paraId="76B5F2B4" w14:textId="24FD238F" w:rsidR="004A500B" w:rsidRPr="00B727A3" w:rsidRDefault="004A500B" w:rsidP="004A500B">
      <w:pPr>
        <w:pStyle w:val="ListParagraph"/>
        <w:numPr>
          <w:ilvl w:val="0"/>
          <w:numId w:val="73"/>
        </w:numPr>
        <w:rPr>
          <w:rFonts w:cs="Times New Roman"/>
          <w:szCs w:val="22"/>
        </w:rPr>
      </w:pPr>
      <w:r w:rsidRPr="00B727A3">
        <w:rPr>
          <w:rFonts w:cs="Times New Roman"/>
        </w:rPr>
        <w:t xml:space="preserve">In 2014, Catalan President Artur Mas organized a referendum on independence which was declared unconstitutional by the Spanish government. 80% of those who voted favored independence although only 40% of the electorate turned out (Minority Rights Group 2018; see also: Jones 2019; Rodriguez 2022; Payero-Lopez 2020: 77; Al Jazeera, 2019). </w:t>
      </w:r>
    </w:p>
    <w:p w14:paraId="44C28B90" w14:textId="36510744" w:rsidR="004A500B" w:rsidRPr="00B727A3" w:rsidRDefault="004A500B" w:rsidP="003E3EAB">
      <w:pPr>
        <w:pStyle w:val="ListParagraph"/>
        <w:numPr>
          <w:ilvl w:val="0"/>
          <w:numId w:val="73"/>
        </w:numPr>
        <w:rPr>
          <w:rFonts w:cs="Times New Roman"/>
          <w:szCs w:val="22"/>
        </w:rPr>
      </w:pPr>
      <w:r w:rsidRPr="00B727A3">
        <w:rPr>
          <w:rFonts w:cs="Times New Roman"/>
        </w:rPr>
        <w:t xml:space="preserve">Mas called for snap regional parliamentary elections to be held in September 2015 which he framed as a “de facto plebiscite on independence” (Rodriguez 2022; Payero-Lopez 2020: 77). Mas led the ‘Together for Yes’ alliance which won 62 of the 135 seats in the Catalan parliament, and entered into a coalition with the anti-austerity Popular Unity Candidacy in order to secure a narrow majority (Rodriguez 2022). </w:t>
      </w:r>
      <w:bookmarkStart w:id="3" w:name="_Hlk116648941"/>
      <w:r w:rsidRPr="00B727A3">
        <w:rPr>
          <w:rFonts w:cs="Times New Roman"/>
        </w:rPr>
        <w:t>On the 9</w:t>
      </w:r>
      <w:r w:rsidRPr="00B727A3">
        <w:rPr>
          <w:rFonts w:cs="Times New Roman"/>
          <w:vertAlign w:val="superscript"/>
        </w:rPr>
        <w:t>th</w:t>
      </w:r>
      <w:r w:rsidRPr="00B727A3">
        <w:rPr>
          <w:rFonts w:cs="Times New Roman"/>
        </w:rPr>
        <w:t xml:space="preserve"> of November 2015, the new Catalan parliament narrowly approved a measure to implement a “peaceful disconnection from the Spanish state”, which the then Prime Minister of Spain, Mariano Rajoy, declared would be illegal (Rodriguez 2022).</w:t>
      </w:r>
      <w:bookmarkEnd w:id="3"/>
      <w:r w:rsidRPr="00B727A3">
        <w:rPr>
          <w:rFonts w:cs="Times New Roman"/>
        </w:rPr>
        <w:t xml:space="preserve"> On the 9</w:t>
      </w:r>
      <w:r w:rsidRPr="00B727A3">
        <w:rPr>
          <w:rFonts w:cs="Times New Roman"/>
          <w:vertAlign w:val="superscript"/>
        </w:rPr>
        <w:t>th</w:t>
      </w:r>
      <w:r w:rsidRPr="00B727A3">
        <w:rPr>
          <w:rFonts w:cs="Times New Roman"/>
        </w:rPr>
        <w:t xml:space="preserve"> of January 2016, Carles Puigdemont took over from Mas, vowing “to continue the efforts to establish an independent Catalan state” (Rodriguez 2022). </w:t>
      </w:r>
    </w:p>
    <w:p w14:paraId="230F5630" w14:textId="4C0EEC2E" w:rsidR="004A500B" w:rsidRPr="00B727A3" w:rsidRDefault="004A500B" w:rsidP="00E21AA7">
      <w:pPr>
        <w:pStyle w:val="ListParagraph"/>
        <w:numPr>
          <w:ilvl w:val="0"/>
          <w:numId w:val="73"/>
        </w:numPr>
        <w:rPr>
          <w:rFonts w:cs="Times New Roman"/>
          <w:szCs w:val="22"/>
        </w:rPr>
      </w:pPr>
      <w:r w:rsidRPr="00B727A3">
        <w:rPr>
          <w:rFonts w:cs="Times New Roman"/>
        </w:rPr>
        <w:t>In March 2017, a Spanish court found Mas guilty of “contempt” due to his calling of the 2014 referendum. Mas was barred from holding public office for two years (Rodriguez 2022; see also: Jones 2019).</w:t>
      </w:r>
    </w:p>
    <w:p w14:paraId="2DB6C319" w14:textId="77777777" w:rsidR="00B727A3" w:rsidRPr="00B727A3" w:rsidRDefault="004A500B" w:rsidP="004A500B">
      <w:pPr>
        <w:pStyle w:val="ListParagraph"/>
        <w:numPr>
          <w:ilvl w:val="0"/>
          <w:numId w:val="73"/>
        </w:numPr>
        <w:rPr>
          <w:rFonts w:cs="Times New Roman"/>
          <w:szCs w:val="22"/>
        </w:rPr>
      </w:pPr>
      <w:r w:rsidRPr="00B727A3">
        <w:rPr>
          <w:rFonts w:cs="Times New Roman"/>
        </w:rPr>
        <w:t xml:space="preserve">The Catalan authorities organized a second referendum on independence in October 2017 (Minority Rights Group 2018; Jones 2019; Rodriguez 2022; BBC 2019). Pro-independence </w:t>
      </w:r>
      <w:r w:rsidRPr="00B727A3">
        <w:rPr>
          <w:rFonts w:cs="Times New Roman"/>
        </w:rPr>
        <w:lastRenderedPageBreak/>
        <w:t xml:space="preserve">parties “managed to get a law for the referendum passed in the regional parliament…despite furious objections from opposition MPs” (Jones 2019). As the date of the referendum came closer, “tensions mounted between Barcelona and Madrid, and Spanish authorities took increasingly dramatic steps to avert the vote” including the seizing of nearly 10 million ballot forms and arresting pro-independence Catalan officials (Rodriguez 2022). Over 90% of those who voted in the referendum favored secession. Turnout was 43% (Minority Rights Group 2018; Jones 2019; Rodriguez 2022; Payero-Lopez 2020: 78; BBC 2019). Spain’s Constitutional Court deemed the referendum illegal and peaceful protesters and voters “faced a violent crackdown by Spanish police” (Minority Rights Group, 2018; see also: Jones 2019; Rodriguez 2022, BBC 2019; Al Jazeera 2019). Almost 900 protesters and 33 police officers were injured (Minority Rights Group 2018). </w:t>
      </w:r>
      <w:bookmarkStart w:id="4" w:name="_Hlk116648979"/>
    </w:p>
    <w:p w14:paraId="3E9630C6" w14:textId="77777777" w:rsidR="00B727A3" w:rsidRPr="00B727A3" w:rsidRDefault="00B727A3" w:rsidP="008260E9">
      <w:pPr>
        <w:pStyle w:val="ListParagraph"/>
        <w:numPr>
          <w:ilvl w:val="0"/>
          <w:numId w:val="73"/>
        </w:numPr>
        <w:rPr>
          <w:rFonts w:cs="Times New Roman"/>
          <w:szCs w:val="22"/>
        </w:rPr>
      </w:pPr>
      <w:r w:rsidRPr="00B727A3">
        <w:rPr>
          <w:rFonts w:cs="Times New Roman"/>
        </w:rPr>
        <w:t xml:space="preserve">After the 2017 </w:t>
      </w:r>
      <w:r w:rsidR="004A500B" w:rsidRPr="00B727A3">
        <w:rPr>
          <w:rFonts w:cs="Times New Roman"/>
        </w:rPr>
        <w:t xml:space="preserve">referendum, the Catalan parliament declared independence (Minority Rights Group 2018) but Puigdemont proposed that the effects of the declaration </w:t>
      </w:r>
      <w:r w:rsidRPr="00B727A3">
        <w:rPr>
          <w:rFonts w:cs="Times New Roman"/>
        </w:rPr>
        <w:t>“</w:t>
      </w:r>
      <w:r w:rsidR="004A500B" w:rsidRPr="00B727A3">
        <w:rPr>
          <w:rFonts w:cs="Times New Roman"/>
        </w:rPr>
        <w:t>be suspended for two months to allow for dialogue</w:t>
      </w:r>
      <w:r w:rsidRPr="00B727A3">
        <w:rPr>
          <w:rFonts w:cs="Times New Roman"/>
        </w:rPr>
        <w:t>”</w:t>
      </w:r>
      <w:r w:rsidR="004A500B" w:rsidRPr="00B727A3">
        <w:rPr>
          <w:rFonts w:cs="Times New Roman"/>
        </w:rPr>
        <w:t xml:space="preserve"> (Jones 2019; see also: Payero-Lopez 2020:</w:t>
      </w:r>
      <w:r w:rsidRPr="00B727A3">
        <w:rPr>
          <w:rFonts w:cs="Times New Roman"/>
        </w:rPr>
        <w:t xml:space="preserve"> </w:t>
      </w:r>
      <w:r w:rsidR="004A500B" w:rsidRPr="00B727A3">
        <w:rPr>
          <w:rFonts w:cs="Times New Roman"/>
        </w:rPr>
        <w:t xml:space="preserve">78). </w:t>
      </w:r>
      <w:bookmarkEnd w:id="4"/>
      <w:r w:rsidRPr="00B727A3">
        <w:rPr>
          <w:rFonts w:cs="Times New Roman"/>
        </w:rPr>
        <w:t xml:space="preserve">In </w:t>
      </w:r>
      <w:r w:rsidR="004A500B" w:rsidRPr="00B727A3">
        <w:rPr>
          <w:rFonts w:cs="Times New Roman"/>
        </w:rPr>
        <w:t>October</w:t>
      </w:r>
      <w:r w:rsidRPr="00B727A3">
        <w:rPr>
          <w:rFonts w:cs="Times New Roman"/>
        </w:rPr>
        <w:t xml:space="preserve"> 2017</w:t>
      </w:r>
      <w:r w:rsidR="004A500B" w:rsidRPr="00B727A3">
        <w:rPr>
          <w:rFonts w:cs="Times New Roman"/>
        </w:rPr>
        <w:t>, a general strike was called to protest against Madrid’s violent response to the referendum</w:t>
      </w:r>
      <w:r w:rsidRPr="00B727A3">
        <w:rPr>
          <w:rFonts w:cs="Times New Roman"/>
        </w:rPr>
        <w:t>.</w:t>
      </w:r>
      <w:r w:rsidR="004A500B" w:rsidRPr="00B727A3">
        <w:rPr>
          <w:rFonts w:cs="Times New Roman"/>
        </w:rPr>
        <w:t xml:space="preserve"> </w:t>
      </w:r>
      <w:r w:rsidRPr="00B727A3">
        <w:rPr>
          <w:rFonts w:cs="Times New Roman"/>
        </w:rPr>
        <w:t>A</w:t>
      </w:r>
      <w:r w:rsidR="004A500B" w:rsidRPr="00B727A3">
        <w:rPr>
          <w:rFonts w:cs="Times New Roman"/>
        </w:rPr>
        <w:t xml:space="preserve">pproximately 700,000 </w:t>
      </w:r>
      <w:r w:rsidRPr="00B727A3">
        <w:rPr>
          <w:rFonts w:cs="Times New Roman"/>
        </w:rPr>
        <w:t xml:space="preserve">people </w:t>
      </w:r>
      <w:r w:rsidR="004A500B" w:rsidRPr="00B727A3">
        <w:rPr>
          <w:rFonts w:cs="Times New Roman"/>
        </w:rPr>
        <w:t xml:space="preserve">took to the streets of Barcelona (Rodriguez 2022). </w:t>
      </w:r>
      <w:r w:rsidRPr="00B727A3">
        <w:rPr>
          <w:rFonts w:cs="Times New Roman"/>
        </w:rPr>
        <w:t>P</w:t>
      </w:r>
      <w:r w:rsidR="004A500B" w:rsidRPr="00B727A3">
        <w:rPr>
          <w:rFonts w:cs="Times New Roman"/>
        </w:rPr>
        <w:t xml:space="preserve">ro-independence Catalan MPs voted, on October </w:t>
      </w:r>
      <w:r w:rsidRPr="00B727A3">
        <w:rPr>
          <w:rFonts w:cs="Times New Roman"/>
        </w:rPr>
        <w:t xml:space="preserve">27, </w:t>
      </w:r>
      <w:r w:rsidR="004A500B" w:rsidRPr="00B727A3">
        <w:rPr>
          <w:rFonts w:cs="Times New Roman"/>
        </w:rPr>
        <w:t>2017, to unilaterally declare independence from Spain in a session which was boycotted by many opposition MPs (Jones</w:t>
      </w:r>
      <w:r w:rsidRPr="00B727A3">
        <w:rPr>
          <w:rFonts w:cs="Times New Roman"/>
        </w:rPr>
        <w:t xml:space="preserve"> </w:t>
      </w:r>
      <w:r w:rsidR="004A500B" w:rsidRPr="00B727A3">
        <w:rPr>
          <w:rFonts w:cs="Times New Roman"/>
        </w:rPr>
        <w:t xml:space="preserve">2019; Rodriguez 2022; BBC 2019). </w:t>
      </w:r>
    </w:p>
    <w:p w14:paraId="320D4705" w14:textId="101E3073" w:rsidR="004A500B" w:rsidRPr="00B727A3" w:rsidRDefault="00B727A3" w:rsidP="008260E9">
      <w:pPr>
        <w:pStyle w:val="ListParagraph"/>
        <w:numPr>
          <w:ilvl w:val="0"/>
          <w:numId w:val="73"/>
        </w:numPr>
        <w:rPr>
          <w:rFonts w:cs="Times New Roman"/>
          <w:szCs w:val="22"/>
        </w:rPr>
      </w:pPr>
      <w:r w:rsidRPr="00B727A3">
        <w:rPr>
          <w:rFonts w:cs="Times New Roman"/>
        </w:rPr>
        <w:t xml:space="preserve">The Spanish government responded to these events by dissolving the regional parliament in Catalonia, establishing direct rule, and calling new elections (Minority Rights Group 2018; Rodriguez 2022; Payero-Lopez 2020: 74, 78, 80; BBC 2019; Al Jazeera 2019). The Spanish government also pursued criminal charges against the sacked Catalonian leaders. Puigdemont and his closest advisers fled to Brussels (Rodriguez 2022; Al Jazeera 2019). In December 2017, new regional elections were called, which returned pro-independence parties to power (Minority Rights Group 2018; Jones, 2019). </w:t>
      </w:r>
      <w:bookmarkStart w:id="5" w:name="_Hlk116649052"/>
      <w:r w:rsidRPr="00B727A3">
        <w:rPr>
          <w:rFonts w:cs="Times New Roman"/>
        </w:rPr>
        <w:t>Direct rule by the government in Catalonia ended in June 2018</w:t>
      </w:r>
      <w:bookmarkEnd w:id="5"/>
      <w:r w:rsidRPr="00B727A3">
        <w:rPr>
          <w:rFonts w:cs="Times New Roman"/>
        </w:rPr>
        <w:t xml:space="preserve"> when the new Catalan government was sworn in (Minority Rights Group 2018; Jones 2019).</w:t>
      </w:r>
    </w:p>
    <w:p w14:paraId="46F28CA4" w14:textId="7E1C0DD8" w:rsidR="00907BE7" w:rsidRPr="00B727A3" w:rsidRDefault="00B727A3" w:rsidP="00B727A3">
      <w:pPr>
        <w:pStyle w:val="ListParagraph"/>
        <w:numPr>
          <w:ilvl w:val="0"/>
          <w:numId w:val="73"/>
        </w:numPr>
        <w:rPr>
          <w:rFonts w:cs="Times New Roman"/>
          <w:szCs w:val="22"/>
        </w:rPr>
      </w:pPr>
      <w:r w:rsidRPr="00B727A3">
        <w:rPr>
          <w:rFonts w:cs="Times New Roman"/>
        </w:rPr>
        <w:t xml:space="preserve">In October 2019, Spain’s Supreme Court announced its verdict in the trial of twelve Catalan leaders accused of rebellion, sedition and misuse of public funds over their role in the push for regional independence in 2017; nine were cleared of violent rebellion but were convicted of sedition and the misuse of public funds (Jones 2019; Rodriguez 2022; Al Jazeera 2019). Puigdemont and several of his ministers remained in exile and an international arrest warrant was issued for Puigdemont. This provoked peaceful protests and rioting in Barcelona and other Catalonian towns (Al Jazeera 2019). </w:t>
      </w:r>
      <w:r w:rsidR="00D54C9B" w:rsidRPr="00B727A3">
        <w:rPr>
          <w:rFonts w:cs="Times New Roman"/>
          <w:szCs w:val="22"/>
        </w:rPr>
        <w:t>[start date: 1975; end date: ongoing]</w:t>
      </w:r>
    </w:p>
    <w:p w14:paraId="190280CF" w14:textId="575655F8" w:rsidR="00E21AA7" w:rsidRDefault="00E21AA7" w:rsidP="00E21AA7">
      <w:pPr>
        <w:rPr>
          <w:rFonts w:cs="Times New Roman"/>
          <w:szCs w:val="22"/>
        </w:rPr>
      </w:pPr>
    </w:p>
    <w:p w14:paraId="7213379B" w14:textId="040B6002" w:rsidR="00C66739" w:rsidRPr="00C66739" w:rsidRDefault="00C66739" w:rsidP="00C66739">
      <w:pPr>
        <w:pStyle w:val="ListParagraph"/>
        <w:numPr>
          <w:ilvl w:val="0"/>
          <w:numId w:val="73"/>
        </w:numPr>
        <w:rPr>
          <w:rFonts w:cs="Times New Roman"/>
          <w:szCs w:val="22"/>
        </w:rPr>
      </w:pPr>
      <w:r w:rsidRPr="00513B5B">
        <w:rPr>
          <w:rFonts w:cs="Times New Roman"/>
          <w:szCs w:val="22"/>
        </w:rPr>
        <w:t>Note: Catalan nationalists have been active not</w:t>
      </w:r>
      <w:r w:rsidRPr="00E21AA7">
        <w:rPr>
          <w:rFonts w:cs="Times New Roman"/>
          <w:szCs w:val="22"/>
        </w:rPr>
        <w:t xml:space="preserve"> only in Catalonia but also in other Catalan-speaking regions, primarily Valencia and the Balearic Islands. </w:t>
      </w:r>
      <w:r w:rsidRPr="00C66739">
        <w:rPr>
          <w:rFonts w:cs="Times New Roman"/>
          <w:szCs w:val="22"/>
        </w:rPr>
        <w:t xml:space="preserve">We do not code a separate Valencian SDM because while there has been mobilization for a separate Valencian identity, specifically by the Valencian Union (VU), this was contested and the Blavers’ claim for a separate identity has not had much support beyond the 1980s (see </w:t>
      </w:r>
      <w:r>
        <w:rPr>
          <w:rFonts w:cs="Times New Roman"/>
          <w:szCs w:val="22"/>
        </w:rPr>
        <w:t>below). We do not code a separate Balearic SDM, either, because the Balearic Islanders’ sense of separate nationhood is even weaker than that in Valencia (Roth 2015: 73).</w:t>
      </w:r>
    </w:p>
    <w:p w14:paraId="4410078A" w14:textId="77777777" w:rsidR="00C66739" w:rsidRDefault="00C66739" w:rsidP="00C66739">
      <w:pPr>
        <w:pStyle w:val="ListParagraph"/>
        <w:numPr>
          <w:ilvl w:val="1"/>
          <w:numId w:val="73"/>
        </w:numPr>
        <w:rPr>
          <w:rFonts w:cs="Times New Roman"/>
          <w:szCs w:val="22"/>
        </w:rPr>
      </w:pPr>
      <w:r w:rsidRPr="00E21AA7">
        <w:rPr>
          <w:rFonts w:cs="Times New Roman"/>
          <w:szCs w:val="22"/>
        </w:rPr>
        <w:t>Valencia, on the one hand, is a region in eastern Spain that borders Catalonia. Catalan nationalists see Valencia as part of a greater Catalonia and contend for increased autonomy or even independence in a greater Catalonia including Valencia (</w:t>
      </w:r>
      <w:proofErr w:type="spellStart"/>
      <w:r w:rsidRPr="00E21AA7">
        <w:rPr>
          <w:rFonts w:cs="Times New Roman"/>
          <w:szCs w:val="22"/>
        </w:rPr>
        <w:t>Fusterianism</w:t>
      </w:r>
      <w:proofErr w:type="spellEnd"/>
      <w:r w:rsidRPr="00E21AA7">
        <w:rPr>
          <w:rFonts w:cs="Times New Roman"/>
          <w:szCs w:val="22"/>
        </w:rPr>
        <w:t xml:space="preserve">). In 1978, the first </w:t>
      </w:r>
      <w:proofErr w:type="spellStart"/>
      <w:r w:rsidRPr="00E21AA7">
        <w:rPr>
          <w:rFonts w:cs="Times New Roman"/>
          <w:szCs w:val="22"/>
        </w:rPr>
        <w:t>Fusterian</w:t>
      </w:r>
      <w:proofErr w:type="spellEnd"/>
      <w:r w:rsidRPr="00E21AA7">
        <w:rPr>
          <w:rFonts w:cs="Times New Roman"/>
          <w:szCs w:val="22"/>
        </w:rPr>
        <w:t xml:space="preserve"> party was formed, the Valencian Nationalist Party. In 1982 the Valencian Nationalist Party joined another nationalist party to form the </w:t>
      </w:r>
      <w:proofErr w:type="spellStart"/>
      <w:r w:rsidRPr="00E21AA7">
        <w:rPr>
          <w:rFonts w:cs="Times New Roman"/>
          <w:szCs w:val="22"/>
        </w:rPr>
        <w:t>Unitat</w:t>
      </w:r>
      <w:proofErr w:type="spellEnd"/>
      <w:r w:rsidRPr="00E21AA7">
        <w:rPr>
          <w:rFonts w:cs="Times New Roman"/>
          <w:szCs w:val="22"/>
        </w:rPr>
        <w:t xml:space="preserve"> del </w:t>
      </w:r>
      <w:proofErr w:type="spellStart"/>
      <w:r w:rsidRPr="00E21AA7">
        <w:rPr>
          <w:rFonts w:cs="Times New Roman"/>
          <w:szCs w:val="22"/>
        </w:rPr>
        <w:t>Poble</w:t>
      </w:r>
      <w:proofErr w:type="spellEnd"/>
      <w:r w:rsidRPr="00E21AA7">
        <w:rPr>
          <w:rFonts w:cs="Times New Roman"/>
          <w:szCs w:val="22"/>
        </w:rPr>
        <w:t xml:space="preserve"> Valencia (UPV). Today, the main organization associated with the </w:t>
      </w:r>
      <w:proofErr w:type="spellStart"/>
      <w:r w:rsidRPr="00E21AA7">
        <w:rPr>
          <w:rFonts w:cs="Times New Roman"/>
          <w:szCs w:val="22"/>
        </w:rPr>
        <w:t>Fusterian</w:t>
      </w:r>
      <w:proofErr w:type="spellEnd"/>
      <w:r w:rsidRPr="00E21AA7">
        <w:rPr>
          <w:rFonts w:cs="Times New Roman"/>
          <w:szCs w:val="22"/>
        </w:rPr>
        <w:t xml:space="preserve"> part of the movement is the Bloc </w:t>
      </w:r>
      <w:proofErr w:type="spellStart"/>
      <w:r w:rsidRPr="00E21AA7">
        <w:rPr>
          <w:rFonts w:cs="Times New Roman"/>
          <w:szCs w:val="22"/>
        </w:rPr>
        <w:t>Nacionalista</w:t>
      </w:r>
      <w:proofErr w:type="spellEnd"/>
      <w:r w:rsidRPr="00E21AA7">
        <w:rPr>
          <w:rFonts w:cs="Times New Roman"/>
          <w:szCs w:val="22"/>
        </w:rPr>
        <w:t xml:space="preserve"> Valencia (BNV) (Black et al. n.d.: 15) that was formed in the late 1990s as a result of a merger of several smaller nationalist parties (</w:t>
      </w:r>
      <w:proofErr w:type="spellStart"/>
      <w:r w:rsidRPr="00E21AA7">
        <w:rPr>
          <w:rFonts w:cs="Times New Roman"/>
          <w:szCs w:val="22"/>
        </w:rPr>
        <w:t>Buffery</w:t>
      </w:r>
      <w:proofErr w:type="spellEnd"/>
      <w:r w:rsidRPr="00E21AA7">
        <w:rPr>
          <w:rFonts w:cs="Times New Roman"/>
          <w:szCs w:val="22"/>
        </w:rPr>
        <w:t xml:space="preserve"> &amp; </w:t>
      </w:r>
      <w:proofErr w:type="spellStart"/>
      <w:r w:rsidRPr="00E21AA7">
        <w:rPr>
          <w:rFonts w:cs="Times New Roman"/>
          <w:szCs w:val="22"/>
        </w:rPr>
        <w:t>Marcer</w:t>
      </w:r>
      <w:proofErr w:type="spellEnd"/>
      <w:r w:rsidRPr="00E21AA7">
        <w:rPr>
          <w:rFonts w:cs="Times New Roman"/>
          <w:szCs w:val="22"/>
        </w:rPr>
        <w:t xml:space="preserve"> 2011: 84). According to </w:t>
      </w:r>
      <w:proofErr w:type="spellStart"/>
      <w:r w:rsidRPr="00E21AA7">
        <w:rPr>
          <w:rFonts w:cs="Times New Roman"/>
          <w:szCs w:val="22"/>
        </w:rPr>
        <w:t>Sorens</w:t>
      </w:r>
      <w:proofErr w:type="spellEnd"/>
      <w:r w:rsidRPr="00E21AA7">
        <w:rPr>
          <w:rFonts w:cs="Times New Roman"/>
          <w:szCs w:val="22"/>
        </w:rPr>
        <w:t xml:space="preserve"> (2012: 181) the main representatives of this wing, the Bloc and the </w:t>
      </w:r>
      <w:proofErr w:type="spellStart"/>
      <w:r w:rsidRPr="00E21AA7">
        <w:rPr>
          <w:rFonts w:cs="Times New Roman"/>
          <w:szCs w:val="22"/>
        </w:rPr>
        <w:t>Unitat</w:t>
      </w:r>
      <w:proofErr w:type="spellEnd"/>
      <w:r w:rsidRPr="00E21AA7">
        <w:rPr>
          <w:rFonts w:cs="Times New Roman"/>
          <w:szCs w:val="22"/>
        </w:rPr>
        <w:t xml:space="preserve"> del </w:t>
      </w:r>
      <w:proofErr w:type="spellStart"/>
      <w:r w:rsidRPr="00E21AA7">
        <w:rPr>
          <w:rFonts w:cs="Times New Roman"/>
          <w:szCs w:val="22"/>
        </w:rPr>
        <w:t>Poble</w:t>
      </w:r>
      <w:proofErr w:type="spellEnd"/>
      <w:r w:rsidRPr="00E21AA7">
        <w:rPr>
          <w:rFonts w:cs="Times New Roman"/>
          <w:szCs w:val="22"/>
        </w:rPr>
        <w:t xml:space="preserve">, made mainly autonomist claims. There has also been contention for independence: Catalonia’s independentist Esquerra </w:t>
      </w:r>
      <w:proofErr w:type="spellStart"/>
      <w:r w:rsidRPr="00E21AA7">
        <w:rPr>
          <w:rFonts w:cs="Times New Roman"/>
          <w:szCs w:val="22"/>
        </w:rPr>
        <w:t>Republicana</w:t>
      </w:r>
      <w:proofErr w:type="spellEnd"/>
      <w:r w:rsidRPr="00E21AA7">
        <w:rPr>
          <w:rFonts w:cs="Times New Roman"/>
          <w:szCs w:val="22"/>
        </w:rPr>
        <w:t xml:space="preserve"> has a Valencian branch that became a separate party in 2000 and so did Estat Catala (</w:t>
      </w:r>
      <w:proofErr w:type="spellStart"/>
      <w:r w:rsidRPr="00E21AA7">
        <w:rPr>
          <w:rFonts w:cs="Times New Roman"/>
          <w:szCs w:val="22"/>
        </w:rPr>
        <w:t>Sorens</w:t>
      </w:r>
      <w:proofErr w:type="spellEnd"/>
      <w:r w:rsidRPr="00E21AA7">
        <w:rPr>
          <w:rFonts w:cs="Times New Roman"/>
          <w:szCs w:val="22"/>
        </w:rPr>
        <w:t xml:space="preserve"> 2012: 181). Adherents of </w:t>
      </w:r>
      <w:proofErr w:type="spellStart"/>
      <w:r w:rsidRPr="00E21AA7">
        <w:rPr>
          <w:rFonts w:cs="Times New Roman"/>
          <w:szCs w:val="22"/>
        </w:rPr>
        <w:t>Fusterianism</w:t>
      </w:r>
      <w:proofErr w:type="spellEnd"/>
      <w:r w:rsidRPr="00E21AA7">
        <w:rPr>
          <w:rFonts w:cs="Times New Roman"/>
          <w:szCs w:val="22"/>
        </w:rPr>
        <w:t xml:space="preserve"> in Valencia believe that the Valencian language is a dialect of Catalan. They are opposed by the right-wing blavers </w:t>
      </w:r>
      <w:r w:rsidRPr="00E21AA7">
        <w:rPr>
          <w:rFonts w:cs="Times New Roman"/>
          <w:szCs w:val="22"/>
        </w:rPr>
        <w:lastRenderedPageBreak/>
        <w:t xml:space="preserve">who do not see Valencia as part of a greater Catalonia and consider Valencian a separate language. Blavers contend for a separate Valencian identity. Organizationally, </w:t>
      </w:r>
      <w:proofErr w:type="spellStart"/>
      <w:r w:rsidRPr="00E21AA7">
        <w:rPr>
          <w:rFonts w:cs="Times New Roman"/>
          <w:szCs w:val="22"/>
        </w:rPr>
        <w:t>Blaverism</w:t>
      </w:r>
      <w:proofErr w:type="spellEnd"/>
      <w:r w:rsidRPr="00E21AA7">
        <w:rPr>
          <w:rFonts w:cs="Times New Roman"/>
          <w:szCs w:val="22"/>
        </w:rPr>
        <w:t xml:space="preserve"> is mainly represented by the Valencian Union (VU) that was formed in 1982. The VU enjoyed considerable support in the 1980s but not thereafter (Ross et al. 2008). </w:t>
      </w:r>
    </w:p>
    <w:p w14:paraId="35FE0603" w14:textId="77777777" w:rsidR="00C66739" w:rsidRDefault="00C66739" w:rsidP="00C66739">
      <w:pPr>
        <w:pStyle w:val="ListParagraph"/>
        <w:numPr>
          <w:ilvl w:val="1"/>
          <w:numId w:val="73"/>
        </w:numPr>
        <w:rPr>
          <w:rFonts w:cs="Times New Roman"/>
          <w:szCs w:val="22"/>
        </w:rPr>
      </w:pPr>
      <w:r w:rsidRPr="00E21AA7">
        <w:rPr>
          <w:rFonts w:cs="Times New Roman"/>
          <w:szCs w:val="22"/>
        </w:rPr>
        <w:t xml:space="preserve">The Balearic Islands, on the other hand, are a set of islands in Spain’s west, including Mallorca, </w:t>
      </w:r>
      <w:proofErr w:type="spellStart"/>
      <w:r w:rsidRPr="00E21AA7">
        <w:rPr>
          <w:rFonts w:cs="Times New Roman"/>
          <w:szCs w:val="22"/>
        </w:rPr>
        <w:t>Mellorca</w:t>
      </w:r>
      <w:proofErr w:type="spellEnd"/>
      <w:r w:rsidRPr="00E21AA7">
        <w:rPr>
          <w:rFonts w:cs="Times New Roman"/>
          <w:szCs w:val="22"/>
        </w:rPr>
        <w:t xml:space="preserve">, and Ibiza. Both Spanish and Catalan are spoken in the Balearics. The first evidence for organized separatist activity we found is in 1975, when the Socialist Party of the Islands was formed and began to campaign for autonomy. The two main nationalist organizations associated with the movement are the autonomist </w:t>
      </w:r>
      <w:proofErr w:type="spellStart"/>
      <w:r w:rsidRPr="00E21AA7">
        <w:rPr>
          <w:rFonts w:cs="Times New Roman"/>
          <w:szCs w:val="22"/>
        </w:rPr>
        <w:t>Partit</w:t>
      </w:r>
      <w:proofErr w:type="spellEnd"/>
      <w:r w:rsidRPr="00E21AA7">
        <w:rPr>
          <w:rFonts w:cs="Times New Roman"/>
          <w:szCs w:val="22"/>
        </w:rPr>
        <w:t xml:space="preserve"> </w:t>
      </w:r>
      <w:proofErr w:type="spellStart"/>
      <w:r w:rsidRPr="00E21AA7">
        <w:rPr>
          <w:rFonts w:cs="Times New Roman"/>
          <w:szCs w:val="22"/>
        </w:rPr>
        <w:t>Socialista</w:t>
      </w:r>
      <w:proofErr w:type="spellEnd"/>
      <w:r w:rsidRPr="00E21AA7">
        <w:rPr>
          <w:rFonts w:cs="Times New Roman"/>
          <w:szCs w:val="22"/>
        </w:rPr>
        <w:t xml:space="preserve"> de Mallorca-</w:t>
      </w:r>
      <w:proofErr w:type="spellStart"/>
      <w:r w:rsidRPr="00E21AA7">
        <w:rPr>
          <w:rFonts w:cs="Times New Roman"/>
          <w:szCs w:val="22"/>
        </w:rPr>
        <w:t>Entesa</w:t>
      </w:r>
      <w:proofErr w:type="spellEnd"/>
      <w:r w:rsidRPr="00E21AA7">
        <w:rPr>
          <w:rFonts w:cs="Times New Roman"/>
          <w:szCs w:val="22"/>
        </w:rPr>
        <w:t xml:space="preserve"> </w:t>
      </w:r>
      <w:proofErr w:type="spellStart"/>
      <w:r w:rsidRPr="00E21AA7">
        <w:rPr>
          <w:rFonts w:cs="Times New Roman"/>
          <w:szCs w:val="22"/>
        </w:rPr>
        <w:t>nacionalista</w:t>
      </w:r>
      <w:proofErr w:type="spellEnd"/>
      <w:r w:rsidRPr="00E21AA7">
        <w:rPr>
          <w:rFonts w:cs="Times New Roman"/>
          <w:szCs w:val="22"/>
        </w:rPr>
        <w:t xml:space="preserve"> (PSM-EN), which was formed in 1976 (the result of a split in the above-mentioned Socialist Party of the Islands) and continues to exist (along with similar autonomist Socialist parties in the smaller Balearic islands), and the Unio </w:t>
      </w:r>
      <w:proofErr w:type="spellStart"/>
      <w:r w:rsidRPr="00E21AA7">
        <w:rPr>
          <w:rFonts w:cs="Times New Roman"/>
          <w:szCs w:val="22"/>
        </w:rPr>
        <w:t>Mallorquina</w:t>
      </w:r>
      <w:proofErr w:type="spellEnd"/>
      <w:r w:rsidRPr="00E21AA7">
        <w:rPr>
          <w:rFonts w:cs="Times New Roman"/>
          <w:szCs w:val="22"/>
        </w:rPr>
        <w:t xml:space="preserve"> (formed in 1982) (Fazi 2012; </w:t>
      </w:r>
      <w:proofErr w:type="spellStart"/>
      <w:r w:rsidRPr="00E21AA7">
        <w:rPr>
          <w:rFonts w:cs="Times New Roman"/>
          <w:szCs w:val="22"/>
        </w:rPr>
        <w:t>Sorens</w:t>
      </w:r>
      <w:proofErr w:type="spellEnd"/>
      <w:r w:rsidRPr="00E21AA7">
        <w:rPr>
          <w:rFonts w:cs="Times New Roman"/>
          <w:szCs w:val="22"/>
        </w:rPr>
        <w:t xml:space="preserve"> 2012: 181). The Unio was dissolved in 2011 and the Convergence for the Isles emerged out of its remnants, aiming for increased autonomy. In 2012 Convergence merged with other smaller nationalist parties to form the </w:t>
      </w:r>
      <w:proofErr w:type="spellStart"/>
      <w:r w:rsidRPr="00E21AA7">
        <w:rPr>
          <w:rFonts w:cs="Times New Roman"/>
          <w:szCs w:val="22"/>
        </w:rPr>
        <w:t>Proposa</w:t>
      </w:r>
      <w:proofErr w:type="spellEnd"/>
      <w:r w:rsidRPr="00E21AA7">
        <w:rPr>
          <w:rFonts w:cs="Times New Roman"/>
          <w:szCs w:val="22"/>
        </w:rPr>
        <w:t xml:space="preserve"> per les Illes, an autonomist party. In addition, since 1993 Catalonia’s Esquerra </w:t>
      </w:r>
      <w:proofErr w:type="spellStart"/>
      <w:r w:rsidRPr="00E21AA7">
        <w:rPr>
          <w:rFonts w:cs="Times New Roman"/>
          <w:szCs w:val="22"/>
        </w:rPr>
        <w:t>Republicana</w:t>
      </w:r>
      <w:proofErr w:type="spellEnd"/>
      <w:r w:rsidRPr="00E21AA7">
        <w:rPr>
          <w:rFonts w:cs="Times New Roman"/>
          <w:szCs w:val="22"/>
        </w:rPr>
        <w:t xml:space="preserve"> entertains an offshoot in the Balearic Islands which contends for joint independence with the other Catalan lands (mainly Catalonia and Valencia) (Fazi 2012: 476). However, the autonomist parties clearly have had more support in the Balearics (Fazi 2012: 485). </w:t>
      </w:r>
    </w:p>
    <w:p w14:paraId="53F57C0E" w14:textId="0BA4FC75" w:rsidR="00C66739" w:rsidRDefault="00C66739" w:rsidP="00E21AA7">
      <w:pPr>
        <w:rPr>
          <w:rFonts w:cs="Times New Roman"/>
          <w:szCs w:val="22"/>
        </w:rPr>
      </w:pPr>
    </w:p>
    <w:p w14:paraId="5375C009" w14:textId="77777777" w:rsidR="00C66739" w:rsidRPr="00E21AA7" w:rsidRDefault="00C66739" w:rsidP="00E21AA7">
      <w:pPr>
        <w:rPr>
          <w:rFonts w:cs="Times New Roman"/>
          <w:szCs w:val="22"/>
        </w:rPr>
      </w:pPr>
    </w:p>
    <w:p w14:paraId="24F9D89B" w14:textId="2A3A5A8C" w:rsidR="00497CD9" w:rsidRPr="00BE5168" w:rsidRDefault="00497CD9" w:rsidP="00497CD9">
      <w:pPr>
        <w:rPr>
          <w:rFonts w:cs="Times New Roman"/>
          <w:b/>
          <w:szCs w:val="22"/>
        </w:rPr>
      </w:pPr>
      <w:r>
        <w:rPr>
          <w:rFonts w:cs="Times New Roman"/>
          <w:b/>
          <w:szCs w:val="22"/>
        </w:rPr>
        <w:t>Dominant claim</w:t>
      </w:r>
    </w:p>
    <w:p w14:paraId="1FF76A82" w14:textId="77777777" w:rsidR="00497CD9" w:rsidRDefault="00497CD9" w:rsidP="00497CD9">
      <w:pPr>
        <w:rPr>
          <w:rFonts w:cs="Times New Roman"/>
          <w:bCs/>
          <w:szCs w:val="22"/>
        </w:rPr>
      </w:pPr>
    </w:p>
    <w:p w14:paraId="71BDB98B" w14:textId="77777777" w:rsidR="00497CD9" w:rsidRPr="007B4B59" w:rsidRDefault="00497CD9" w:rsidP="00497CD9">
      <w:pPr>
        <w:pStyle w:val="ListParagraph"/>
        <w:numPr>
          <w:ilvl w:val="0"/>
          <w:numId w:val="49"/>
        </w:numPr>
      </w:pPr>
      <w:r>
        <w:t>Several organizations are associated with the Catalan movement, which spans three regions: Catalonia (the most important one), Valencia, and the Balearic Islands. Before 2011, contention in Catalonia, Valencia, and the Balearics was focused more on autonomy, though important factions also contended for independence.</w:t>
      </w:r>
      <w:r w:rsidRPr="007B4B59">
        <w:t xml:space="preserve"> </w:t>
      </w:r>
      <w:r>
        <w:t>The independence claim in 2011-2020 follows from the escalation of nationalist claim-making mainly in Catalonia. In particular, there are three main reasons to code a claim escalation in 2011:</w:t>
      </w:r>
      <w:r w:rsidRPr="007B4B59">
        <w:t xml:space="preserve"> </w:t>
      </w:r>
      <w:proofErr w:type="spellStart"/>
      <w:r w:rsidRPr="007B4B59">
        <w:t>i</w:t>
      </w:r>
      <w:proofErr w:type="spellEnd"/>
      <w:r w:rsidRPr="007B4B59">
        <w:t xml:space="preserve">) the 2010 ruling which limited Catalonia’s autonomy is </w:t>
      </w:r>
      <w:r w:rsidRPr="00EA6A33">
        <w:t xml:space="preserve">generally seen as a tipping point (Carrera 2014; Rico &amp; Liñeira 2014: 258), ii) by 2010, a significant part of </w:t>
      </w:r>
      <w:proofErr w:type="spellStart"/>
      <w:r w:rsidRPr="00EA6A33">
        <w:t>CiU</w:t>
      </w:r>
      <w:proofErr w:type="spellEnd"/>
      <w:r w:rsidRPr="00EA6A33">
        <w:t xml:space="preserve"> has begun to advocate independence and iii) opinion polls since 2010 show that a relative majority favors independence in Catalonia (Serrano 2013). Since 2012, Catalonia declared independence twice and held referendums on independence. [1975-2010: autonomy claim; 2011-2020: independence claim]</w:t>
      </w:r>
    </w:p>
    <w:p w14:paraId="1683EBCE" w14:textId="77777777" w:rsidR="00497CD9" w:rsidRDefault="00497CD9" w:rsidP="00497CD9">
      <w:pPr>
        <w:pStyle w:val="ListParagraph"/>
        <w:numPr>
          <w:ilvl w:val="0"/>
          <w:numId w:val="49"/>
        </w:numPr>
      </w:pPr>
      <w:r>
        <w:t>Notes by region:</w:t>
      </w:r>
    </w:p>
    <w:p w14:paraId="5DF9FD4C" w14:textId="77777777" w:rsidR="00497CD9" w:rsidRDefault="00497CD9" w:rsidP="00497CD9">
      <w:pPr>
        <w:pStyle w:val="ListParagraph"/>
        <w:numPr>
          <w:ilvl w:val="1"/>
          <w:numId w:val="49"/>
        </w:numPr>
        <w:rPr>
          <w:szCs w:val="22"/>
        </w:rPr>
      </w:pPr>
      <w:r>
        <w:t>In Catalonia itself, Convergence and Union (</w:t>
      </w:r>
      <w:proofErr w:type="spellStart"/>
      <w:r>
        <w:t>CiU</w:t>
      </w:r>
      <w:proofErr w:type="spellEnd"/>
      <w:r>
        <w:t xml:space="preserve">), the strongest organization associated with the movement, was traditionally seen as an autonomist party (Keating 1996; </w:t>
      </w:r>
      <w:proofErr w:type="spellStart"/>
      <w:r>
        <w:t>Guibernau</w:t>
      </w:r>
      <w:proofErr w:type="spellEnd"/>
      <w:r>
        <w:t xml:space="preserve"> 1999). The most important organization calling for outright independence traditionally was the Catalan Republican Left (ERC). Up until recently, independence was seen as a minority position (Minorities at Risk Project). However, following the controversial Statute reform process, the independence option gained ground. Between 2009 and 2011, more than 500 Catalan municipalities organized unofficial independence referendums (Muñoz &amp; </w:t>
      </w:r>
      <w:proofErr w:type="spellStart"/>
      <w:r>
        <w:t>Guinjoan</w:t>
      </w:r>
      <w:proofErr w:type="spellEnd"/>
      <w:r>
        <w:t xml:space="preserve"> 2013). </w:t>
      </w:r>
      <w:proofErr w:type="spellStart"/>
      <w:r>
        <w:t>CiU</w:t>
      </w:r>
      <w:proofErr w:type="spellEnd"/>
      <w:r>
        <w:t xml:space="preserve"> officially abandoned its autonomist position in 2012 (Rico &amp; Liñeira 2014: 262), but parts of </w:t>
      </w:r>
      <w:proofErr w:type="spellStart"/>
      <w:r>
        <w:t>CiU</w:t>
      </w:r>
      <w:proofErr w:type="spellEnd"/>
      <w:r>
        <w:t xml:space="preserve"> had begun to support independence already before 2012. In particular, regional branches of </w:t>
      </w:r>
      <w:proofErr w:type="spellStart"/>
      <w:r>
        <w:t>CiU</w:t>
      </w:r>
      <w:proofErr w:type="spellEnd"/>
      <w:r>
        <w:t xml:space="preserve"> supported the independence referendums held between 2009 and 2011.</w:t>
      </w:r>
    </w:p>
    <w:p w14:paraId="5A77470A" w14:textId="77777777" w:rsidR="00497CD9" w:rsidRPr="007B4B59" w:rsidRDefault="00497CD9" w:rsidP="00497CD9">
      <w:pPr>
        <w:pStyle w:val="ListParagraph"/>
        <w:numPr>
          <w:ilvl w:val="1"/>
          <w:numId w:val="49"/>
        </w:numPr>
        <w:rPr>
          <w:szCs w:val="22"/>
        </w:rPr>
      </w:pPr>
      <w:r w:rsidRPr="002F584F">
        <w:rPr>
          <w:szCs w:val="22"/>
        </w:rPr>
        <w:t xml:space="preserve">Catalan nationalists in Valencia see </w:t>
      </w:r>
      <w:r w:rsidRPr="002F584F">
        <w:rPr>
          <w:rFonts w:eastAsia="Times"/>
          <w:szCs w:val="22"/>
        </w:rPr>
        <w:t xml:space="preserve">Valencia as part of a greater Catalonia and contend for increased autonomy or </w:t>
      </w:r>
      <w:r w:rsidRPr="002F584F">
        <w:rPr>
          <w:szCs w:val="22"/>
        </w:rPr>
        <w:t xml:space="preserve">even </w:t>
      </w:r>
      <w:r w:rsidRPr="002F584F">
        <w:rPr>
          <w:rFonts w:eastAsia="Times"/>
          <w:szCs w:val="22"/>
        </w:rPr>
        <w:t>independence in a greater Catalonia including Valencia (</w:t>
      </w:r>
      <w:proofErr w:type="spellStart"/>
      <w:r w:rsidRPr="002F584F">
        <w:rPr>
          <w:rFonts w:eastAsia="Times"/>
          <w:szCs w:val="22"/>
        </w:rPr>
        <w:t>Fusterianism</w:t>
      </w:r>
      <w:proofErr w:type="spellEnd"/>
      <w:r w:rsidRPr="002F584F">
        <w:rPr>
          <w:rFonts w:eastAsia="Times"/>
          <w:szCs w:val="22"/>
        </w:rPr>
        <w:t xml:space="preserve">). In 1978, the first </w:t>
      </w:r>
      <w:proofErr w:type="spellStart"/>
      <w:r w:rsidRPr="002F584F">
        <w:rPr>
          <w:rFonts w:eastAsia="Times"/>
          <w:szCs w:val="22"/>
        </w:rPr>
        <w:t>Fusterian</w:t>
      </w:r>
      <w:proofErr w:type="spellEnd"/>
      <w:r w:rsidRPr="002F584F">
        <w:rPr>
          <w:rFonts w:eastAsia="Times"/>
          <w:szCs w:val="22"/>
        </w:rPr>
        <w:t xml:space="preserve"> party was formed, the Valencian Nationalist Party. In 1982 the Valencian Nationalist Party joined another nationalist party to form the </w:t>
      </w:r>
      <w:proofErr w:type="spellStart"/>
      <w:r w:rsidRPr="002F584F">
        <w:rPr>
          <w:rFonts w:eastAsia="Times"/>
          <w:szCs w:val="22"/>
        </w:rPr>
        <w:t>Unitat</w:t>
      </w:r>
      <w:proofErr w:type="spellEnd"/>
      <w:r w:rsidRPr="002F584F">
        <w:rPr>
          <w:rFonts w:eastAsia="Times"/>
          <w:szCs w:val="22"/>
        </w:rPr>
        <w:t xml:space="preserve"> del </w:t>
      </w:r>
      <w:proofErr w:type="spellStart"/>
      <w:r w:rsidRPr="002F584F">
        <w:rPr>
          <w:rFonts w:eastAsia="Times"/>
          <w:szCs w:val="22"/>
        </w:rPr>
        <w:t>Poble</w:t>
      </w:r>
      <w:proofErr w:type="spellEnd"/>
      <w:r w:rsidRPr="002F584F">
        <w:rPr>
          <w:rFonts w:eastAsia="Times"/>
          <w:szCs w:val="22"/>
        </w:rPr>
        <w:t xml:space="preserve"> Valencia (UPV). Today, the main organization associated with the </w:t>
      </w:r>
      <w:proofErr w:type="spellStart"/>
      <w:r w:rsidRPr="002F584F">
        <w:rPr>
          <w:rFonts w:eastAsia="Times"/>
          <w:szCs w:val="22"/>
        </w:rPr>
        <w:t>Fusterian</w:t>
      </w:r>
      <w:proofErr w:type="spellEnd"/>
      <w:r w:rsidRPr="002F584F">
        <w:rPr>
          <w:rFonts w:eastAsia="Times"/>
          <w:szCs w:val="22"/>
        </w:rPr>
        <w:t xml:space="preserve"> part of the movement is the Bloc </w:t>
      </w:r>
      <w:proofErr w:type="spellStart"/>
      <w:r w:rsidRPr="002F584F">
        <w:rPr>
          <w:rFonts w:eastAsia="Times"/>
          <w:szCs w:val="22"/>
        </w:rPr>
        <w:t>Nacionalista</w:t>
      </w:r>
      <w:proofErr w:type="spellEnd"/>
      <w:r w:rsidRPr="002F584F">
        <w:rPr>
          <w:rFonts w:eastAsia="Times"/>
          <w:szCs w:val="22"/>
        </w:rPr>
        <w:t xml:space="preserve"> Valencia (BNV) (Black et al. n.d.: 15) that was formed in the late 1990s as a result of a merger of several smaller nationalist parties (</w:t>
      </w:r>
      <w:proofErr w:type="spellStart"/>
      <w:r w:rsidRPr="002F584F">
        <w:rPr>
          <w:rFonts w:eastAsia="Times"/>
          <w:szCs w:val="22"/>
        </w:rPr>
        <w:t>Buffery</w:t>
      </w:r>
      <w:proofErr w:type="spellEnd"/>
      <w:r w:rsidRPr="002F584F">
        <w:rPr>
          <w:rFonts w:eastAsia="Times"/>
          <w:szCs w:val="22"/>
        </w:rPr>
        <w:t xml:space="preserve"> &amp; </w:t>
      </w:r>
      <w:proofErr w:type="spellStart"/>
      <w:r w:rsidRPr="002F584F">
        <w:rPr>
          <w:rFonts w:eastAsia="Times"/>
          <w:szCs w:val="22"/>
        </w:rPr>
        <w:t>Marcer</w:t>
      </w:r>
      <w:proofErr w:type="spellEnd"/>
      <w:r w:rsidRPr="002F584F">
        <w:rPr>
          <w:rFonts w:eastAsia="Times"/>
          <w:szCs w:val="22"/>
        </w:rPr>
        <w:t xml:space="preserve"> 2011: 84). According to </w:t>
      </w:r>
      <w:proofErr w:type="spellStart"/>
      <w:r w:rsidRPr="002F584F">
        <w:rPr>
          <w:rFonts w:eastAsia="Times"/>
          <w:szCs w:val="22"/>
        </w:rPr>
        <w:t>Sorens</w:t>
      </w:r>
      <w:proofErr w:type="spellEnd"/>
      <w:r w:rsidRPr="002F584F">
        <w:rPr>
          <w:rFonts w:eastAsia="Times"/>
          <w:szCs w:val="22"/>
        </w:rPr>
        <w:t xml:space="preserve"> (2012: 181) the main representatives of this wing, the Bloc and the </w:t>
      </w:r>
      <w:proofErr w:type="spellStart"/>
      <w:r w:rsidRPr="002F584F">
        <w:rPr>
          <w:rFonts w:eastAsia="Times"/>
          <w:szCs w:val="22"/>
        </w:rPr>
        <w:t>Unitat</w:t>
      </w:r>
      <w:proofErr w:type="spellEnd"/>
      <w:r w:rsidRPr="002F584F">
        <w:rPr>
          <w:rFonts w:eastAsia="Times"/>
          <w:szCs w:val="22"/>
        </w:rPr>
        <w:t xml:space="preserve"> del </w:t>
      </w:r>
      <w:proofErr w:type="spellStart"/>
      <w:r w:rsidRPr="002F584F">
        <w:rPr>
          <w:rFonts w:eastAsia="Times"/>
          <w:szCs w:val="22"/>
        </w:rPr>
        <w:t>Poble</w:t>
      </w:r>
      <w:proofErr w:type="spellEnd"/>
      <w:r w:rsidRPr="002F584F">
        <w:rPr>
          <w:rFonts w:eastAsia="Times"/>
          <w:szCs w:val="22"/>
        </w:rPr>
        <w:t xml:space="preserve">, made mainly </w:t>
      </w:r>
      <w:r w:rsidRPr="002F584F">
        <w:rPr>
          <w:rFonts w:eastAsia="Times"/>
          <w:szCs w:val="22"/>
        </w:rPr>
        <w:lastRenderedPageBreak/>
        <w:t xml:space="preserve">autonomist claims. There has also been contention for independence: Catalonia’s independentist Esquerra </w:t>
      </w:r>
      <w:proofErr w:type="spellStart"/>
      <w:r w:rsidRPr="002F584F">
        <w:rPr>
          <w:rFonts w:eastAsia="Times"/>
          <w:szCs w:val="22"/>
        </w:rPr>
        <w:t>Republicana</w:t>
      </w:r>
      <w:proofErr w:type="spellEnd"/>
      <w:r w:rsidRPr="002F584F">
        <w:rPr>
          <w:rFonts w:eastAsia="Times"/>
          <w:szCs w:val="22"/>
        </w:rPr>
        <w:t xml:space="preserve"> has a Valencian branch that </w:t>
      </w:r>
      <w:r>
        <w:rPr>
          <w:rFonts w:eastAsia="Times"/>
          <w:szCs w:val="22"/>
        </w:rPr>
        <w:t xml:space="preserve">became a separate party in 2000. Another secessionist party, </w:t>
      </w:r>
      <w:r w:rsidRPr="002F584F">
        <w:rPr>
          <w:rFonts w:eastAsia="Times"/>
          <w:szCs w:val="22"/>
        </w:rPr>
        <w:t>Estat Catala</w:t>
      </w:r>
      <w:r>
        <w:rPr>
          <w:rFonts w:eastAsia="Times"/>
          <w:szCs w:val="22"/>
        </w:rPr>
        <w:t>, also has a regional branch in Valencia</w:t>
      </w:r>
      <w:r w:rsidRPr="002F584F">
        <w:rPr>
          <w:rFonts w:eastAsia="Times"/>
          <w:szCs w:val="22"/>
        </w:rPr>
        <w:t xml:space="preserve"> (</w:t>
      </w:r>
      <w:proofErr w:type="spellStart"/>
      <w:r w:rsidRPr="002F584F">
        <w:rPr>
          <w:rFonts w:eastAsia="Times"/>
          <w:szCs w:val="22"/>
        </w:rPr>
        <w:t>Sorens</w:t>
      </w:r>
      <w:proofErr w:type="spellEnd"/>
      <w:r w:rsidRPr="002F584F">
        <w:rPr>
          <w:rFonts w:eastAsia="Times"/>
          <w:szCs w:val="22"/>
        </w:rPr>
        <w:t xml:space="preserve"> 2012: 181).</w:t>
      </w:r>
    </w:p>
    <w:p w14:paraId="2CED4332" w14:textId="77777777" w:rsidR="00497CD9" w:rsidRPr="007B4B59" w:rsidRDefault="00497CD9" w:rsidP="00497CD9">
      <w:pPr>
        <w:pStyle w:val="ListParagraph"/>
        <w:numPr>
          <w:ilvl w:val="1"/>
          <w:numId w:val="49"/>
        </w:numPr>
        <w:rPr>
          <w:szCs w:val="22"/>
        </w:rPr>
      </w:pPr>
      <w:r>
        <w:rPr>
          <w:rFonts w:eastAsia="Times"/>
          <w:szCs w:val="22"/>
        </w:rPr>
        <w:t>With regard to the Balearic Islands, t</w:t>
      </w:r>
      <w:r w:rsidRPr="007B4B59">
        <w:rPr>
          <w:rFonts w:eastAsia="Times"/>
          <w:szCs w:val="22"/>
        </w:rPr>
        <w:t xml:space="preserve">he first evidence for organized separatist activity we have found is in 1975, when the Socialist Party of the Islands was formed and began to campaign for autonomy. The two main nationalist organizations associated with the movement are the autonomist </w:t>
      </w:r>
      <w:proofErr w:type="spellStart"/>
      <w:r w:rsidRPr="007B4B59">
        <w:rPr>
          <w:rFonts w:eastAsia="Times"/>
          <w:szCs w:val="22"/>
        </w:rPr>
        <w:t>Partit</w:t>
      </w:r>
      <w:proofErr w:type="spellEnd"/>
      <w:r w:rsidRPr="007B4B59">
        <w:rPr>
          <w:rFonts w:eastAsia="Times"/>
          <w:szCs w:val="22"/>
        </w:rPr>
        <w:t xml:space="preserve"> </w:t>
      </w:r>
      <w:proofErr w:type="spellStart"/>
      <w:r w:rsidRPr="007B4B59">
        <w:rPr>
          <w:rFonts w:eastAsia="Times"/>
          <w:szCs w:val="22"/>
        </w:rPr>
        <w:t>Socialista</w:t>
      </w:r>
      <w:proofErr w:type="spellEnd"/>
      <w:r w:rsidRPr="007B4B59">
        <w:rPr>
          <w:rFonts w:eastAsia="Times"/>
          <w:szCs w:val="22"/>
        </w:rPr>
        <w:t xml:space="preserve"> de Mallorca-</w:t>
      </w:r>
      <w:proofErr w:type="spellStart"/>
      <w:r w:rsidRPr="007B4B59">
        <w:rPr>
          <w:rFonts w:eastAsia="Times"/>
          <w:szCs w:val="22"/>
        </w:rPr>
        <w:t>Entesa</w:t>
      </w:r>
      <w:proofErr w:type="spellEnd"/>
      <w:r w:rsidRPr="007B4B59">
        <w:rPr>
          <w:rFonts w:eastAsia="Times"/>
          <w:szCs w:val="22"/>
        </w:rPr>
        <w:t xml:space="preserve"> </w:t>
      </w:r>
      <w:proofErr w:type="spellStart"/>
      <w:r w:rsidRPr="007B4B59">
        <w:rPr>
          <w:rFonts w:eastAsia="Times"/>
          <w:szCs w:val="22"/>
        </w:rPr>
        <w:t>nacionalista</w:t>
      </w:r>
      <w:proofErr w:type="spellEnd"/>
      <w:r w:rsidRPr="007B4B59">
        <w:rPr>
          <w:rFonts w:eastAsia="Times"/>
          <w:szCs w:val="22"/>
        </w:rPr>
        <w:t xml:space="preserve"> (PSM-EN), which was formed in 1976 (the result of a split in the above-mentioned Socialist Party of the Islands) and continues to exist (along with similar autonomist Socialist parties in the smaller Balearic islands), and the Unio </w:t>
      </w:r>
      <w:proofErr w:type="spellStart"/>
      <w:r w:rsidRPr="007B4B59">
        <w:rPr>
          <w:rFonts w:eastAsia="Times"/>
          <w:szCs w:val="22"/>
        </w:rPr>
        <w:t>Mallorquina</w:t>
      </w:r>
      <w:proofErr w:type="spellEnd"/>
      <w:r w:rsidRPr="007B4B59">
        <w:rPr>
          <w:rFonts w:eastAsia="Times"/>
          <w:szCs w:val="22"/>
        </w:rPr>
        <w:t xml:space="preserve"> (formed in 1982) (Fazi 2012; </w:t>
      </w:r>
      <w:proofErr w:type="spellStart"/>
      <w:r w:rsidRPr="007B4B59">
        <w:rPr>
          <w:rFonts w:eastAsia="Times"/>
          <w:szCs w:val="22"/>
        </w:rPr>
        <w:t>Sorens</w:t>
      </w:r>
      <w:proofErr w:type="spellEnd"/>
      <w:r w:rsidRPr="007B4B59">
        <w:rPr>
          <w:rFonts w:eastAsia="Times"/>
          <w:szCs w:val="22"/>
        </w:rPr>
        <w:t xml:space="preserve"> 2012: 181). The Unio was dissolved in 2011 and the Convergence for the Isles emerged out of its remnants, aiming for increased autonomy. In 2012 Convergence merged with other smaller nationalist parties to form the </w:t>
      </w:r>
      <w:proofErr w:type="spellStart"/>
      <w:r w:rsidRPr="007B4B59">
        <w:rPr>
          <w:rFonts w:eastAsia="Times"/>
          <w:szCs w:val="22"/>
        </w:rPr>
        <w:t>Proposa</w:t>
      </w:r>
      <w:proofErr w:type="spellEnd"/>
      <w:r w:rsidRPr="007B4B59">
        <w:rPr>
          <w:rFonts w:eastAsia="Times"/>
          <w:szCs w:val="22"/>
        </w:rPr>
        <w:t xml:space="preserve"> per les Illes, an autonomist party. In addition, since 1993 Catalonia’s Esquerra </w:t>
      </w:r>
      <w:proofErr w:type="spellStart"/>
      <w:r w:rsidRPr="007B4B59">
        <w:rPr>
          <w:rFonts w:eastAsia="Times"/>
          <w:szCs w:val="22"/>
        </w:rPr>
        <w:t>Republicana</w:t>
      </w:r>
      <w:proofErr w:type="spellEnd"/>
      <w:r w:rsidRPr="007B4B59">
        <w:rPr>
          <w:rFonts w:eastAsia="Times"/>
          <w:szCs w:val="22"/>
        </w:rPr>
        <w:t xml:space="preserve"> entertains an offshoot in the Balearic Islands which contends for joint independence with the other Catalan lands (mainly Catalonia and Valencia) (Fazi 2012: 476). However, the autonomist parties clearly have had more support </w:t>
      </w:r>
      <w:r w:rsidRPr="007B4B59">
        <w:rPr>
          <w:szCs w:val="22"/>
        </w:rPr>
        <w:t xml:space="preserve">in the Balearics </w:t>
      </w:r>
      <w:r w:rsidRPr="007B4B59">
        <w:rPr>
          <w:rFonts w:eastAsia="Times"/>
          <w:szCs w:val="22"/>
        </w:rPr>
        <w:t>(Fazi 2012: 485).</w:t>
      </w:r>
    </w:p>
    <w:p w14:paraId="2537929B" w14:textId="77777777" w:rsidR="00497CD9" w:rsidRPr="009C6C8D" w:rsidRDefault="00497CD9" w:rsidP="00497CD9">
      <w:pPr>
        <w:rPr>
          <w:rFonts w:cs="Times New Roman"/>
          <w:bCs/>
          <w:szCs w:val="22"/>
        </w:rPr>
      </w:pPr>
    </w:p>
    <w:p w14:paraId="60001C0C" w14:textId="77777777" w:rsidR="00497CD9" w:rsidRPr="009C6C8D" w:rsidRDefault="00497CD9" w:rsidP="00497CD9">
      <w:pPr>
        <w:rPr>
          <w:rFonts w:cs="Times New Roman"/>
          <w:bCs/>
          <w:szCs w:val="22"/>
        </w:rPr>
      </w:pPr>
    </w:p>
    <w:p w14:paraId="1DA8E1C4" w14:textId="77777777" w:rsidR="00497CD9" w:rsidRPr="00BE5168" w:rsidRDefault="00497CD9" w:rsidP="00497CD9">
      <w:pPr>
        <w:rPr>
          <w:rFonts w:cs="Times New Roman"/>
          <w:b/>
          <w:szCs w:val="22"/>
        </w:rPr>
      </w:pPr>
      <w:r>
        <w:rPr>
          <w:rFonts w:cs="Times New Roman"/>
          <w:b/>
          <w:szCs w:val="22"/>
        </w:rPr>
        <w:t>Independence claims</w:t>
      </w:r>
    </w:p>
    <w:p w14:paraId="72E9E687" w14:textId="77777777" w:rsidR="00497CD9" w:rsidRDefault="00497CD9" w:rsidP="00497CD9">
      <w:pPr>
        <w:rPr>
          <w:rFonts w:cs="Times New Roman"/>
          <w:bCs/>
          <w:szCs w:val="22"/>
        </w:rPr>
      </w:pPr>
    </w:p>
    <w:p w14:paraId="123DD071" w14:textId="47B72456" w:rsidR="00497CD9" w:rsidRPr="00497CD9" w:rsidRDefault="00497CD9" w:rsidP="00497CD9">
      <w:pPr>
        <w:pStyle w:val="ListParagraph"/>
        <w:numPr>
          <w:ilvl w:val="0"/>
          <w:numId w:val="49"/>
        </w:numPr>
        <w:rPr>
          <w:rFonts w:cs="Times New Roman"/>
          <w:bCs/>
          <w:szCs w:val="22"/>
        </w:rPr>
      </w:pPr>
      <w:r>
        <w:rPr>
          <w:rFonts w:cs="Times New Roman"/>
          <w:bCs/>
          <w:szCs w:val="22"/>
        </w:rPr>
        <w:t xml:space="preserve">The main independentist party, Esquerra </w:t>
      </w:r>
      <w:proofErr w:type="spellStart"/>
      <w:r w:rsidRPr="00497CD9">
        <w:rPr>
          <w:rFonts w:cs="Times New Roman"/>
          <w:bCs/>
          <w:szCs w:val="22"/>
        </w:rPr>
        <w:t>Republicana</w:t>
      </w:r>
      <w:proofErr w:type="spellEnd"/>
      <w:r w:rsidRPr="00497CD9">
        <w:rPr>
          <w:rFonts w:cs="Times New Roman"/>
          <w:bCs/>
          <w:szCs w:val="22"/>
        </w:rPr>
        <w:t xml:space="preserve"> de Catalunya</w:t>
      </w:r>
      <w:r>
        <w:rPr>
          <w:rFonts w:cs="Times New Roman"/>
          <w:bCs/>
          <w:szCs w:val="22"/>
        </w:rPr>
        <w:t>, was formed in 1931</w:t>
      </w:r>
      <w:r w:rsidR="009528F9">
        <w:rPr>
          <w:rFonts w:cs="Times New Roman"/>
          <w:bCs/>
          <w:szCs w:val="22"/>
        </w:rPr>
        <w:t>, then banned by Franco in 1939. The party</w:t>
      </w:r>
      <w:r>
        <w:rPr>
          <w:rFonts w:cs="Times New Roman"/>
          <w:bCs/>
          <w:szCs w:val="22"/>
        </w:rPr>
        <w:t xml:space="preserve"> became active</w:t>
      </w:r>
      <w:r w:rsidR="009528F9">
        <w:rPr>
          <w:rFonts w:cs="Times New Roman"/>
          <w:bCs/>
          <w:szCs w:val="22"/>
        </w:rPr>
        <w:t xml:space="preserve"> again</w:t>
      </w:r>
      <w:r>
        <w:rPr>
          <w:rFonts w:cs="Times New Roman"/>
          <w:bCs/>
          <w:szCs w:val="22"/>
        </w:rPr>
        <w:t xml:space="preserve"> soon after Franco’s death</w:t>
      </w:r>
      <w:r w:rsidR="009528F9">
        <w:rPr>
          <w:rFonts w:cs="Times New Roman"/>
          <w:bCs/>
          <w:szCs w:val="22"/>
        </w:rPr>
        <w:t xml:space="preserve"> in 1975 and held its 8</w:t>
      </w:r>
      <w:r w:rsidR="009528F9" w:rsidRPr="009528F9">
        <w:rPr>
          <w:rFonts w:cs="Times New Roman"/>
          <w:bCs/>
          <w:szCs w:val="22"/>
          <w:vertAlign w:val="superscript"/>
        </w:rPr>
        <w:t>th</w:t>
      </w:r>
      <w:r w:rsidR="009528F9">
        <w:rPr>
          <w:rFonts w:cs="Times New Roman"/>
          <w:bCs/>
          <w:szCs w:val="22"/>
        </w:rPr>
        <w:t xml:space="preserve"> National Congress in July 1976</w:t>
      </w:r>
      <w:r>
        <w:rPr>
          <w:rFonts w:cs="Times New Roman"/>
          <w:bCs/>
          <w:szCs w:val="22"/>
        </w:rPr>
        <w:t>.</w:t>
      </w:r>
      <w:r w:rsidR="009528F9">
        <w:rPr>
          <w:rFonts w:cs="Times New Roman"/>
          <w:bCs/>
          <w:szCs w:val="22"/>
        </w:rPr>
        <w:t xml:space="preserve"> </w:t>
      </w:r>
      <w:r w:rsidR="009528F9" w:rsidRPr="00B727A3">
        <w:rPr>
          <w:rFonts w:cs="Times New Roman"/>
          <w:szCs w:val="22"/>
        </w:rPr>
        <w:t>[start date: 1975; end date: ongoing]</w:t>
      </w:r>
    </w:p>
    <w:p w14:paraId="68723B37" w14:textId="77777777" w:rsidR="00497CD9" w:rsidRDefault="00497CD9" w:rsidP="00497CD9">
      <w:pPr>
        <w:rPr>
          <w:rFonts w:cs="Times New Roman"/>
          <w:bCs/>
          <w:szCs w:val="22"/>
        </w:rPr>
      </w:pPr>
    </w:p>
    <w:p w14:paraId="0156A7B8" w14:textId="77777777" w:rsidR="00497CD9" w:rsidRDefault="00497CD9" w:rsidP="00497CD9">
      <w:pPr>
        <w:rPr>
          <w:rFonts w:cs="Times New Roman"/>
          <w:bCs/>
          <w:szCs w:val="22"/>
        </w:rPr>
      </w:pPr>
    </w:p>
    <w:p w14:paraId="746CDF2F" w14:textId="77777777" w:rsidR="00497CD9" w:rsidRPr="00BE5168" w:rsidRDefault="00497CD9" w:rsidP="00497CD9">
      <w:pPr>
        <w:rPr>
          <w:rFonts w:cs="Times New Roman"/>
          <w:b/>
          <w:szCs w:val="22"/>
        </w:rPr>
      </w:pPr>
      <w:r>
        <w:rPr>
          <w:rFonts w:cs="Times New Roman"/>
          <w:b/>
          <w:szCs w:val="22"/>
        </w:rPr>
        <w:t>Irredentist claims</w:t>
      </w:r>
    </w:p>
    <w:p w14:paraId="0FBB07C3" w14:textId="77777777" w:rsidR="00497CD9" w:rsidRDefault="00497CD9" w:rsidP="00497CD9">
      <w:pPr>
        <w:rPr>
          <w:rFonts w:cs="Times New Roman"/>
          <w:bCs/>
          <w:szCs w:val="22"/>
        </w:rPr>
      </w:pPr>
    </w:p>
    <w:p w14:paraId="15258242" w14:textId="77777777" w:rsidR="00497CD9" w:rsidRDefault="00497CD9" w:rsidP="00497CD9">
      <w:pPr>
        <w:rPr>
          <w:rFonts w:cs="Times New Roman"/>
          <w:bCs/>
          <w:szCs w:val="22"/>
        </w:rPr>
      </w:pPr>
      <w:r>
        <w:rPr>
          <w:rFonts w:cs="Times New Roman"/>
          <w:bCs/>
          <w:szCs w:val="22"/>
        </w:rPr>
        <w:t>NA</w:t>
      </w:r>
    </w:p>
    <w:p w14:paraId="5B02DD37" w14:textId="77777777" w:rsidR="00497CD9" w:rsidRDefault="00497CD9" w:rsidP="00497CD9">
      <w:pPr>
        <w:rPr>
          <w:rFonts w:cs="Times New Roman"/>
          <w:bCs/>
          <w:szCs w:val="22"/>
        </w:rPr>
      </w:pPr>
    </w:p>
    <w:p w14:paraId="17ED6C83" w14:textId="77777777" w:rsidR="00497CD9" w:rsidRPr="009C6C8D" w:rsidRDefault="00497CD9" w:rsidP="00497CD9">
      <w:pPr>
        <w:rPr>
          <w:rFonts w:cs="Times New Roman"/>
          <w:bCs/>
          <w:szCs w:val="22"/>
        </w:rPr>
      </w:pPr>
    </w:p>
    <w:p w14:paraId="7F40ED18" w14:textId="77777777" w:rsidR="00497CD9" w:rsidRPr="00904609" w:rsidRDefault="00497CD9" w:rsidP="00497CD9">
      <w:pPr>
        <w:rPr>
          <w:rFonts w:cs="Times New Roman"/>
        </w:rPr>
      </w:pPr>
      <w:r>
        <w:rPr>
          <w:rFonts w:cs="Times New Roman"/>
          <w:b/>
        </w:rPr>
        <w:t>Claimed territory</w:t>
      </w:r>
    </w:p>
    <w:p w14:paraId="78D4B1C5" w14:textId="77777777" w:rsidR="00497CD9" w:rsidRDefault="00497CD9" w:rsidP="00497CD9">
      <w:pPr>
        <w:rPr>
          <w:rFonts w:cs="Times New Roman"/>
          <w:bCs/>
          <w:szCs w:val="22"/>
        </w:rPr>
      </w:pPr>
    </w:p>
    <w:p w14:paraId="12B4BCBE" w14:textId="77777777" w:rsidR="00497CD9" w:rsidRPr="001E3836" w:rsidRDefault="00497CD9" w:rsidP="00497CD9">
      <w:pPr>
        <w:pStyle w:val="ListParagraph"/>
        <w:numPr>
          <w:ilvl w:val="0"/>
          <w:numId w:val="73"/>
        </w:numPr>
        <w:rPr>
          <w:rFonts w:cs="Times New Roman"/>
          <w:bCs/>
          <w:szCs w:val="22"/>
        </w:rPr>
      </w:pPr>
      <w:r w:rsidRPr="001E3836">
        <w:rPr>
          <w:rFonts w:cs="Times New Roman"/>
          <w:bCs/>
          <w:szCs w:val="22"/>
        </w:rPr>
        <w:t xml:space="preserve">The territory claimed by the Catalan pro-autonomy or pro-independence parties consists primarily of the Catalan speaking region Catalonia. Some Catalan nationalists also envision Valencia and the Balearic islands as part of “Greater Catalonia” </w:t>
      </w:r>
      <w:r>
        <w:rPr>
          <w:rFonts w:cs="Times New Roman"/>
          <w:bCs/>
          <w:szCs w:val="22"/>
        </w:rPr>
        <w:t>(see above)</w:t>
      </w:r>
      <w:r w:rsidRPr="001E3836">
        <w:rPr>
          <w:rFonts w:cs="Times New Roman"/>
          <w:bCs/>
          <w:szCs w:val="22"/>
        </w:rPr>
        <w:t xml:space="preserve">. However, this claim seems to be made only by a minority, whereas for example, the president of Catalonia </w:t>
      </w:r>
      <w:r>
        <w:rPr>
          <w:rFonts w:cs="Times New Roman"/>
          <w:bCs/>
          <w:szCs w:val="22"/>
        </w:rPr>
        <w:t xml:space="preserve">(by 2020) </w:t>
      </w:r>
      <w:r w:rsidRPr="001E3836">
        <w:rPr>
          <w:rFonts w:cs="Times New Roman"/>
          <w:bCs/>
          <w:szCs w:val="22"/>
        </w:rPr>
        <w:t>reassures that no territorial claims besides Catalonia are made (Tremlett 2012). We code this claim based on the Global Administrative Areas database.</w:t>
      </w:r>
    </w:p>
    <w:p w14:paraId="3AB98756" w14:textId="77777777" w:rsidR="00497CD9" w:rsidRPr="006F657B" w:rsidRDefault="00497CD9" w:rsidP="00497CD9">
      <w:pPr>
        <w:rPr>
          <w:rFonts w:cs="Times New Roman"/>
          <w:bCs/>
          <w:szCs w:val="22"/>
        </w:rPr>
      </w:pPr>
    </w:p>
    <w:p w14:paraId="7A89BE90" w14:textId="77777777" w:rsidR="00497CD9" w:rsidRPr="006F657B" w:rsidRDefault="00497CD9" w:rsidP="00497CD9">
      <w:pPr>
        <w:rPr>
          <w:rFonts w:cs="Times New Roman"/>
          <w:bCs/>
          <w:szCs w:val="22"/>
        </w:rPr>
      </w:pPr>
    </w:p>
    <w:p w14:paraId="11608FBA" w14:textId="77777777" w:rsidR="00497CD9" w:rsidRPr="00BE5168" w:rsidRDefault="00497CD9" w:rsidP="00497CD9">
      <w:pPr>
        <w:rPr>
          <w:rFonts w:cs="Times New Roman"/>
          <w:b/>
          <w:szCs w:val="22"/>
        </w:rPr>
      </w:pPr>
      <w:r w:rsidRPr="00BE5168">
        <w:rPr>
          <w:rFonts w:cs="Times New Roman"/>
          <w:b/>
          <w:szCs w:val="22"/>
        </w:rPr>
        <w:t>Sovereignty declarations</w:t>
      </w:r>
    </w:p>
    <w:p w14:paraId="40769E53" w14:textId="77777777" w:rsidR="00497CD9" w:rsidRPr="006F657B" w:rsidRDefault="00497CD9" w:rsidP="00497CD9">
      <w:pPr>
        <w:rPr>
          <w:rFonts w:cs="Times New Roman"/>
          <w:szCs w:val="22"/>
        </w:rPr>
      </w:pPr>
    </w:p>
    <w:p w14:paraId="21A4A222" w14:textId="77777777" w:rsidR="00497CD9" w:rsidRPr="00082032" w:rsidRDefault="00497CD9" w:rsidP="00497CD9">
      <w:pPr>
        <w:pStyle w:val="ListParagraph"/>
        <w:numPr>
          <w:ilvl w:val="0"/>
          <w:numId w:val="47"/>
        </w:numPr>
        <w:rPr>
          <w:rFonts w:cs="Times New Roman"/>
          <w:szCs w:val="22"/>
        </w:rPr>
      </w:pPr>
      <w:r w:rsidRPr="00082032">
        <w:rPr>
          <w:rFonts w:cs="Times New Roman"/>
        </w:rPr>
        <w:t>In early 2013, the Catalan parliament declared sovereignty, thus “challenging the very legitimacy of rule from Madrid”. Furthermore, from 2012 onwards, nearly 200 towns and villages in the Catalan region “declared themselves Free Catalan Territory” together with five of Catalonia’s 41 districts (Roth 2015: 72). [2013: autonomy declaration]</w:t>
      </w:r>
    </w:p>
    <w:p w14:paraId="43ECACDF" w14:textId="354776A9" w:rsidR="00497CD9" w:rsidRPr="00082032" w:rsidRDefault="00497CD9" w:rsidP="00497CD9">
      <w:pPr>
        <w:pStyle w:val="ListParagraph"/>
        <w:numPr>
          <w:ilvl w:val="0"/>
          <w:numId w:val="47"/>
        </w:numPr>
        <w:rPr>
          <w:rFonts w:cs="Times New Roman"/>
          <w:szCs w:val="22"/>
        </w:rPr>
      </w:pPr>
      <w:r w:rsidRPr="00082032">
        <w:rPr>
          <w:rFonts w:cs="Times New Roman"/>
        </w:rPr>
        <w:t>On October 27, 2017</w:t>
      </w:r>
      <w:r w:rsidR="00F80E90">
        <w:rPr>
          <w:rFonts w:cs="Times New Roman"/>
        </w:rPr>
        <w:t>,</w:t>
      </w:r>
      <w:r w:rsidRPr="00082032">
        <w:rPr>
          <w:rFonts w:cs="Times New Roman"/>
        </w:rPr>
        <w:t xml:space="preserve"> the Catalan parliament voted to unilaterally declare independence from Spain in a session which was boycotted by many opposition MPs (Jones 2019; Rodriguez 2022; BBC 2019). [2017: independence declaration]</w:t>
      </w:r>
    </w:p>
    <w:p w14:paraId="69B0BB87" w14:textId="77777777" w:rsidR="00497CD9" w:rsidRDefault="00497CD9" w:rsidP="00497CD9">
      <w:pPr>
        <w:ind w:left="709" w:hanging="709"/>
        <w:rPr>
          <w:rFonts w:cs="Times New Roman"/>
          <w:szCs w:val="22"/>
        </w:rPr>
      </w:pPr>
    </w:p>
    <w:p w14:paraId="3C17260D" w14:textId="77777777" w:rsidR="00497CD9" w:rsidRPr="006F657B" w:rsidRDefault="00497CD9" w:rsidP="00497CD9">
      <w:pPr>
        <w:ind w:left="709" w:hanging="709"/>
        <w:rPr>
          <w:rFonts w:cs="Times New Roman"/>
          <w:szCs w:val="22"/>
        </w:rPr>
      </w:pPr>
    </w:p>
    <w:p w14:paraId="27359486" w14:textId="77777777" w:rsidR="009528F9" w:rsidRDefault="009528F9" w:rsidP="00907BE7">
      <w:pPr>
        <w:rPr>
          <w:rFonts w:cs="Times New Roman"/>
          <w:b/>
          <w:szCs w:val="22"/>
        </w:rPr>
      </w:pPr>
    </w:p>
    <w:p w14:paraId="1C13F1C0" w14:textId="77777777" w:rsidR="009528F9" w:rsidRDefault="009528F9" w:rsidP="00907BE7">
      <w:pPr>
        <w:rPr>
          <w:rFonts w:cs="Times New Roman"/>
          <w:b/>
          <w:szCs w:val="22"/>
        </w:rPr>
      </w:pPr>
    </w:p>
    <w:p w14:paraId="372FD408" w14:textId="77777777" w:rsidR="009528F9" w:rsidRDefault="009528F9" w:rsidP="00907BE7">
      <w:pPr>
        <w:rPr>
          <w:rFonts w:cs="Times New Roman"/>
          <w:b/>
          <w:szCs w:val="22"/>
        </w:rPr>
      </w:pPr>
    </w:p>
    <w:p w14:paraId="620A4AD7" w14:textId="442E16DC" w:rsidR="00907BE7" w:rsidRDefault="00907BE7" w:rsidP="00907BE7">
      <w:pPr>
        <w:rPr>
          <w:rFonts w:cs="Times New Roman"/>
          <w:b/>
          <w:szCs w:val="22"/>
        </w:rPr>
      </w:pPr>
      <w:r>
        <w:rPr>
          <w:rFonts w:cs="Times New Roman"/>
          <w:b/>
          <w:szCs w:val="22"/>
        </w:rPr>
        <w:lastRenderedPageBreak/>
        <w:t>Separatist armed conflict</w:t>
      </w:r>
    </w:p>
    <w:p w14:paraId="3FE60B79" w14:textId="77777777" w:rsidR="00907BE7" w:rsidRPr="006F657B" w:rsidRDefault="00907BE7" w:rsidP="00907BE7">
      <w:pPr>
        <w:rPr>
          <w:rFonts w:cs="Times New Roman"/>
          <w:szCs w:val="22"/>
        </w:rPr>
      </w:pPr>
    </w:p>
    <w:p w14:paraId="7316F349" w14:textId="0D0932D4" w:rsidR="00E21AA7" w:rsidRPr="00E21AA7" w:rsidRDefault="00E21AA7" w:rsidP="00E21AA7">
      <w:pPr>
        <w:pStyle w:val="ListParagraph"/>
        <w:numPr>
          <w:ilvl w:val="0"/>
          <w:numId w:val="73"/>
        </w:numPr>
        <w:rPr>
          <w:rFonts w:cs="Times New Roman"/>
          <w:szCs w:val="22"/>
        </w:rPr>
      </w:pPr>
      <w:r w:rsidRPr="00E21AA7">
        <w:rPr>
          <w:rFonts w:cs="Times New Roman"/>
          <w:szCs w:val="22"/>
        </w:rPr>
        <w:t>No separatist violence above the LVIOLSD threshold was found, hence the movement is coded as NVIOLSD.</w:t>
      </w:r>
      <w:r w:rsidR="00D54C9B">
        <w:rPr>
          <w:rFonts w:cs="Times New Roman"/>
          <w:szCs w:val="22"/>
        </w:rPr>
        <w:t xml:space="preserve"> [NVIOLSD]</w:t>
      </w:r>
    </w:p>
    <w:p w14:paraId="7752F3F9" w14:textId="10143A8D" w:rsidR="00907BE7" w:rsidRPr="006F657B" w:rsidRDefault="00907BE7" w:rsidP="00907BE7">
      <w:pPr>
        <w:rPr>
          <w:rFonts w:cs="Times New Roman"/>
          <w:szCs w:val="22"/>
        </w:rPr>
      </w:pPr>
    </w:p>
    <w:p w14:paraId="4466A18D" w14:textId="77777777" w:rsidR="00907BE7" w:rsidRPr="006F657B" w:rsidRDefault="00907BE7" w:rsidP="00907BE7">
      <w:pPr>
        <w:rPr>
          <w:rFonts w:cs="Times New Roman"/>
          <w:szCs w:val="22"/>
        </w:rPr>
      </w:pPr>
    </w:p>
    <w:p w14:paraId="1D83948A" w14:textId="7798F512" w:rsidR="00907BE7" w:rsidRPr="00BE5168" w:rsidRDefault="00907BE7" w:rsidP="00907BE7">
      <w:pPr>
        <w:rPr>
          <w:rFonts w:cs="Times New Roman"/>
          <w:szCs w:val="22"/>
        </w:rPr>
      </w:pPr>
      <w:r>
        <w:rPr>
          <w:rFonts w:cs="Times New Roman"/>
          <w:b/>
          <w:szCs w:val="22"/>
        </w:rPr>
        <w:t xml:space="preserve">Historical </w:t>
      </w:r>
      <w:r w:rsidR="00497CD9">
        <w:rPr>
          <w:rFonts w:cs="Times New Roman"/>
          <w:b/>
          <w:szCs w:val="22"/>
        </w:rPr>
        <w:t>c</w:t>
      </w:r>
      <w:r>
        <w:rPr>
          <w:rFonts w:cs="Times New Roman"/>
          <w:b/>
          <w:szCs w:val="22"/>
        </w:rPr>
        <w:t>ontext</w:t>
      </w:r>
    </w:p>
    <w:p w14:paraId="5BE621F0" w14:textId="77777777" w:rsidR="00907BE7" w:rsidRPr="006F657B" w:rsidRDefault="00907BE7" w:rsidP="00907BE7">
      <w:pPr>
        <w:rPr>
          <w:rFonts w:cs="Times New Roman"/>
          <w:szCs w:val="22"/>
        </w:rPr>
      </w:pPr>
    </w:p>
    <w:p w14:paraId="6E0CA8B9" w14:textId="111FB0AD" w:rsidR="00FE6E16" w:rsidRPr="003B2F2E" w:rsidRDefault="00FE6E16" w:rsidP="00FE6E16">
      <w:pPr>
        <w:pStyle w:val="ListParagraph"/>
        <w:numPr>
          <w:ilvl w:val="0"/>
          <w:numId w:val="49"/>
        </w:numPr>
        <w:rPr>
          <w:rFonts w:cs="Times New Roman"/>
        </w:rPr>
      </w:pPr>
      <w:r w:rsidRPr="003B2F2E">
        <w:rPr>
          <w:rFonts w:cs="Times New Roman"/>
        </w:rPr>
        <w:t>Catalonia was an independent state in the 9</w:t>
      </w:r>
      <w:r w:rsidRPr="003B2F2E">
        <w:rPr>
          <w:rFonts w:cs="Times New Roman"/>
          <w:vertAlign w:val="superscript"/>
        </w:rPr>
        <w:t>th</w:t>
      </w:r>
      <w:r w:rsidRPr="003B2F2E">
        <w:rPr>
          <w:rFonts w:cs="Times New Roman"/>
        </w:rPr>
        <w:t xml:space="preserve"> century, but was joined with Aragon through marriage in 1137. Using their newfound wealth, the Catalans expanded their growing Mediterranean Empire, while the </w:t>
      </w:r>
      <w:proofErr w:type="spellStart"/>
      <w:r w:rsidRPr="003B2F2E">
        <w:rPr>
          <w:rFonts w:cs="Times New Roman"/>
        </w:rPr>
        <w:t>Aragonians</w:t>
      </w:r>
      <w:proofErr w:type="spellEnd"/>
      <w:r w:rsidRPr="003B2F2E">
        <w:rPr>
          <w:rFonts w:cs="Times New Roman"/>
        </w:rPr>
        <w:t xml:space="preserve"> defended the homeland. By the late middle ages, the Empire was flourishing, and Catalonia, Aragon and Valencia were joined together in a federation. In the early fifteenth century, the male line of the counts of Barcelona became extinct, weakening Catalonia’s position in the kingdom. </w:t>
      </w:r>
      <w:proofErr w:type="spellStart"/>
      <w:r w:rsidRPr="003B2F2E">
        <w:rPr>
          <w:rFonts w:cs="Times New Roman"/>
        </w:rPr>
        <w:t>Aragonese</w:t>
      </w:r>
      <w:proofErr w:type="spellEnd"/>
      <w:r w:rsidRPr="003B2F2E">
        <w:rPr>
          <w:rFonts w:cs="Times New Roman"/>
        </w:rPr>
        <w:t xml:space="preserve"> attempts to curtail Catalonia’s autonomous rights incited a Catalan rebellion and a civil war from 1460 to 1472. </w:t>
      </w:r>
      <w:r>
        <w:rPr>
          <w:rFonts w:cs="Times New Roman"/>
        </w:rPr>
        <w:t xml:space="preserve">The victorious </w:t>
      </w:r>
      <w:r w:rsidRPr="003B2F2E">
        <w:rPr>
          <w:rFonts w:cs="Times New Roman"/>
        </w:rPr>
        <w:t xml:space="preserve">Aragon and Castile united in 1479 (Minahan 2002: 405). The Catalans retained their autonomy and the </w:t>
      </w:r>
      <w:proofErr w:type="spellStart"/>
      <w:r w:rsidRPr="003B2F2E">
        <w:rPr>
          <w:rFonts w:cs="Times New Roman"/>
        </w:rPr>
        <w:t>Generalitat</w:t>
      </w:r>
      <w:proofErr w:type="spellEnd"/>
      <w:r w:rsidRPr="003B2F2E">
        <w:rPr>
          <w:rFonts w:cs="Times New Roman"/>
        </w:rPr>
        <w:t xml:space="preserve"> (Catalan parliament), but by the 17</w:t>
      </w:r>
      <w:r w:rsidRPr="003B2F2E">
        <w:rPr>
          <w:rFonts w:cs="Times New Roman"/>
          <w:vertAlign w:val="superscript"/>
        </w:rPr>
        <w:t>th</w:t>
      </w:r>
      <w:r w:rsidRPr="003B2F2E">
        <w:rPr>
          <w:rFonts w:cs="Times New Roman"/>
        </w:rPr>
        <w:t xml:space="preserve"> century separatism had found widespread support. With French help, the Catalans rebelled against Philip IV during the Thirty Years War, and by the terms of the Treaty of the Pyrenees, France took control of northern Catalonia, Roussillon, and </w:t>
      </w:r>
      <w:proofErr w:type="spellStart"/>
      <w:r w:rsidRPr="003B2F2E">
        <w:rPr>
          <w:rFonts w:cs="Times New Roman"/>
        </w:rPr>
        <w:t>Cerdagne</w:t>
      </w:r>
      <w:proofErr w:type="spellEnd"/>
      <w:r w:rsidRPr="003B2F2E">
        <w:rPr>
          <w:rFonts w:cs="Times New Roman"/>
        </w:rPr>
        <w:t>. During the War of Spanish Succession, the Catalans sided with the Archduke Charles of Austria. In reprisal for their rebellion, Philip deprived the Catalans of their constitution and all their traditional privileges, including a ban of their language. (Minahan 2002: 405). The suppressed Catalan culture and language began to revive with the spread of education and publishing in the 1830s; a rebellion broke out in Barcelona in 1842, but the cultural revival movement remained active. In 1902, the first nationalist organizations demanded a separate administration and budget for Catalonia, and by 1913, the Catalans had won a slight degree of home rule. After WWI (wherein Spain had remained neutral), separatist agitation swept Catalonia. The Catalan Union sent a delegation to peace negotiations in 1919, hoping to appeal to the American President</w:t>
      </w:r>
      <w:r>
        <w:rPr>
          <w:rFonts w:cs="Times New Roman"/>
        </w:rPr>
        <w:t xml:space="preserve"> under his proposal for</w:t>
      </w:r>
      <w:r w:rsidRPr="003B2F2E">
        <w:rPr>
          <w:rFonts w:cs="Times New Roman"/>
        </w:rPr>
        <w:t xml:space="preserve"> self-determination for European minorities; this was blocked by the Spanish government. The Spanish dictator Primo de Rivera repealed what little home rule Catalonia had. On April 14, 1931, while the Madrid government was in disarray, the republican leader of Catalonia, Louis </w:t>
      </w:r>
      <w:proofErr w:type="spellStart"/>
      <w:r w:rsidRPr="003B2F2E">
        <w:rPr>
          <w:rFonts w:cs="Times New Roman"/>
        </w:rPr>
        <w:t>Companys</w:t>
      </w:r>
      <w:proofErr w:type="spellEnd"/>
      <w:r w:rsidRPr="003B2F2E">
        <w:rPr>
          <w:rFonts w:cs="Times New Roman"/>
        </w:rPr>
        <w:t>, declared the independence of the Catalan Republic. A compromise was negotiated, and the Catalan government received the recognition of the new republican government of Madrid and far-reaching autonomy. The statute of autonomy for Catalonia became law in 1932 (Minahan 2002: 406). Following continued interference, the Catalan government again declared independence in 1934. Madrid sent troops. The leftist government that came to power in Madrid in 1936 once more established a degree of Catalan autonomy. However, when the Spanish Fascists captured Barcelona in 1939, the entire Catalan leadership was executed. Under Franco, power was centralized and the Catalans’ autonomy abolished. Also, the Catalan language was banned (Minahan 2002: 407</w:t>
      </w:r>
      <w:r>
        <w:rPr>
          <w:rFonts w:cs="Times New Roman"/>
        </w:rPr>
        <w:t>; Hewitt &amp; Cheetham 2000: 279-280</w:t>
      </w:r>
      <w:r w:rsidRPr="003B2F2E">
        <w:rPr>
          <w:rFonts w:cs="Times New Roman"/>
        </w:rPr>
        <w:t xml:space="preserve">). </w:t>
      </w:r>
    </w:p>
    <w:p w14:paraId="26B0C9AF" w14:textId="77777777" w:rsidR="00907BE7" w:rsidRPr="006F657B" w:rsidRDefault="00907BE7" w:rsidP="00907BE7">
      <w:pPr>
        <w:rPr>
          <w:rFonts w:cs="Times New Roman"/>
          <w:szCs w:val="22"/>
        </w:rPr>
      </w:pPr>
    </w:p>
    <w:p w14:paraId="6735FBB7" w14:textId="77777777" w:rsidR="00907BE7" w:rsidRPr="006F657B" w:rsidRDefault="00907BE7" w:rsidP="00907BE7">
      <w:pPr>
        <w:rPr>
          <w:rFonts w:cs="Times New Roman"/>
          <w:szCs w:val="22"/>
        </w:rPr>
      </w:pPr>
    </w:p>
    <w:p w14:paraId="1D067DB7" w14:textId="77777777" w:rsidR="00907BE7" w:rsidRPr="00BE5168" w:rsidRDefault="00907BE7" w:rsidP="00907BE7">
      <w:pPr>
        <w:rPr>
          <w:rFonts w:cs="Times New Roman"/>
          <w:b/>
          <w:szCs w:val="22"/>
        </w:rPr>
      </w:pPr>
      <w:r w:rsidRPr="00BE5168">
        <w:rPr>
          <w:rFonts w:cs="Times New Roman"/>
          <w:b/>
          <w:szCs w:val="22"/>
        </w:rPr>
        <w:t>Concessions and restrictions</w:t>
      </w:r>
    </w:p>
    <w:p w14:paraId="1D118DFB" w14:textId="77777777" w:rsidR="00907BE7" w:rsidRPr="006F657B" w:rsidRDefault="00907BE7" w:rsidP="00907BE7">
      <w:pPr>
        <w:rPr>
          <w:rFonts w:cs="Times New Roman"/>
          <w:szCs w:val="22"/>
        </w:rPr>
      </w:pPr>
    </w:p>
    <w:p w14:paraId="64BA61EB" w14:textId="3D80E45E" w:rsidR="00FE6E16" w:rsidRDefault="00FE6E16" w:rsidP="00FE6E16">
      <w:pPr>
        <w:pStyle w:val="ListParagraph"/>
        <w:numPr>
          <w:ilvl w:val="0"/>
          <w:numId w:val="47"/>
        </w:numPr>
        <w:rPr>
          <w:rFonts w:cs="Times New Roman"/>
          <w:szCs w:val="22"/>
        </w:rPr>
      </w:pPr>
      <w:r>
        <w:rPr>
          <w:rFonts w:cs="Times New Roman"/>
          <w:szCs w:val="22"/>
        </w:rPr>
        <w:t xml:space="preserve">In 1975, Spain passed a law that allowed all provinces (except Navarra) to directly elect presidents and half of the mayors of each province (except Barcelona and Madrid) (Cunningham 2014: 224; Malloy 1997: 10). </w:t>
      </w:r>
      <w:r w:rsidR="004C4261">
        <w:rPr>
          <w:rFonts w:cs="Times New Roman"/>
          <w:szCs w:val="22"/>
        </w:rPr>
        <w:t xml:space="preserve">Note: it is not clear whether this concession was made before or after the movement’s start date. </w:t>
      </w:r>
      <w:r>
        <w:rPr>
          <w:rFonts w:cs="Times New Roman"/>
          <w:szCs w:val="22"/>
        </w:rPr>
        <w:t>[1975: autonomy concession]</w:t>
      </w:r>
    </w:p>
    <w:p w14:paraId="5D4B56AD" w14:textId="77777777" w:rsidR="00FE6E16" w:rsidRPr="00346B57" w:rsidRDefault="00FE6E16" w:rsidP="00FE6E16">
      <w:pPr>
        <w:pStyle w:val="ListParagraph"/>
        <w:numPr>
          <w:ilvl w:val="0"/>
          <w:numId w:val="47"/>
        </w:numPr>
        <w:rPr>
          <w:rFonts w:cs="Times New Roman"/>
          <w:szCs w:val="22"/>
        </w:rPr>
      </w:pPr>
      <w:r>
        <w:rPr>
          <w:rFonts w:cs="Times New Roman"/>
          <w:szCs w:val="22"/>
        </w:rPr>
        <w:t>In 1977, Catalonia was granted pre-autonomous status (</w:t>
      </w:r>
      <w:proofErr w:type="spellStart"/>
      <w:r>
        <w:rPr>
          <w:rFonts w:cs="Times New Roman"/>
          <w:szCs w:val="22"/>
        </w:rPr>
        <w:t>Buffery</w:t>
      </w:r>
      <w:proofErr w:type="spellEnd"/>
      <w:r>
        <w:rPr>
          <w:rFonts w:cs="Times New Roman"/>
          <w:szCs w:val="22"/>
        </w:rPr>
        <w:t xml:space="preserve"> &amp; </w:t>
      </w:r>
      <w:proofErr w:type="spellStart"/>
      <w:r>
        <w:rPr>
          <w:rFonts w:cs="Times New Roman"/>
          <w:szCs w:val="22"/>
        </w:rPr>
        <w:t>Marcer</w:t>
      </w:r>
      <w:proofErr w:type="spellEnd"/>
      <w:r>
        <w:rPr>
          <w:rFonts w:cs="Times New Roman"/>
          <w:szCs w:val="22"/>
        </w:rPr>
        <w:t xml:space="preserve"> 2011: xxxix), a status that implied some increased executive powers, that is, increased administrative autonomy (</w:t>
      </w:r>
      <w:r>
        <w:rPr>
          <w:rFonts w:eastAsia="Times New Roman"/>
          <w:color w:val="000000"/>
          <w:shd w:val="clear" w:color="auto" w:fill="FFFFFF"/>
        </w:rPr>
        <w:t>Pi-</w:t>
      </w:r>
      <w:proofErr w:type="spellStart"/>
      <w:r w:rsidRPr="00346B57">
        <w:rPr>
          <w:rFonts w:eastAsia="Times New Roman"/>
          <w:color w:val="000000"/>
          <w:szCs w:val="22"/>
          <w:shd w:val="clear" w:color="auto" w:fill="FFFFFF"/>
        </w:rPr>
        <w:t>Suñyer</w:t>
      </w:r>
      <w:proofErr w:type="spellEnd"/>
      <w:r w:rsidRPr="00346B57">
        <w:rPr>
          <w:rFonts w:eastAsia="Times New Roman"/>
          <w:color w:val="000000"/>
          <w:szCs w:val="22"/>
          <w:shd w:val="clear" w:color="auto" w:fill="FFFFFF"/>
        </w:rPr>
        <w:t xml:space="preserve"> 2010: 6).</w:t>
      </w:r>
      <w:r>
        <w:rPr>
          <w:rFonts w:eastAsia="Times New Roman"/>
          <w:color w:val="000000"/>
          <w:szCs w:val="22"/>
          <w:shd w:val="clear" w:color="auto" w:fill="FFFFFF"/>
        </w:rPr>
        <w:t xml:space="preserve"> [1977: autonomy concession]</w:t>
      </w:r>
    </w:p>
    <w:p w14:paraId="2E4910AD" w14:textId="34DFA8E9" w:rsidR="00FE6E16" w:rsidRPr="000E1440" w:rsidRDefault="00FE6E16" w:rsidP="00FE6E16">
      <w:pPr>
        <w:pStyle w:val="ListParagraph"/>
        <w:numPr>
          <w:ilvl w:val="0"/>
          <w:numId w:val="47"/>
        </w:numPr>
        <w:rPr>
          <w:rFonts w:cs="Times New Roman"/>
          <w:szCs w:val="22"/>
        </w:rPr>
      </w:pPr>
      <w:r w:rsidRPr="00D61974">
        <w:rPr>
          <w:rFonts w:eastAsia="Times"/>
          <w:szCs w:val="22"/>
        </w:rPr>
        <w:t>In 1978 Valencia and the Balearic Islands were granted pre-autonomous status (</w:t>
      </w:r>
      <w:proofErr w:type="spellStart"/>
      <w:r w:rsidRPr="00D61974">
        <w:rPr>
          <w:rFonts w:eastAsia="Times"/>
          <w:szCs w:val="22"/>
        </w:rPr>
        <w:t>Buffery</w:t>
      </w:r>
      <w:proofErr w:type="spellEnd"/>
      <w:r w:rsidRPr="00D61974">
        <w:rPr>
          <w:rFonts w:eastAsia="Times"/>
          <w:szCs w:val="22"/>
        </w:rPr>
        <w:t xml:space="preserve"> &amp; </w:t>
      </w:r>
      <w:proofErr w:type="spellStart"/>
      <w:r w:rsidRPr="00D61974">
        <w:rPr>
          <w:rFonts w:eastAsia="Times"/>
          <w:szCs w:val="22"/>
        </w:rPr>
        <w:t>Marcer</w:t>
      </w:r>
      <w:proofErr w:type="spellEnd"/>
      <w:r w:rsidRPr="00D61974">
        <w:rPr>
          <w:rFonts w:eastAsia="Times"/>
          <w:szCs w:val="22"/>
        </w:rPr>
        <w:t xml:space="preserve"> 2011: xxxix). Furthermore, </w:t>
      </w:r>
      <w:r w:rsidRPr="00D61974">
        <w:rPr>
          <w:rFonts w:eastAsia="Times New Roman"/>
          <w:color w:val="000000"/>
          <w:shd w:val="clear" w:color="auto" w:fill="FFFFFF"/>
        </w:rPr>
        <w:t xml:space="preserve">the 1978 constitution foresaw the devolution of significant competencies to autonomous communities, including Catalonia, the Balearic Islands, and Valencia, and allowed </w:t>
      </w:r>
      <w:r w:rsidRPr="00D61974">
        <w:rPr>
          <w:rFonts w:eastAsia="Times New Roman"/>
          <w:color w:val="000000"/>
          <w:szCs w:val="22"/>
          <w:shd w:val="clear" w:color="auto" w:fill="FFFFFF"/>
        </w:rPr>
        <w:t xml:space="preserve">for a co-official status of the Catalan language (in Valencia called </w:t>
      </w:r>
      <w:r w:rsidRPr="00D61974">
        <w:rPr>
          <w:rFonts w:eastAsia="Times New Roman"/>
          <w:color w:val="000000"/>
          <w:szCs w:val="22"/>
          <w:shd w:val="clear" w:color="auto" w:fill="FFFFFF"/>
        </w:rPr>
        <w:lastRenderedPageBreak/>
        <w:t xml:space="preserve">Valencian). In 1979 the Catalan Autonomy Statute was ratified. </w:t>
      </w:r>
      <w:r w:rsidRPr="00D61974">
        <w:rPr>
          <w:rFonts w:eastAsia="Times New Roman" w:cs="Times New Roman"/>
          <w:szCs w:val="22"/>
          <w:lang w:eastAsia="de-CH"/>
        </w:rPr>
        <w:t xml:space="preserve">The 1979 Autonomy Statute devolved significant powers, including full control over education, and Catalan became an official language together with Castilian (Minority Rights Group International; Magone 2009: 195; Minahan 202: 407; Keating &amp; Wilson 2009). </w:t>
      </w:r>
      <w:r w:rsidRPr="00D61974">
        <w:rPr>
          <w:rFonts w:eastAsia="Times"/>
          <w:szCs w:val="22"/>
        </w:rPr>
        <w:t>In 1982 Valencia received an autonomy statute  and in 1983 the Balearic islands</w:t>
      </w:r>
      <w:r>
        <w:rPr>
          <w:rFonts w:eastAsia="Times"/>
          <w:szCs w:val="22"/>
        </w:rPr>
        <w:t xml:space="preserve"> </w:t>
      </w:r>
      <w:r w:rsidRPr="00D61974">
        <w:rPr>
          <w:rFonts w:eastAsia="Times"/>
          <w:szCs w:val="22"/>
        </w:rPr>
        <w:t>(</w:t>
      </w:r>
      <w:proofErr w:type="spellStart"/>
      <w:r w:rsidRPr="00D61974">
        <w:rPr>
          <w:rFonts w:eastAsia="Times"/>
          <w:szCs w:val="22"/>
        </w:rPr>
        <w:t>Buffery</w:t>
      </w:r>
      <w:proofErr w:type="spellEnd"/>
      <w:r w:rsidRPr="00D61974">
        <w:rPr>
          <w:rFonts w:eastAsia="Times"/>
          <w:szCs w:val="22"/>
        </w:rPr>
        <w:t xml:space="preserve"> &amp; </w:t>
      </w:r>
      <w:proofErr w:type="spellStart"/>
      <w:r w:rsidRPr="00D61974">
        <w:rPr>
          <w:rFonts w:eastAsia="Times"/>
          <w:szCs w:val="22"/>
        </w:rPr>
        <w:t>Marcer</w:t>
      </w:r>
      <w:proofErr w:type="spellEnd"/>
      <w:r w:rsidRPr="00D61974">
        <w:rPr>
          <w:rFonts w:eastAsia="Times"/>
          <w:szCs w:val="22"/>
        </w:rPr>
        <w:t xml:space="preserve"> 2011: xl</w:t>
      </w:r>
      <w:r>
        <w:rPr>
          <w:rFonts w:eastAsia="Times"/>
          <w:szCs w:val="22"/>
        </w:rPr>
        <w:t>; Magone 2009: 195</w:t>
      </w:r>
      <w:r w:rsidRPr="00D61974">
        <w:rPr>
          <w:rFonts w:eastAsia="Times"/>
          <w:szCs w:val="22"/>
        </w:rPr>
        <w:t xml:space="preserve">). </w:t>
      </w:r>
      <w:r w:rsidRPr="00D61974">
        <w:rPr>
          <w:szCs w:val="22"/>
        </w:rPr>
        <w:t>We code a single autonomy concession in 1978 to coincide with the adoption of the Spanish constitution and the granting of the pre-autonomous status to Valencia</w:t>
      </w:r>
      <w:r>
        <w:rPr>
          <w:szCs w:val="22"/>
        </w:rPr>
        <w:t xml:space="preserve"> and the Balearic Islands</w:t>
      </w:r>
      <w:r w:rsidRPr="00D61974">
        <w:rPr>
          <w:szCs w:val="22"/>
        </w:rPr>
        <w:t>. [1978: autonomy concession]</w:t>
      </w:r>
    </w:p>
    <w:p w14:paraId="441190EB" w14:textId="77777777" w:rsidR="00FE6E16" w:rsidRPr="00C311D5" w:rsidRDefault="00FE6E16" w:rsidP="00FE6E16">
      <w:pPr>
        <w:pStyle w:val="ListParagraph"/>
        <w:numPr>
          <w:ilvl w:val="1"/>
          <w:numId w:val="47"/>
        </w:numPr>
        <w:rPr>
          <w:rFonts w:cs="Times New Roman"/>
          <w:szCs w:val="22"/>
        </w:rPr>
      </w:pPr>
      <w:r w:rsidRPr="00AE7565">
        <w:rPr>
          <w:rFonts w:eastAsia="Times New Roman"/>
          <w:color w:val="000000"/>
          <w:shd w:val="clear" w:color="auto" w:fill="FFFFFF"/>
        </w:rPr>
        <w:t xml:space="preserve">Note that the Spanish constitution foresaw both a fast and a slow track to autonomy. The fast track implied immediate devolution of a comprehensive set of competencies. In principle, the fast track was reserved to the historic nations (Basque Country, Catalonia, and Galicia); other regions could also go with the fast track, but under very restrictive provisions that are basically impossible to meet. Andalusia still managed to jump on the fast track, though formally it did not meet the requirements (a referendum was required in which in all provinces an absolute majority votes in favor – in one province, the absolute majority was missed by a mere 20,000 votes and after inter-party negotiations was allowed to proceed with the fast track anyway). </w:t>
      </w:r>
      <w:r>
        <w:rPr>
          <w:rFonts w:eastAsia="Times New Roman"/>
          <w:color w:val="000000"/>
          <w:shd w:val="clear" w:color="auto" w:fill="FFFFFF"/>
        </w:rPr>
        <w:t>Valencia and the Balearic Islands</w:t>
      </w:r>
      <w:r w:rsidRPr="00AE7565">
        <w:rPr>
          <w:rFonts w:eastAsia="Times New Roman"/>
          <w:color w:val="000000"/>
          <w:shd w:val="clear" w:color="auto" w:fill="FFFFFF"/>
        </w:rPr>
        <w:t>, along with the other non-historic nations (except for Andalusia) had to go with the slow track. Slow track regions were devolved a more limited set of competencies, but after five years they could gain more (Ke</w:t>
      </w:r>
      <w:r>
        <w:rPr>
          <w:rFonts w:eastAsia="Times New Roman"/>
          <w:color w:val="000000"/>
          <w:shd w:val="clear" w:color="auto" w:fill="FFFFFF"/>
        </w:rPr>
        <w:t>ating &amp; Wilson 2009</w:t>
      </w:r>
      <w:r w:rsidRPr="00AE7565">
        <w:rPr>
          <w:rFonts w:eastAsia="Times New Roman"/>
          <w:color w:val="000000"/>
          <w:shd w:val="clear" w:color="auto" w:fill="FFFFFF"/>
        </w:rPr>
        <w:t xml:space="preserve">: 539; Aparico n.d.). Hence, </w:t>
      </w:r>
      <w:r>
        <w:rPr>
          <w:rFonts w:eastAsia="Times New Roman"/>
          <w:color w:val="000000"/>
          <w:shd w:val="clear" w:color="auto" w:fill="FFFFFF"/>
        </w:rPr>
        <w:t>devolution in Spain was asymmetrical.</w:t>
      </w:r>
    </w:p>
    <w:p w14:paraId="70F15991" w14:textId="77777777" w:rsidR="00FE6E16" w:rsidRPr="00C311D5" w:rsidRDefault="00FE6E16" w:rsidP="00FE6E16">
      <w:pPr>
        <w:pStyle w:val="ListParagraph"/>
        <w:numPr>
          <w:ilvl w:val="0"/>
          <w:numId w:val="47"/>
        </w:numPr>
        <w:rPr>
          <w:rFonts w:cs="Times New Roman"/>
          <w:szCs w:val="22"/>
        </w:rPr>
      </w:pPr>
      <w:r w:rsidRPr="004A609C">
        <w:rPr>
          <w:rFonts w:eastAsia="Times New Roman"/>
          <w:color w:val="000000"/>
          <w:shd w:val="clear" w:color="auto" w:fill="FFFFFF"/>
        </w:rPr>
        <w:t xml:space="preserve">In the second half of the 1980s, </w:t>
      </w:r>
      <w:r>
        <w:rPr>
          <w:rFonts w:eastAsia="Times New Roman"/>
          <w:color w:val="000000"/>
          <w:shd w:val="clear" w:color="auto" w:fill="FFFFFF"/>
        </w:rPr>
        <w:t xml:space="preserve">many of </w:t>
      </w:r>
      <w:r w:rsidRPr="004A609C">
        <w:rPr>
          <w:rFonts w:eastAsia="Times New Roman"/>
          <w:color w:val="000000"/>
          <w:shd w:val="clear" w:color="auto" w:fill="FFFFFF"/>
        </w:rPr>
        <w:t xml:space="preserve">the slow-route autonomous communities (such as </w:t>
      </w:r>
      <w:r>
        <w:rPr>
          <w:rFonts w:eastAsia="Times New Roman"/>
          <w:color w:val="000000"/>
          <w:shd w:val="clear" w:color="auto" w:fill="FFFFFF"/>
        </w:rPr>
        <w:t>the Balearic Islands and Valencia</w:t>
      </w:r>
      <w:r w:rsidRPr="004A609C">
        <w:rPr>
          <w:rFonts w:eastAsia="Times New Roman"/>
          <w:color w:val="000000"/>
          <w:shd w:val="clear" w:color="auto" w:fill="FFFFFF"/>
        </w:rPr>
        <w:t>)</w:t>
      </w:r>
      <w:r>
        <w:rPr>
          <w:rFonts w:eastAsia="Times New Roman"/>
          <w:color w:val="000000"/>
          <w:shd w:val="clear" w:color="auto" w:fill="FFFFFF"/>
        </w:rPr>
        <w:t>, which had considerably fewer competencies than the fast-route communities (such as Catalonia or the Basque Country), began to demand that additional powers be transferred to them, as they had been promised earlier on. Initially Madrid was unwilling to devolve further competencies. However, in 1992, the second “autonomy pact” was struck, which foresaw the devolution of additional competencies to slow-route communities, in particular health care and education. The intention was to make Spain’s federal set-up symmetric (Aparico n.d.; Keating &amp; Wilson 2009: 540). Following this compromise, in 1994, Madrid approved a new autonomy statute for the Balearic Islands and Valencia (Magone 2009: 195). We code a single concession in 1992 because the 1994 revision was an outflow of the 1992 deal. [1992: autonomy concession]</w:t>
      </w:r>
    </w:p>
    <w:p w14:paraId="7605F37A" w14:textId="77777777" w:rsidR="00FE6E16" w:rsidRPr="002F584F" w:rsidRDefault="00FE6E16" w:rsidP="00FE6E16">
      <w:pPr>
        <w:pStyle w:val="ListParagraph"/>
        <w:numPr>
          <w:ilvl w:val="0"/>
          <w:numId w:val="47"/>
        </w:numPr>
        <w:rPr>
          <w:rFonts w:cs="Times New Roman"/>
          <w:szCs w:val="22"/>
        </w:rPr>
      </w:pPr>
      <w:r w:rsidRPr="002F584F">
        <w:rPr>
          <w:rFonts w:cs="Times New Roman"/>
          <w:szCs w:val="22"/>
        </w:rPr>
        <w:t>Note: Valencia’s autonomy statute was furthermore revised in 1991 and the Balearic Islands’ statute in 1999</w:t>
      </w:r>
      <w:r>
        <w:rPr>
          <w:rFonts w:cs="Times New Roman"/>
          <w:szCs w:val="22"/>
        </w:rPr>
        <w:t xml:space="preserve"> </w:t>
      </w:r>
      <w:r w:rsidRPr="002F584F">
        <w:rPr>
          <w:rFonts w:eastAsia="Times New Roman"/>
          <w:color w:val="000000"/>
          <w:shd w:val="clear" w:color="auto" w:fill="FFFFFF"/>
        </w:rPr>
        <w:t>(Magone 2009: 195),</w:t>
      </w:r>
      <w:r w:rsidRPr="002F584F">
        <w:rPr>
          <w:szCs w:val="22"/>
        </w:rPr>
        <w:t xml:space="preserve"> but </w:t>
      </w:r>
      <w:r>
        <w:rPr>
          <w:szCs w:val="22"/>
        </w:rPr>
        <w:t>we found no evidence suggesting that this involved significant changes in terms of SD</w:t>
      </w:r>
      <w:r w:rsidRPr="002F584F">
        <w:rPr>
          <w:szCs w:val="22"/>
        </w:rPr>
        <w:t xml:space="preserve">. </w:t>
      </w:r>
      <w:r w:rsidRPr="002F584F">
        <w:rPr>
          <w:rFonts w:eastAsia="Times New Roman"/>
          <w:color w:val="000000"/>
          <w:shd w:val="clear" w:color="auto" w:fill="FFFFFF"/>
        </w:rPr>
        <w:t>It seems that these revisions belong to the “tidying up exercises” hinged at by Keating &amp; Wilson (2009: 549). Hence, we do not code a concession.</w:t>
      </w:r>
    </w:p>
    <w:p w14:paraId="5D5A8D6C" w14:textId="77777777" w:rsidR="00FE6E16" w:rsidRPr="00D61974" w:rsidRDefault="00FE6E16" w:rsidP="00FE6E16">
      <w:pPr>
        <w:pStyle w:val="ListParagraph"/>
        <w:numPr>
          <w:ilvl w:val="0"/>
          <w:numId w:val="47"/>
        </w:numPr>
        <w:rPr>
          <w:rFonts w:cs="Times New Roman"/>
          <w:szCs w:val="22"/>
        </w:rPr>
      </w:pPr>
      <w:r>
        <w:rPr>
          <w:szCs w:val="22"/>
        </w:rPr>
        <w:t>In 2006 a new Autonomy Statute was passed which expanded the competencies of Catalonia’s regional government, including a strengthening of tax authority, language rights, and recognition of Catalonia as having a national character (though not as a nation; Colino 2009: 12-13). Valencia received a new second-generation statute too (Magone 2009: 195). [2006: autonomy concession]</w:t>
      </w:r>
    </w:p>
    <w:p w14:paraId="75F05D0B" w14:textId="77777777" w:rsidR="00FE6E16" w:rsidRPr="002F584F" w:rsidRDefault="00FE6E16" w:rsidP="00FE6E16">
      <w:pPr>
        <w:pStyle w:val="ListParagraph"/>
        <w:numPr>
          <w:ilvl w:val="1"/>
          <w:numId w:val="47"/>
        </w:numPr>
        <w:rPr>
          <w:rFonts w:cs="Times New Roman"/>
          <w:szCs w:val="22"/>
        </w:rPr>
      </w:pPr>
      <w:r>
        <w:rPr>
          <w:szCs w:val="22"/>
        </w:rPr>
        <w:t xml:space="preserve">It has to be noted that the version of the 2006 Autonomy Statute that was eventually passed by the Spanish Parliament (and the people of Catalonia in a referendum) went short of the version that was passed in 2005 by the Catalan Parliament. The original version faced significant conservative opposition, and was thus revised after negotiations between </w:t>
      </w:r>
      <w:proofErr w:type="spellStart"/>
      <w:r>
        <w:rPr>
          <w:szCs w:val="22"/>
        </w:rPr>
        <w:t>CiU’s</w:t>
      </w:r>
      <w:proofErr w:type="spellEnd"/>
      <w:r>
        <w:rPr>
          <w:szCs w:val="22"/>
        </w:rPr>
        <w:t xml:space="preserve"> Artur Mas and Zapatero. In particular, the contentious definition of Catalonia as a nation was amended to say ‘national character’. Thus, it can be said (an interpretation widely shared in Catalonia) that the end product went short of what Zapatero, </w:t>
      </w:r>
      <w:r w:rsidRPr="00405422">
        <w:rPr>
          <w:szCs w:val="22"/>
        </w:rPr>
        <w:t>then-candidate for Prime Minister</w:t>
      </w:r>
      <w:r>
        <w:rPr>
          <w:szCs w:val="22"/>
        </w:rPr>
        <w:t>, had promised in November 2013 (</w:t>
      </w:r>
      <w:r w:rsidRPr="00405422">
        <w:rPr>
          <w:szCs w:val="22"/>
        </w:rPr>
        <w:t xml:space="preserve">“I will support any reform of the Catalan Statute of Autonomy approved </w:t>
      </w:r>
      <w:r>
        <w:rPr>
          <w:szCs w:val="22"/>
        </w:rPr>
        <w:t>by the Catalan Parliament</w:t>
      </w:r>
      <w:r w:rsidRPr="00405422">
        <w:rPr>
          <w:szCs w:val="22"/>
        </w:rPr>
        <w:t>”</w:t>
      </w:r>
      <w:r>
        <w:rPr>
          <w:szCs w:val="22"/>
        </w:rPr>
        <w:t xml:space="preserve">) (Carrera 2014). While there is hence a case to code a restriction, we do not code one because Catalonia’s self-government was still expanded and because </w:t>
      </w:r>
      <w:proofErr w:type="spellStart"/>
      <w:r>
        <w:rPr>
          <w:szCs w:val="22"/>
        </w:rPr>
        <w:t>CiU</w:t>
      </w:r>
      <w:proofErr w:type="spellEnd"/>
      <w:r>
        <w:rPr>
          <w:szCs w:val="22"/>
        </w:rPr>
        <w:t>, the most important organization, endorsed the watered down version.</w:t>
      </w:r>
    </w:p>
    <w:p w14:paraId="212E7605" w14:textId="77777777" w:rsidR="00FE6E16" w:rsidRPr="00FE51CA" w:rsidRDefault="00FE6E16" w:rsidP="00FE6E16">
      <w:pPr>
        <w:pStyle w:val="ListParagraph"/>
        <w:numPr>
          <w:ilvl w:val="0"/>
          <w:numId w:val="47"/>
        </w:numPr>
        <w:rPr>
          <w:rFonts w:cs="Times New Roman"/>
          <w:szCs w:val="22"/>
        </w:rPr>
      </w:pPr>
      <w:r>
        <w:rPr>
          <w:szCs w:val="22"/>
        </w:rPr>
        <w:t>In 2007, the Balearic Islands received a new second-generation statute too (Magone 2009: 195). [2007: autonomy concession]</w:t>
      </w:r>
    </w:p>
    <w:p w14:paraId="0E725D95" w14:textId="1398D281" w:rsidR="00FE6E16" w:rsidRPr="004A500B" w:rsidRDefault="00FE6E16" w:rsidP="00FE6E16">
      <w:pPr>
        <w:pStyle w:val="ListParagraph"/>
        <w:numPr>
          <w:ilvl w:val="0"/>
          <w:numId w:val="47"/>
        </w:numPr>
        <w:rPr>
          <w:rFonts w:cs="Times New Roman"/>
          <w:szCs w:val="22"/>
        </w:rPr>
      </w:pPr>
      <w:r>
        <w:rPr>
          <w:rFonts w:cs="Times New Roman"/>
        </w:rPr>
        <w:t xml:space="preserve">The Partido Popular (PP) opposed even the watered down version of the Catalan statute and in 2006 it filed a complaint against the new Statute with Spain’s Constitutional Court. In 2010 the </w:t>
      </w:r>
      <w:r>
        <w:rPr>
          <w:rFonts w:cs="Times New Roman"/>
        </w:rPr>
        <w:lastRenderedPageBreak/>
        <w:t>Constitutional Court issued its final ruling. It annulled 14 articles of the Catalan Autonomy Statute and thereby decreased Catalan autonomy. In particular, positive discrimination language clauses were declared unconstitutional as well as certain taxation rights and certain financial obligations of the center vis-à-vis Barcelona (</w:t>
      </w:r>
      <w:proofErr w:type="spellStart"/>
      <w:r>
        <w:rPr>
          <w:rFonts w:cs="Times New Roman"/>
        </w:rPr>
        <w:t>Almendral</w:t>
      </w:r>
      <w:proofErr w:type="spellEnd"/>
      <w:r>
        <w:rPr>
          <w:rFonts w:cs="Times New Roman"/>
        </w:rPr>
        <w:t xml:space="preserve"> 2010). [2010: autonomy restriction]</w:t>
      </w:r>
    </w:p>
    <w:p w14:paraId="511793BB" w14:textId="70C055E1" w:rsidR="00B727A3" w:rsidRPr="00B727A3" w:rsidRDefault="00B727A3" w:rsidP="00B727A3">
      <w:pPr>
        <w:pStyle w:val="ListParagraph"/>
        <w:numPr>
          <w:ilvl w:val="0"/>
          <w:numId w:val="47"/>
        </w:numPr>
        <w:rPr>
          <w:rFonts w:cs="Times New Roman"/>
          <w:szCs w:val="22"/>
        </w:rPr>
      </w:pPr>
      <w:r w:rsidRPr="00B727A3">
        <w:rPr>
          <w:rFonts w:cs="Times New Roman"/>
        </w:rPr>
        <w:t xml:space="preserve">After the 2017 referendum, the Catalan parliament declared independence (Minority Rights Group 2018) but Puigdemont proposed that the effects of the declaration “be suspended for two months to allow for dialogue” (Jones 2019; see also: Payero-Lopez 2020: 78). In October 2017, a general strike was called to protest against Madrid’s violent response to the referendum. Approximately 700,000 people took to the streets of Barcelona (Rodriguez 2022). </w:t>
      </w:r>
      <w:bookmarkStart w:id="6" w:name="_Hlk117694855"/>
      <w:r w:rsidR="00082032">
        <w:rPr>
          <w:rFonts w:cs="Times New Roman"/>
        </w:rPr>
        <w:t>O</w:t>
      </w:r>
      <w:r w:rsidR="00082032" w:rsidRPr="00B727A3">
        <w:rPr>
          <w:rFonts w:cs="Times New Roman"/>
        </w:rPr>
        <w:t>n October 27, 2017</w:t>
      </w:r>
      <w:r w:rsidR="00082032">
        <w:rPr>
          <w:rFonts w:cs="Times New Roman"/>
        </w:rPr>
        <w:t xml:space="preserve"> the Catalan parliament</w:t>
      </w:r>
      <w:r w:rsidRPr="00B727A3">
        <w:rPr>
          <w:rFonts w:cs="Times New Roman"/>
        </w:rPr>
        <w:t xml:space="preserve"> voted</w:t>
      </w:r>
      <w:r w:rsidR="00082032">
        <w:rPr>
          <w:rFonts w:cs="Times New Roman"/>
        </w:rPr>
        <w:t xml:space="preserve"> </w:t>
      </w:r>
      <w:r w:rsidRPr="00B727A3">
        <w:rPr>
          <w:rFonts w:cs="Times New Roman"/>
        </w:rPr>
        <w:t xml:space="preserve">to unilaterally declare independence from Spain in a session which was boycotted by many opposition MPs (Jones 2019; Rodriguez 2022; BBC 2019). </w:t>
      </w:r>
    </w:p>
    <w:bookmarkEnd w:id="6"/>
    <w:p w14:paraId="7057C59A" w14:textId="26BA777C" w:rsidR="00B727A3" w:rsidRPr="00B727A3" w:rsidRDefault="00B727A3" w:rsidP="00B727A3">
      <w:pPr>
        <w:pStyle w:val="ListParagraph"/>
        <w:numPr>
          <w:ilvl w:val="0"/>
          <w:numId w:val="47"/>
        </w:numPr>
        <w:rPr>
          <w:rFonts w:cs="Times New Roman"/>
          <w:szCs w:val="22"/>
        </w:rPr>
      </w:pPr>
      <w:r w:rsidRPr="00B727A3">
        <w:rPr>
          <w:rFonts w:cs="Times New Roman"/>
        </w:rPr>
        <w:t>After Catalonia’s independence declaration in late 2017, the Spanish government dissolved the regional parliament in Catalonia, established direct rule, and called new elections (Minority Rights Group 2018; Rodriguez 2022; Payero-Lopez 2020: 74, 78, 80; BBC 2019; Al Jazeera 2019). [2017: autonomy restriction]</w:t>
      </w:r>
    </w:p>
    <w:p w14:paraId="108B4188" w14:textId="21EE83AE" w:rsidR="00B727A3" w:rsidRPr="00B727A3" w:rsidRDefault="00B727A3" w:rsidP="00B727A3">
      <w:pPr>
        <w:pStyle w:val="ListParagraph"/>
        <w:numPr>
          <w:ilvl w:val="0"/>
          <w:numId w:val="47"/>
        </w:numPr>
        <w:rPr>
          <w:rFonts w:cs="Times New Roman"/>
          <w:szCs w:val="22"/>
        </w:rPr>
      </w:pPr>
      <w:r w:rsidRPr="00B727A3">
        <w:rPr>
          <w:rFonts w:cs="Times New Roman"/>
        </w:rPr>
        <w:t xml:space="preserve">Direct rule by the government in Catalonia ended in June 2018 when the new Catalan government was sworn in (Minority Rights Group 2018; Jones 2019). </w:t>
      </w:r>
      <w:r w:rsidR="00566896">
        <w:rPr>
          <w:rFonts w:cs="Times New Roman"/>
        </w:rPr>
        <w:t>As noted in the codebook, we do not code the end of short-term impositions of direct rule as concessions.</w:t>
      </w:r>
    </w:p>
    <w:p w14:paraId="45808803" w14:textId="77777777" w:rsidR="00907BE7" w:rsidRPr="006F657B" w:rsidRDefault="00907BE7" w:rsidP="00907BE7">
      <w:pPr>
        <w:rPr>
          <w:rFonts w:cs="Times New Roman"/>
          <w:szCs w:val="22"/>
        </w:rPr>
      </w:pPr>
    </w:p>
    <w:p w14:paraId="6EEEACE9" w14:textId="77777777" w:rsidR="00907BE7" w:rsidRPr="006F657B" w:rsidRDefault="00907BE7" w:rsidP="00907BE7">
      <w:pPr>
        <w:rPr>
          <w:rFonts w:cs="Times New Roman"/>
          <w:szCs w:val="22"/>
        </w:rPr>
      </w:pPr>
    </w:p>
    <w:p w14:paraId="556C4DF8" w14:textId="77777777" w:rsidR="00907BE7" w:rsidRPr="00BE5168" w:rsidRDefault="00907BE7" w:rsidP="00907BE7">
      <w:pPr>
        <w:rPr>
          <w:rFonts w:cs="Times New Roman"/>
          <w:b/>
          <w:szCs w:val="22"/>
        </w:rPr>
      </w:pPr>
      <w:r>
        <w:rPr>
          <w:rFonts w:cs="Times New Roman"/>
          <w:b/>
          <w:szCs w:val="22"/>
        </w:rPr>
        <w:t xml:space="preserve">Regional autonomy </w:t>
      </w:r>
    </w:p>
    <w:p w14:paraId="36F80F84" w14:textId="77777777" w:rsidR="00907BE7" w:rsidRPr="006F657B" w:rsidRDefault="00907BE7" w:rsidP="00907BE7">
      <w:pPr>
        <w:rPr>
          <w:rFonts w:cs="Times New Roman"/>
          <w:szCs w:val="22"/>
        </w:rPr>
      </w:pPr>
    </w:p>
    <w:p w14:paraId="36B3774E" w14:textId="77868BD9" w:rsidR="00EA6A33" w:rsidRPr="00D15508" w:rsidRDefault="00EA6A33" w:rsidP="00EA6A33">
      <w:pPr>
        <w:pStyle w:val="ListParagraph"/>
        <w:numPr>
          <w:ilvl w:val="0"/>
          <w:numId w:val="47"/>
        </w:numPr>
        <w:rPr>
          <w:rFonts w:cs="Times New Roman"/>
          <w:szCs w:val="22"/>
        </w:rPr>
      </w:pPr>
      <w:r>
        <w:rPr>
          <w:rFonts w:cs="Times New Roman"/>
          <w:szCs w:val="22"/>
        </w:rPr>
        <w:t>1980-2020, following the first of January rule. Note: autonomy was suspended in 2017-18, but in line with our general approach we continue to code autonomy during temporary suspensions. [1980-2020: regional autonomy]</w:t>
      </w:r>
    </w:p>
    <w:p w14:paraId="3CFD141A" w14:textId="40E61624" w:rsidR="005B103D" w:rsidRDefault="005B103D" w:rsidP="00907BE7">
      <w:pPr>
        <w:rPr>
          <w:rFonts w:cs="Times New Roman"/>
          <w:b/>
          <w:szCs w:val="22"/>
        </w:rPr>
      </w:pPr>
    </w:p>
    <w:p w14:paraId="55EC37BF" w14:textId="77777777" w:rsidR="009528F9" w:rsidRDefault="009528F9" w:rsidP="00907BE7">
      <w:pPr>
        <w:rPr>
          <w:rFonts w:cs="Times New Roman"/>
          <w:b/>
          <w:szCs w:val="22"/>
        </w:rPr>
      </w:pPr>
    </w:p>
    <w:p w14:paraId="058A968F" w14:textId="676230F5" w:rsidR="00907BE7" w:rsidRPr="0088796E" w:rsidRDefault="00907BE7" w:rsidP="00907BE7">
      <w:pPr>
        <w:rPr>
          <w:rFonts w:cs="Times New Roman"/>
          <w:b/>
          <w:szCs w:val="22"/>
        </w:rPr>
      </w:pPr>
      <w:r>
        <w:rPr>
          <w:rFonts w:cs="Times New Roman"/>
          <w:b/>
          <w:szCs w:val="22"/>
        </w:rPr>
        <w:t>De facto i</w:t>
      </w:r>
      <w:r w:rsidRPr="0088796E">
        <w:rPr>
          <w:rFonts w:cs="Times New Roman"/>
          <w:b/>
          <w:szCs w:val="22"/>
        </w:rPr>
        <w:t>ndependence</w:t>
      </w:r>
    </w:p>
    <w:p w14:paraId="30BE9A55" w14:textId="77777777" w:rsidR="00907BE7" w:rsidRPr="006F657B" w:rsidRDefault="00907BE7" w:rsidP="00907BE7">
      <w:pPr>
        <w:rPr>
          <w:rFonts w:cs="Times New Roman"/>
          <w:bCs/>
          <w:szCs w:val="22"/>
        </w:rPr>
      </w:pPr>
    </w:p>
    <w:p w14:paraId="1B337311" w14:textId="06B684D5" w:rsidR="00907BE7" w:rsidRDefault="00FE6E16" w:rsidP="00907BE7">
      <w:pPr>
        <w:rPr>
          <w:rFonts w:cs="Times New Roman"/>
          <w:szCs w:val="22"/>
        </w:rPr>
      </w:pPr>
      <w:r>
        <w:rPr>
          <w:rFonts w:cs="Times New Roman"/>
          <w:szCs w:val="22"/>
        </w:rPr>
        <w:t>NA</w:t>
      </w:r>
    </w:p>
    <w:p w14:paraId="2312987A" w14:textId="77777777" w:rsidR="00FE6E16" w:rsidRPr="006F657B" w:rsidRDefault="00FE6E16" w:rsidP="00907BE7">
      <w:pPr>
        <w:rPr>
          <w:rFonts w:cs="Times New Roman"/>
          <w:bCs/>
          <w:szCs w:val="22"/>
        </w:rPr>
      </w:pPr>
    </w:p>
    <w:p w14:paraId="1FD211E5" w14:textId="77777777" w:rsidR="00907BE7" w:rsidRPr="006F657B" w:rsidRDefault="00907BE7" w:rsidP="00907BE7">
      <w:pPr>
        <w:rPr>
          <w:rFonts w:cs="Times New Roman"/>
          <w:bCs/>
          <w:szCs w:val="22"/>
        </w:rPr>
      </w:pPr>
    </w:p>
    <w:p w14:paraId="590532F1" w14:textId="77777777" w:rsidR="00907BE7" w:rsidRPr="00BE5168" w:rsidRDefault="00907BE7" w:rsidP="00907BE7">
      <w:pPr>
        <w:rPr>
          <w:rFonts w:cs="Times New Roman"/>
          <w:b/>
          <w:szCs w:val="22"/>
        </w:rPr>
      </w:pPr>
      <w:r w:rsidRPr="00BE5168">
        <w:rPr>
          <w:rFonts w:cs="Times New Roman"/>
          <w:b/>
          <w:szCs w:val="22"/>
        </w:rPr>
        <w:t>Major territorial change</w:t>
      </w:r>
      <w:r>
        <w:rPr>
          <w:rFonts w:cs="Times New Roman"/>
          <w:b/>
          <w:szCs w:val="22"/>
        </w:rPr>
        <w:t>s</w:t>
      </w:r>
    </w:p>
    <w:p w14:paraId="37801C98" w14:textId="77777777" w:rsidR="00907BE7" w:rsidRPr="006F657B" w:rsidRDefault="00907BE7" w:rsidP="00907BE7">
      <w:pPr>
        <w:rPr>
          <w:rFonts w:cs="Times New Roman"/>
          <w:bCs/>
          <w:szCs w:val="22"/>
        </w:rPr>
      </w:pPr>
    </w:p>
    <w:p w14:paraId="0A37B505" w14:textId="77777777" w:rsidR="00FE6E16" w:rsidRPr="002F584F" w:rsidRDefault="00FE6E16" w:rsidP="00FE6E16">
      <w:pPr>
        <w:pStyle w:val="ListParagraph"/>
        <w:numPr>
          <w:ilvl w:val="0"/>
          <w:numId w:val="47"/>
        </w:numPr>
        <w:rPr>
          <w:rFonts w:cs="Times New Roman"/>
          <w:szCs w:val="22"/>
        </w:rPr>
      </w:pPr>
      <w:r>
        <w:rPr>
          <w:rFonts w:cs="Times New Roman"/>
          <w:szCs w:val="22"/>
        </w:rPr>
        <w:t>Catalonia achieved pre-autonomous status in 1977,</w:t>
      </w:r>
      <w:r>
        <w:rPr>
          <w:rFonts w:eastAsia="Times New Roman"/>
          <w:color w:val="000000"/>
          <w:shd w:val="clear" w:color="auto" w:fill="FFFFFF"/>
        </w:rPr>
        <w:t xml:space="preserve"> which implied some executive, but no legislative powers</w:t>
      </w:r>
      <w:r w:rsidRPr="00AE7565">
        <w:rPr>
          <w:rFonts w:eastAsia="Times New Roman"/>
          <w:color w:val="000000"/>
          <w:shd w:val="clear" w:color="auto" w:fill="FFFFFF"/>
        </w:rPr>
        <w:t xml:space="preserve">. </w:t>
      </w:r>
      <w:r>
        <w:rPr>
          <w:rFonts w:eastAsia="Times New Roman"/>
          <w:color w:val="000000"/>
          <w:shd w:val="clear" w:color="auto" w:fill="FFFFFF"/>
        </w:rPr>
        <w:t>Pi-</w:t>
      </w:r>
      <w:proofErr w:type="spellStart"/>
      <w:r>
        <w:rPr>
          <w:rFonts w:eastAsia="Times New Roman"/>
          <w:color w:val="000000"/>
          <w:shd w:val="clear" w:color="auto" w:fill="FFFFFF"/>
        </w:rPr>
        <w:t>Suñyer</w:t>
      </w:r>
      <w:proofErr w:type="spellEnd"/>
      <w:r>
        <w:rPr>
          <w:rFonts w:eastAsia="Times New Roman"/>
          <w:color w:val="000000"/>
          <w:shd w:val="clear" w:color="auto" w:fill="FFFFFF"/>
        </w:rPr>
        <w:t xml:space="preserve"> (2010: 6) notes that the pre-autonomies had “purely administrative” competencies, hence regional autonomy is not given. However, the 1979 Autonomy Statute led to a significant devolution of powers, including legislative powers (see above). [1979: establishment of regional autonomy]</w:t>
      </w:r>
    </w:p>
    <w:p w14:paraId="16282CF4" w14:textId="31B3F993" w:rsidR="00FE6E16" w:rsidRPr="00722475" w:rsidRDefault="00FE6E16" w:rsidP="00FE6E16">
      <w:pPr>
        <w:pStyle w:val="ListParagraph"/>
        <w:numPr>
          <w:ilvl w:val="0"/>
          <w:numId w:val="47"/>
        </w:numPr>
        <w:rPr>
          <w:rFonts w:cs="Times New Roman"/>
          <w:szCs w:val="22"/>
        </w:rPr>
      </w:pPr>
      <w:r w:rsidRPr="002F584F">
        <w:rPr>
          <w:rFonts w:eastAsia="Times"/>
          <w:szCs w:val="22"/>
        </w:rPr>
        <w:t xml:space="preserve">In 1982 Valencia received an autonomy statute and in 1983 the </w:t>
      </w:r>
      <w:r w:rsidR="00566896" w:rsidRPr="002F584F">
        <w:rPr>
          <w:rFonts w:eastAsia="Times"/>
          <w:szCs w:val="22"/>
        </w:rPr>
        <w:t>Balearic Islands</w:t>
      </w:r>
      <w:r>
        <w:rPr>
          <w:rFonts w:eastAsia="Times"/>
          <w:szCs w:val="22"/>
        </w:rPr>
        <w:t xml:space="preserve"> </w:t>
      </w:r>
      <w:r w:rsidRPr="00D61974">
        <w:rPr>
          <w:rFonts w:eastAsia="Times"/>
          <w:szCs w:val="22"/>
        </w:rPr>
        <w:t>(</w:t>
      </w:r>
      <w:proofErr w:type="spellStart"/>
      <w:r w:rsidRPr="00D61974">
        <w:rPr>
          <w:rFonts w:eastAsia="Times"/>
          <w:szCs w:val="22"/>
        </w:rPr>
        <w:t>Buffery</w:t>
      </w:r>
      <w:proofErr w:type="spellEnd"/>
      <w:r w:rsidRPr="00D61974">
        <w:rPr>
          <w:rFonts w:eastAsia="Times"/>
          <w:szCs w:val="22"/>
        </w:rPr>
        <w:t xml:space="preserve"> &amp; </w:t>
      </w:r>
      <w:proofErr w:type="spellStart"/>
      <w:r w:rsidRPr="00D61974">
        <w:rPr>
          <w:rFonts w:eastAsia="Times"/>
          <w:szCs w:val="22"/>
        </w:rPr>
        <w:t>Marcer</w:t>
      </w:r>
      <w:proofErr w:type="spellEnd"/>
      <w:r w:rsidRPr="00D61974">
        <w:rPr>
          <w:rFonts w:eastAsia="Times"/>
          <w:szCs w:val="22"/>
        </w:rPr>
        <w:t xml:space="preserve"> 2011: xl</w:t>
      </w:r>
      <w:r>
        <w:rPr>
          <w:rFonts w:eastAsia="Times"/>
          <w:szCs w:val="22"/>
        </w:rPr>
        <w:t>; Magone 2009: 195</w:t>
      </w:r>
      <w:r w:rsidRPr="00D61974">
        <w:rPr>
          <w:rFonts w:eastAsia="Times"/>
          <w:szCs w:val="22"/>
        </w:rPr>
        <w:t>)</w:t>
      </w:r>
      <w:r w:rsidRPr="002F584F">
        <w:rPr>
          <w:rFonts w:eastAsia="Times"/>
          <w:szCs w:val="22"/>
        </w:rPr>
        <w:t>.</w:t>
      </w:r>
      <w:r>
        <w:rPr>
          <w:rFonts w:eastAsia="Times"/>
          <w:szCs w:val="22"/>
        </w:rPr>
        <w:t xml:space="preserve"> [1982, 1983: establishment of regional autonomy]</w:t>
      </w:r>
    </w:p>
    <w:p w14:paraId="48D5D347" w14:textId="77777777" w:rsidR="00907BE7" w:rsidRPr="006F657B" w:rsidRDefault="00907BE7" w:rsidP="00907BE7">
      <w:pPr>
        <w:rPr>
          <w:rFonts w:cs="Times New Roman"/>
          <w:bCs/>
          <w:szCs w:val="22"/>
        </w:rPr>
      </w:pPr>
    </w:p>
    <w:p w14:paraId="4E171F63" w14:textId="77777777" w:rsidR="00907BE7" w:rsidRPr="006F657B" w:rsidRDefault="00907BE7" w:rsidP="00907BE7">
      <w:pPr>
        <w:rPr>
          <w:rFonts w:cs="Times New Roman"/>
          <w:bCs/>
          <w:szCs w:val="22"/>
        </w:rPr>
      </w:pPr>
    </w:p>
    <w:p w14:paraId="30BD7747" w14:textId="77777777" w:rsidR="00497CD9" w:rsidRPr="00D251DF" w:rsidRDefault="00497CD9" w:rsidP="00497CD9">
      <w:pPr>
        <w:ind w:left="709" w:hanging="709"/>
        <w:rPr>
          <w:rFonts w:cs="Times New Roman"/>
          <w:b/>
        </w:rPr>
      </w:pPr>
      <w:r w:rsidRPr="00D251DF">
        <w:rPr>
          <w:rFonts w:cs="Times New Roman"/>
          <w:b/>
        </w:rPr>
        <w:t>EPR2SDM</w:t>
      </w:r>
    </w:p>
    <w:p w14:paraId="6F95AFF0" w14:textId="77777777" w:rsidR="00497CD9" w:rsidRPr="00D251DF" w:rsidRDefault="00497CD9" w:rsidP="00497CD9">
      <w:pPr>
        <w:ind w:left="709" w:hanging="709"/>
        <w:rPr>
          <w:rFonts w:cs="Times New Roman"/>
          <w:b/>
        </w:rPr>
      </w:pPr>
    </w:p>
    <w:tbl>
      <w:tblPr>
        <w:tblStyle w:val="Tabellenraster1"/>
        <w:tblW w:w="5000" w:type="pct"/>
        <w:tblLook w:val="04A0" w:firstRow="1" w:lastRow="0" w:firstColumn="1" w:lastColumn="0" w:noHBand="0" w:noVBand="1"/>
      </w:tblPr>
      <w:tblGrid>
        <w:gridCol w:w="4680"/>
        <w:gridCol w:w="4664"/>
      </w:tblGrid>
      <w:tr w:rsidR="00497CD9" w:rsidRPr="00D251DF" w14:paraId="434FCEFC" w14:textId="77777777" w:rsidTr="00635F3E">
        <w:trPr>
          <w:trHeight w:val="284"/>
        </w:trPr>
        <w:tc>
          <w:tcPr>
            <w:tcW w:w="4787" w:type="dxa"/>
            <w:vAlign w:val="center"/>
          </w:tcPr>
          <w:p w14:paraId="5C8B7F86" w14:textId="77777777" w:rsidR="00497CD9" w:rsidRPr="00D251DF" w:rsidRDefault="00497CD9" w:rsidP="00635F3E">
            <w:pPr>
              <w:rPr>
                <w:i/>
              </w:rPr>
            </w:pPr>
            <w:r w:rsidRPr="00D251DF">
              <w:rPr>
                <w:i/>
              </w:rPr>
              <w:t>Movement</w:t>
            </w:r>
          </w:p>
        </w:tc>
        <w:tc>
          <w:tcPr>
            <w:tcW w:w="4783" w:type="dxa"/>
            <w:vAlign w:val="center"/>
          </w:tcPr>
          <w:p w14:paraId="6EA822E6" w14:textId="77777777" w:rsidR="00497CD9" w:rsidRPr="00D251DF" w:rsidRDefault="00497CD9" w:rsidP="00635F3E">
            <w:r>
              <w:t>Catalans</w:t>
            </w:r>
          </w:p>
        </w:tc>
      </w:tr>
      <w:tr w:rsidR="00497CD9" w:rsidRPr="00D251DF" w14:paraId="600720AB" w14:textId="77777777" w:rsidTr="00635F3E">
        <w:trPr>
          <w:trHeight w:val="284"/>
        </w:trPr>
        <w:tc>
          <w:tcPr>
            <w:tcW w:w="4787" w:type="dxa"/>
            <w:vAlign w:val="center"/>
          </w:tcPr>
          <w:p w14:paraId="67C47615" w14:textId="77777777" w:rsidR="00497CD9" w:rsidRPr="00D251DF" w:rsidRDefault="00497CD9" w:rsidP="00635F3E">
            <w:pPr>
              <w:rPr>
                <w:i/>
              </w:rPr>
            </w:pPr>
            <w:r w:rsidRPr="00D251DF">
              <w:rPr>
                <w:i/>
              </w:rPr>
              <w:t>Scenario</w:t>
            </w:r>
          </w:p>
        </w:tc>
        <w:tc>
          <w:tcPr>
            <w:tcW w:w="4783" w:type="dxa"/>
            <w:vAlign w:val="center"/>
          </w:tcPr>
          <w:p w14:paraId="76F2E9FA" w14:textId="77777777" w:rsidR="00497CD9" w:rsidRPr="00D251DF" w:rsidRDefault="00497CD9" w:rsidP="00635F3E">
            <w:r>
              <w:rPr>
                <w:rFonts w:cs="Times New Roman"/>
              </w:rPr>
              <w:t>1:1</w:t>
            </w:r>
          </w:p>
        </w:tc>
      </w:tr>
      <w:tr w:rsidR="00497CD9" w:rsidRPr="00D251DF" w14:paraId="5FE94E2E" w14:textId="77777777" w:rsidTr="00635F3E">
        <w:trPr>
          <w:trHeight w:val="284"/>
        </w:trPr>
        <w:tc>
          <w:tcPr>
            <w:tcW w:w="4787" w:type="dxa"/>
            <w:vAlign w:val="center"/>
          </w:tcPr>
          <w:p w14:paraId="0C7D1BE9" w14:textId="77777777" w:rsidR="00497CD9" w:rsidRPr="00D251DF" w:rsidRDefault="00497CD9" w:rsidP="00635F3E">
            <w:pPr>
              <w:rPr>
                <w:i/>
              </w:rPr>
            </w:pPr>
            <w:r w:rsidRPr="00D251DF">
              <w:rPr>
                <w:i/>
              </w:rPr>
              <w:t>EPR group(s)</w:t>
            </w:r>
          </w:p>
        </w:tc>
        <w:tc>
          <w:tcPr>
            <w:tcW w:w="4783" w:type="dxa"/>
            <w:vAlign w:val="center"/>
          </w:tcPr>
          <w:p w14:paraId="36A480AD" w14:textId="77777777" w:rsidR="00497CD9" w:rsidRPr="00D251DF" w:rsidRDefault="00497CD9" w:rsidP="00635F3E">
            <w:r>
              <w:rPr>
                <w:rFonts w:cs="Times New Roman"/>
              </w:rPr>
              <w:t>Catalans</w:t>
            </w:r>
          </w:p>
        </w:tc>
      </w:tr>
      <w:tr w:rsidR="00497CD9" w:rsidRPr="00D251DF" w14:paraId="41D47151" w14:textId="77777777" w:rsidTr="00635F3E">
        <w:trPr>
          <w:trHeight w:val="284"/>
        </w:trPr>
        <w:tc>
          <w:tcPr>
            <w:tcW w:w="4787" w:type="dxa"/>
            <w:vAlign w:val="center"/>
          </w:tcPr>
          <w:p w14:paraId="146912AE" w14:textId="77777777" w:rsidR="00497CD9" w:rsidRPr="00D251DF" w:rsidRDefault="00497CD9" w:rsidP="00635F3E">
            <w:pPr>
              <w:rPr>
                <w:i/>
              </w:rPr>
            </w:pPr>
            <w:proofErr w:type="spellStart"/>
            <w:r>
              <w:rPr>
                <w:i/>
              </w:rPr>
              <w:t>Gwgroupid</w:t>
            </w:r>
            <w:proofErr w:type="spellEnd"/>
            <w:r>
              <w:rPr>
                <w:i/>
              </w:rPr>
              <w:t>(s)</w:t>
            </w:r>
          </w:p>
        </w:tc>
        <w:tc>
          <w:tcPr>
            <w:tcW w:w="4783" w:type="dxa"/>
            <w:vAlign w:val="center"/>
          </w:tcPr>
          <w:p w14:paraId="1DFE5A21" w14:textId="77777777" w:rsidR="00497CD9" w:rsidRPr="00457513" w:rsidRDefault="00497CD9" w:rsidP="00635F3E">
            <w:r w:rsidRPr="00034EF4">
              <w:rPr>
                <w:rFonts w:cs="Times New Roman"/>
              </w:rPr>
              <w:t>23002000</w:t>
            </w:r>
          </w:p>
        </w:tc>
      </w:tr>
    </w:tbl>
    <w:p w14:paraId="0E0BF54A" w14:textId="77777777" w:rsidR="00497CD9" w:rsidRDefault="00497CD9" w:rsidP="00497CD9">
      <w:pPr>
        <w:rPr>
          <w:rFonts w:cs="Times New Roman"/>
          <w:b/>
          <w:szCs w:val="22"/>
        </w:rPr>
      </w:pPr>
    </w:p>
    <w:p w14:paraId="7BCDC895" w14:textId="77777777" w:rsidR="00497CD9" w:rsidRDefault="00497CD9" w:rsidP="00497CD9">
      <w:pPr>
        <w:rPr>
          <w:rFonts w:cs="Times New Roman"/>
          <w:b/>
          <w:szCs w:val="22"/>
        </w:rPr>
      </w:pPr>
    </w:p>
    <w:p w14:paraId="25ADD6CE" w14:textId="77777777" w:rsidR="00907BE7" w:rsidRDefault="00907BE7" w:rsidP="00907BE7">
      <w:pPr>
        <w:ind w:left="709" w:hanging="709"/>
        <w:rPr>
          <w:rFonts w:cs="Times New Roman"/>
          <w:b/>
          <w:szCs w:val="22"/>
        </w:rPr>
      </w:pPr>
      <w:r>
        <w:rPr>
          <w:rFonts w:cs="Times New Roman"/>
          <w:b/>
          <w:szCs w:val="22"/>
        </w:rPr>
        <w:t>Power access</w:t>
      </w:r>
    </w:p>
    <w:p w14:paraId="1916564F" w14:textId="1F347C86" w:rsidR="00907BE7" w:rsidRDefault="00907BE7" w:rsidP="00907BE7">
      <w:pPr>
        <w:ind w:left="709" w:hanging="709"/>
        <w:rPr>
          <w:rFonts w:cs="Times New Roman"/>
          <w:bCs/>
          <w:szCs w:val="22"/>
        </w:rPr>
      </w:pPr>
    </w:p>
    <w:p w14:paraId="1A6971CE" w14:textId="370564EC" w:rsidR="0046315A" w:rsidRDefault="0046315A" w:rsidP="0046315A">
      <w:pPr>
        <w:pStyle w:val="ListParagraph"/>
        <w:numPr>
          <w:ilvl w:val="0"/>
          <w:numId w:val="73"/>
        </w:numPr>
        <w:rPr>
          <w:rFonts w:cs="Times New Roman"/>
          <w:bCs/>
          <w:szCs w:val="22"/>
        </w:rPr>
      </w:pPr>
      <w:r>
        <w:rPr>
          <w:rFonts w:cs="Times New Roman"/>
          <w:bCs/>
          <w:szCs w:val="22"/>
        </w:rPr>
        <w:t xml:space="preserve">We deviate from EPR in this case. EPR codes the Catalans as discriminated against until 1976, and as powerless from the democratic transition onward. Yet, as demonstrated by Linz et al. </w:t>
      </w:r>
      <w:r>
        <w:rPr>
          <w:rFonts w:cs="Times New Roman"/>
          <w:bCs/>
          <w:szCs w:val="22"/>
        </w:rPr>
        <w:lastRenderedPageBreak/>
        <w:t>(2003: 33f), there were many ministers from the minority nations, including the Catalans, during the democratic transition, the subsequent democratic (parliamentary monarchy) period, and even during Franco’s reign. EPR does acknowledge this, but considers all representation by minority nations “token”. This argument seems plausible when it comes to Franco’s regime, which was highly repressive especially towards minority nations. EPR argues that minority representation during the transition and afterwards should similarly be seen as token because the respective ministers were not from nationalist parties (see EPR coding notes). However, the EPR coding rules (and, by implication, the SDM coding rules) for the coding of power access do not require that nationalists or separatists are represented; it is sufficient if there is meaningful representation by members of the ethnic group, which Linz et al. (2003) suggest was the case. Therefore, we code the Catalans as junior partner from the transition onwards (i.e., after Franco’s death in November 1975).</w:t>
      </w:r>
    </w:p>
    <w:p w14:paraId="3BAA32D0" w14:textId="77777777" w:rsidR="00427B65" w:rsidRDefault="0046315A" w:rsidP="0046315A">
      <w:pPr>
        <w:pStyle w:val="ListParagraph"/>
        <w:numPr>
          <w:ilvl w:val="0"/>
          <w:numId w:val="73"/>
        </w:numPr>
        <w:rPr>
          <w:rFonts w:cs="Times New Roman"/>
          <w:bCs/>
          <w:szCs w:val="22"/>
        </w:rPr>
      </w:pPr>
      <w:r w:rsidRPr="0046315A">
        <w:rPr>
          <w:rFonts w:cs="Times New Roman"/>
          <w:bCs/>
          <w:szCs w:val="22"/>
        </w:rPr>
        <w:t xml:space="preserve">Linz et al. (2003) cover the period until 2001. We found evidence for </w:t>
      </w:r>
      <w:r>
        <w:rPr>
          <w:rFonts w:cs="Times New Roman"/>
          <w:bCs/>
          <w:szCs w:val="22"/>
        </w:rPr>
        <w:t>Catalan</w:t>
      </w:r>
      <w:r w:rsidRPr="0046315A">
        <w:rPr>
          <w:rFonts w:cs="Times New Roman"/>
          <w:bCs/>
          <w:szCs w:val="22"/>
        </w:rPr>
        <w:t xml:space="preserve"> representatives in the cabinet also after 2001 </w:t>
      </w:r>
      <w:r w:rsidR="00427B65">
        <w:rPr>
          <w:rFonts w:cs="Times New Roman"/>
          <w:bCs/>
          <w:szCs w:val="22"/>
        </w:rPr>
        <w:t>(i.e., born in Catalonia)</w:t>
      </w:r>
      <w:r w:rsidR="00427B65" w:rsidRPr="0046315A">
        <w:rPr>
          <w:rFonts w:cs="Times New Roman"/>
          <w:bCs/>
          <w:szCs w:val="22"/>
        </w:rPr>
        <w:t xml:space="preserve"> </w:t>
      </w:r>
      <w:r w:rsidRPr="0046315A">
        <w:rPr>
          <w:rFonts w:cs="Times New Roman"/>
          <w:bCs/>
          <w:szCs w:val="22"/>
        </w:rPr>
        <w:t xml:space="preserve">and therefore maintain the junior partner code. </w:t>
      </w:r>
    </w:p>
    <w:p w14:paraId="67637861" w14:textId="77777777" w:rsidR="00427B65" w:rsidRPr="00427B65" w:rsidRDefault="00427B65" w:rsidP="00427B65">
      <w:pPr>
        <w:pStyle w:val="ListParagraph"/>
        <w:numPr>
          <w:ilvl w:val="1"/>
          <w:numId w:val="73"/>
        </w:numPr>
        <w:rPr>
          <w:rFonts w:eastAsia="Times New Roman" w:cs="Times New Roman"/>
          <w:color w:val="000000"/>
          <w:szCs w:val="22"/>
        </w:rPr>
      </w:pPr>
      <w:r w:rsidRPr="00427B65">
        <w:rPr>
          <w:rFonts w:eastAsia="Times New Roman" w:cs="Times New Roman"/>
          <w:color w:val="000000"/>
        </w:rPr>
        <w:t xml:space="preserve">Josep Piqué – Minister of Foreign Affairs (2000-2002), Minister of Science and Technology (2002-2003) – born in Vilanova </w:t>
      </w:r>
      <w:proofErr w:type="spellStart"/>
      <w:r w:rsidRPr="00427B65">
        <w:rPr>
          <w:rFonts w:eastAsia="Times New Roman" w:cs="Times New Roman"/>
          <w:color w:val="000000"/>
        </w:rPr>
        <w:t>i</w:t>
      </w:r>
      <w:proofErr w:type="spellEnd"/>
      <w:r w:rsidRPr="00427B65">
        <w:rPr>
          <w:rFonts w:eastAsia="Times New Roman" w:cs="Times New Roman"/>
          <w:color w:val="000000"/>
        </w:rPr>
        <w:t xml:space="preserve"> la </w:t>
      </w:r>
      <w:proofErr w:type="spellStart"/>
      <w:r w:rsidRPr="00427B65">
        <w:rPr>
          <w:rFonts w:eastAsia="Times New Roman" w:cs="Times New Roman"/>
          <w:color w:val="000000"/>
        </w:rPr>
        <w:t>Geltru</w:t>
      </w:r>
      <w:proofErr w:type="spellEnd"/>
      <w:r w:rsidRPr="00427B65">
        <w:rPr>
          <w:rFonts w:eastAsia="Times New Roman" w:cs="Times New Roman"/>
          <w:color w:val="000000"/>
        </w:rPr>
        <w:t>, Catalonia</w:t>
      </w:r>
    </w:p>
    <w:p w14:paraId="6E0E0F61" w14:textId="77777777" w:rsidR="00427B65" w:rsidRPr="00427B65" w:rsidRDefault="00427B65" w:rsidP="00427B65">
      <w:pPr>
        <w:pStyle w:val="ListParagraph"/>
        <w:numPr>
          <w:ilvl w:val="1"/>
          <w:numId w:val="73"/>
        </w:numPr>
        <w:rPr>
          <w:rFonts w:eastAsia="Times New Roman" w:cs="Times New Roman"/>
          <w:color w:val="000000"/>
        </w:rPr>
      </w:pPr>
      <w:r w:rsidRPr="00427B65">
        <w:rPr>
          <w:rFonts w:eastAsia="Times New Roman" w:cs="Times New Roman"/>
          <w:color w:val="000000"/>
        </w:rPr>
        <w:t xml:space="preserve">Anna </w:t>
      </w:r>
      <w:proofErr w:type="spellStart"/>
      <w:r w:rsidRPr="00427B65">
        <w:rPr>
          <w:rFonts w:eastAsia="Times New Roman" w:cs="Times New Roman"/>
          <w:color w:val="000000"/>
        </w:rPr>
        <w:t>Birules</w:t>
      </w:r>
      <w:proofErr w:type="spellEnd"/>
      <w:r w:rsidRPr="00427B65">
        <w:rPr>
          <w:rFonts w:eastAsia="Times New Roman" w:cs="Times New Roman"/>
          <w:color w:val="000000"/>
        </w:rPr>
        <w:t xml:space="preserve"> – Minister of Science and Technology (2000-2002) – born in Girona, Catalonia</w:t>
      </w:r>
    </w:p>
    <w:p w14:paraId="2C70FCE4" w14:textId="77777777" w:rsidR="00427B65" w:rsidRPr="00427B65" w:rsidRDefault="00427B65" w:rsidP="00427B65">
      <w:pPr>
        <w:pStyle w:val="ListParagraph"/>
        <w:numPr>
          <w:ilvl w:val="1"/>
          <w:numId w:val="73"/>
        </w:numPr>
        <w:rPr>
          <w:rFonts w:eastAsia="Times New Roman" w:cs="Times New Roman"/>
          <w:color w:val="000000"/>
        </w:rPr>
      </w:pPr>
      <w:r w:rsidRPr="00427B65">
        <w:rPr>
          <w:rFonts w:eastAsia="Times New Roman" w:cs="Times New Roman"/>
          <w:color w:val="000000"/>
        </w:rPr>
        <w:t>Julia Garcia-</w:t>
      </w:r>
      <w:proofErr w:type="spellStart"/>
      <w:r w:rsidRPr="00427B65">
        <w:rPr>
          <w:rFonts w:eastAsia="Times New Roman" w:cs="Times New Roman"/>
          <w:color w:val="000000"/>
        </w:rPr>
        <w:t>Valdecasas</w:t>
      </w:r>
      <w:proofErr w:type="spellEnd"/>
      <w:r w:rsidRPr="00427B65">
        <w:rPr>
          <w:rFonts w:eastAsia="Times New Roman" w:cs="Times New Roman"/>
          <w:color w:val="000000"/>
        </w:rPr>
        <w:t xml:space="preserve"> – Minister of Public Administration (2003-2004) – born in Barcelona, Catalonia</w:t>
      </w:r>
    </w:p>
    <w:p w14:paraId="05A28C07" w14:textId="77777777" w:rsidR="00427B65" w:rsidRPr="00427B65" w:rsidRDefault="00427B65" w:rsidP="00427B65">
      <w:pPr>
        <w:pStyle w:val="ListParagraph"/>
        <w:numPr>
          <w:ilvl w:val="1"/>
          <w:numId w:val="73"/>
        </w:numPr>
        <w:rPr>
          <w:rFonts w:eastAsia="Times New Roman" w:cs="Times New Roman"/>
          <w:color w:val="000000"/>
        </w:rPr>
      </w:pPr>
      <w:r w:rsidRPr="00427B65">
        <w:rPr>
          <w:rFonts w:eastAsia="Times New Roman" w:cs="Times New Roman"/>
          <w:color w:val="000000"/>
        </w:rPr>
        <w:t>Joan Clos – Minister of Industry (2006-2008) – born in Parets del Valles, Catalonia</w:t>
      </w:r>
    </w:p>
    <w:p w14:paraId="47E289D0" w14:textId="77777777" w:rsidR="00427B65" w:rsidRPr="00427B65" w:rsidRDefault="00427B65" w:rsidP="00427B65">
      <w:pPr>
        <w:pStyle w:val="ListParagraph"/>
        <w:numPr>
          <w:ilvl w:val="1"/>
          <w:numId w:val="73"/>
        </w:numPr>
        <w:rPr>
          <w:rFonts w:eastAsia="Times New Roman" w:cs="Times New Roman"/>
          <w:color w:val="000000"/>
        </w:rPr>
      </w:pPr>
      <w:r w:rsidRPr="00427B65">
        <w:rPr>
          <w:rFonts w:eastAsia="Times New Roman" w:cs="Times New Roman"/>
          <w:color w:val="000000"/>
        </w:rPr>
        <w:t xml:space="preserve">Carme Chacon – Minister of Housing (2007-2008), Minister of </w:t>
      </w:r>
      <w:proofErr w:type="spellStart"/>
      <w:r w:rsidRPr="00427B65">
        <w:rPr>
          <w:rFonts w:eastAsia="Times New Roman" w:cs="Times New Roman"/>
          <w:color w:val="000000"/>
        </w:rPr>
        <w:t>Defence</w:t>
      </w:r>
      <w:proofErr w:type="spellEnd"/>
      <w:r w:rsidRPr="00427B65">
        <w:rPr>
          <w:rFonts w:eastAsia="Times New Roman" w:cs="Times New Roman"/>
          <w:color w:val="000000"/>
        </w:rPr>
        <w:t xml:space="preserve"> (2008-2011) – born in </w:t>
      </w:r>
      <w:proofErr w:type="spellStart"/>
      <w:r w:rsidRPr="00427B65">
        <w:rPr>
          <w:rFonts w:eastAsia="Times New Roman" w:cs="Times New Roman"/>
          <w:color w:val="000000"/>
        </w:rPr>
        <w:t>Esplugues</w:t>
      </w:r>
      <w:proofErr w:type="spellEnd"/>
      <w:r w:rsidRPr="00427B65">
        <w:rPr>
          <w:rFonts w:eastAsia="Times New Roman" w:cs="Times New Roman"/>
          <w:color w:val="000000"/>
        </w:rPr>
        <w:t xml:space="preserve"> de </w:t>
      </w:r>
      <w:proofErr w:type="spellStart"/>
      <w:r w:rsidRPr="00427B65">
        <w:rPr>
          <w:rFonts w:eastAsia="Times New Roman" w:cs="Times New Roman"/>
          <w:color w:val="000000"/>
        </w:rPr>
        <w:t>Llobregat</w:t>
      </w:r>
      <w:proofErr w:type="spellEnd"/>
      <w:r w:rsidRPr="00427B65">
        <w:rPr>
          <w:rFonts w:eastAsia="Times New Roman" w:cs="Times New Roman"/>
          <w:color w:val="000000"/>
        </w:rPr>
        <w:t>, Catalonia</w:t>
      </w:r>
    </w:p>
    <w:p w14:paraId="58CDBCEA" w14:textId="77777777" w:rsidR="00427B65" w:rsidRPr="00427B65" w:rsidRDefault="00427B65" w:rsidP="00427B65">
      <w:pPr>
        <w:pStyle w:val="ListParagraph"/>
        <w:numPr>
          <w:ilvl w:val="1"/>
          <w:numId w:val="73"/>
        </w:numPr>
        <w:rPr>
          <w:rFonts w:eastAsia="Times New Roman" w:cs="Times New Roman"/>
          <w:color w:val="000000"/>
        </w:rPr>
      </w:pPr>
      <w:r w:rsidRPr="00427B65">
        <w:rPr>
          <w:rFonts w:eastAsia="Times New Roman" w:cs="Times New Roman"/>
          <w:color w:val="000000"/>
        </w:rPr>
        <w:t xml:space="preserve">Dolors Montserrat – Minister of Health, Social Services and Equality (2016-2018) – born in Sant </w:t>
      </w:r>
      <w:proofErr w:type="spellStart"/>
      <w:r w:rsidRPr="00427B65">
        <w:rPr>
          <w:rFonts w:eastAsia="Times New Roman" w:cs="Times New Roman"/>
          <w:color w:val="000000"/>
        </w:rPr>
        <w:t>Sadurni</w:t>
      </w:r>
      <w:proofErr w:type="spellEnd"/>
      <w:r w:rsidRPr="00427B65">
        <w:rPr>
          <w:rFonts w:eastAsia="Times New Roman" w:cs="Times New Roman"/>
          <w:color w:val="000000"/>
        </w:rPr>
        <w:t xml:space="preserve"> </w:t>
      </w:r>
      <w:proofErr w:type="spellStart"/>
      <w:r w:rsidRPr="00427B65">
        <w:rPr>
          <w:rFonts w:eastAsia="Times New Roman" w:cs="Times New Roman"/>
          <w:color w:val="000000"/>
        </w:rPr>
        <w:t>d’Anoia</w:t>
      </w:r>
      <w:proofErr w:type="spellEnd"/>
      <w:r w:rsidRPr="00427B65">
        <w:rPr>
          <w:rFonts w:eastAsia="Times New Roman" w:cs="Times New Roman"/>
          <w:color w:val="000000"/>
        </w:rPr>
        <w:t>, Catalonia</w:t>
      </w:r>
    </w:p>
    <w:p w14:paraId="67D53A5E" w14:textId="77777777" w:rsidR="00427B65" w:rsidRPr="00427B65" w:rsidRDefault="00427B65" w:rsidP="00427B65">
      <w:pPr>
        <w:pStyle w:val="ListParagraph"/>
        <w:numPr>
          <w:ilvl w:val="1"/>
          <w:numId w:val="73"/>
        </w:numPr>
        <w:rPr>
          <w:rFonts w:eastAsia="Times New Roman" w:cs="Times New Roman"/>
          <w:color w:val="000000"/>
        </w:rPr>
      </w:pPr>
      <w:r w:rsidRPr="00427B65">
        <w:rPr>
          <w:rFonts w:eastAsia="Times New Roman" w:cs="Times New Roman"/>
          <w:color w:val="000000"/>
        </w:rPr>
        <w:t xml:space="preserve">Josep Borrell – Minister of Foreign Affairs, European Union and Cooperation (2018-2019) – born in La </w:t>
      </w:r>
      <w:proofErr w:type="spellStart"/>
      <w:r w:rsidRPr="00427B65">
        <w:rPr>
          <w:rFonts w:eastAsia="Times New Roman" w:cs="Times New Roman"/>
          <w:color w:val="000000"/>
        </w:rPr>
        <w:t>Pobla</w:t>
      </w:r>
      <w:proofErr w:type="spellEnd"/>
      <w:r w:rsidRPr="00427B65">
        <w:rPr>
          <w:rFonts w:eastAsia="Times New Roman" w:cs="Times New Roman"/>
          <w:color w:val="000000"/>
        </w:rPr>
        <w:t xml:space="preserve"> de Segur, Catalonia</w:t>
      </w:r>
    </w:p>
    <w:p w14:paraId="7A2D0E6C" w14:textId="77777777" w:rsidR="00427B65" w:rsidRPr="00427B65" w:rsidRDefault="00427B65" w:rsidP="00427B65">
      <w:pPr>
        <w:pStyle w:val="ListParagraph"/>
        <w:numPr>
          <w:ilvl w:val="1"/>
          <w:numId w:val="73"/>
        </w:numPr>
        <w:rPr>
          <w:rFonts w:eastAsia="Times New Roman" w:cs="Times New Roman"/>
          <w:color w:val="000000"/>
        </w:rPr>
      </w:pPr>
      <w:r w:rsidRPr="00427B65">
        <w:rPr>
          <w:rFonts w:eastAsia="Times New Roman" w:cs="Times New Roman"/>
          <w:color w:val="000000"/>
        </w:rPr>
        <w:t xml:space="preserve">Meritxell </w:t>
      </w:r>
      <w:proofErr w:type="spellStart"/>
      <w:r w:rsidRPr="00427B65">
        <w:rPr>
          <w:rFonts w:eastAsia="Times New Roman" w:cs="Times New Roman"/>
          <w:color w:val="000000"/>
        </w:rPr>
        <w:t>Batet</w:t>
      </w:r>
      <w:proofErr w:type="spellEnd"/>
      <w:r w:rsidRPr="00427B65">
        <w:rPr>
          <w:rFonts w:eastAsia="Times New Roman" w:cs="Times New Roman"/>
          <w:color w:val="000000"/>
        </w:rPr>
        <w:t xml:space="preserve"> – Minister for Territorial Policy and the Civil Service (2018-2019) – born in Barcelona, Catalonia</w:t>
      </w:r>
    </w:p>
    <w:p w14:paraId="5A3FAF32" w14:textId="0B6C2A89" w:rsidR="0046315A" w:rsidRPr="0046315A" w:rsidRDefault="0046315A" w:rsidP="0046315A">
      <w:pPr>
        <w:pStyle w:val="ListParagraph"/>
        <w:numPr>
          <w:ilvl w:val="0"/>
          <w:numId w:val="73"/>
        </w:numPr>
        <w:rPr>
          <w:rFonts w:cs="Times New Roman"/>
          <w:bCs/>
          <w:szCs w:val="22"/>
        </w:rPr>
      </w:pPr>
      <w:r w:rsidRPr="0046315A">
        <w:rPr>
          <w:rFonts w:cs="Times New Roman"/>
          <w:bCs/>
          <w:szCs w:val="22"/>
        </w:rPr>
        <w:t xml:space="preserve">[1975: discriminated; 1976-2020: </w:t>
      </w:r>
      <w:r>
        <w:rPr>
          <w:rFonts w:cs="Times New Roman"/>
          <w:bCs/>
          <w:szCs w:val="22"/>
        </w:rPr>
        <w:t>junior partner</w:t>
      </w:r>
      <w:r w:rsidRPr="0046315A">
        <w:rPr>
          <w:rFonts w:cs="Times New Roman"/>
          <w:bCs/>
          <w:szCs w:val="22"/>
        </w:rPr>
        <w:t>]</w:t>
      </w:r>
    </w:p>
    <w:p w14:paraId="7355C2F0" w14:textId="207D3F5B" w:rsidR="00907BE7" w:rsidRDefault="00907BE7" w:rsidP="00907BE7">
      <w:pPr>
        <w:ind w:left="709" w:hanging="709"/>
        <w:rPr>
          <w:rFonts w:cs="Times New Roman"/>
          <w:bCs/>
          <w:szCs w:val="22"/>
        </w:rPr>
      </w:pPr>
    </w:p>
    <w:p w14:paraId="7FF44C0A" w14:textId="77777777" w:rsidR="00FE6E16" w:rsidRPr="006F657B" w:rsidRDefault="00FE6E16" w:rsidP="00907BE7">
      <w:pPr>
        <w:ind w:left="709" w:hanging="709"/>
        <w:rPr>
          <w:rFonts w:cs="Times New Roman"/>
          <w:bCs/>
          <w:szCs w:val="22"/>
        </w:rPr>
      </w:pPr>
    </w:p>
    <w:p w14:paraId="3C245D62" w14:textId="77777777" w:rsidR="00907BE7" w:rsidRDefault="00907BE7" w:rsidP="00907BE7">
      <w:pPr>
        <w:ind w:left="709" w:hanging="709"/>
        <w:rPr>
          <w:rFonts w:cs="Times New Roman"/>
          <w:b/>
          <w:szCs w:val="22"/>
        </w:rPr>
      </w:pPr>
      <w:r>
        <w:rPr>
          <w:rFonts w:cs="Times New Roman"/>
          <w:b/>
          <w:szCs w:val="22"/>
        </w:rPr>
        <w:t>Group size</w:t>
      </w:r>
    </w:p>
    <w:p w14:paraId="5A1F5D87" w14:textId="77777777" w:rsidR="00907BE7" w:rsidRDefault="00907BE7" w:rsidP="00907BE7">
      <w:pPr>
        <w:rPr>
          <w:rFonts w:cs="Times New Roman"/>
        </w:rPr>
      </w:pPr>
    </w:p>
    <w:p w14:paraId="1B370983" w14:textId="4BB99C3C" w:rsidR="00FE6E16" w:rsidRPr="00FE6E16" w:rsidRDefault="00FE6E16" w:rsidP="00FE6E16">
      <w:pPr>
        <w:pStyle w:val="ListParagraph"/>
        <w:numPr>
          <w:ilvl w:val="0"/>
          <w:numId w:val="47"/>
        </w:numPr>
        <w:rPr>
          <w:rFonts w:cs="Times New Roman"/>
          <w:bCs/>
          <w:szCs w:val="22"/>
        </w:rPr>
      </w:pPr>
      <w:r>
        <w:rPr>
          <w:rFonts w:cs="Times New Roman"/>
          <w:bCs/>
          <w:szCs w:val="22"/>
        </w:rPr>
        <w:t>We follow EPR. [</w:t>
      </w:r>
      <w:r w:rsidR="00CE7679">
        <w:rPr>
          <w:rFonts w:cs="Times New Roman"/>
          <w:bCs/>
          <w:szCs w:val="22"/>
        </w:rPr>
        <w:t>0.169</w:t>
      </w:r>
      <w:r>
        <w:rPr>
          <w:rFonts w:cs="Times New Roman"/>
          <w:bCs/>
          <w:szCs w:val="22"/>
        </w:rPr>
        <w:t>]</w:t>
      </w:r>
    </w:p>
    <w:p w14:paraId="0053F796" w14:textId="77777777" w:rsidR="00907BE7" w:rsidRDefault="00907BE7" w:rsidP="00907BE7">
      <w:pPr>
        <w:rPr>
          <w:rFonts w:cs="Times New Roman"/>
        </w:rPr>
      </w:pPr>
    </w:p>
    <w:p w14:paraId="304DEC6A" w14:textId="77777777" w:rsidR="00907BE7" w:rsidRDefault="00907BE7" w:rsidP="00907BE7">
      <w:pPr>
        <w:rPr>
          <w:rFonts w:cs="Times New Roman"/>
        </w:rPr>
      </w:pPr>
    </w:p>
    <w:p w14:paraId="38737DD2" w14:textId="77777777" w:rsidR="00907BE7" w:rsidRPr="00C524D6" w:rsidRDefault="00907BE7" w:rsidP="00907BE7">
      <w:pPr>
        <w:rPr>
          <w:rFonts w:cs="Times New Roman"/>
          <w:b/>
          <w:bCs/>
        </w:rPr>
      </w:pPr>
      <w:r w:rsidRPr="00C524D6">
        <w:rPr>
          <w:rFonts w:cs="Times New Roman"/>
          <w:b/>
          <w:bCs/>
        </w:rPr>
        <w:t>Regional concentration</w:t>
      </w:r>
    </w:p>
    <w:p w14:paraId="41AEA4F3" w14:textId="77777777" w:rsidR="00907BE7" w:rsidRPr="00F229B9" w:rsidRDefault="00907BE7" w:rsidP="00907BE7">
      <w:pPr>
        <w:rPr>
          <w:rFonts w:cs="Times New Roman"/>
        </w:rPr>
      </w:pPr>
    </w:p>
    <w:p w14:paraId="51502063" w14:textId="77777777" w:rsidR="00FE6E16" w:rsidRPr="00C24DDB" w:rsidRDefault="00FE6E16" w:rsidP="00FE6E16">
      <w:pPr>
        <w:pStyle w:val="ListParagraph"/>
        <w:widowControl w:val="0"/>
        <w:numPr>
          <w:ilvl w:val="0"/>
          <w:numId w:val="70"/>
        </w:numPr>
        <w:rPr>
          <w:szCs w:val="22"/>
        </w:rPr>
      </w:pPr>
      <w:r w:rsidRPr="00C24DDB">
        <w:rPr>
          <w:szCs w:val="22"/>
        </w:rPr>
        <w:t xml:space="preserve">The Catalan homeland includes three of Spain’s regions: Catalonia, the Balearic Islands, and Valencia. According to Minahan (2002: 402-403), almost all Catalans live in the Catalan lands, which also includes a small adjacent area in France, and the Catalans make up approx. 75% of the local population. </w:t>
      </w:r>
      <w:r>
        <w:rPr>
          <w:szCs w:val="22"/>
        </w:rPr>
        <w:t xml:space="preserve">This matches with information from MAR. </w:t>
      </w:r>
      <w:r w:rsidRPr="00C24DDB">
        <w:rPr>
          <w:szCs w:val="22"/>
        </w:rPr>
        <w:t>[concentrated]</w:t>
      </w:r>
    </w:p>
    <w:p w14:paraId="24B11CE0" w14:textId="77777777" w:rsidR="005B103D" w:rsidRDefault="005B103D" w:rsidP="00907BE7">
      <w:pPr>
        <w:rPr>
          <w:rFonts w:cs="Times New Roman"/>
          <w:b/>
        </w:rPr>
      </w:pPr>
    </w:p>
    <w:p w14:paraId="51448509" w14:textId="77777777" w:rsidR="005B103D" w:rsidRDefault="005B103D" w:rsidP="00907BE7">
      <w:pPr>
        <w:rPr>
          <w:rFonts w:cs="Times New Roman"/>
          <w:b/>
        </w:rPr>
      </w:pPr>
    </w:p>
    <w:p w14:paraId="18BEEF3B" w14:textId="39AD87EE" w:rsidR="00907BE7" w:rsidRDefault="00907BE7" w:rsidP="00907BE7">
      <w:pPr>
        <w:rPr>
          <w:rFonts w:cs="Times New Roman"/>
          <w:b/>
        </w:rPr>
      </w:pPr>
      <w:r>
        <w:rPr>
          <w:rFonts w:cs="Times New Roman"/>
          <w:b/>
        </w:rPr>
        <w:t>Kin</w:t>
      </w:r>
    </w:p>
    <w:p w14:paraId="6FEC566A" w14:textId="77777777" w:rsidR="00907BE7" w:rsidRPr="006F657B" w:rsidRDefault="00907BE7" w:rsidP="00907BE7">
      <w:pPr>
        <w:spacing w:after="60"/>
        <w:ind w:left="709" w:hanging="709"/>
        <w:rPr>
          <w:rFonts w:cs="Times New Roman"/>
          <w:bCs/>
          <w:szCs w:val="22"/>
        </w:rPr>
      </w:pPr>
    </w:p>
    <w:p w14:paraId="167D75DB" w14:textId="77777777" w:rsidR="00FE6E16" w:rsidRPr="00D6228E" w:rsidRDefault="00FE6E16" w:rsidP="00FE6E16">
      <w:pPr>
        <w:pStyle w:val="ListParagraph"/>
        <w:numPr>
          <w:ilvl w:val="0"/>
          <w:numId w:val="70"/>
        </w:numPr>
        <w:rPr>
          <w:rFonts w:cs="Times New Roman"/>
        </w:rPr>
      </w:pPr>
      <w:r>
        <w:t xml:space="preserve">MAR  reports kin in Italy and France due to smaller Catalan communities there. According to the Joshua project, the Catalans in France make up about 110,000, while the Catalans in Italy make up approx. 23,000. </w:t>
      </w:r>
      <w:proofErr w:type="spellStart"/>
      <w:r>
        <w:t>Ethnologue</w:t>
      </w:r>
      <w:proofErr w:type="spellEnd"/>
      <w:r>
        <w:t xml:space="preserve"> estimates their number at 100,000 and 20,000, respectively, as of 1996. [kin in neighboring country]</w:t>
      </w:r>
    </w:p>
    <w:p w14:paraId="58BC123F" w14:textId="77777777" w:rsidR="00907BE7" w:rsidRDefault="00907BE7" w:rsidP="00907BE7">
      <w:pPr>
        <w:spacing w:after="60"/>
        <w:ind w:left="709" w:hanging="709"/>
        <w:rPr>
          <w:rFonts w:cs="Times New Roman"/>
          <w:bCs/>
          <w:szCs w:val="22"/>
        </w:rPr>
      </w:pPr>
    </w:p>
    <w:p w14:paraId="4214F0E6" w14:textId="77777777" w:rsidR="00907BE7" w:rsidRPr="006F657B" w:rsidRDefault="00907BE7" w:rsidP="00907BE7">
      <w:pPr>
        <w:spacing w:after="60"/>
        <w:ind w:left="709" w:hanging="709"/>
        <w:rPr>
          <w:rFonts w:cs="Times New Roman"/>
          <w:bCs/>
          <w:szCs w:val="22"/>
        </w:rPr>
      </w:pPr>
    </w:p>
    <w:p w14:paraId="06A455EF" w14:textId="77777777" w:rsidR="009528F9" w:rsidRDefault="009528F9" w:rsidP="00907BE7">
      <w:pPr>
        <w:spacing w:after="60"/>
        <w:ind w:left="709" w:hanging="709"/>
        <w:rPr>
          <w:rFonts w:cs="Times New Roman"/>
          <w:b/>
          <w:szCs w:val="22"/>
        </w:rPr>
      </w:pPr>
    </w:p>
    <w:p w14:paraId="243A8B18" w14:textId="77777777" w:rsidR="009528F9" w:rsidRDefault="009528F9" w:rsidP="00907BE7">
      <w:pPr>
        <w:spacing w:after="60"/>
        <w:ind w:left="709" w:hanging="709"/>
        <w:rPr>
          <w:rFonts w:cs="Times New Roman"/>
          <w:b/>
          <w:szCs w:val="22"/>
        </w:rPr>
      </w:pPr>
    </w:p>
    <w:p w14:paraId="386A849E" w14:textId="74F6E604" w:rsidR="00907BE7" w:rsidRPr="0029438E" w:rsidRDefault="00907BE7" w:rsidP="00907BE7">
      <w:pPr>
        <w:spacing w:after="60"/>
        <w:ind w:left="709" w:hanging="709"/>
        <w:rPr>
          <w:rFonts w:cs="Times New Roman"/>
          <w:b/>
          <w:szCs w:val="22"/>
        </w:rPr>
      </w:pPr>
      <w:r w:rsidRPr="00BE5168">
        <w:rPr>
          <w:rFonts w:cs="Times New Roman"/>
          <w:b/>
          <w:szCs w:val="22"/>
        </w:rPr>
        <w:lastRenderedPageBreak/>
        <w:t>Sources</w:t>
      </w:r>
    </w:p>
    <w:p w14:paraId="696E6BCD" w14:textId="77777777" w:rsidR="00907BE7" w:rsidRPr="001728CD" w:rsidRDefault="00907BE7" w:rsidP="00907BE7">
      <w:pPr>
        <w:rPr>
          <w:rFonts w:cs="Times New Roman"/>
          <w:szCs w:val="22"/>
        </w:rPr>
      </w:pPr>
    </w:p>
    <w:p w14:paraId="1858D545" w14:textId="77777777" w:rsidR="004D3F56" w:rsidRPr="004D3F56" w:rsidRDefault="004D3F56" w:rsidP="004D3F56">
      <w:pPr>
        <w:spacing w:after="60"/>
        <w:ind w:left="709" w:hanging="709"/>
      </w:pPr>
      <w:r w:rsidRPr="004D3F56">
        <w:rPr>
          <w:szCs w:val="22"/>
        </w:rPr>
        <w:t xml:space="preserve">Al Jazeera (2019) ‘Timeline of Catalan Separatism That Has Rocked Spain’ [online], available from: </w:t>
      </w:r>
      <w:hyperlink r:id="rId69" w:history="1">
        <w:r w:rsidRPr="004D3F56">
          <w:rPr>
            <w:rStyle w:val="Hyperlink"/>
          </w:rPr>
          <w:t>https://www.aljazeera.com/news/2019/10/18/timeline-of-catalan-separatism-that-has-rocked-spain</w:t>
        </w:r>
      </w:hyperlink>
      <w:r w:rsidRPr="004D3F56">
        <w:t xml:space="preserve"> [last accessed: 25.10.2022]</w:t>
      </w:r>
    </w:p>
    <w:p w14:paraId="22FA6600" w14:textId="77777777" w:rsidR="004D3F56" w:rsidRPr="004D3F56" w:rsidRDefault="004D3F56" w:rsidP="004D3F56">
      <w:pPr>
        <w:spacing w:after="60"/>
        <w:ind w:left="709" w:hanging="709"/>
        <w:rPr>
          <w:szCs w:val="22"/>
        </w:rPr>
      </w:pPr>
      <w:proofErr w:type="spellStart"/>
      <w:r w:rsidRPr="004D3F56">
        <w:rPr>
          <w:szCs w:val="22"/>
        </w:rPr>
        <w:t>Almendral</w:t>
      </w:r>
      <w:proofErr w:type="spellEnd"/>
      <w:r w:rsidRPr="004D3F56">
        <w:rPr>
          <w:szCs w:val="22"/>
        </w:rPr>
        <w:t xml:space="preserve">, Violeta R. (2010). “Spanish Court Strikes down Parts of Catalonia’s Draft Constitution.” </w:t>
      </w:r>
      <w:r w:rsidRPr="004D3F56">
        <w:rPr>
          <w:i/>
          <w:iCs/>
          <w:szCs w:val="22"/>
        </w:rPr>
        <w:t>Forum of Federations</w:t>
      </w:r>
      <w:r w:rsidRPr="004D3F56">
        <w:rPr>
          <w:szCs w:val="22"/>
        </w:rPr>
        <w:t xml:space="preserve">. </w:t>
      </w:r>
      <w:hyperlink r:id="rId70" w:history="1">
        <w:r w:rsidRPr="004D3F56">
          <w:rPr>
            <w:rStyle w:val="Hyperlink"/>
            <w:szCs w:val="22"/>
          </w:rPr>
          <w:t>http://www.forumfed.org/en/products/magazine/vol10_num1/spain-court-catalonia-constitution.php</w:t>
        </w:r>
      </w:hyperlink>
      <w:r w:rsidRPr="004D3F56">
        <w:rPr>
          <w:szCs w:val="22"/>
        </w:rPr>
        <w:t xml:space="preserve"> [August 18, 2014].</w:t>
      </w:r>
    </w:p>
    <w:p w14:paraId="7B27CEBC" w14:textId="77777777" w:rsidR="004D3F56" w:rsidRPr="004D3F56" w:rsidRDefault="004D3F56" w:rsidP="004D3F56">
      <w:pPr>
        <w:spacing w:after="60"/>
        <w:ind w:left="709" w:hanging="709"/>
        <w:rPr>
          <w:rFonts w:eastAsia="Times New Roman" w:cs="Times New Roman"/>
          <w:szCs w:val="22"/>
        </w:rPr>
      </w:pPr>
      <w:proofErr w:type="spellStart"/>
      <w:r w:rsidRPr="004D3F56">
        <w:rPr>
          <w:rFonts w:eastAsia="Times New Roman" w:cs="Times New Roman"/>
          <w:szCs w:val="22"/>
          <w:lang w:val="fr-CH"/>
        </w:rPr>
        <w:t>Aparico</w:t>
      </w:r>
      <w:proofErr w:type="spellEnd"/>
      <w:r w:rsidRPr="004D3F56">
        <w:rPr>
          <w:rFonts w:eastAsia="Times New Roman" w:cs="Times New Roman"/>
          <w:szCs w:val="22"/>
          <w:lang w:val="fr-CH"/>
        </w:rPr>
        <w:t>, Sonia (</w:t>
      </w:r>
      <w:proofErr w:type="spellStart"/>
      <w:r w:rsidRPr="004D3F56">
        <w:rPr>
          <w:rFonts w:eastAsia="Times New Roman" w:cs="Times New Roman"/>
          <w:szCs w:val="22"/>
          <w:lang w:val="fr-CH"/>
        </w:rPr>
        <w:t>n.d</w:t>
      </w:r>
      <w:proofErr w:type="spellEnd"/>
      <w:r w:rsidRPr="004D3F56">
        <w:rPr>
          <w:rFonts w:eastAsia="Times New Roman" w:cs="Times New Roman"/>
          <w:szCs w:val="22"/>
          <w:lang w:val="fr-CH"/>
        </w:rPr>
        <w:t xml:space="preserve">.). “Café para </w:t>
      </w:r>
      <w:proofErr w:type="spellStart"/>
      <w:r w:rsidRPr="004D3F56">
        <w:rPr>
          <w:rFonts w:eastAsia="Times New Roman" w:cs="Times New Roman"/>
          <w:szCs w:val="22"/>
          <w:lang w:val="fr-CH"/>
        </w:rPr>
        <w:t>todos</w:t>
      </w:r>
      <w:proofErr w:type="spellEnd"/>
      <w:r w:rsidRPr="004D3F56">
        <w:rPr>
          <w:rFonts w:eastAsia="Times New Roman" w:cs="Times New Roman"/>
          <w:szCs w:val="22"/>
          <w:lang w:val="fr-CH"/>
        </w:rPr>
        <w:t xml:space="preserve">.” </w:t>
      </w:r>
      <w:hyperlink r:id="rId71" w:history="1">
        <w:r w:rsidRPr="004D3F56">
          <w:rPr>
            <w:rStyle w:val="Hyperlink"/>
            <w:rFonts w:eastAsia="Times New Roman" w:cs="Times New Roman"/>
            <w:szCs w:val="22"/>
          </w:rPr>
          <w:t>http://www.elmundo.es/especiales/2005/06/espana/</w:t>
        </w:r>
        <w:r w:rsidRPr="004D3F56">
          <w:rPr>
            <w:rStyle w:val="Hyperlink"/>
            <w:rFonts w:eastAsia="Times New Roman" w:cs="Times New Roman"/>
            <w:szCs w:val="22"/>
          </w:rPr>
          <w:br/>
        </w:r>
        <w:proofErr w:type="spellStart"/>
        <w:r w:rsidRPr="004D3F56">
          <w:rPr>
            <w:rStyle w:val="Hyperlink"/>
            <w:rFonts w:eastAsia="Times New Roman" w:cs="Times New Roman"/>
            <w:szCs w:val="22"/>
          </w:rPr>
          <w:t>estatutos_autonomia</w:t>
        </w:r>
        <w:proofErr w:type="spellEnd"/>
        <w:r w:rsidRPr="004D3F56">
          <w:rPr>
            <w:rStyle w:val="Hyperlink"/>
            <w:rFonts w:eastAsia="Times New Roman" w:cs="Times New Roman"/>
            <w:szCs w:val="22"/>
          </w:rPr>
          <w:t>/historia.html</w:t>
        </w:r>
      </w:hyperlink>
      <w:r w:rsidRPr="004D3F56">
        <w:rPr>
          <w:rFonts w:eastAsia="Times New Roman" w:cs="Times New Roman"/>
          <w:szCs w:val="22"/>
        </w:rPr>
        <w:t xml:space="preserve"> [July 24, 2014].</w:t>
      </w:r>
    </w:p>
    <w:p w14:paraId="4133001A" w14:textId="77777777" w:rsidR="004D3F56" w:rsidRPr="004D3F56" w:rsidRDefault="004D3F56" w:rsidP="004D3F56">
      <w:pPr>
        <w:spacing w:after="60"/>
        <w:ind w:left="709" w:hanging="709"/>
      </w:pPr>
      <w:r w:rsidRPr="004D3F56">
        <w:rPr>
          <w:rFonts w:eastAsia="Times New Roman" w:cs="Times New Roman"/>
          <w:szCs w:val="22"/>
        </w:rPr>
        <w:t xml:space="preserve">BBC (2019). ‘Catalonia’s Bid for Independence from Spain Explained’ [online], available from: </w:t>
      </w:r>
      <w:hyperlink r:id="rId72" w:history="1">
        <w:r w:rsidRPr="004D3F56">
          <w:rPr>
            <w:rStyle w:val="Hyperlink"/>
          </w:rPr>
          <w:t>https://www.bbc.co.uk/news/world-europe-29478415</w:t>
        </w:r>
      </w:hyperlink>
      <w:r w:rsidRPr="004D3F56">
        <w:t xml:space="preserve"> [last accessed: 25.10.2022]</w:t>
      </w:r>
    </w:p>
    <w:p w14:paraId="5C97BE62" w14:textId="77777777" w:rsidR="004D3F56" w:rsidRPr="004D3F56" w:rsidRDefault="004D3F56" w:rsidP="004D3F56">
      <w:pPr>
        <w:pStyle w:val="NormalWeb"/>
        <w:spacing w:before="0" w:beforeAutospacing="0" w:after="60" w:afterAutospacing="0"/>
        <w:ind w:left="709" w:hanging="709"/>
        <w:rPr>
          <w:sz w:val="22"/>
          <w:szCs w:val="22"/>
          <w:lang w:val="en-US"/>
        </w:rPr>
      </w:pPr>
      <w:r w:rsidRPr="004D3F56">
        <w:rPr>
          <w:sz w:val="22"/>
          <w:szCs w:val="22"/>
          <w:lang w:val="en-US"/>
        </w:rPr>
        <w:t xml:space="preserve">Black, Jessica, Jasmine Hutchinson, Andrew Little, Rebekah Solem, Rebecca Stark, Cary Tiernan, and Alex von Hagen-Jamar (n.d.). “Two Regions Divided by a Common Language: The Growth of Regional-Nationalist Movements in Catalonia and Valencia.” </w:t>
      </w:r>
      <w:hyperlink r:id="rId73" w:history="1">
        <w:r w:rsidRPr="004D3F56">
          <w:rPr>
            <w:rStyle w:val="Hyperlink"/>
            <w:sz w:val="22"/>
            <w:szCs w:val="22"/>
            <w:lang w:val="en-US"/>
          </w:rPr>
          <w:t>https://apps.carleton.edu/curricular/ocs/</w:t>
        </w:r>
        <w:r w:rsidRPr="004D3F56">
          <w:rPr>
            <w:rStyle w:val="Hyperlink"/>
            <w:sz w:val="22"/>
            <w:szCs w:val="22"/>
            <w:lang w:val="en-US"/>
          </w:rPr>
          <w:br/>
        </w:r>
        <w:proofErr w:type="spellStart"/>
        <w:r w:rsidRPr="004D3F56">
          <w:rPr>
            <w:rStyle w:val="Hyperlink"/>
            <w:sz w:val="22"/>
            <w:szCs w:val="22"/>
            <w:lang w:val="en-US"/>
          </w:rPr>
          <w:t>maastricht</w:t>
        </w:r>
        <w:proofErr w:type="spellEnd"/>
        <w:r w:rsidRPr="004D3F56">
          <w:rPr>
            <w:rStyle w:val="Hyperlink"/>
            <w:sz w:val="22"/>
            <w:szCs w:val="22"/>
            <w:lang w:val="en-US"/>
          </w:rPr>
          <w:t>/assets/Valencia.pdf</w:t>
        </w:r>
      </w:hyperlink>
      <w:r w:rsidRPr="004D3F56">
        <w:rPr>
          <w:sz w:val="22"/>
          <w:szCs w:val="22"/>
          <w:lang w:val="en-US"/>
        </w:rPr>
        <w:t xml:space="preserve"> [February 16, 2015].</w:t>
      </w:r>
    </w:p>
    <w:p w14:paraId="446FA6BE" w14:textId="77777777" w:rsidR="004D3F56" w:rsidRPr="004D3F56" w:rsidRDefault="004D3F56" w:rsidP="004D3F56">
      <w:pPr>
        <w:pStyle w:val="NormalWeb"/>
        <w:spacing w:before="0" w:beforeAutospacing="0" w:after="60" w:afterAutospacing="0"/>
        <w:ind w:left="709" w:hanging="709"/>
        <w:rPr>
          <w:sz w:val="22"/>
          <w:szCs w:val="22"/>
          <w:lang w:val="en-US"/>
        </w:rPr>
      </w:pPr>
      <w:proofErr w:type="spellStart"/>
      <w:r w:rsidRPr="004D3F56">
        <w:rPr>
          <w:sz w:val="22"/>
          <w:szCs w:val="22"/>
          <w:lang w:val="en-US"/>
        </w:rPr>
        <w:t>Buffery</w:t>
      </w:r>
      <w:proofErr w:type="spellEnd"/>
      <w:r w:rsidRPr="004D3F56">
        <w:rPr>
          <w:sz w:val="22"/>
          <w:szCs w:val="22"/>
          <w:lang w:val="en-US"/>
        </w:rPr>
        <w:t xml:space="preserve">, Helena, and Elisenda </w:t>
      </w:r>
      <w:proofErr w:type="spellStart"/>
      <w:r w:rsidRPr="004D3F56">
        <w:rPr>
          <w:sz w:val="22"/>
          <w:szCs w:val="22"/>
          <w:lang w:val="en-US"/>
        </w:rPr>
        <w:t>Marcer</w:t>
      </w:r>
      <w:proofErr w:type="spellEnd"/>
      <w:r w:rsidRPr="004D3F56">
        <w:rPr>
          <w:sz w:val="22"/>
          <w:szCs w:val="22"/>
          <w:lang w:val="en-US"/>
        </w:rPr>
        <w:t xml:space="preserve"> (2011). </w:t>
      </w:r>
      <w:r w:rsidRPr="004D3F56">
        <w:rPr>
          <w:i/>
          <w:sz w:val="22"/>
          <w:szCs w:val="22"/>
          <w:lang w:val="en-US"/>
        </w:rPr>
        <w:t xml:space="preserve">Historical Dictionary of the Catalans. </w:t>
      </w:r>
      <w:r w:rsidRPr="004D3F56">
        <w:rPr>
          <w:sz w:val="22"/>
          <w:szCs w:val="22"/>
          <w:lang w:val="en-US"/>
        </w:rPr>
        <w:t>Lanham, MD: Scarecrow Press.</w:t>
      </w:r>
    </w:p>
    <w:p w14:paraId="0A5CAB82" w14:textId="77777777" w:rsidR="004D3F56" w:rsidRPr="004D3F56" w:rsidRDefault="004D3F56" w:rsidP="004D3F56">
      <w:pPr>
        <w:spacing w:after="60"/>
        <w:ind w:left="709" w:hanging="709"/>
        <w:rPr>
          <w:rFonts w:eastAsia="Times New Roman" w:cs="Times New Roman"/>
          <w:szCs w:val="22"/>
        </w:rPr>
      </w:pPr>
      <w:proofErr w:type="spellStart"/>
      <w:r w:rsidRPr="004D3F56">
        <w:rPr>
          <w:rFonts w:eastAsia="Times New Roman" w:cs="Times New Roman"/>
          <w:szCs w:val="22"/>
        </w:rPr>
        <w:t>Buffery</w:t>
      </w:r>
      <w:proofErr w:type="spellEnd"/>
      <w:r w:rsidRPr="004D3F56">
        <w:rPr>
          <w:rFonts w:eastAsia="Times New Roman" w:cs="Times New Roman"/>
          <w:szCs w:val="22"/>
        </w:rPr>
        <w:t xml:space="preserve">, Helena, and Elisenda </w:t>
      </w:r>
      <w:proofErr w:type="spellStart"/>
      <w:r w:rsidRPr="004D3F56">
        <w:rPr>
          <w:rFonts w:eastAsia="Times New Roman" w:cs="Times New Roman"/>
          <w:szCs w:val="22"/>
        </w:rPr>
        <w:t>Marcer</w:t>
      </w:r>
      <w:proofErr w:type="spellEnd"/>
      <w:r w:rsidRPr="004D3F56">
        <w:rPr>
          <w:rFonts w:eastAsia="Times New Roman" w:cs="Times New Roman"/>
          <w:szCs w:val="22"/>
        </w:rPr>
        <w:t xml:space="preserve"> (2011). </w:t>
      </w:r>
      <w:r w:rsidRPr="004D3F56">
        <w:rPr>
          <w:rFonts w:eastAsia="Times New Roman" w:cs="Times New Roman"/>
          <w:i/>
          <w:szCs w:val="22"/>
        </w:rPr>
        <w:t xml:space="preserve">Historical Dictionary of the Catalans. </w:t>
      </w:r>
      <w:r w:rsidRPr="004D3F56">
        <w:rPr>
          <w:rFonts w:eastAsia="Times New Roman" w:cs="Times New Roman"/>
          <w:szCs w:val="22"/>
        </w:rPr>
        <w:t xml:space="preserve">Lanham, MD: Scarecrow Press; </w:t>
      </w:r>
    </w:p>
    <w:p w14:paraId="202C3D98" w14:textId="77777777" w:rsidR="004D3F56" w:rsidRPr="004D3F56" w:rsidRDefault="004D3F56" w:rsidP="004D3F56">
      <w:pPr>
        <w:spacing w:after="60"/>
        <w:ind w:left="709" w:hanging="709"/>
        <w:rPr>
          <w:szCs w:val="22"/>
        </w:rPr>
      </w:pPr>
      <w:r w:rsidRPr="004D3F56">
        <w:rPr>
          <w:szCs w:val="22"/>
        </w:rPr>
        <w:t xml:space="preserve">Carrera, Xavier V. (2014). “The Domain of Spain: How Likely Is Catalan Independence?” </w:t>
      </w:r>
      <w:r w:rsidRPr="004D3F56">
        <w:rPr>
          <w:i/>
          <w:szCs w:val="22"/>
        </w:rPr>
        <w:t>World Affairs</w:t>
      </w:r>
      <w:r w:rsidRPr="004D3F56">
        <w:rPr>
          <w:szCs w:val="22"/>
        </w:rPr>
        <w:t xml:space="preserve">. </w:t>
      </w:r>
      <w:hyperlink r:id="rId74" w:history="1">
        <w:r w:rsidRPr="004D3F56">
          <w:rPr>
            <w:rStyle w:val="Hyperlink"/>
            <w:szCs w:val="22"/>
          </w:rPr>
          <w:t>http://www.worldaffairsjournal.org/article/domain-spain-how-likely-catalan-independence</w:t>
        </w:r>
      </w:hyperlink>
      <w:r w:rsidRPr="004D3F56">
        <w:rPr>
          <w:szCs w:val="22"/>
        </w:rPr>
        <w:t xml:space="preserve"> [August 18, 2014].</w:t>
      </w:r>
    </w:p>
    <w:p w14:paraId="5C43BFDE" w14:textId="77777777" w:rsidR="004D3F56" w:rsidRPr="004D3F56" w:rsidRDefault="004D3F56" w:rsidP="004D3F56">
      <w:pPr>
        <w:spacing w:after="60"/>
        <w:ind w:left="709" w:hanging="709"/>
        <w:rPr>
          <w:rFonts w:cs="Times New Roman"/>
          <w:b/>
          <w:szCs w:val="22"/>
        </w:rPr>
      </w:pPr>
      <w:proofErr w:type="spellStart"/>
      <w:r w:rsidRPr="004D3F56">
        <w:rPr>
          <w:rFonts w:cs="Times New Roman"/>
          <w:szCs w:val="22"/>
        </w:rPr>
        <w:t>Cederman</w:t>
      </w:r>
      <w:proofErr w:type="spellEnd"/>
      <w:r w:rsidRPr="004D3F56">
        <w:rPr>
          <w:rFonts w:cs="Times New Roman"/>
          <w:szCs w:val="22"/>
        </w:rPr>
        <w:t xml:space="preserve">, Lars-Erik, Andreas Wimmer, and Brian Min (2010). “Why Do Ethnic Groups Rebel: New Data and Analysis.” </w:t>
      </w:r>
      <w:r w:rsidRPr="004D3F56">
        <w:rPr>
          <w:rFonts w:cs="Times New Roman"/>
          <w:i/>
          <w:iCs/>
          <w:szCs w:val="22"/>
        </w:rPr>
        <w:t>World Politics</w:t>
      </w:r>
      <w:r w:rsidRPr="004D3F56">
        <w:rPr>
          <w:rFonts w:cs="Times New Roman"/>
          <w:szCs w:val="22"/>
        </w:rPr>
        <w:t xml:space="preserve"> </w:t>
      </w:r>
      <w:r w:rsidRPr="004D3F56">
        <w:rPr>
          <w:rFonts w:cs="Times New Roman"/>
          <w:iCs/>
          <w:szCs w:val="22"/>
        </w:rPr>
        <w:t>62</w:t>
      </w:r>
      <w:r w:rsidRPr="004D3F56">
        <w:rPr>
          <w:rFonts w:cs="Times New Roman"/>
          <w:szCs w:val="22"/>
        </w:rPr>
        <w:t>(1): 87-119.</w:t>
      </w:r>
    </w:p>
    <w:p w14:paraId="2E2484B6" w14:textId="77777777" w:rsidR="004D3F56" w:rsidRPr="004D3F56" w:rsidRDefault="004D3F56" w:rsidP="004D3F56">
      <w:pPr>
        <w:spacing w:after="60"/>
        <w:ind w:left="709" w:hanging="709"/>
        <w:rPr>
          <w:szCs w:val="22"/>
        </w:rPr>
      </w:pPr>
      <w:r w:rsidRPr="004D3F56">
        <w:rPr>
          <w:szCs w:val="22"/>
        </w:rPr>
        <w:t xml:space="preserve">Colino, César (2009). “Constitutional Change without Constitutional Reform: Spanish Federalism and the Revision of Catalonia’s Statute of Autonomy.” </w:t>
      </w:r>
      <w:r w:rsidRPr="004D3F56">
        <w:rPr>
          <w:i/>
          <w:iCs/>
          <w:szCs w:val="22"/>
        </w:rPr>
        <w:t xml:space="preserve">Publius, </w:t>
      </w:r>
      <w:proofErr w:type="spellStart"/>
      <w:r w:rsidRPr="004D3F56">
        <w:rPr>
          <w:rStyle w:val="slug-doi-wrapper"/>
          <w:iCs/>
          <w:szCs w:val="22"/>
        </w:rPr>
        <w:t>doi</w:t>
      </w:r>
      <w:proofErr w:type="spellEnd"/>
      <w:r w:rsidRPr="004D3F56">
        <w:rPr>
          <w:rStyle w:val="slug-doi-wrapper"/>
          <w:iCs/>
          <w:szCs w:val="22"/>
        </w:rPr>
        <w:t xml:space="preserve">: </w:t>
      </w:r>
      <w:r w:rsidRPr="004D3F56">
        <w:rPr>
          <w:rStyle w:val="slug-doi"/>
          <w:iCs/>
          <w:szCs w:val="22"/>
        </w:rPr>
        <w:t>10.1093/</w:t>
      </w:r>
      <w:proofErr w:type="spellStart"/>
      <w:r w:rsidRPr="004D3F56">
        <w:rPr>
          <w:rStyle w:val="slug-doi"/>
          <w:iCs/>
          <w:szCs w:val="22"/>
        </w:rPr>
        <w:t>publius</w:t>
      </w:r>
      <w:proofErr w:type="spellEnd"/>
      <w:r w:rsidRPr="004D3F56">
        <w:rPr>
          <w:rStyle w:val="slug-doi"/>
          <w:iCs/>
          <w:szCs w:val="22"/>
        </w:rPr>
        <w:t>/pjn037</w:t>
      </w:r>
      <w:r w:rsidRPr="004D3F56">
        <w:rPr>
          <w:szCs w:val="22"/>
        </w:rPr>
        <w:t>.</w:t>
      </w:r>
    </w:p>
    <w:p w14:paraId="4A040485" w14:textId="77777777" w:rsidR="004D3F56" w:rsidRPr="004D3F56" w:rsidRDefault="004D3F56" w:rsidP="004D3F56">
      <w:pPr>
        <w:spacing w:after="60"/>
        <w:ind w:left="709" w:hanging="709"/>
        <w:rPr>
          <w:rFonts w:eastAsia="Times New Roman" w:cs="Times New Roman"/>
          <w:szCs w:val="22"/>
        </w:rPr>
      </w:pPr>
      <w:r w:rsidRPr="004D3F56">
        <w:rPr>
          <w:rFonts w:eastAsia="Times New Roman" w:cs="Times New Roman"/>
          <w:szCs w:val="22"/>
        </w:rPr>
        <w:t xml:space="preserve">Cunningham, Kathleen Gallagher (2014). </w:t>
      </w:r>
      <w:r w:rsidRPr="004D3F56">
        <w:rPr>
          <w:rFonts w:eastAsia="Times New Roman" w:cs="Times New Roman"/>
          <w:i/>
          <w:szCs w:val="22"/>
        </w:rPr>
        <w:t xml:space="preserve">Inside the Politics of Self-Determination. </w:t>
      </w:r>
      <w:r w:rsidRPr="004D3F56">
        <w:rPr>
          <w:rFonts w:eastAsia="Times New Roman" w:cs="Times New Roman"/>
          <w:szCs w:val="22"/>
        </w:rPr>
        <w:t>Oxford: Oxford University Press.</w:t>
      </w:r>
    </w:p>
    <w:p w14:paraId="172E4A52" w14:textId="77777777" w:rsidR="004D3F56" w:rsidRPr="004D3F56" w:rsidRDefault="004D3F56" w:rsidP="004D3F56">
      <w:pPr>
        <w:widowControl w:val="0"/>
        <w:spacing w:after="60"/>
        <w:ind w:left="709" w:hanging="709"/>
        <w:rPr>
          <w:szCs w:val="22"/>
        </w:rPr>
      </w:pPr>
      <w:proofErr w:type="spellStart"/>
      <w:r w:rsidRPr="004D3F56">
        <w:rPr>
          <w:szCs w:val="22"/>
        </w:rPr>
        <w:t>Ethnologue</w:t>
      </w:r>
      <w:proofErr w:type="spellEnd"/>
      <w:r w:rsidRPr="004D3F56">
        <w:rPr>
          <w:szCs w:val="22"/>
        </w:rPr>
        <w:t xml:space="preserve">. “Catalan.” </w:t>
      </w:r>
      <w:hyperlink r:id="rId75" w:history="1">
        <w:r w:rsidRPr="004D3F56">
          <w:rPr>
            <w:rStyle w:val="Hyperlink"/>
            <w:szCs w:val="22"/>
          </w:rPr>
          <w:t>http://www.ethnologue.com/language/cat</w:t>
        </w:r>
      </w:hyperlink>
      <w:r w:rsidRPr="004D3F56">
        <w:rPr>
          <w:szCs w:val="22"/>
        </w:rPr>
        <w:t xml:space="preserve"> [November 15, 2015].</w:t>
      </w:r>
    </w:p>
    <w:p w14:paraId="65E5E3C2" w14:textId="77777777" w:rsidR="004D3F56" w:rsidRPr="004D3F56" w:rsidRDefault="004D3F56" w:rsidP="004D3F56">
      <w:pPr>
        <w:spacing w:after="60"/>
        <w:ind w:left="709" w:hanging="709"/>
        <w:rPr>
          <w:rFonts w:eastAsia="Times New Roman" w:cs="Times New Roman"/>
          <w:szCs w:val="22"/>
        </w:rPr>
      </w:pPr>
      <w:r w:rsidRPr="004D3F56">
        <w:rPr>
          <w:rFonts w:eastAsia="Times New Roman" w:cs="Times New Roman"/>
          <w:szCs w:val="22"/>
        </w:rPr>
        <w:t xml:space="preserve">Fazi, André (2012). “The Western Mediterranean Islands and the Many Faces of Independentism.” </w:t>
      </w:r>
      <w:r w:rsidRPr="004D3F56">
        <w:rPr>
          <w:rFonts w:eastAsia="Times New Roman" w:cs="Times New Roman"/>
          <w:i/>
          <w:szCs w:val="22"/>
        </w:rPr>
        <w:t xml:space="preserve">Commonwealth &amp; Comparative Politics </w:t>
      </w:r>
      <w:r w:rsidRPr="004D3F56">
        <w:rPr>
          <w:rFonts w:eastAsia="Times New Roman" w:cs="Times New Roman"/>
          <w:szCs w:val="22"/>
        </w:rPr>
        <w:t>50(4): 474-493.</w:t>
      </w:r>
    </w:p>
    <w:p w14:paraId="3F5F7D9E" w14:textId="77777777" w:rsidR="004D3F56" w:rsidRPr="004D3F56" w:rsidRDefault="004D3F56" w:rsidP="004D3F56">
      <w:pPr>
        <w:pStyle w:val="NormalWeb"/>
        <w:spacing w:before="0" w:beforeAutospacing="0" w:after="60" w:afterAutospacing="0"/>
        <w:ind w:left="709" w:hanging="709"/>
        <w:rPr>
          <w:sz w:val="22"/>
          <w:szCs w:val="22"/>
          <w:lang w:val="fr-CH"/>
        </w:rPr>
      </w:pPr>
      <w:r w:rsidRPr="004D3F56">
        <w:rPr>
          <w:sz w:val="22"/>
          <w:szCs w:val="22"/>
          <w:lang w:val="en-US"/>
        </w:rPr>
        <w:t xml:space="preserve">France 24 (2012). “Catalonian Separatists Stage Mass Protest in Barcelona.” September 12. </w:t>
      </w:r>
      <w:hyperlink r:id="rId76" w:history="1">
        <w:r w:rsidRPr="004D3F56">
          <w:rPr>
            <w:rStyle w:val="Hyperlink"/>
            <w:sz w:val="22"/>
            <w:szCs w:val="22"/>
            <w:lang w:val="fr-CH"/>
          </w:rPr>
          <w:t>http://www.france24.com/en/20120912-catalonian-separatists-stage-mass-protest-barcelona-autonomy-madrd-crisis-spain/</w:t>
        </w:r>
      </w:hyperlink>
      <w:r w:rsidRPr="004D3F56">
        <w:rPr>
          <w:sz w:val="22"/>
          <w:szCs w:val="22"/>
          <w:lang w:val="fr-CH"/>
        </w:rPr>
        <w:t xml:space="preserve"> [June 21, 2014].</w:t>
      </w:r>
    </w:p>
    <w:p w14:paraId="4D62DEB4" w14:textId="77777777" w:rsidR="004D3F56" w:rsidRPr="004D3F56" w:rsidRDefault="004D3F56" w:rsidP="004D3F56">
      <w:pPr>
        <w:pStyle w:val="NormalWeb"/>
        <w:spacing w:before="0" w:beforeAutospacing="0" w:after="60" w:afterAutospacing="0"/>
        <w:ind w:left="709" w:hanging="709"/>
        <w:rPr>
          <w:sz w:val="22"/>
          <w:szCs w:val="22"/>
          <w:lang w:val="en-US"/>
        </w:rPr>
      </w:pPr>
      <w:r w:rsidRPr="004D3F56">
        <w:rPr>
          <w:sz w:val="22"/>
          <w:szCs w:val="22"/>
          <w:lang w:val="fr-CH"/>
        </w:rPr>
        <w:t xml:space="preserve">GADM (2019). </w:t>
      </w:r>
      <w:r w:rsidRPr="004D3F56">
        <w:rPr>
          <w:sz w:val="22"/>
          <w:szCs w:val="22"/>
          <w:lang w:val="en-US"/>
        </w:rPr>
        <w:t xml:space="preserve">Database of Global Administrative Boundaries, Version 3.6. </w:t>
      </w:r>
      <w:hyperlink r:id="rId77" w:history="1">
        <w:r w:rsidRPr="004D3F56">
          <w:rPr>
            <w:rStyle w:val="Hyperlink"/>
            <w:sz w:val="22"/>
            <w:szCs w:val="22"/>
            <w:lang w:val="en-US"/>
          </w:rPr>
          <w:t>https://gadm.org/</w:t>
        </w:r>
      </w:hyperlink>
      <w:r w:rsidRPr="004D3F56">
        <w:rPr>
          <w:sz w:val="22"/>
          <w:szCs w:val="22"/>
          <w:lang w:val="en-US"/>
        </w:rPr>
        <w:t xml:space="preserve"> [November 19, 2021].</w:t>
      </w:r>
    </w:p>
    <w:p w14:paraId="65068418" w14:textId="77777777" w:rsidR="004D3F56" w:rsidRPr="004D3F56" w:rsidRDefault="004D3F56" w:rsidP="004D3F56">
      <w:pPr>
        <w:spacing w:after="60"/>
        <w:ind w:left="709" w:hanging="709"/>
        <w:rPr>
          <w:rFonts w:eastAsia="Times New Roman" w:cs="Times New Roman"/>
          <w:szCs w:val="22"/>
        </w:rPr>
      </w:pPr>
      <w:proofErr w:type="spellStart"/>
      <w:r w:rsidRPr="004D3F56">
        <w:rPr>
          <w:rFonts w:eastAsia="Times New Roman" w:cs="Times New Roman"/>
          <w:szCs w:val="22"/>
        </w:rPr>
        <w:t>Guibernau</w:t>
      </w:r>
      <w:proofErr w:type="spellEnd"/>
      <w:r w:rsidRPr="004D3F56">
        <w:rPr>
          <w:rFonts w:eastAsia="Times New Roman" w:cs="Times New Roman"/>
          <w:szCs w:val="22"/>
        </w:rPr>
        <w:t xml:space="preserve">, Montserrat (1999). </w:t>
      </w:r>
      <w:r w:rsidRPr="004D3F56">
        <w:rPr>
          <w:rFonts w:eastAsia="Times New Roman" w:cs="Times New Roman"/>
          <w:i/>
          <w:szCs w:val="22"/>
        </w:rPr>
        <w:t xml:space="preserve">Nations without States. </w:t>
      </w:r>
      <w:r w:rsidRPr="004D3F56">
        <w:rPr>
          <w:rFonts w:eastAsia="Times New Roman" w:cs="Times New Roman"/>
          <w:szCs w:val="22"/>
        </w:rPr>
        <w:t>Cambridge: Polity Press.</w:t>
      </w:r>
    </w:p>
    <w:p w14:paraId="46066B5A" w14:textId="77777777" w:rsidR="004D3F56" w:rsidRPr="004D3F56" w:rsidRDefault="004D3F56" w:rsidP="004D3F56">
      <w:pPr>
        <w:pStyle w:val="NormalWeb"/>
        <w:spacing w:before="0" w:beforeAutospacing="0" w:after="60" w:afterAutospacing="0"/>
        <w:ind w:left="709" w:hanging="709"/>
        <w:rPr>
          <w:color w:val="000000"/>
          <w:sz w:val="22"/>
          <w:szCs w:val="22"/>
          <w:lang w:val="en-US"/>
        </w:rPr>
      </w:pPr>
      <w:r w:rsidRPr="004D3F56">
        <w:rPr>
          <w:color w:val="000000"/>
          <w:sz w:val="22"/>
          <w:szCs w:val="22"/>
          <w:lang w:val="en-US"/>
        </w:rPr>
        <w:t xml:space="preserve">Hewitt, Christopher, and Tom Cheetham (2000). </w:t>
      </w:r>
      <w:r w:rsidRPr="004D3F56">
        <w:rPr>
          <w:i/>
          <w:iCs/>
          <w:color w:val="000000"/>
          <w:sz w:val="22"/>
          <w:szCs w:val="22"/>
          <w:lang w:val="en-US"/>
        </w:rPr>
        <w:t>Encyclopedia of Modern Separatist Movements</w:t>
      </w:r>
      <w:r w:rsidRPr="004D3F56">
        <w:rPr>
          <w:color w:val="000000"/>
          <w:sz w:val="22"/>
          <w:szCs w:val="22"/>
          <w:lang w:val="en-US"/>
        </w:rPr>
        <w:t>. Santa Barbara, CA: ABC-CLIO, pp. 61, 279-280.</w:t>
      </w:r>
    </w:p>
    <w:p w14:paraId="7F514557" w14:textId="77777777" w:rsidR="004D3F56" w:rsidRPr="004D3F56" w:rsidRDefault="004D3F56" w:rsidP="004D3F56">
      <w:pPr>
        <w:spacing w:after="60"/>
        <w:ind w:left="709" w:hanging="709"/>
        <w:rPr>
          <w:szCs w:val="22"/>
        </w:rPr>
      </w:pPr>
      <w:r w:rsidRPr="004D3F56">
        <w:rPr>
          <w:szCs w:val="22"/>
        </w:rPr>
        <w:t xml:space="preserve">Huffington Post (2013). “Catalonia Declares Sovereignty From Spain: Symbolic Gesture Paves the Way for Independence Referendum.” January 23. </w:t>
      </w:r>
      <w:hyperlink r:id="rId78" w:history="1">
        <w:r w:rsidRPr="004D3F56">
          <w:rPr>
            <w:rStyle w:val="Hyperlink"/>
            <w:szCs w:val="22"/>
          </w:rPr>
          <w:t>http://www.huffingtonpost.com/2013/01/24/</w:t>
        </w:r>
        <w:r w:rsidRPr="004D3F56">
          <w:rPr>
            <w:rStyle w:val="Hyperlink"/>
            <w:szCs w:val="22"/>
          </w:rPr>
          <w:br/>
          <w:t>catalonia-declares-sovereignty-spain-independence_n_2534968.html</w:t>
        </w:r>
      </w:hyperlink>
      <w:r w:rsidRPr="004D3F56">
        <w:rPr>
          <w:szCs w:val="22"/>
        </w:rPr>
        <w:t xml:space="preserve"> [August 18, 2014].</w:t>
      </w:r>
    </w:p>
    <w:p w14:paraId="6BDE1F27" w14:textId="77777777" w:rsidR="004D3F56" w:rsidRPr="004D3F56" w:rsidRDefault="004D3F56" w:rsidP="004D3F56">
      <w:pPr>
        <w:spacing w:after="60"/>
        <w:ind w:left="709" w:hanging="709"/>
      </w:pPr>
      <w:r w:rsidRPr="004D3F56">
        <w:rPr>
          <w:szCs w:val="22"/>
        </w:rPr>
        <w:t xml:space="preserve">Jones, Sam (2019). ‘What is the Story of Catalan Independence – And What Happens Next’ </w:t>
      </w:r>
      <w:r w:rsidRPr="004D3F56">
        <w:rPr>
          <w:i/>
          <w:iCs/>
          <w:szCs w:val="22"/>
        </w:rPr>
        <w:t xml:space="preserve">The Guardian </w:t>
      </w:r>
      <w:r w:rsidRPr="004D3F56">
        <w:rPr>
          <w:szCs w:val="22"/>
        </w:rPr>
        <w:t xml:space="preserve">[online], available from: </w:t>
      </w:r>
      <w:hyperlink r:id="rId79" w:history="1">
        <w:r w:rsidRPr="004D3F56">
          <w:rPr>
            <w:rStyle w:val="Hyperlink"/>
          </w:rPr>
          <w:t>https://www.theguardian.com/world/2019/oct/14/catalan-independence-what-is-the-story-what-happens-next</w:t>
        </w:r>
      </w:hyperlink>
      <w:r w:rsidRPr="004D3F56">
        <w:t xml:space="preserve"> [last accessed: 25.10.2022]</w:t>
      </w:r>
    </w:p>
    <w:p w14:paraId="435E0172" w14:textId="77777777" w:rsidR="004D3F56" w:rsidRPr="004D3F56" w:rsidRDefault="004D3F56" w:rsidP="004D3F56">
      <w:pPr>
        <w:widowControl w:val="0"/>
        <w:spacing w:after="60"/>
        <w:ind w:left="709" w:hanging="709"/>
        <w:rPr>
          <w:szCs w:val="22"/>
        </w:rPr>
      </w:pPr>
      <w:r w:rsidRPr="004D3F56">
        <w:rPr>
          <w:szCs w:val="22"/>
        </w:rPr>
        <w:t xml:space="preserve">Joshua Project. “Catalonian.” </w:t>
      </w:r>
      <w:hyperlink r:id="rId80" w:history="1">
        <w:r w:rsidRPr="004D3F56">
          <w:rPr>
            <w:rStyle w:val="Hyperlink"/>
            <w:szCs w:val="22"/>
          </w:rPr>
          <w:t>http://joshuaproject.net/people_groups/11108</w:t>
        </w:r>
      </w:hyperlink>
      <w:r w:rsidRPr="004D3F56">
        <w:rPr>
          <w:szCs w:val="22"/>
        </w:rPr>
        <w:t xml:space="preserve"> [November 15, 2015].</w:t>
      </w:r>
    </w:p>
    <w:p w14:paraId="086A4A02" w14:textId="77777777" w:rsidR="004D3F56" w:rsidRPr="004D3F56" w:rsidRDefault="004D3F56" w:rsidP="004D3F56">
      <w:pPr>
        <w:spacing w:after="60"/>
        <w:ind w:left="709" w:hanging="709"/>
        <w:rPr>
          <w:rFonts w:eastAsia="Times New Roman" w:cs="Times New Roman"/>
          <w:szCs w:val="22"/>
        </w:rPr>
      </w:pPr>
      <w:r w:rsidRPr="004D3F56">
        <w:rPr>
          <w:rFonts w:eastAsia="Times New Roman" w:cs="Times New Roman"/>
          <w:szCs w:val="22"/>
        </w:rPr>
        <w:t xml:space="preserve">Keating, Michael (1996). </w:t>
      </w:r>
      <w:r w:rsidRPr="004D3F56">
        <w:rPr>
          <w:rFonts w:eastAsia="Times New Roman" w:cs="Times New Roman"/>
          <w:i/>
          <w:szCs w:val="22"/>
        </w:rPr>
        <w:t xml:space="preserve">Nations against State. </w:t>
      </w:r>
      <w:r w:rsidRPr="004D3F56">
        <w:rPr>
          <w:rFonts w:eastAsia="Times New Roman" w:cs="Times New Roman"/>
          <w:szCs w:val="22"/>
        </w:rPr>
        <w:t>London: MacMillan.</w:t>
      </w:r>
    </w:p>
    <w:p w14:paraId="70A5EF2A" w14:textId="77777777" w:rsidR="004D3F56" w:rsidRPr="004D3F56" w:rsidRDefault="004D3F56" w:rsidP="004D3F56">
      <w:pPr>
        <w:spacing w:after="60"/>
        <w:ind w:left="709" w:hanging="709"/>
        <w:rPr>
          <w:rFonts w:eastAsia="Times New Roman" w:cs="Times New Roman"/>
          <w:szCs w:val="22"/>
        </w:rPr>
      </w:pPr>
      <w:r w:rsidRPr="004D3F56">
        <w:rPr>
          <w:rFonts w:eastAsia="Times New Roman" w:cs="Times New Roman"/>
          <w:szCs w:val="22"/>
        </w:rPr>
        <w:t xml:space="preserve">Keating, Michael, and Alex Wilson (2009). “Renegotiating the State of Autonomies: Statute Reform and Multi-level Politics in Spain.” </w:t>
      </w:r>
      <w:r w:rsidRPr="004D3F56">
        <w:rPr>
          <w:rFonts w:eastAsia="Times New Roman" w:cs="Times New Roman"/>
          <w:i/>
          <w:szCs w:val="22"/>
        </w:rPr>
        <w:t xml:space="preserve">West European Politics </w:t>
      </w:r>
      <w:r w:rsidRPr="004D3F56">
        <w:rPr>
          <w:rFonts w:eastAsia="Times New Roman" w:cs="Times New Roman"/>
          <w:szCs w:val="22"/>
        </w:rPr>
        <w:t>32(3): 536-558.</w:t>
      </w:r>
    </w:p>
    <w:p w14:paraId="28D50031" w14:textId="77777777" w:rsidR="004D3F56" w:rsidRPr="004D3F56" w:rsidRDefault="004D3F56" w:rsidP="004D3F56">
      <w:pPr>
        <w:pStyle w:val="NormalWeb"/>
        <w:spacing w:before="0" w:beforeAutospacing="0" w:after="60" w:afterAutospacing="0"/>
        <w:ind w:left="709" w:hanging="709"/>
        <w:rPr>
          <w:sz w:val="22"/>
          <w:szCs w:val="22"/>
          <w:lang w:val="en-US"/>
        </w:rPr>
      </w:pPr>
      <w:proofErr w:type="spellStart"/>
      <w:r w:rsidRPr="004D3F56">
        <w:rPr>
          <w:sz w:val="22"/>
          <w:szCs w:val="22"/>
          <w:lang w:val="en-US"/>
        </w:rPr>
        <w:lastRenderedPageBreak/>
        <w:t>Keesing’s</w:t>
      </w:r>
      <w:proofErr w:type="spellEnd"/>
      <w:r w:rsidRPr="004D3F56">
        <w:rPr>
          <w:sz w:val="22"/>
          <w:szCs w:val="22"/>
          <w:lang w:val="en-US"/>
        </w:rPr>
        <w:t xml:space="preserve"> Record of World Events. </w:t>
      </w:r>
      <w:hyperlink r:id="rId81" w:history="1">
        <w:r w:rsidRPr="004D3F56">
          <w:rPr>
            <w:rStyle w:val="Hyperlink"/>
            <w:sz w:val="22"/>
            <w:szCs w:val="22"/>
            <w:lang w:val="en-US"/>
          </w:rPr>
          <w:t>http://www.keesings.com</w:t>
        </w:r>
      </w:hyperlink>
      <w:r w:rsidRPr="004D3F56">
        <w:rPr>
          <w:sz w:val="22"/>
          <w:szCs w:val="22"/>
          <w:lang w:val="en-US"/>
        </w:rPr>
        <w:t xml:space="preserve"> [April 11, 2002].</w:t>
      </w:r>
    </w:p>
    <w:p w14:paraId="0E751ADD" w14:textId="77777777" w:rsidR="004D3F56" w:rsidRPr="004D3F56" w:rsidRDefault="004D3F56" w:rsidP="004D3F56">
      <w:pPr>
        <w:pStyle w:val="NormalWeb"/>
        <w:spacing w:before="0" w:beforeAutospacing="0" w:after="60" w:afterAutospacing="0"/>
        <w:ind w:left="709" w:hanging="709"/>
        <w:rPr>
          <w:sz w:val="22"/>
          <w:szCs w:val="22"/>
          <w:lang w:val="en-US"/>
        </w:rPr>
      </w:pPr>
      <w:r w:rsidRPr="004D3F56">
        <w:rPr>
          <w:sz w:val="22"/>
          <w:szCs w:val="22"/>
          <w:lang w:val="fr-CH"/>
        </w:rPr>
        <w:t xml:space="preserve">Lexis Nexis. </w:t>
      </w:r>
      <w:hyperlink r:id="rId82" w:history="1">
        <w:r w:rsidRPr="004D3F56">
          <w:rPr>
            <w:rStyle w:val="Hyperlink"/>
            <w:sz w:val="22"/>
            <w:szCs w:val="22"/>
            <w:lang w:val="en-US"/>
          </w:rPr>
          <w:t>http://www.lexis-nexis.com</w:t>
        </w:r>
      </w:hyperlink>
      <w:r w:rsidRPr="004D3F56">
        <w:rPr>
          <w:sz w:val="22"/>
          <w:szCs w:val="22"/>
          <w:lang w:val="en-US"/>
        </w:rPr>
        <w:t xml:space="preserve"> [December 10, 2013].</w:t>
      </w:r>
    </w:p>
    <w:p w14:paraId="74DB1E1E" w14:textId="77777777" w:rsidR="000A4954" w:rsidRPr="004E2D65" w:rsidRDefault="000A4954" w:rsidP="000A4954">
      <w:pPr>
        <w:spacing w:after="60"/>
        <w:ind w:left="709" w:hanging="709"/>
        <w:rPr>
          <w:rStyle w:val="Emphasis"/>
          <w:i w:val="0"/>
          <w:szCs w:val="22"/>
        </w:rPr>
      </w:pPr>
      <w:r w:rsidRPr="004E2D65">
        <w:rPr>
          <w:szCs w:val="22"/>
        </w:rPr>
        <w:t>L</w:t>
      </w:r>
      <w:r w:rsidRPr="004E2D65">
        <w:rPr>
          <w:rStyle w:val="personname"/>
          <w:szCs w:val="22"/>
        </w:rPr>
        <w:t>inz, Juan J.,</w:t>
      </w:r>
      <w:r w:rsidRPr="004E2D65">
        <w:rPr>
          <w:szCs w:val="22"/>
        </w:rPr>
        <w:t xml:space="preserve"> </w:t>
      </w:r>
      <w:r w:rsidRPr="004E2D65">
        <w:rPr>
          <w:rStyle w:val="personname"/>
          <w:szCs w:val="22"/>
        </w:rPr>
        <w:t>Jerez, Miguel,</w:t>
      </w:r>
      <w:r w:rsidRPr="004E2D65">
        <w:rPr>
          <w:szCs w:val="22"/>
        </w:rPr>
        <w:t xml:space="preserve"> and</w:t>
      </w:r>
      <w:r w:rsidRPr="004E2D65">
        <w:rPr>
          <w:rStyle w:val="personname"/>
          <w:szCs w:val="22"/>
        </w:rPr>
        <w:t xml:space="preserve"> Susana</w:t>
      </w:r>
      <w:r w:rsidRPr="004E2D65">
        <w:rPr>
          <w:szCs w:val="22"/>
        </w:rPr>
        <w:t xml:space="preserve"> </w:t>
      </w:r>
      <w:r w:rsidRPr="004E2D65">
        <w:rPr>
          <w:rStyle w:val="personname"/>
          <w:szCs w:val="22"/>
        </w:rPr>
        <w:t>Corzo</w:t>
      </w:r>
      <w:r w:rsidRPr="004E2D65">
        <w:rPr>
          <w:szCs w:val="22"/>
        </w:rPr>
        <w:t xml:space="preserve"> (2003) “</w:t>
      </w:r>
      <w:r w:rsidRPr="004E2D65">
        <w:rPr>
          <w:rStyle w:val="Emphasis"/>
          <w:i w:val="0"/>
          <w:szCs w:val="22"/>
        </w:rPr>
        <w:t xml:space="preserve">Ministers and Regimes in Spain: From First to Second Restoration, 1874-2001.” </w:t>
      </w:r>
      <w:r w:rsidRPr="004E2D65">
        <w:rPr>
          <w:rStyle w:val="Emphasis"/>
          <w:szCs w:val="22"/>
        </w:rPr>
        <w:t>CES Working Paper, no. 101, 2003</w:t>
      </w:r>
      <w:r w:rsidRPr="004E2D65">
        <w:rPr>
          <w:rStyle w:val="Emphasis"/>
          <w:i w:val="0"/>
          <w:szCs w:val="22"/>
        </w:rPr>
        <w:t>.</w:t>
      </w:r>
    </w:p>
    <w:p w14:paraId="3D945991" w14:textId="77777777" w:rsidR="004D3F56" w:rsidRPr="004D3F56" w:rsidRDefault="004D3F56" w:rsidP="004D3F56">
      <w:pPr>
        <w:spacing w:after="60"/>
        <w:ind w:left="709" w:hanging="709"/>
        <w:rPr>
          <w:rFonts w:eastAsia="Times New Roman" w:cs="Times New Roman"/>
          <w:szCs w:val="22"/>
        </w:rPr>
      </w:pPr>
      <w:r w:rsidRPr="004D3F56">
        <w:rPr>
          <w:rFonts w:eastAsia="Times New Roman" w:cs="Times New Roman"/>
          <w:szCs w:val="22"/>
        </w:rPr>
        <w:t xml:space="preserve">Magone, José (2009). </w:t>
      </w:r>
      <w:r w:rsidRPr="004D3F56">
        <w:rPr>
          <w:rFonts w:eastAsia="Times New Roman" w:cs="Times New Roman"/>
          <w:i/>
          <w:szCs w:val="22"/>
        </w:rPr>
        <w:t xml:space="preserve">Contemporary Spanish Politics. </w:t>
      </w:r>
      <w:r w:rsidRPr="004D3F56">
        <w:rPr>
          <w:rFonts w:eastAsia="Times New Roman" w:cs="Times New Roman"/>
          <w:szCs w:val="22"/>
        </w:rPr>
        <w:t>Second Edition. London: Routledge.</w:t>
      </w:r>
    </w:p>
    <w:p w14:paraId="7F3CDBE0" w14:textId="77777777" w:rsidR="004D3F56" w:rsidRPr="004D3F56" w:rsidRDefault="004D3F56" w:rsidP="004D3F56">
      <w:pPr>
        <w:spacing w:after="60"/>
        <w:ind w:left="709" w:hanging="709"/>
        <w:rPr>
          <w:rFonts w:eastAsia="Times New Roman" w:cs="Times New Roman"/>
          <w:i/>
          <w:szCs w:val="22"/>
        </w:rPr>
      </w:pPr>
      <w:r w:rsidRPr="004D3F56">
        <w:rPr>
          <w:rFonts w:eastAsia="Times New Roman" w:cs="Times New Roman"/>
          <w:szCs w:val="22"/>
        </w:rPr>
        <w:t xml:space="preserve">Malloy, Michael (1997). “Europe’s Regions in a New System of Governance? The Case of Catalonia in Spain and the European Union.” </w:t>
      </w:r>
      <w:r w:rsidRPr="004D3F56">
        <w:rPr>
          <w:rFonts w:eastAsia="Times New Roman" w:cs="Times New Roman"/>
          <w:i/>
          <w:szCs w:val="22"/>
        </w:rPr>
        <w:t>Prepared for the European Community Studies Association (ECSA) 5</w:t>
      </w:r>
      <w:r w:rsidRPr="004D3F56">
        <w:rPr>
          <w:rFonts w:eastAsia="Times New Roman" w:cs="Times New Roman"/>
          <w:i/>
          <w:szCs w:val="22"/>
          <w:vertAlign w:val="superscript"/>
        </w:rPr>
        <w:t>th</w:t>
      </w:r>
      <w:r w:rsidRPr="004D3F56">
        <w:rPr>
          <w:rFonts w:eastAsia="Times New Roman" w:cs="Times New Roman"/>
          <w:i/>
          <w:szCs w:val="22"/>
        </w:rPr>
        <w:t xml:space="preserve"> Biennial International Conference, May 29-June 1, 1997, Seattle, WA.</w:t>
      </w:r>
    </w:p>
    <w:p w14:paraId="5CCC1629" w14:textId="77777777" w:rsidR="004D3F56" w:rsidRPr="004D3F56" w:rsidRDefault="004D3F56" w:rsidP="004D3F56">
      <w:pPr>
        <w:pStyle w:val="NormalWeb"/>
        <w:spacing w:before="0" w:beforeAutospacing="0" w:after="60" w:afterAutospacing="0"/>
        <w:ind w:left="709" w:hanging="709"/>
        <w:rPr>
          <w:sz w:val="22"/>
          <w:szCs w:val="22"/>
          <w:lang w:val="en-US"/>
        </w:rPr>
      </w:pPr>
      <w:r w:rsidRPr="004D3F56">
        <w:rPr>
          <w:sz w:val="22"/>
          <w:szCs w:val="22"/>
          <w:lang w:val="en-US"/>
        </w:rPr>
        <w:t xml:space="preserve">Marshall, Monty G., and Ted R. Gurr (2003). </w:t>
      </w:r>
      <w:r w:rsidRPr="004D3F56">
        <w:rPr>
          <w:i/>
          <w:sz w:val="22"/>
          <w:szCs w:val="22"/>
          <w:lang w:val="en-US"/>
        </w:rPr>
        <w:t>Peace and Conflict 2003: A Global Survey of Armed Conflicts, Self-Determination Movements and Democracy.</w:t>
      </w:r>
      <w:r w:rsidRPr="004D3F56">
        <w:rPr>
          <w:sz w:val="22"/>
          <w:szCs w:val="22"/>
          <w:lang w:val="en-US"/>
        </w:rPr>
        <w:t xml:space="preserve"> College Park, MD: Center for International Development and Conflict Management, p. 63.</w:t>
      </w:r>
    </w:p>
    <w:p w14:paraId="1C7B116B" w14:textId="77777777" w:rsidR="004D3F56" w:rsidRPr="004D3F56" w:rsidRDefault="004D3F56" w:rsidP="004D3F56">
      <w:pPr>
        <w:pStyle w:val="NormalWeb"/>
        <w:spacing w:before="0" w:beforeAutospacing="0" w:after="60" w:afterAutospacing="0"/>
        <w:ind w:left="709" w:hanging="709"/>
        <w:rPr>
          <w:sz w:val="22"/>
          <w:szCs w:val="22"/>
          <w:lang w:val="en-US"/>
        </w:rPr>
      </w:pPr>
      <w:r w:rsidRPr="004D3F56">
        <w:rPr>
          <w:sz w:val="22"/>
          <w:szCs w:val="22"/>
          <w:lang w:val="en-US"/>
        </w:rPr>
        <w:t xml:space="preserve">Minahan, James (1996). </w:t>
      </w:r>
      <w:r w:rsidRPr="004D3F56">
        <w:rPr>
          <w:i/>
          <w:sz w:val="22"/>
          <w:szCs w:val="22"/>
          <w:lang w:val="en-US"/>
        </w:rPr>
        <w:t xml:space="preserve">Nations without States: A Historical Dictionary of Contemporary National Movements. </w:t>
      </w:r>
      <w:r w:rsidRPr="004D3F56">
        <w:rPr>
          <w:sz w:val="22"/>
          <w:szCs w:val="22"/>
          <w:lang w:val="en-US"/>
        </w:rPr>
        <w:t>London: Greenwood Press, pp. 111-114.</w:t>
      </w:r>
    </w:p>
    <w:p w14:paraId="3857E647" w14:textId="77777777" w:rsidR="004D3F56" w:rsidRPr="004D3F56" w:rsidRDefault="004D3F56" w:rsidP="004D3F56">
      <w:pPr>
        <w:pStyle w:val="NormalWeb"/>
        <w:spacing w:before="0" w:beforeAutospacing="0" w:after="60" w:afterAutospacing="0"/>
        <w:ind w:left="709" w:hanging="709"/>
        <w:rPr>
          <w:sz w:val="22"/>
          <w:szCs w:val="22"/>
          <w:lang w:val="en-US"/>
        </w:rPr>
      </w:pPr>
      <w:r w:rsidRPr="004D3F56">
        <w:rPr>
          <w:sz w:val="22"/>
          <w:szCs w:val="22"/>
          <w:lang w:val="en-US"/>
        </w:rPr>
        <w:t xml:space="preserve">Minahan, James (2002). </w:t>
      </w:r>
      <w:r w:rsidRPr="004D3F56">
        <w:rPr>
          <w:i/>
          <w:sz w:val="22"/>
          <w:szCs w:val="22"/>
          <w:lang w:val="en-US"/>
        </w:rPr>
        <w:t xml:space="preserve">Encyclopedia of the Stateless Nations. </w:t>
      </w:r>
      <w:r w:rsidRPr="004D3F56">
        <w:rPr>
          <w:sz w:val="22"/>
          <w:szCs w:val="22"/>
          <w:lang w:val="en-US"/>
        </w:rPr>
        <w:t>Westport, CT: Greenwood Press, pp. 402-408.</w:t>
      </w:r>
    </w:p>
    <w:p w14:paraId="1F29F24F" w14:textId="77777777" w:rsidR="004D3F56" w:rsidRPr="004D3F56" w:rsidRDefault="004D3F56" w:rsidP="004D3F56">
      <w:pPr>
        <w:spacing w:after="60"/>
        <w:ind w:left="709" w:hanging="709"/>
        <w:rPr>
          <w:rFonts w:eastAsia="Times New Roman" w:cs="Times New Roman"/>
          <w:szCs w:val="22"/>
        </w:rPr>
      </w:pPr>
      <w:r w:rsidRPr="004D3F56">
        <w:rPr>
          <w:rFonts w:eastAsia="Times New Roman" w:cs="Times New Roman"/>
          <w:iCs/>
          <w:szCs w:val="22"/>
        </w:rPr>
        <w:t>Minorities at Risk Project (MAR)</w:t>
      </w:r>
      <w:r w:rsidRPr="004D3F56">
        <w:rPr>
          <w:rFonts w:eastAsia="Times New Roman" w:cs="Times New Roman"/>
          <w:szCs w:val="22"/>
        </w:rPr>
        <w:t xml:space="preserve"> (2009). College Park, MD: University of Maryland.</w:t>
      </w:r>
    </w:p>
    <w:p w14:paraId="2741833D" w14:textId="77777777" w:rsidR="004D3F56" w:rsidRPr="004D3F56" w:rsidRDefault="004D3F56" w:rsidP="004D3F56">
      <w:pPr>
        <w:spacing w:after="60"/>
        <w:ind w:left="709" w:hanging="709"/>
        <w:rPr>
          <w:rFonts w:eastAsia="Times New Roman" w:cs="Times New Roman"/>
          <w:szCs w:val="22"/>
        </w:rPr>
      </w:pPr>
      <w:r w:rsidRPr="004D3F56">
        <w:rPr>
          <w:rFonts w:eastAsia="Times New Roman"/>
          <w:iCs/>
          <w:szCs w:val="22"/>
        </w:rPr>
        <w:t>Minority Rights Group International</w:t>
      </w:r>
      <w:r w:rsidRPr="004D3F56">
        <w:rPr>
          <w:rFonts w:eastAsia="Times New Roman"/>
          <w:szCs w:val="22"/>
        </w:rPr>
        <w:t xml:space="preserve">. (2018). </w:t>
      </w:r>
      <w:r w:rsidRPr="004D3F56">
        <w:rPr>
          <w:rFonts w:eastAsia="Times New Roman"/>
          <w:i/>
          <w:szCs w:val="22"/>
        </w:rPr>
        <w:t xml:space="preserve">World Directory of Minorities and Indigenous Peoples. </w:t>
      </w:r>
      <w:r w:rsidRPr="004D3F56">
        <w:rPr>
          <w:rFonts w:eastAsia="Times New Roman"/>
          <w:szCs w:val="22"/>
        </w:rPr>
        <w:t>http://www.minorityrights.org/1697/spain/catalans.html</w:t>
      </w:r>
      <w:r w:rsidRPr="004D3F56">
        <w:rPr>
          <w:szCs w:val="22"/>
        </w:rPr>
        <w:t xml:space="preserve"> </w:t>
      </w:r>
      <w:r w:rsidRPr="004D3F56">
        <w:rPr>
          <w:rFonts w:eastAsia="Times New Roman" w:cs="Times New Roman"/>
          <w:szCs w:val="22"/>
        </w:rPr>
        <w:t>[August 18, 2014].</w:t>
      </w:r>
    </w:p>
    <w:p w14:paraId="17547A07" w14:textId="77777777" w:rsidR="004D3F56" w:rsidRPr="004D3F56" w:rsidRDefault="004D3F56" w:rsidP="004D3F56">
      <w:pPr>
        <w:spacing w:after="60"/>
        <w:ind w:left="709" w:hanging="709"/>
        <w:rPr>
          <w:rFonts w:eastAsia="Times New Roman" w:cs="Times New Roman"/>
          <w:szCs w:val="22"/>
        </w:rPr>
      </w:pPr>
      <w:r w:rsidRPr="004D3F56">
        <w:rPr>
          <w:rFonts w:eastAsia="Times New Roman" w:cs="Times New Roman"/>
          <w:szCs w:val="22"/>
        </w:rPr>
        <w:t xml:space="preserve">Muñoz, Jordi, and Marc </w:t>
      </w:r>
      <w:proofErr w:type="spellStart"/>
      <w:r w:rsidRPr="004D3F56">
        <w:rPr>
          <w:rFonts w:eastAsia="Times New Roman" w:cs="Times New Roman"/>
          <w:szCs w:val="22"/>
        </w:rPr>
        <w:t>Guinjoan</w:t>
      </w:r>
      <w:proofErr w:type="spellEnd"/>
      <w:r w:rsidRPr="004D3F56">
        <w:rPr>
          <w:rFonts w:eastAsia="Times New Roman" w:cs="Times New Roman"/>
          <w:szCs w:val="22"/>
        </w:rPr>
        <w:t xml:space="preserve"> (2013). “Accounting for Internal Variation in Nationalist Mobilization: Unofficial Referendums for Independence in Catalonia (2009-11).” </w:t>
      </w:r>
      <w:r w:rsidRPr="004D3F56">
        <w:rPr>
          <w:rFonts w:eastAsia="Times New Roman" w:cs="Times New Roman"/>
          <w:i/>
          <w:szCs w:val="22"/>
        </w:rPr>
        <w:t xml:space="preserve">Nations and Nationalism </w:t>
      </w:r>
      <w:r w:rsidRPr="004D3F56">
        <w:rPr>
          <w:rFonts w:eastAsia="Times New Roman" w:cs="Times New Roman"/>
          <w:szCs w:val="22"/>
        </w:rPr>
        <w:t>19(1): 44-67.</w:t>
      </w:r>
    </w:p>
    <w:p w14:paraId="1EDA213B" w14:textId="77777777" w:rsidR="004D3F56" w:rsidRPr="004D3F56" w:rsidRDefault="004D3F56" w:rsidP="004D3F56">
      <w:pPr>
        <w:spacing w:after="60"/>
        <w:ind w:left="709" w:hanging="709"/>
        <w:rPr>
          <w:rFonts w:eastAsia="Times New Roman" w:cs="Times New Roman"/>
          <w:szCs w:val="22"/>
        </w:rPr>
      </w:pPr>
      <w:r w:rsidRPr="004D3F56">
        <w:rPr>
          <w:rFonts w:eastAsia="Times New Roman" w:cs="Times New Roman"/>
          <w:szCs w:val="22"/>
        </w:rPr>
        <w:t xml:space="preserve">Payero-Lopez, Lucia (2020) ‘Assessing the Spanish State’s Response to Catalan Independence: The Application of Federal Coercion’ in Gagnon, Alain-G. and Tremblay, Arjun (eds.) </w:t>
      </w:r>
      <w:r w:rsidRPr="004D3F56">
        <w:rPr>
          <w:rFonts w:eastAsia="Times New Roman" w:cs="Times New Roman"/>
          <w:i/>
          <w:iCs/>
          <w:szCs w:val="22"/>
        </w:rPr>
        <w:t>Federalism and National Diversity in the 21</w:t>
      </w:r>
      <w:r w:rsidRPr="004D3F56">
        <w:rPr>
          <w:rFonts w:eastAsia="Times New Roman" w:cs="Times New Roman"/>
          <w:i/>
          <w:iCs/>
          <w:szCs w:val="22"/>
          <w:vertAlign w:val="superscript"/>
        </w:rPr>
        <w:t>st</w:t>
      </w:r>
      <w:r w:rsidRPr="004D3F56">
        <w:rPr>
          <w:rFonts w:eastAsia="Times New Roman" w:cs="Times New Roman"/>
          <w:i/>
          <w:iCs/>
          <w:szCs w:val="22"/>
        </w:rPr>
        <w:t xml:space="preserve"> Century </w:t>
      </w:r>
      <w:r w:rsidRPr="004D3F56">
        <w:rPr>
          <w:rFonts w:eastAsia="Times New Roman" w:cs="Times New Roman"/>
          <w:szCs w:val="22"/>
        </w:rPr>
        <w:t>(Palgrave Macmillan), pp. 73-104</w:t>
      </w:r>
    </w:p>
    <w:p w14:paraId="3139A13C" w14:textId="77777777" w:rsidR="004D3F56" w:rsidRPr="004D3F56" w:rsidRDefault="004D3F56" w:rsidP="004D3F56">
      <w:pPr>
        <w:spacing w:after="60"/>
        <w:ind w:left="709" w:hanging="709"/>
        <w:rPr>
          <w:rFonts w:eastAsia="Times New Roman" w:cs="Times New Roman"/>
          <w:szCs w:val="22"/>
        </w:rPr>
      </w:pPr>
      <w:r w:rsidRPr="004D3F56">
        <w:rPr>
          <w:rFonts w:eastAsia="Times New Roman" w:cs="Times New Roman"/>
          <w:szCs w:val="22"/>
        </w:rPr>
        <w:t>Pi-</w:t>
      </w:r>
      <w:proofErr w:type="spellStart"/>
      <w:r w:rsidRPr="004D3F56">
        <w:rPr>
          <w:rFonts w:eastAsia="Times New Roman" w:cs="Times New Roman"/>
          <w:szCs w:val="22"/>
        </w:rPr>
        <w:t>Suñyer</w:t>
      </w:r>
      <w:proofErr w:type="spellEnd"/>
      <w:r w:rsidRPr="004D3F56">
        <w:rPr>
          <w:rFonts w:eastAsia="Times New Roman" w:cs="Times New Roman"/>
          <w:szCs w:val="22"/>
        </w:rPr>
        <w:t xml:space="preserve">, Carles V. (2010). </w:t>
      </w:r>
      <w:r w:rsidRPr="004D3F56">
        <w:rPr>
          <w:rFonts w:eastAsia="Times New Roman" w:cs="Times New Roman"/>
          <w:i/>
          <w:szCs w:val="22"/>
        </w:rPr>
        <w:t xml:space="preserve">The Transition to a Decentralized Political System in Spain. </w:t>
      </w:r>
      <w:r w:rsidRPr="004D3F56">
        <w:rPr>
          <w:rFonts w:eastAsia="Times New Roman" w:cs="Times New Roman"/>
          <w:szCs w:val="22"/>
        </w:rPr>
        <w:t>Ottawa: Forum of Federations.</w:t>
      </w:r>
    </w:p>
    <w:p w14:paraId="0AEB5B9C" w14:textId="77777777" w:rsidR="004D3F56" w:rsidRPr="004D3F56" w:rsidRDefault="004D3F56" w:rsidP="004D3F56">
      <w:pPr>
        <w:pStyle w:val="NormalWeb"/>
        <w:spacing w:before="0" w:beforeAutospacing="0" w:after="60" w:afterAutospacing="0"/>
        <w:ind w:left="709" w:hanging="709"/>
        <w:rPr>
          <w:sz w:val="22"/>
          <w:szCs w:val="22"/>
          <w:lang w:val="en-US"/>
        </w:rPr>
      </w:pPr>
      <w:proofErr w:type="spellStart"/>
      <w:r w:rsidRPr="004D3F56">
        <w:rPr>
          <w:sz w:val="22"/>
          <w:szCs w:val="22"/>
          <w:lang w:val="en-US"/>
        </w:rPr>
        <w:t>Reagrupament</w:t>
      </w:r>
      <w:proofErr w:type="spellEnd"/>
      <w:r w:rsidRPr="004D3F56">
        <w:rPr>
          <w:sz w:val="22"/>
          <w:szCs w:val="22"/>
          <w:lang w:val="en-US"/>
        </w:rPr>
        <w:t xml:space="preserve">. </w:t>
      </w:r>
      <w:proofErr w:type="spellStart"/>
      <w:r w:rsidRPr="004D3F56">
        <w:rPr>
          <w:sz w:val="22"/>
          <w:szCs w:val="22"/>
          <w:lang w:val="en-US"/>
        </w:rPr>
        <w:t>Independència</w:t>
      </w:r>
      <w:proofErr w:type="spellEnd"/>
      <w:r w:rsidRPr="004D3F56">
        <w:rPr>
          <w:sz w:val="22"/>
          <w:szCs w:val="22"/>
          <w:lang w:val="en-US"/>
        </w:rPr>
        <w:t xml:space="preserve">, </w:t>
      </w:r>
      <w:proofErr w:type="spellStart"/>
      <w:r w:rsidRPr="004D3F56">
        <w:rPr>
          <w:sz w:val="22"/>
          <w:szCs w:val="22"/>
          <w:lang w:val="en-US"/>
        </w:rPr>
        <w:t>Democràcia</w:t>
      </w:r>
      <w:proofErr w:type="spellEnd"/>
      <w:r w:rsidRPr="004D3F56">
        <w:rPr>
          <w:sz w:val="22"/>
          <w:szCs w:val="22"/>
          <w:lang w:val="en-US"/>
        </w:rPr>
        <w:t xml:space="preserve"> </w:t>
      </w:r>
      <w:proofErr w:type="spellStart"/>
      <w:r w:rsidRPr="004D3F56">
        <w:rPr>
          <w:sz w:val="22"/>
          <w:szCs w:val="22"/>
          <w:lang w:val="en-US"/>
        </w:rPr>
        <w:t>i</w:t>
      </w:r>
      <w:proofErr w:type="spellEnd"/>
      <w:r w:rsidRPr="004D3F56">
        <w:rPr>
          <w:sz w:val="22"/>
          <w:szCs w:val="22"/>
          <w:lang w:val="en-US"/>
        </w:rPr>
        <w:t xml:space="preserve"> </w:t>
      </w:r>
      <w:proofErr w:type="spellStart"/>
      <w:r w:rsidRPr="004D3F56">
        <w:rPr>
          <w:sz w:val="22"/>
          <w:szCs w:val="22"/>
          <w:lang w:val="en-US"/>
        </w:rPr>
        <w:t>Treball</w:t>
      </w:r>
      <w:proofErr w:type="spellEnd"/>
      <w:r w:rsidRPr="004D3F56">
        <w:rPr>
          <w:sz w:val="22"/>
          <w:szCs w:val="22"/>
          <w:lang w:val="en-US"/>
        </w:rPr>
        <w:t xml:space="preserve">. </w:t>
      </w:r>
      <w:hyperlink r:id="rId83" w:history="1">
        <w:r w:rsidRPr="004D3F56">
          <w:rPr>
            <w:rStyle w:val="Hyperlink"/>
            <w:sz w:val="22"/>
            <w:szCs w:val="22"/>
            <w:lang w:val="en-US"/>
          </w:rPr>
          <w:t>http://www.reagrupament.cat/</w:t>
        </w:r>
      </w:hyperlink>
      <w:r w:rsidRPr="004D3F56">
        <w:rPr>
          <w:sz w:val="22"/>
          <w:szCs w:val="22"/>
          <w:lang w:val="en-US"/>
        </w:rPr>
        <w:t xml:space="preserve"> [December 13, 2013].</w:t>
      </w:r>
    </w:p>
    <w:p w14:paraId="022616DD" w14:textId="77777777" w:rsidR="004D3F56" w:rsidRPr="004D3F56" w:rsidRDefault="004D3F56" w:rsidP="004D3F56">
      <w:pPr>
        <w:spacing w:after="60"/>
        <w:ind w:left="709" w:hanging="709"/>
        <w:rPr>
          <w:rFonts w:eastAsia="Times New Roman" w:cs="Times New Roman"/>
          <w:szCs w:val="22"/>
        </w:rPr>
      </w:pPr>
      <w:r w:rsidRPr="004D3F56">
        <w:rPr>
          <w:rFonts w:eastAsia="Times New Roman" w:cs="Times New Roman"/>
          <w:szCs w:val="22"/>
        </w:rPr>
        <w:t xml:space="preserve">Rico, Guillem, and Robert Liñeira (2014). “Bringing Secessionism into the Mainstream: The 2012 Regional Election in Catalonia.” </w:t>
      </w:r>
      <w:r w:rsidRPr="004D3F56">
        <w:rPr>
          <w:rFonts w:eastAsia="Times New Roman" w:cs="Times New Roman"/>
          <w:i/>
          <w:szCs w:val="22"/>
        </w:rPr>
        <w:t xml:space="preserve">South European Society and Politics </w:t>
      </w:r>
      <w:r w:rsidRPr="004D3F56">
        <w:rPr>
          <w:rFonts w:eastAsia="Times New Roman" w:cs="Times New Roman"/>
          <w:szCs w:val="22"/>
        </w:rPr>
        <w:t>19(2): 257-280.</w:t>
      </w:r>
    </w:p>
    <w:p w14:paraId="0A47CFB1" w14:textId="77777777" w:rsidR="004D3F56" w:rsidRPr="004D3F56" w:rsidRDefault="004D3F56" w:rsidP="004D3F56">
      <w:pPr>
        <w:spacing w:after="60"/>
        <w:ind w:left="709" w:hanging="709"/>
        <w:rPr>
          <w:rFonts w:eastAsia="Times New Roman" w:cs="Times New Roman"/>
          <w:szCs w:val="22"/>
        </w:rPr>
      </w:pPr>
      <w:r w:rsidRPr="004D3F56">
        <w:rPr>
          <w:rFonts w:eastAsia="Times New Roman" w:cs="Times New Roman"/>
          <w:szCs w:val="22"/>
        </w:rPr>
        <w:t xml:space="preserve">Rodriguez, Vicente (2022) ‘Catalonia’ </w:t>
      </w:r>
      <w:proofErr w:type="spellStart"/>
      <w:r w:rsidRPr="004D3F56">
        <w:rPr>
          <w:rFonts w:eastAsia="Times New Roman" w:cs="Times New Roman"/>
          <w:i/>
          <w:iCs/>
          <w:szCs w:val="22"/>
        </w:rPr>
        <w:t>Encyclopaedia</w:t>
      </w:r>
      <w:proofErr w:type="spellEnd"/>
      <w:r w:rsidRPr="004D3F56">
        <w:rPr>
          <w:rFonts w:eastAsia="Times New Roman" w:cs="Times New Roman"/>
          <w:i/>
          <w:iCs/>
          <w:szCs w:val="22"/>
        </w:rPr>
        <w:t xml:space="preserve"> Britannica </w:t>
      </w:r>
      <w:r w:rsidRPr="004D3F56">
        <w:rPr>
          <w:rFonts w:eastAsia="Times New Roman" w:cs="Times New Roman"/>
          <w:szCs w:val="22"/>
        </w:rPr>
        <w:t xml:space="preserve">[online], available from: </w:t>
      </w:r>
      <w:hyperlink r:id="rId84" w:history="1">
        <w:r w:rsidRPr="004D3F56">
          <w:rPr>
            <w:rStyle w:val="Hyperlink"/>
          </w:rPr>
          <w:t>https://www.britannica.com/place/Catalonia</w:t>
        </w:r>
      </w:hyperlink>
      <w:r w:rsidRPr="004D3F56">
        <w:rPr>
          <w:rStyle w:val="Hyperlink"/>
        </w:rPr>
        <w:t xml:space="preserve"> [last accessed: 25.10.2022]</w:t>
      </w:r>
    </w:p>
    <w:p w14:paraId="7FF75DA4" w14:textId="77777777" w:rsidR="004D3F56" w:rsidRPr="004D3F56" w:rsidRDefault="004D3F56" w:rsidP="004D3F56">
      <w:pPr>
        <w:pStyle w:val="NormalWeb"/>
        <w:spacing w:before="0" w:beforeAutospacing="0" w:after="60" w:afterAutospacing="0"/>
        <w:ind w:left="709" w:hanging="709"/>
        <w:rPr>
          <w:sz w:val="22"/>
          <w:szCs w:val="22"/>
          <w:lang w:val="en-US"/>
        </w:rPr>
      </w:pPr>
      <w:r w:rsidRPr="004D3F56">
        <w:rPr>
          <w:sz w:val="22"/>
          <w:szCs w:val="22"/>
          <w:lang w:val="en-US"/>
        </w:rPr>
        <w:t xml:space="preserve">Ross, Christopher, J., Bill Richardson, and Begona </w:t>
      </w:r>
      <w:proofErr w:type="spellStart"/>
      <w:r w:rsidRPr="004D3F56">
        <w:rPr>
          <w:sz w:val="22"/>
          <w:szCs w:val="22"/>
          <w:lang w:val="en-US"/>
        </w:rPr>
        <w:t>Sangrador</w:t>
      </w:r>
      <w:proofErr w:type="spellEnd"/>
      <w:r w:rsidRPr="004D3F56">
        <w:rPr>
          <w:sz w:val="22"/>
          <w:szCs w:val="22"/>
          <w:lang w:val="en-US"/>
        </w:rPr>
        <w:t xml:space="preserve">-Vegas (2008). </w:t>
      </w:r>
      <w:r w:rsidRPr="004D3F56">
        <w:rPr>
          <w:i/>
          <w:sz w:val="22"/>
          <w:szCs w:val="22"/>
          <w:lang w:val="en-US"/>
        </w:rPr>
        <w:t xml:space="preserve">Contemporary Spain. Third Edition. </w:t>
      </w:r>
      <w:r w:rsidRPr="004D3F56">
        <w:rPr>
          <w:sz w:val="22"/>
          <w:szCs w:val="22"/>
          <w:lang w:val="en-US"/>
        </w:rPr>
        <w:t>London: Routledge.</w:t>
      </w:r>
    </w:p>
    <w:p w14:paraId="4FD05115" w14:textId="77777777" w:rsidR="004D3F56" w:rsidRPr="004D3F56" w:rsidRDefault="004D3F56" w:rsidP="004D3F56">
      <w:pPr>
        <w:pStyle w:val="NormalWeb"/>
        <w:spacing w:before="0" w:beforeAutospacing="0" w:after="60" w:afterAutospacing="0"/>
        <w:ind w:left="709" w:hanging="709"/>
        <w:jc w:val="both"/>
        <w:rPr>
          <w:sz w:val="22"/>
          <w:szCs w:val="22"/>
          <w:lang w:val="en-US"/>
        </w:rPr>
      </w:pPr>
      <w:r w:rsidRPr="004D3F56">
        <w:rPr>
          <w:sz w:val="22"/>
          <w:szCs w:val="22"/>
          <w:lang w:val="en-US"/>
        </w:rPr>
        <w:t xml:space="preserve">Roth, Christopher F. (2015). </w:t>
      </w:r>
      <w:r w:rsidRPr="004D3F56">
        <w:rPr>
          <w:i/>
          <w:iCs/>
          <w:sz w:val="22"/>
          <w:szCs w:val="22"/>
          <w:lang w:val="en-US"/>
        </w:rPr>
        <w:t>Let's Split! A Complete Guide to Separatist Movements and Aspirant Nations, from Abkhazia to Zanzibar.</w:t>
      </w:r>
      <w:r w:rsidRPr="004D3F56">
        <w:rPr>
          <w:sz w:val="22"/>
          <w:szCs w:val="22"/>
          <w:lang w:val="en-US"/>
        </w:rPr>
        <w:t xml:space="preserve"> Sacramento, CA: Litwin Books.</w:t>
      </w:r>
    </w:p>
    <w:p w14:paraId="05C36E92" w14:textId="77777777" w:rsidR="004D3F56" w:rsidRPr="004D3F56" w:rsidRDefault="004D3F56" w:rsidP="004D3F56">
      <w:pPr>
        <w:spacing w:after="60"/>
        <w:ind w:left="709" w:hanging="709"/>
        <w:rPr>
          <w:rFonts w:eastAsia="Times New Roman" w:cs="Times New Roman"/>
          <w:szCs w:val="22"/>
        </w:rPr>
      </w:pPr>
      <w:r w:rsidRPr="004D3F56">
        <w:rPr>
          <w:rFonts w:eastAsia="Times New Roman" w:cs="Times New Roman"/>
          <w:szCs w:val="22"/>
        </w:rPr>
        <w:t xml:space="preserve">Serrano, Ivan (2013). “Just a Matter of Identity? Support for Independence in Catalonia.” </w:t>
      </w:r>
      <w:r w:rsidRPr="004D3F56">
        <w:rPr>
          <w:rFonts w:eastAsia="Times New Roman" w:cs="Times New Roman"/>
          <w:i/>
          <w:szCs w:val="22"/>
        </w:rPr>
        <w:t xml:space="preserve">Regional &amp; Federal Studies </w:t>
      </w:r>
      <w:r w:rsidRPr="004D3F56">
        <w:rPr>
          <w:rFonts w:eastAsia="Times New Roman" w:cs="Times New Roman"/>
          <w:szCs w:val="22"/>
        </w:rPr>
        <w:t>23(5): 523-545.</w:t>
      </w:r>
    </w:p>
    <w:p w14:paraId="357585A5" w14:textId="77777777" w:rsidR="004D3F56" w:rsidRPr="004D3F56" w:rsidRDefault="004D3F56" w:rsidP="004D3F56">
      <w:pPr>
        <w:pStyle w:val="NormalWeb"/>
        <w:spacing w:before="0" w:beforeAutospacing="0" w:after="60" w:afterAutospacing="0"/>
        <w:ind w:left="709" w:hanging="709"/>
        <w:rPr>
          <w:sz w:val="22"/>
          <w:szCs w:val="22"/>
          <w:lang w:val="en-US"/>
        </w:rPr>
      </w:pPr>
      <w:proofErr w:type="spellStart"/>
      <w:r w:rsidRPr="004D3F56">
        <w:rPr>
          <w:sz w:val="22"/>
          <w:szCs w:val="22"/>
          <w:lang w:val="en-US"/>
        </w:rPr>
        <w:t>Solidaritat</w:t>
      </w:r>
      <w:proofErr w:type="spellEnd"/>
      <w:r w:rsidRPr="004D3F56">
        <w:rPr>
          <w:sz w:val="22"/>
          <w:szCs w:val="22"/>
          <w:lang w:val="en-US"/>
        </w:rPr>
        <w:t xml:space="preserve"> </w:t>
      </w:r>
      <w:proofErr w:type="spellStart"/>
      <w:r w:rsidRPr="004D3F56">
        <w:rPr>
          <w:sz w:val="22"/>
          <w:szCs w:val="22"/>
          <w:lang w:val="en-US"/>
        </w:rPr>
        <w:t>Catalana</w:t>
      </w:r>
      <w:proofErr w:type="spellEnd"/>
      <w:r w:rsidRPr="004D3F56">
        <w:rPr>
          <w:sz w:val="22"/>
          <w:szCs w:val="22"/>
          <w:lang w:val="en-US"/>
        </w:rPr>
        <w:t xml:space="preserve"> per La </w:t>
      </w:r>
      <w:proofErr w:type="spellStart"/>
      <w:r w:rsidRPr="004D3F56">
        <w:rPr>
          <w:sz w:val="22"/>
          <w:szCs w:val="22"/>
          <w:lang w:val="en-US"/>
        </w:rPr>
        <w:t>Independència</w:t>
      </w:r>
      <w:proofErr w:type="spellEnd"/>
      <w:r w:rsidRPr="004D3F56">
        <w:rPr>
          <w:sz w:val="22"/>
          <w:szCs w:val="22"/>
          <w:lang w:val="en-US"/>
        </w:rPr>
        <w:t xml:space="preserve">. </w:t>
      </w:r>
      <w:hyperlink r:id="rId85" w:history="1">
        <w:r w:rsidRPr="004D3F56">
          <w:rPr>
            <w:rStyle w:val="Hyperlink"/>
            <w:sz w:val="22"/>
            <w:szCs w:val="22"/>
            <w:lang w:val="en-US"/>
          </w:rPr>
          <w:t>http://www.solidaritatcatalana.cat/</w:t>
        </w:r>
      </w:hyperlink>
      <w:r w:rsidRPr="004D3F56">
        <w:rPr>
          <w:sz w:val="22"/>
          <w:szCs w:val="22"/>
          <w:lang w:val="en-US"/>
        </w:rPr>
        <w:t xml:space="preserve"> [December 13, 2013].</w:t>
      </w:r>
    </w:p>
    <w:p w14:paraId="7894E407" w14:textId="77777777" w:rsidR="004D3F56" w:rsidRPr="004D3F56" w:rsidRDefault="004D3F56" w:rsidP="004D3F56">
      <w:pPr>
        <w:pStyle w:val="NormalWeb"/>
        <w:spacing w:before="0" w:beforeAutospacing="0" w:after="60" w:afterAutospacing="0"/>
        <w:ind w:left="709" w:hanging="709"/>
        <w:rPr>
          <w:sz w:val="22"/>
          <w:szCs w:val="22"/>
          <w:lang w:val="en-US"/>
        </w:rPr>
      </w:pPr>
      <w:proofErr w:type="spellStart"/>
      <w:r w:rsidRPr="004D3F56">
        <w:rPr>
          <w:sz w:val="22"/>
          <w:szCs w:val="22"/>
          <w:lang w:val="en-US"/>
        </w:rPr>
        <w:t>Sorens</w:t>
      </w:r>
      <w:proofErr w:type="spellEnd"/>
      <w:r w:rsidRPr="004D3F56">
        <w:rPr>
          <w:sz w:val="22"/>
          <w:szCs w:val="22"/>
          <w:lang w:val="en-US"/>
        </w:rPr>
        <w:t xml:space="preserve">, Jason (2012). </w:t>
      </w:r>
      <w:r w:rsidRPr="004D3F56">
        <w:rPr>
          <w:i/>
          <w:sz w:val="22"/>
          <w:szCs w:val="22"/>
          <w:lang w:val="en-US"/>
        </w:rPr>
        <w:t xml:space="preserve">Secessionism. Identity, Interest, and Strategy. </w:t>
      </w:r>
      <w:r w:rsidRPr="004D3F56">
        <w:rPr>
          <w:sz w:val="22"/>
          <w:szCs w:val="22"/>
          <w:lang w:val="en-US"/>
        </w:rPr>
        <w:t>Montreal: McGill-Queen’s University Press.</w:t>
      </w:r>
    </w:p>
    <w:p w14:paraId="02FCDFA0" w14:textId="77777777" w:rsidR="004D3F56" w:rsidRPr="004D3F56" w:rsidRDefault="004D3F56" w:rsidP="004D3F56">
      <w:pPr>
        <w:pStyle w:val="NormalWeb"/>
        <w:spacing w:before="0" w:beforeAutospacing="0" w:after="60" w:afterAutospacing="0"/>
        <w:ind w:left="709" w:hanging="709"/>
        <w:rPr>
          <w:sz w:val="22"/>
          <w:szCs w:val="22"/>
          <w:lang w:val="en-US"/>
        </w:rPr>
      </w:pPr>
      <w:r w:rsidRPr="004D3F56">
        <w:rPr>
          <w:sz w:val="22"/>
          <w:szCs w:val="22"/>
          <w:lang w:val="en-US"/>
        </w:rPr>
        <w:t xml:space="preserve">Toyer, Julien (2013). “Spanish Catalonia to Press Independence Bid with Human Chain.” </w:t>
      </w:r>
      <w:r w:rsidRPr="004D3F56">
        <w:rPr>
          <w:i/>
          <w:iCs/>
          <w:sz w:val="22"/>
          <w:szCs w:val="22"/>
          <w:lang w:val="en-US"/>
        </w:rPr>
        <w:t>Reuters</w:t>
      </w:r>
      <w:r w:rsidRPr="004D3F56">
        <w:rPr>
          <w:sz w:val="22"/>
          <w:szCs w:val="22"/>
          <w:lang w:val="en-US"/>
        </w:rPr>
        <w:t xml:space="preserve">. September 11. </w:t>
      </w:r>
      <w:hyperlink r:id="rId86" w:history="1">
        <w:r w:rsidRPr="004D3F56">
          <w:rPr>
            <w:rStyle w:val="Hyperlink"/>
            <w:sz w:val="22"/>
            <w:szCs w:val="22"/>
            <w:lang w:val="en-US"/>
          </w:rPr>
          <w:t>http://uk.reuters.com/article/2013/09/11/uk-spain-catalonia-idUKBRE98A0FG20130911</w:t>
        </w:r>
      </w:hyperlink>
      <w:r w:rsidRPr="004D3F56">
        <w:rPr>
          <w:sz w:val="22"/>
          <w:szCs w:val="22"/>
          <w:lang w:val="en-US"/>
        </w:rPr>
        <w:t xml:space="preserve"> [June 21, 2014].</w:t>
      </w:r>
    </w:p>
    <w:p w14:paraId="3A1BB300" w14:textId="77777777" w:rsidR="004D3F56" w:rsidRPr="004D3F56" w:rsidRDefault="004D3F56" w:rsidP="004D3F56">
      <w:pPr>
        <w:pStyle w:val="NormalWeb"/>
        <w:spacing w:before="0" w:beforeAutospacing="0" w:after="60" w:afterAutospacing="0"/>
        <w:ind w:left="709" w:hanging="709"/>
        <w:rPr>
          <w:i/>
          <w:iCs/>
          <w:sz w:val="22"/>
          <w:szCs w:val="22"/>
          <w:lang w:val="en-US"/>
        </w:rPr>
      </w:pPr>
      <w:r w:rsidRPr="004D3F56">
        <w:rPr>
          <w:sz w:val="22"/>
          <w:szCs w:val="22"/>
          <w:lang w:val="en-US"/>
        </w:rPr>
        <w:t xml:space="preserve">Tremlett, Giles (2012). “If Catalonia Wins Independence, Where Will It End?” </w:t>
      </w:r>
      <w:r w:rsidRPr="004D3F56">
        <w:rPr>
          <w:i/>
          <w:iCs/>
          <w:sz w:val="22"/>
          <w:szCs w:val="22"/>
          <w:lang w:val="en-US"/>
        </w:rPr>
        <w:t xml:space="preserve">The Guardian. </w:t>
      </w:r>
      <w:r w:rsidRPr="004D3F56">
        <w:rPr>
          <w:sz w:val="22"/>
          <w:szCs w:val="22"/>
          <w:lang w:val="en-US"/>
        </w:rPr>
        <w:t>https://www.theguardian.com/world/2012/nov/19/catalonia-outlying-regions.</w:t>
      </w:r>
    </w:p>
    <w:p w14:paraId="5A97677E" w14:textId="5CAC6C2A" w:rsidR="001E3836" w:rsidRDefault="004D3F56" w:rsidP="009528F9">
      <w:pPr>
        <w:widowControl w:val="0"/>
        <w:spacing w:after="60"/>
        <w:ind w:left="709" w:hanging="709"/>
      </w:pPr>
      <w:r w:rsidRPr="004D3F56">
        <w:rPr>
          <w:szCs w:val="22"/>
        </w:rPr>
        <w:t xml:space="preserve">Vogt, Manuel, Nils-Christian Bormann, Seraina Rüegger, Lars-Erik </w:t>
      </w:r>
      <w:proofErr w:type="spellStart"/>
      <w:r w:rsidRPr="004D3F56">
        <w:rPr>
          <w:szCs w:val="22"/>
        </w:rPr>
        <w:t>Cederman</w:t>
      </w:r>
      <w:proofErr w:type="spellEnd"/>
      <w:r w:rsidRPr="004D3F56">
        <w:rPr>
          <w:szCs w:val="22"/>
        </w:rPr>
        <w:t xml:space="preserve">, Philipp Hunziker, and Luc Girardin (2015). “Integrating Data on Ethnicity, Geography, and Conflict: The Ethnic Power Relations Data Set Family.” </w:t>
      </w:r>
      <w:r w:rsidRPr="004D3F56">
        <w:rPr>
          <w:i/>
          <w:iCs/>
          <w:szCs w:val="22"/>
        </w:rPr>
        <w:t>Journal of Conflict Resolution</w:t>
      </w:r>
      <w:r w:rsidRPr="004D3F56">
        <w:rPr>
          <w:szCs w:val="22"/>
        </w:rPr>
        <w:t xml:space="preserve"> 59(7): 1327-1342.</w:t>
      </w:r>
    </w:p>
    <w:p w14:paraId="51B5D704" w14:textId="77777777" w:rsidR="00907BE7" w:rsidRDefault="00907BE7" w:rsidP="00907BE7">
      <w:pPr>
        <w:spacing w:after="60"/>
      </w:pPr>
    </w:p>
    <w:p w14:paraId="411FE74D" w14:textId="517BDB59" w:rsidR="00907BE7" w:rsidRDefault="00907BE7" w:rsidP="00907BE7">
      <w:pPr>
        <w:pStyle w:val="Heading2"/>
      </w:pPr>
      <w:r>
        <w:br w:type="page"/>
      </w:r>
      <w:r>
        <w:lastRenderedPageBreak/>
        <w:t>Galicians</w:t>
      </w:r>
    </w:p>
    <w:p w14:paraId="7FF95DB8" w14:textId="77777777" w:rsidR="00907BE7" w:rsidRDefault="00907BE7" w:rsidP="00907BE7"/>
    <w:p w14:paraId="1C8D5980" w14:textId="4E9A7D65" w:rsidR="00907BE7" w:rsidRPr="00F83BF0" w:rsidRDefault="00907BE7" w:rsidP="00907BE7">
      <w:pPr>
        <w:rPr>
          <w:rFonts w:cs="Times New Roman"/>
        </w:rPr>
      </w:pPr>
      <w:r w:rsidRPr="004D3F56">
        <w:rPr>
          <w:rFonts w:cs="Times New Roman"/>
        </w:rPr>
        <w:t xml:space="preserve">Activity: </w:t>
      </w:r>
      <w:r w:rsidR="00CE7679" w:rsidRPr="004D3F56">
        <w:rPr>
          <w:rFonts w:cs="Times New Roman"/>
        </w:rPr>
        <w:t>1963-20</w:t>
      </w:r>
      <w:r w:rsidR="00252996" w:rsidRPr="004D3F56">
        <w:rPr>
          <w:rFonts w:cs="Times New Roman"/>
        </w:rPr>
        <w:t>20</w:t>
      </w:r>
    </w:p>
    <w:p w14:paraId="75AF4E80" w14:textId="77777777" w:rsidR="00907BE7" w:rsidRPr="00E62790" w:rsidRDefault="00907BE7" w:rsidP="00907BE7">
      <w:pPr>
        <w:rPr>
          <w:rFonts w:cs="Times New Roman"/>
        </w:rPr>
      </w:pPr>
    </w:p>
    <w:p w14:paraId="61637DE2" w14:textId="77777777" w:rsidR="00907BE7" w:rsidRDefault="00907BE7" w:rsidP="00907BE7">
      <w:pPr>
        <w:rPr>
          <w:rFonts w:cs="Times New Roman"/>
          <w:b/>
          <w:szCs w:val="22"/>
        </w:rPr>
      </w:pPr>
    </w:p>
    <w:p w14:paraId="40E12AD5" w14:textId="77777777" w:rsidR="00907BE7" w:rsidRDefault="00907BE7" w:rsidP="00907BE7">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1934FE28" w14:textId="77777777" w:rsidR="00907BE7" w:rsidRPr="006F657B" w:rsidRDefault="00907BE7" w:rsidP="00907BE7">
      <w:pPr>
        <w:rPr>
          <w:rFonts w:cs="Times New Roman"/>
          <w:szCs w:val="22"/>
        </w:rPr>
      </w:pPr>
    </w:p>
    <w:p w14:paraId="49C5F976" w14:textId="77777777" w:rsidR="00CE7679" w:rsidRPr="00FB5631" w:rsidRDefault="00CE7679" w:rsidP="00CE7679">
      <w:pPr>
        <w:rPr>
          <w:rFonts w:cs="Times New Roman"/>
          <w:szCs w:val="22"/>
        </w:rPr>
      </w:pPr>
      <w:r>
        <w:rPr>
          <w:rFonts w:cs="Times New Roman"/>
          <w:szCs w:val="22"/>
        </w:rPr>
        <w:t>NA</w:t>
      </w:r>
    </w:p>
    <w:p w14:paraId="2106F0AB" w14:textId="77777777" w:rsidR="00907BE7" w:rsidRPr="006F657B" w:rsidRDefault="00907BE7" w:rsidP="00907BE7">
      <w:pPr>
        <w:rPr>
          <w:rFonts w:cs="Times New Roman"/>
          <w:szCs w:val="22"/>
        </w:rPr>
      </w:pPr>
    </w:p>
    <w:p w14:paraId="224B8313" w14:textId="77777777" w:rsidR="00907BE7" w:rsidRPr="006F657B" w:rsidRDefault="00907BE7" w:rsidP="00907BE7">
      <w:pPr>
        <w:rPr>
          <w:rFonts w:cs="Times New Roman"/>
          <w:szCs w:val="22"/>
        </w:rPr>
      </w:pPr>
    </w:p>
    <w:p w14:paraId="45F03729" w14:textId="77777777" w:rsidR="00907BE7" w:rsidRDefault="00907BE7" w:rsidP="00907BE7">
      <w:pPr>
        <w:rPr>
          <w:rFonts w:cs="Times New Roman"/>
          <w:bCs/>
          <w:szCs w:val="22"/>
        </w:rPr>
      </w:pPr>
      <w:r>
        <w:rPr>
          <w:rFonts w:cs="Times New Roman"/>
          <w:b/>
          <w:szCs w:val="22"/>
        </w:rPr>
        <w:t>Movement start and end dates</w:t>
      </w:r>
    </w:p>
    <w:p w14:paraId="2B80EFC5" w14:textId="77777777" w:rsidR="00907BE7" w:rsidRPr="006F657B" w:rsidRDefault="00907BE7" w:rsidP="00907BE7">
      <w:pPr>
        <w:rPr>
          <w:rFonts w:cs="Times New Roman"/>
          <w:szCs w:val="22"/>
        </w:rPr>
      </w:pPr>
    </w:p>
    <w:p w14:paraId="6E301E29" w14:textId="30557D4C" w:rsidR="004D3F56" w:rsidRPr="004D3F56" w:rsidRDefault="00D54C9B" w:rsidP="00E72AE2">
      <w:pPr>
        <w:pStyle w:val="ListParagraph"/>
        <w:numPr>
          <w:ilvl w:val="0"/>
          <w:numId w:val="73"/>
        </w:numPr>
        <w:rPr>
          <w:rFonts w:cs="Times New Roman"/>
          <w:szCs w:val="22"/>
        </w:rPr>
      </w:pPr>
      <w:r w:rsidRPr="004D3F56">
        <w:rPr>
          <w:rFonts w:cs="Times New Roman"/>
          <w:szCs w:val="22"/>
        </w:rPr>
        <w:t>The first two Galician political organizations in the post</w:t>
      </w:r>
      <w:r w:rsidR="00E501D9">
        <w:rPr>
          <w:rFonts w:cs="Times New Roman"/>
          <w:szCs w:val="22"/>
        </w:rPr>
        <w:t>-</w:t>
      </w:r>
      <w:r w:rsidRPr="004D3F56">
        <w:rPr>
          <w:rFonts w:cs="Times New Roman"/>
          <w:szCs w:val="22"/>
        </w:rPr>
        <w:t xml:space="preserve">World War II era were Partido </w:t>
      </w:r>
      <w:proofErr w:type="spellStart"/>
      <w:r w:rsidRPr="004D3F56">
        <w:rPr>
          <w:rFonts w:cs="Times New Roman"/>
          <w:szCs w:val="22"/>
        </w:rPr>
        <w:t>Socialista</w:t>
      </w:r>
      <w:proofErr w:type="spellEnd"/>
      <w:r w:rsidRPr="004D3F56">
        <w:rPr>
          <w:rFonts w:cs="Times New Roman"/>
          <w:szCs w:val="22"/>
        </w:rPr>
        <w:t xml:space="preserve"> Galega (PSG), founded in 1963, and the Marxist-Leninist oriented Galician People's Union, Unión do </w:t>
      </w:r>
      <w:proofErr w:type="spellStart"/>
      <w:r w:rsidRPr="004D3F56">
        <w:rPr>
          <w:rFonts w:cs="Times New Roman"/>
          <w:szCs w:val="22"/>
        </w:rPr>
        <w:t>Pobo</w:t>
      </w:r>
      <w:proofErr w:type="spellEnd"/>
      <w:r w:rsidRPr="004D3F56">
        <w:rPr>
          <w:rFonts w:cs="Times New Roman"/>
          <w:szCs w:val="22"/>
        </w:rPr>
        <w:t xml:space="preserve"> Galega (UPG), founded in 1964. We therefore peg the start date of the movement at 1963. It has been reported that the UPG was actually the only organization that managed to maintain some structured and disciplined coordination before Franco’s death. It postulated the right to self-determination for Galicia, but it did not </w:t>
      </w:r>
      <w:r w:rsidR="000C0049">
        <w:rPr>
          <w:rFonts w:cs="Times New Roman"/>
          <w:szCs w:val="22"/>
        </w:rPr>
        <w:t>advocate</w:t>
      </w:r>
      <w:r w:rsidRPr="004D3F56">
        <w:rPr>
          <w:rFonts w:cs="Times New Roman"/>
          <w:szCs w:val="22"/>
        </w:rPr>
        <w:t xml:space="preserve"> independence. </w:t>
      </w:r>
    </w:p>
    <w:p w14:paraId="4B020602" w14:textId="77777777" w:rsidR="005B103D" w:rsidRDefault="00D54C9B" w:rsidP="00B20F6A">
      <w:pPr>
        <w:pStyle w:val="ListParagraph"/>
        <w:numPr>
          <w:ilvl w:val="0"/>
          <w:numId w:val="73"/>
        </w:numPr>
        <w:rPr>
          <w:rFonts w:cs="Times New Roman"/>
          <w:szCs w:val="22"/>
        </w:rPr>
      </w:pPr>
      <w:r w:rsidRPr="004D3F56">
        <w:rPr>
          <w:rFonts w:cs="Times New Roman"/>
          <w:szCs w:val="22"/>
        </w:rPr>
        <w:t xml:space="preserve">The Galician Armed League disbanded in 1980. However, the movement remains ongoing, with different organizations forming to champion separatism. </w:t>
      </w:r>
      <w:r w:rsidR="004D3F56" w:rsidRPr="004D3F56">
        <w:rPr>
          <w:rFonts w:cs="Times New Roman"/>
          <w:szCs w:val="22"/>
        </w:rPr>
        <w:t xml:space="preserve">Most importantly, the Galician Nationalist Bloc (BNG) was formed in 1982 and “has since then been the main thrust behind the nationalist movement in Galicia” (Wray &amp; Miranda 2019; see also: Warf &amp; Ferras 2015: 263). The BNG are signatories of the 25 October Declaration of Llotja del Mar, a collective commitment by nationalist forces within Spain “to defend self-determination and free political prisoners”. </w:t>
      </w:r>
    </w:p>
    <w:p w14:paraId="40BD40C4" w14:textId="0E39F761" w:rsidR="004D3F56" w:rsidRPr="005B103D" w:rsidRDefault="005B103D" w:rsidP="005B103D">
      <w:pPr>
        <w:pStyle w:val="ListParagraph"/>
        <w:numPr>
          <w:ilvl w:val="0"/>
          <w:numId w:val="73"/>
        </w:numPr>
        <w:rPr>
          <w:rFonts w:cs="Times New Roman"/>
          <w:szCs w:val="22"/>
        </w:rPr>
      </w:pPr>
      <w:r w:rsidRPr="005B103D">
        <w:rPr>
          <w:rFonts w:cs="Times New Roman"/>
          <w:szCs w:val="22"/>
        </w:rPr>
        <w:t xml:space="preserve">The BNG remains active as of 2020, though it is no longer the dominant force it once was. In the 2012 regional elections, the BNG was surpassed in votes by ANOVA,  Marxist nationalist party </w:t>
      </w:r>
      <w:r w:rsidR="006E63EF" w:rsidRPr="005B103D">
        <w:rPr>
          <w:rFonts w:cs="Times New Roman"/>
          <w:szCs w:val="22"/>
        </w:rPr>
        <w:t xml:space="preserve"> (Warf and Ferras 2015:</w:t>
      </w:r>
      <w:r w:rsidRPr="005B103D">
        <w:rPr>
          <w:rFonts w:cs="Times New Roman"/>
          <w:szCs w:val="22"/>
        </w:rPr>
        <w:t xml:space="preserve"> </w:t>
      </w:r>
      <w:r w:rsidR="006E63EF" w:rsidRPr="005B103D">
        <w:rPr>
          <w:rFonts w:cs="Times New Roman"/>
          <w:szCs w:val="22"/>
        </w:rPr>
        <w:t>264-5).</w:t>
      </w:r>
      <w:r w:rsidR="00BB1B52" w:rsidRPr="005B103D">
        <w:rPr>
          <w:rFonts w:cs="Times New Roman"/>
          <w:szCs w:val="22"/>
        </w:rPr>
        <w:t xml:space="preserve"> </w:t>
      </w:r>
      <w:r w:rsidRPr="005B103D">
        <w:rPr>
          <w:rFonts w:cs="Times New Roman"/>
          <w:szCs w:val="22"/>
        </w:rPr>
        <w:t>I</w:t>
      </w:r>
      <w:r w:rsidR="004D3F56" w:rsidRPr="005B103D">
        <w:rPr>
          <w:rFonts w:cs="Times New Roman"/>
          <w:szCs w:val="22"/>
        </w:rPr>
        <w:t>ndependence is supported by 10% of Galicia’s population (Wray and Miranda 2019).</w:t>
      </w:r>
    </w:p>
    <w:p w14:paraId="482F2BC4" w14:textId="7AE02658" w:rsidR="00D54C9B" w:rsidRPr="004D3F56" w:rsidRDefault="004D3F56" w:rsidP="00B20F6A">
      <w:pPr>
        <w:pStyle w:val="ListParagraph"/>
        <w:numPr>
          <w:ilvl w:val="0"/>
          <w:numId w:val="73"/>
        </w:numPr>
        <w:rPr>
          <w:rFonts w:cs="Times New Roman"/>
          <w:szCs w:val="22"/>
        </w:rPr>
      </w:pPr>
      <w:r w:rsidRPr="004D3F56">
        <w:rPr>
          <w:rFonts w:cs="Times New Roman"/>
          <w:szCs w:val="22"/>
        </w:rPr>
        <w:t>In 2005,</w:t>
      </w:r>
      <w:r w:rsidR="00D54C9B" w:rsidRPr="004D3F56">
        <w:rPr>
          <w:rFonts w:cs="Times New Roman"/>
          <w:szCs w:val="22"/>
        </w:rPr>
        <w:t xml:space="preserve"> the Resistencia Galega (REGA) was formed as a militant separatist organization. REGA mainly launches attacks through bombings and is branded as a terrorist organization by the Spanish government (CMI </w:t>
      </w:r>
      <w:proofErr w:type="spellStart"/>
      <w:r w:rsidR="00D54C9B" w:rsidRPr="004D3F56">
        <w:rPr>
          <w:rFonts w:cs="Times New Roman"/>
          <w:szCs w:val="22"/>
        </w:rPr>
        <w:t>Brasil</w:t>
      </w:r>
      <w:proofErr w:type="spellEnd"/>
      <w:r w:rsidR="00D54C9B" w:rsidRPr="004D3F56">
        <w:rPr>
          <w:rFonts w:cs="Times New Roman"/>
          <w:szCs w:val="22"/>
        </w:rPr>
        <w:t xml:space="preserve">; </w:t>
      </w:r>
      <w:proofErr w:type="spellStart"/>
      <w:r w:rsidR="00D54C9B" w:rsidRPr="004D3F56">
        <w:rPr>
          <w:rFonts w:cs="Times New Roman"/>
          <w:szCs w:val="22"/>
        </w:rPr>
        <w:t>Degenhadt</w:t>
      </w:r>
      <w:proofErr w:type="spellEnd"/>
      <w:r w:rsidR="00D54C9B" w:rsidRPr="004D3F56">
        <w:rPr>
          <w:rFonts w:cs="Times New Roman"/>
          <w:szCs w:val="22"/>
        </w:rPr>
        <w:t xml:space="preserve"> 1988: 347f; Hewitt &amp; Cheetham 2000: 109f, 279f; Iberia Nature; </w:t>
      </w:r>
      <w:proofErr w:type="spellStart"/>
      <w:r w:rsidR="00D54C9B" w:rsidRPr="004D3F56">
        <w:rPr>
          <w:rFonts w:cs="Times New Roman"/>
          <w:szCs w:val="22"/>
        </w:rPr>
        <w:t>Keesing’s</w:t>
      </w:r>
      <w:proofErr w:type="spellEnd"/>
      <w:r w:rsidR="00D54C9B" w:rsidRPr="004D3F56">
        <w:rPr>
          <w:rFonts w:cs="Times New Roman"/>
          <w:szCs w:val="22"/>
        </w:rPr>
        <w:t>; Lexis Nexis; Minahan 1996: 190ff, 2002: 637ff; Núñez 1997). [start date: 1963; end date: ongoing]</w:t>
      </w:r>
    </w:p>
    <w:p w14:paraId="6B276A06" w14:textId="49E78F7A" w:rsidR="00907BE7" w:rsidRDefault="00907BE7" w:rsidP="00907BE7">
      <w:pPr>
        <w:rPr>
          <w:rFonts w:cs="Times New Roman"/>
          <w:szCs w:val="22"/>
        </w:rPr>
      </w:pPr>
    </w:p>
    <w:p w14:paraId="537815C2" w14:textId="77777777" w:rsidR="00D54C9B" w:rsidRPr="006F657B" w:rsidRDefault="00D54C9B" w:rsidP="00907BE7">
      <w:pPr>
        <w:rPr>
          <w:rFonts w:cs="Times New Roman"/>
          <w:szCs w:val="22"/>
        </w:rPr>
      </w:pPr>
    </w:p>
    <w:p w14:paraId="48250064" w14:textId="77777777" w:rsidR="00C25DE0" w:rsidRPr="00BE5168" w:rsidRDefault="00C25DE0" w:rsidP="00C25DE0">
      <w:pPr>
        <w:rPr>
          <w:rFonts w:cs="Times New Roman"/>
          <w:b/>
          <w:szCs w:val="22"/>
        </w:rPr>
      </w:pPr>
      <w:r>
        <w:rPr>
          <w:rFonts w:cs="Times New Roman"/>
          <w:b/>
          <w:szCs w:val="22"/>
        </w:rPr>
        <w:t>Dominant claim</w:t>
      </w:r>
    </w:p>
    <w:p w14:paraId="4E8CCC93" w14:textId="77777777" w:rsidR="00C25DE0" w:rsidRDefault="00C25DE0" w:rsidP="00C25DE0">
      <w:pPr>
        <w:rPr>
          <w:rFonts w:cs="Times New Roman"/>
          <w:bCs/>
          <w:szCs w:val="22"/>
        </w:rPr>
      </w:pPr>
    </w:p>
    <w:p w14:paraId="0A9111DA" w14:textId="77777777" w:rsidR="00C25DE0" w:rsidRDefault="00C25DE0" w:rsidP="00C25DE0">
      <w:pPr>
        <w:pStyle w:val="ListParagraph"/>
        <w:numPr>
          <w:ilvl w:val="0"/>
          <w:numId w:val="47"/>
        </w:numPr>
        <w:rPr>
          <w:rFonts w:cs="Times New Roman"/>
        </w:rPr>
      </w:pPr>
      <w:r w:rsidRPr="00BD7893">
        <w:rPr>
          <w:rFonts w:cs="Times New Roman"/>
        </w:rPr>
        <w:t xml:space="preserve">There have been calls for independence, but all sources we consulted suggest that the main drive </w:t>
      </w:r>
      <w:r>
        <w:rPr>
          <w:rFonts w:cs="Times New Roman"/>
        </w:rPr>
        <w:t>has been</w:t>
      </w:r>
      <w:r w:rsidRPr="00BD7893">
        <w:rPr>
          <w:rFonts w:cs="Times New Roman"/>
        </w:rPr>
        <w:t xml:space="preserve"> for increased autonomy and recognition as a nation (within Spain). [1963-20</w:t>
      </w:r>
      <w:r>
        <w:rPr>
          <w:rFonts w:cs="Times New Roman"/>
        </w:rPr>
        <w:t>20</w:t>
      </w:r>
      <w:r w:rsidRPr="00BD7893">
        <w:rPr>
          <w:rFonts w:cs="Times New Roman"/>
        </w:rPr>
        <w:t>: autonomy claim]</w:t>
      </w:r>
    </w:p>
    <w:p w14:paraId="7A6681A1" w14:textId="77777777" w:rsidR="00C25DE0" w:rsidRDefault="00C25DE0" w:rsidP="00C25DE0">
      <w:pPr>
        <w:pStyle w:val="ListParagraph"/>
        <w:numPr>
          <w:ilvl w:val="1"/>
          <w:numId w:val="47"/>
        </w:numPr>
        <w:rPr>
          <w:rFonts w:cs="Times New Roman"/>
        </w:rPr>
      </w:pPr>
      <w:r w:rsidRPr="00BD7893">
        <w:rPr>
          <w:rFonts w:cs="Times New Roman"/>
        </w:rPr>
        <w:t>The Galician Socialist Party, the organization that was founded in 1963 and led us to code the onset of the modern Galician nationalist movement, made claims for the federalization of Spain (</w:t>
      </w:r>
      <w:r>
        <w:rPr>
          <w:rFonts w:eastAsia="Times New Roman" w:cs="Times New Roman"/>
          <w:szCs w:val="22"/>
        </w:rPr>
        <w:t>Núñez</w:t>
      </w:r>
      <w:r w:rsidRPr="00BD7893">
        <w:rPr>
          <w:rFonts w:cs="Times New Roman"/>
        </w:rPr>
        <w:t xml:space="preserve"> 1997: 34). </w:t>
      </w:r>
    </w:p>
    <w:p w14:paraId="4987E87C" w14:textId="77777777" w:rsidR="00C25DE0" w:rsidRDefault="00C25DE0" w:rsidP="00C25DE0">
      <w:pPr>
        <w:pStyle w:val="ListParagraph"/>
        <w:numPr>
          <w:ilvl w:val="1"/>
          <w:numId w:val="47"/>
        </w:numPr>
        <w:rPr>
          <w:rFonts w:cs="Times New Roman"/>
        </w:rPr>
      </w:pPr>
      <w:r>
        <w:rPr>
          <w:rFonts w:cs="Times New Roman"/>
        </w:rPr>
        <w:t xml:space="preserve">The Galician People’s Union, </w:t>
      </w:r>
      <w:r w:rsidRPr="00BD7893">
        <w:rPr>
          <w:rFonts w:cs="Times New Roman"/>
        </w:rPr>
        <w:t>another early Galician self-determination organization, postulated the right to self-determination but independence was not on its agenda (</w:t>
      </w:r>
      <w:r>
        <w:rPr>
          <w:rFonts w:eastAsia="Times New Roman" w:cs="Times New Roman"/>
          <w:szCs w:val="22"/>
        </w:rPr>
        <w:t>Núñez 1997</w:t>
      </w:r>
      <w:r w:rsidRPr="00BD7893">
        <w:rPr>
          <w:rFonts w:cs="Times New Roman"/>
        </w:rPr>
        <w:t xml:space="preserve">: 33). </w:t>
      </w:r>
    </w:p>
    <w:p w14:paraId="7DEEC592" w14:textId="5BB77962" w:rsidR="00C25DE0" w:rsidRDefault="00863CA3" w:rsidP="00C25DE0">
      <w:pPr>
        <w:pStyle w:val="ListParagraph"/>
        <w:numPr>
          <w:ilvl w:val="1"/>
          <w:numId w:val="47"/>
        </w:numPr>
        <w:rPr>
          <w:rFonts w:cs="Times New Roman"/>
        </w:rPr>
      </w:pPr>
      <w:r>
        <w:rPr>
          <w:rFonts w:cs="Times New Roman"/>
        </w:rPr>
        <w:t>After Franco’s death in 1975, c</w:t>
      </w:r>
      <w:r w:rsidR="00C25DE0" w:rsidRPr="00BD7893">
        <w:rPr>
          <w:rFonts w:cs="Times New Roman"/>
        </w:rPr>
        <w:t>alls for independence</w:t>
      </w:r>
      <w:r>
        <w:rPr>
          <w:rFonts w:cs="Times New Roman"/>
        </w:rPr>
        <w:t xml:space="preserve"> emerged</w:t>
      </w:r>
      <w:r w:rsidR="00C25DE0" w:rsidRPr="00BD7893">
        <w:rPr>
          <w:rFonts w:cs="Times New Roman"/>
        </w:rPr>
        <w:t>, but the main drive continued to be for increased autonomy (</w:t>
      </w:r>
      <w:r w:rsidR="00C25DE0">
        <w:rPr>
          <w:rFonts w:eastAsia="Times New Roman" w:cs="Times New Roman"/>
          <w:szCs w:val="22"/>
        </w:rPr>
        <w:t>Núñez</w:t>
      </w:r>
      <w:r w:rsidR="00C25DE0" w:rsidRPr="00BD7893">
        <w:rPr>
          <w:rFonts w:cs="Times New Roman"/>
        </w:rPr>
        <w:t xml:space="preserve"> 1997: 36-53). </w:t>
      </w:r>
    </w:p>
    <w:p w14:paraId="4C1E5ACA" w14:textId="77777777" w:rsidR="00C25DE0" w:rsidRPr="00593A54" w:rsidRDefault="00C25DE0" w:rsidP="00C25DE0">
      <w:pPr>
        <w:pStyle w:val="ListParagraph"/>
        <w:numPr>
          <w:ilvl w:val="1"/>
          <w:numId w:val="47"/>
        </w:numPr>
        <w:rPr>
          <w:rFonts w:cs="Times New Roman"/>
        </w:rPr>
      </w:pPr>
      <w:r w:rsidRPr="00ED2A40">
        <w:rPr>
          <w:rFonts w:cs="Times New Roman"/>
        </w:rPr>
        <w:t xml:space="preserve">This is true also for the most recent years, where there has been discussion about a new, second-generation autonomy statute. The debate stalled due to disagreement about whether Galicia should be considered a nation or continued to be considered a historic </w:t>
      </w:r>
      <w:r w:rsidRPr="00593A54">
        <w:rPr>
          <w:rFonts w:cs="Times New Roman"/>
        </w:rPr>
        <w:t>nation (Keating &amp; Wilson 2009: 543).</w:t>
      </w:r>
    </w:p>
    <w:p w14:paraId="438DCED3" w14:textId="01DABFCC" w:rsidR="00C25DE0" w:rsidRPr="00593A54" w:rsidRDefault="00C25DE0" w:rsidP="00C25DE0">
      <w:pPr>
        <w:pStyle w:val="ListParagraph"/>
        <w:numPr>
          <w:ilvl w:val="1"/>
          <w:numId w:val="47"/>
        </w:numPr>
        <w:rPr>
          <w:rFonts w:cs="Times New Roman"/>
        </w:rPr>
      </w:pPr>
      <w:r w:rsidRPr="00593A54">
        <w:rPr>
          <w:rFonts w:cs="Times New Roman"/>
        </w:rPr>
        <w:t>An extreme wing of the BNG – the main vehicle of Galician separatism – advocates complete independence, a view that enjoys some degree of favor especially among the young (</w:t>
      </w:r>
      <w:r w:rsidR="00863CA3">
        <w:rPr>
          <w:rFonts w:eastAsia="Times New Roman" w:cs="Times New Roman"/>
          <w:szCs w:val="22"/>
        </w:rPr>
        <w:t>Núñez</w:t>
      </w:r>
      <w:r w:rsidR="00863CA3" w:rsidRPr="00BD7893">
        <w:rPr>
          <w:rFonts w:cs="Times New Roman"/>
        </w:rPr>
        <w:t xml:space="preserve"> 1997</w:t>
      </w:r>
      <w:r w:rsidR="00863CA3">
        <w:rPr>
          <w:rFonts w:cs="Times New Roman"/>
        </w:rPr>
        <w:t xml:space="preserve">: 49; </w:t>
      </w:r>
      <w:r w:rsidR="00863CA3" w:rsidRPr="00593A54">
        <w:rPr>
          <w:rFonts w:cs="Times New Roman"/>
        </w:rPr>
        <w:t>Warf &amp; Ferras 2015: 264</w:t>
      </w:r>
      <w:r w:rsidRPr="00593A54">
        <w:rPr>
          <w:rFonts w:cs="Times New Roman"/>
        </w:rPr>
        <w:t xml:space="preserve">). The BNG has tended, however, to </w:t>
      </w:r>
      <w:r w:rsidRPr="00593A54">
        <w:rPr>
          <w:rFonts w:cs="Times New Roman"/>
        </w:rPr>
        <w:lastRenderedPageBreak/>
        <w:t xml:space="preserve">call for “increased regional autonomy and the teaching of Gallego in the public schools” (Warf &amp; Ferras 2015: 263; see also Maiz (2003: 20). </w:t>
      </w:r>
    </w:p>
    <w:p w14:paraId="32444D85" w14:textId="77777777" w:rsidR="00C25DE0" w:rsidRDefault="00C25DE0" w:rsidP="00C25DE0">
      <w:pPr>
        <w:rPr>
          <w:rFonts w:cs="Times New Roman"/>
        </w:rPr>
      </w:pPr>
    </w:p>
    <w:p w14:paraId="015EAB21" w14:textId="77777777" w:rsidR="00C25DE0" w:rsidRPr="00CA0A00" w:rsidRDefault="00C25DE0" w:rsidP="00C25DE0">
      <w:pPr>
        <w:rPr>
          <w:rFonts w:cs="Times New Roman"/>
        </w:rPr>
      </w:pPr>
    </w:p>
    <w:p w14:paraId="6F049F16" w14:textId="77777777" w:rsidR="000C0049" w:rsidRPr="00BE5168" w:rsidRDefault="000C0049" w:rsidP="000C0049">
      <w:pPr>
        <w:rPr>
          <w:rFonts w:cs="Times New Roman"/>
          <w:b/>
          <w:szCs w:val="22"/>
        </w:rPr>
      </w:pPr>
      <w:r>
        <w:rPr>
          <w:rFonts w:cs="Times New Roman"/>
          <w:b/>
          <w:szCs w:val="22"/>
        </w:rPr>
        <w:t>Independence claims</w:t>
      </w:r>
    </w:p>
    <w:p w14:paraId="1F58035C" w14:textId="77777777" w:rsidR="000C0049" w:rsidRDefault="000C0049" w:rsidP="000C0049">
      <w:pPr>
        <w:rPr>
          <w:rFonts w:cs="Times New Roman"/>
          <w:bCs/>
          <w:szCs w:val="22"/>
        </w:rPr>
      </w:pPr>
    </w:p>
    <w:p w14:paraId="4E437E14" w14:textId="77777777" w:rsidR="00863CA3" w:rsidRPr="00863CA3" w:rsidRDefault="000C0049" w:rsidP="000C0049">
      <w:pPr>
        <w:pStyle w:val="ListParagraph"/>
        <w:numPr>
          <w:ilvl w:val="0"/>
          <w:numId w:val="47"/>
        </w:numPr>
        <w:rPr>
          <w:rFonts w:cs="Times New Roman"/>
          <w:bCs/>
          <w:szCs w:val="22"/>
        </w:rPr>
      </w:pPr>
      <w:r>
        <w:rPr>
          <w:rFonts w:cs="Times New Roman"/>
          <w:bCs/>
          <w:szCs w:val="22"/>
        </w:rPr>
        <w:t xml:space="preserve">Both the Galician Socialist Party (formed in 1963) and the </w:t>
      </w:r>
      <w:r>
        <w:rPr>
          <w:rFonts w:cs="Times New Roman"/>
        </w:rPr>
        <w:t xml:space="preserve">Galician People’s Union (formed in 1964) made claims for autonomy, not independence. Yet, </w:t>
      </w:r>
      <w:r w:rsidR="00863CA3">
        <w:rPr>
          <w:rFonts w:cs="Times New Roman"/>
        </w:rPr>
        <w:t>after Franco’s death in 1975</w:t>
      </w:r>
      <w:r w:rsidRPr="00BD7893">
        <w:rPr>
          <w:rFonts w:cs="Times New Roman"/>
        </w:rPr>
        <w:t>, calls for independence</w:t>
      </w:r>
      <w:r>
        <w:rPr>
          <w:rFonts w:cs="Times New Roman"/>
        </w:rPr>
        <w:t xml:space="preserve"> started to emerge, though autonomy remained the movement’s dominant claim. </w:t>
      </w:r>
    </w:p>
    <w:p w14:paraId="5C818253" w14:textId="5B3BFBE7" w:rsidR="00863CA3" w:rsidRPr="00863CA3" w:rsidRDefault="00863CA3" w:rsidP="000C0049">
      <w:pPr>
        <w:pStyle w:val="ListParagraph"/>
        <w:numPr>
          <w:ilvl w:val="0"/>
          <w:numId w:val="47"/>
        </w:numPr>
        <w:rPr>
          <w:rFonts w:cs="Times New Roman"/>
          <w:bCs/>
          <w:szCs w:val="22"/>
        </w:rPr>
      </w:pPr>
      <w:r>
        <w:rPr>
          <w:rFonts w:cs="Times New Roman"/>
        </w:rPr>
        <w:t xml:space="preserve">We could not find good information regarding the exact year when the first public calls for independence were made. Yet, according to </w:t>
      </w:r>
      <w:r>
        <w:rPr>
          <w:rFonts w:eastAsia="Times New Roman" w:cs="Times New Roman"/>
          <w:szCs w:val="22"/>
        </w:rPr>
        <w:t>Núñez</w:t>
      </w:r>
      <w:r w:rsidRPr="00BD7893">
        <w:rPr>
          <w:rFonts w:cs="Times New Roman"/>
        </w:rPr>
        <w:t xml:space="preserve"> </w:t>
      </w:r>
      <w:r>
        <w:rPr>
          <w:rFonts w:cs="Times New Roman"/>
        </w:rPr>
        <w:t>(</w:t>
      </w:r>
      <w:r w:rsidRPr="00BD7893">
        <w:rPr>
          <w:rFonts w:cs="Times New Roman"/>
        </w:rPr>
        <w:t>1997</w:t>
      </w:r>
      <w:r>
        <w:rPr>
          <w:rFonts w:cs="Times New Roman"/>
        </w:rPr>
        <w:t xml:space="preserve">: 37), the Galician movement was internally fragmented </w:t>
      </w:r>
      <w:r w:rsidR="000C5360">
        <w:rPr>
          <w:rFonts w:cs="Times New Roman"/>
        </w:rPr>
        <w:t>as early as 1977</w:t>
      </w:r>
      <w:r>
        <w:rPr>
          <w:rFonts w:cs="Times New Roman"/>
        </w:rPr>
        <w:t>, with some groups advocating internal autonomy/federalism and others outright secession. On this basis, we use 1977 as the start date of the independence movement.</w:t>
      </w:r>
    </w:p>
    <w:p w14:paraId="0E859759" w14:textId="102AAD2F" w:rsidR="000C0049" w:rsidRPr="00863CA3" w:rsidRDefault="000C0049" w:rsidP="00863CA3">
      <w:pPr>
        <w:pStyle w:val="ListParagraph"/>
        <w:numPr>
          <w:ilvl w:val="0"/>
          <w:numId w:val="73"/>
        </w:numPr>
        <w:rPr>
          <w:rFonts w:cs="Times New Roman"/>
          <w:szCs w:val="22"/>
        </w:rPr>
      </w:pPr>
      <w:r>
        <w:rPr>
          <w:rFonts w:cs="Times New Roman"/>
        </w:rPr>
        <w:t>BNG</w:t>
      </w:r>
      <w:r w:rsidR="00863CA3">
        <w:rPr>
          <w:rFonts w:cs="Times New Roman"/>
        </w:rPr>
        <w:t>, the main vehicle of the Galician SDM today,</w:t>
      </w:r>
      <w:r>
        <w:rPr>
          <w:rFonts w:cs="Times New Roman"/>
        </w:rPr>
        <w:t xml:space="preserve"> was formed in 1982; the party advocates autonomy but has an extreme wing which calls for independence </w:t>
      </w:r>
      <w:r w:rsidRPr="00593A54">
        <w:rPr>
          <w:rFonts w:cs="Times New Roman"/>
        </w:rPr>
        <w:t>(</w:t>
      </w:r>
      <w:r w:rsidR="00863CA3">
        <w:rPr>
          <w:rFonts w:eastAsia="Times New Roman" w:cs="Times New Roman"/>
          <w:szCs w:val="22"/>
        </w:rPr>
        <w:t>Núñez</w:t>
      </w:r>
      <w:r w:rsidR="00863CA3" w:rsidRPr="00BD7893">
        <w:rPr>
          <w:rFonts w:cs="Times New Roman"/>
        </w:rPr>
        <w:t xml:space="preserve"> 1997</w:t>
      </w:r>
      <w:r w:rsidR="00863CA3">
        <w:rPr>
          <w:rFonts w:cs="Times New Roman"/>
        </w:rPr>
        <w:t xml:space="preserve">: 49; </w:t>
      </w:r>
      <w:r w:rsidR="00863CA3" w:rsidRPr="00593A54">
        <w:rPr>
          <w:rFonts w:cs="Times New Roman"/>
        </w:rPr>
        <w:t>Warf &amp; Ferras 2015: 264</w:t>
      </w:r>
      <w:r w:rsidRPr="00593A54">
        <w:rPr>
          <w:rFonts w:cs="Times New Roman"/>
        </w:rPr>
        <w:t>)</w:t>
      </w:r>
      <w:r>
        <w:rPr>
          <w:rFonts w:cs="Times New Roman"/>
        </w:rPr>
        <w:t xml:space="preserve">. Roth (2015: 76) suggests that there are other, small independence groups including the Galician People’s Front </w:t>
      </w:r>
      <w:r w:rsidR="00E55C58">
        <w:rPr>
          <w:rFonts w:cs="Times New Roman"/>
        </w:rPr>
        <w:t xml:space="preserve">(formed in 1986) </w:t>
      </w:r>
      <w:r>
        <w:rPr>
          <w:rFonts w:cs="Times New Roman"/>
        </w:rPr>
        <w:t>and Galician Resistance</w:t>
      </w:r>
      <w:r w:rsidR="00E55C58">
        <w:rPr>
          <w:rFonts w:cs="Times New Roman"/>
        </w:rPr>
        <w:t xml:space="preserve"> (formed in 2005)</w:t>
      </w:r>
      <w:r>
        <w:rPr>
          <w:rFonts w:cs="Times New Roman"/>
        </w:rPr>
        <w:t>.</w:t>
      </w:r>
      <w:r w:rsidR="00863CA3">
        <w:rPr>
          <w:rFonts w:cs="Times New Roman"/>
        </w:rPr>
        <w:t xml:space="preserve"> </w:t>
      </w:r>
      <w:r w:rsidR="00863CA3" w:rsidRPr="004D3F56">
        <w:rPr>
          <w:rFonts w:cs="Times New Roman"/>
          <w:szCs w:val="22"/>
        </w:rPr>
        <w:t>[start date: 19</w:t>
      </w:r>
      <w:r w:rsidR="00863CA3">
        <w:rPr>
          <w:rFonts w:cs="Times New Roman"/>
          <w:szCs w:val="22"/>
        </w:rPr>
        <w:t>77</w:t>
      </w:r>
      <w:r w:rsidR="00863CA3" w:rsidRPr="004D3F56">
        <w:rPr>
          <w:rFonts w:cs="Times New Roman"/>
          <w:szCs w:val="22"/>
        </w:rPr>
        <w:t>; end date: ongoing]</w:t>
      </w:r>
    </w:p>
    <w:p w14:paraId="360BEA47" w14:textId="77777777" w:rsidR="000C0049" w:rsidRDefault="000C0049" w:rsidP="000C0049">
      <w:pPr>
        <w:rPr>
          <w:rFonts w:cs="Times New Roman"/>
          <w:bCs/>
          <w:szCs w:val="22"/>
        </w:rPr>
      </w:pPr>
    </w:p>
    <w:p w14:paraId="0227816F" w14:textId="77777777" w:rsidR="000C0049" w:rsidRDefault="000C0049" w:rsidP="000C0049">
      <w:pPr>
        <w:rPr>
          <w:rFonts w:cs="Times New Roman"/>
          <w:bCs/>
          <w:szCs w:val="22"/>
        </w:rPr>
      </w:pPr>
    </w:p>
    <w:p w14:paraId="409D386B" w14:textId="77777777" w:rsidR="000C0049" w:rsidRPr="00BE5168" w:rsidRDefault="000C0049" w:rsidP="000C0049">
      <w:pPr>
        <w:rPr>
          <w:rFonts w:cs="Times New Roman"/>
          <w:b/>
          <w:szCs w:val="22"/>
        </w:rPr>
      </w:pPr>
      <w:r>
        <w:rPr>
          <w:rFonts w:cs="Times New Roman"/>
          <w:b/>
          <w:szCs w:val="22"/>
        </w:rPr>
        <w:t>Irredentist claims</w:t>
      </w:r>
    </w:p>
    <w:p w14:paraId="6A8A4A72" w14:textId="77777777" w:rsidR="000C0049" w:rsidRDefault="000C0049" w:rsidP="000C0049">
      <w:pPr>
        <w:rPr>
          <w:rFonts w:cs="Times New Roman"/>
          <w:bCs/>
          <w:szCs w:val="22"/>
        </w:rPr>
      </w:pPr>
    </w:p>
    <w:p w14:paraId="5656E5A2" w14:textId="77777777" w:rsidR="000C0049" w:rsidRDefault="000C0049" w:rsidP="000C0049">
      <w:pPr>
        <w:rPr>
          <w:rFonts w:cs="Times New Roman"/>
          <w:bCs/>
          <w:szCs w:val="22"/>
        </w:rPr>
      </w:pPr>
      <w:r>
        <w:rPr>
          <w:rFonts w:cs="Times New Roman"/>
          <w:bCs/>
          <w:szCs w:val="22"/>
        </w:rPr>
        <w:t>NA</w:t>
      </w:r>
    </w:p>
    <w:p w14:paraId="5EB4591B" w14:textId="77777777" w:rsidR="000C0049" w:rsidRDefault="000C0049" w:rsidP="000C0049">
      <w:pPr>
        <w:rPr>
          <w:rFonts w:cs="Times New Roman"/>
          <w:bCs/>
          <w:szCs w:val="22"/>
        </w:rPr>
      </w:pPr>
    </w:p>
    <w:p w14:paraId="47CB582B" w14:textId="77777777" w:rsidR="000C0049" w:rsidRPr="009C6C8D" w:rsidRDefault="000C0049" w:rsidP="000C0049">
      <w:pPr>
        <w:rPr>
          <w:rFonts w:cs="Times New Roman"/>
          <w:bCs/>
          <w:szCs w:val="22"/>
        </w:rPr>
      </w:pPr>
    </w:p>
    <w:p w14:paraId="27D7D33A" w14:textId="77777777" w:rsidR="00C25DE0" w:rsidRPr="00904609" w:rsidRDefault="00C25DE0" w:rsidP="00C25DE0">
      <w:pPr>
        <w:rPr>
          <w:rFonts w:cs="Times New Roman"/>
        </w:rPr>
      </w:pPr>
      <w:r>
        <w:rPr>
          <w:rFonts w:cs="Times New Roman"/>
          <w:b/>
        </w:rPr>
        <w:t>Claimed territory</w:t>
      </w:r>
    </w:p>
    <w:p w14:paraId="1DCF216E" w14:textId="77777777" w:rsidR="00C25DE0" w:rsidRPr="006F657B" w:rsidRDefault="00C25DE0" w:rsidP="00C25DE0">
      <w:pPr>
        <w:rPr>
          <w:rFonts w:cs="Times New Roman"/>
          <w:bCs/>
          <w:szCs w:val="22"/>
        </w:rPr>
      </w:pPr>
    </w:p>
    <w:p w14:paraId="2E423145" w14:textId="77777777" w:rsidR="00C25DE0" w:rsidRPr="005E0F6A" w:rsidRDefault="00C25DE0" w:rsidP="00C25DE0">
      <w:pPr>
        <w:pStyle w:val="ListParagraph"/>
        <w:numPr>
          <w:ilvl w:val="0"/>
          <w:numId w:val="73"/>
        </w:numPr>
        <w:rPr>
          <w:rFonts w:cs="Times New Roman"/>
          <w:bCs/>
          <w:szCs w:val="22"/>
        </w:rPr>
      </w:pPr>
      <w:r w:rsidRPr="005E0F6A">
        <w:rPr>
          <w:rFonts w:cs="Times New Roman"/>
          <w:bCs/>
          <w:szCs w:val="22"/>
        </w:rPr>
        <w:t xml:space="preserve">Galician claims concern the autonomous community of Galicia in northern Spain, which is composed of the provinces La </w:t>
      </w:r>
      <w:proofErr w:type="spellStart"/>
      <w:r w:rsidRPr="005E0F6A">
        <w:rPr>
          <w:rFonts w:cs="Times New Roman"/>
          <w:bCs/>
          <w:szCs w:val="22"/>
        </w:rPr>
        <w:t>Coruña</w:t>
      </w:r>
      <w:proofErr w:type="spellEnd"/>
      <w:r w:rsidRPr="005E0F6A">
        <w:rPr>
          <w:rFonts w:cs="Times New Roman"/>
          <w:bCs/>
          <w:szCs w:val="22"/>
        </w:rPr>
        <w:t xml:space="preserve">, Lugo, Orense, and Pontevedra </w:t>
      </w:r>
      <w:r>
        <w:rPr>
          <w:rFonts w:cs="Times New Roman"/>
          <w:bCs/>
          <w:szCs w:val="22"/>
        </w:rPr>
        <w:t>(Minahan 2002: 637)</w:t>
      </w:r>
      <w:r w:rsidRPr="005E0F6A">
        <w:rPr>
          <w:rFonts w:cs="Times New Roman"/>
          <w:bCs/>
          <w:szCs w:val="22"/>
        </w:rPr>
        <w:t>. We code this claim based on the Global Administrative Areas database.</w:t>
      </w:r>
    </w:p>
    <w:p w14:paraId="3C68FE05" w14:textId="77777777" w:rsidR="00C25DE0" w:rsidRDefault="00C25DE0" w:rsidP="00C25DE0">
      <w:pPr>
        <w:rPr>
          <w:rFonts w:cs="Times New Roman"/>
          <w:bCs/>
          <w:szCs w:val="22"/>
        </w:rPr>
      </w:pPr>
    </w:p>
    <w:p w14:paraId="22E5CEC3" w14:textId="77777777" w:rsidR="00C25DE0" w:rsidRPr="006F657B" w:rsidRDefault="00C25DE0" w:rsidP="00C25DE0">
      <w:pPr>
        <w:rPr>
          <w:rFonts w:cs="Times New Roman"/>
          <w:bCs/>
          <w:szCs w:val="22"/>
        </w:rPr>
      </w:pPr>
    </w:p>
    <w:p w14:paraId="6539CED4" w14:textId="77777777" w:rsidR="00C25DE0" w:rsidRPr="00BE5168" w:rsidRDefault="00C25DE0" w:rsidP="00C25DE0">
      <w:pPr>
        <w:rPr>
          <w:rFonts w:cs="Times New Roman"/>
          <w:b/>
          <w:szCs w:val="22"/>
        </w:rPr>
      </w:pPr>
      <w:r w:rsidRPr="00BE5168">
        <w:rPr>
          <w:rFonts w:cs="Times New Roman"/>
          <w:b/>
          <w:szCs w:val="22"/>
        </w:rPr>
        <w:t>Sovereignty declarations</w:t>
      </w:r>
    </w:p>
    <w:p w14:paraId="75C0797F" w14:textId="77777777" w:rsidR="00C25DE0" w:rsidRPr="006F657B" w:rsidRDefault="00C25DE0" w:rsidP="00C25DE0">
      <w:pPr>
        <w:rPr>
          <w:rFonts w:cs="Times New Roman"/>
          <w:szCs w:val="22"/>
        </w:rPr>
      </w:pPr>
    </w:p>
    <w:p w14:paraId="7401FF36" w14:textId="77777777" w:rsidR="00C25DE0" w:rsidRPr="00F83BF0" w:rsidRDefault="00C25DE0" w:rsidP="00C25DE0">
      <w:pPr>
        <w:rPr>
          <w:rFonts w:cs="Times New Roman"/>
          <w:szCs w:val="22"/>
        </w:rPr>
      </w:pPr>
      <w:r>
        <w:rPr>
          <w:rFonts w:cs="Times New Roman"/>
          <w:szCs w:val="22"/>
        </w:rPr>
        <w:t>NA</w:t>
      </w:r>
    </w:p>
    <w:p w14:paraId="0BA8A10C" w14:textId="77777777" w:rsidR="00C25DE0" w:rsidRPr="006F657B" w:rsidRDefault="00C25DE0" w:rsidP="00C25DE0">
      <w:pPr>
        <w:rPr>
          <w:rFonts w:cs="Times New Roman"/>
          <w:szCs w:val="22"/>
        </w:rPr>
      </w:pPr>
    </w:p>
    <w:p w14:paraId="5F370886" w14:textId="77777777" w:rsidR="00C25DE0" w:rsidRPr="006F657B" w:rsidRDefault="00C25DE0" w:rsidP="00C25DE0">
      <w:pPr>
        <w:ind w:left="709" w:hanging="709"/>
        <w:rPr>
          <w:rFonts w:cs="Times New Roman"/>
          <w:szCs w:val="22"/>
        </w:rPr>
      </w:pPr>
    </w:p>
    <w:p w14:paraId="621B514D" w14:textId="77777777" w:rsidR="00907BE7" w:rsidRDefault="00907BE7" w:rsidP="00907BE7">
      <w:pPr>
        <w:rPr>
          <w:rFonts w:cs="Times New Roman"/>
          <w:b/>
          <w:szCs w:val="22"/>
        </w:rPr>
      </w:pPr>
      <w:r>
        <w:rPr>
          <w:rFonts w:cs="Times New Roman"/>
          <w:b/>
          <w:szCs w:val="22"/>
        </w:rPr>
        <w:t>Separatist armed conflict</w:t>
      </w:r>
    </w:p>
    <w:p w14:paraId="4D0AF12E" w14:textId="77777777" w:rsidR="00907BE7" w:rsidRPr="006F657B" w:rsidRDefault="00907BE7" w:rsidP="00907BE7">
      <w:pPr>
        <w:rPr>
          <w:rFonts w:cs="Times New Roman"/>
          <w:szCs w:val="22"/>
        </w:rPr>
      </w:pPr>
    </w:p>
    <w:p w14:paraId="40E79688" w14:textId="13C03BAF" w:rsidR="00D54C9B" w:rsidRPr="00D54C9B" w:rsidRDefault="00D54C9B" w:rsidP="00D54C9B">
      <w:pPr>
        <w:pStyle w:val="ListParagraph"/>
        <w:numPr>
          <w:ilvl w:val="0"/>
          <w:numId w:val="73"/>
        </w:numPr>
        <w:rPr>
          <w:rFonts w:cs="Times New Roman"/>
          <w:szCs w:val="22"/>
        </w:rPr>
      </w:pPr>
      <w:r w:rsidRPr="00D54C9B">
        <w:rPr>
          <w:rFonts w:cs="Times New Roman"/>
          <w:szCs w:val="22"/>
        </w:rPr>
        <w:t>Other than the killing of a guard by the Armed Galician League in 1978, we found no reports of deaths resulting from separatist violence. Despite numerous bombings from 2005 onward, there were no fatalities. Since the 1978 event does not qualify as LVIOLSD, we classify the entire movement as NVIOLSD.</w:t>
      </w:r>
      <w:r w:rsidR="00E501D9">
        <w:rPr>
          <w:rFonts w:cs="Times New Roman"/>
          <w:szCs w:val="22"/>
        </w:rPr>
        <w:t xml:space="preserve"> [NVIOLSD]</w:t>
      </w:r>
    </w:p>
    <w:p w14:paraId="417EC0F4" w14:textId="0F86BE32" w:rsidR="00907BE7" w:rsidRDefault="00907BE7" w:rsidP="00907BE7">
      <w:pPr>
        <w:rPr>
          <w:rFonts w:cs="Times New Roman"/>
          <w:szCs w:val="22"/>
        </w:rPr>
      </w:pPr>
    </w:p>
    <w:p w14:paraId="3F3B2F06" w14:textId="77777777" w:rsidR="00D54C9B" w:rsidRPr="006F657B" w:rsidRDefault="00D54C9B" w:rsidP="00907BE7">
      <w:pPr>
        <w:rPr>
          <w:rFonts w:cs="Times New Roman"/>
          <w:szCs w:val="22"/>
        </w:rPr>
      </w:pPr>
    </w:p>
    <w:p w14:paraId="5799120B" w14:textId="3B7DAB65" w:rsidR="00907BE7" w:rsidRPr="00BE5168" w:rsidRDefault="00907BE7" w:rsidP="00907BE7">
      <w:pPr>
        <w:rPr>
          <w:rFonts w:cs="Times New Roman"/>
          <w:szCs w:val="22"/>
        </w:rPr>
      </w:pPr>
      <w:r>
        <w:rPr>
          <w:rFonts w:cs="Times New Roman"/>
          <w:b/>
          <w:szCs w:val="22"/>
        </w:rPr>
        <w:t xml:space="preserve">Historical </w:t>
      </w:r>
      <w:r w:rsidR="00C25DE0">
        <w:rPr>
          <w:rFonts w:cs="Times New Roman"/>
          <w:b/>
          <w:szCs w:val="22"/>
        </w:rPr>
        <w:t>c</w:t>
      </w:r>
      <w:r>
        <w:rPr>
          <w:rFonts w:cs="Times New Roman"/>
          <w:b/>
          <w:szCs w:val="22"/>
        </w:rPr>
        <w:t>ontext</w:t>
      </w:r>
    </w:p>
    <w:p w14:paraId="2656203E" w14:textId="77777777" w:rsidR="00907BE7" w:rsidRPr="006F657B" w:rsidRDefault="00907BE7" w:rsidP="00907BE7">
      <w:pPr>
        <w:rPr>
          <w:rFonts w:cs="Times New Roman"/>
          <w:szCs w:val="22"/>
        </w:rPr>
      </w:pPr>
    </w:p>
    <w:p w14:paraId="7E13812A" w14:textId="77777777" w:rsidR="00CE7679" w:rsidRPr="00070ABD" w:rsidRDefault="00CE7679" w:rsidP="00CE7679">
      <w:pPr>
        <w:pStyle w:val="ListParagraph"/>
        <w:numPr>
          <w:ilvl w:val="0"/>
          <w:numId w:val="49"/>
        </w:numPr>
        <w:rPr>
          <w:rFonts w:cs="Times New Roman"/>
        </w:rPr>
      </w:pPr>
      <w:r w:rsidRPr="00070ABD">
        <w:rPr>
          <w:rFonts w:cs="Times New Roman"/>
        </w:rPr>
        <w:t xml:space="preserve">In 1931, </w:t>
      </w:r>
      <w:r>
        <w:rPr>
          <w:rFonts w:cs="Times New Roman"/>
        </w:rPr>
        <w:t xml:space="preserve">the Second Spanish Republic was declared, and </w:t>
      </w:r>
      <w:r w:rsidRPr="00070ABD">
        <w:rPr>
          <w:rFonts w:cs="Times New Roman"/>
        </w:rPr>
        <w:t>Galicia</w:t>
      </w:r>
      <w:r>
        <w:rPr>
          <w:rFonts w:cs="Times New Roman"/>
        </w:rPr>
        <w:t>ns began to press</w:t>
      </w:r>
      <w:r w:rsidRPr="00070ABD">
        <w:rPr>
          <w:rFonts w:cs="Times New Roman"/>
        </w:rPr>
        <w:t xml:space="preserve"> for </w:t>
      </w:r>
      <w:r>
        <w:rPr>
          <w:rFonts w:cs="Times New Roman"/>
        </w:rPr>
        <w:t>increased autonomy. After a referendum in 1936, Galicia was indeed granted autonomy. Soon after, however, Franco came to power and revoked Galicia’s autonomy</w:t>
      </w:r>
      <w:r w:rsidRPr="00070ABD">
        <w:rPr>
          <w:rFonts w:cs="Times New Roman"/>
        </w:rPr>
        <w:t xml:space="preserve"> (Minahan 2002: 641)</w:t>
      </w:r>
      <w:r>
        <w:rPr>
          <w:rFonts w:cs="Times New Roman"/>
        </w:rPr>
        <w:t xml:space="preserve">. </w:t>
      </w:r>
      <w:r>
        <w:rPr>
          <w:rFonts w:cs="Times New Roman"/>
          <w:szCs w:val="22"/>
        </w:rPr>
        <w:t>Furthermore, Franco banned every language and dialect other than Castilian (Encyclopedia Britannica; Minority Rights Group International).</w:t>
      </w:r>
    </w:p>
    <w:p w14:paraId="1817F70D" w14:textId="61FEFBC5" w:rsidR="00CE7679" w:rsidRDefault="00CE7679" w:rsidP="00907BE7">
      <w:pPr>
        <w:rPr>
          <w:rFonts w:cs="Times New Roman"/>
          <w:b/>
          <w:szCs w:val="22"/>
        </w:rPr>
      </w:pPr>
    </w:p>
    <w:p w14:paraId="0E0DA63C" w14:textId="77777777" w:rsidR="004D3F56" w:rsidRDefault="004D3F56" w:rsidP="00907BE7">
      <w:pPr>
        <w:rPr>
          <w:rFonts w:cs="Times New Roman"/>
          <w:b/>
          <w:szCs w:val="22"/>
        </w:rPr>
      </w:pPr>
    </w:p>
    <w:p w14:paraId="2982A271" w14:textId="77777777" w:rsidR="00863CA3" w:rsidRDefault="00863CA3" w:rsidP="00907BE7">
      <w:pPr>
        <w:rPr>
          <w:rFonts w:cs="Times New Roman"/>
          <w:b/>
          <w:szCs w:val="22"/>
        </w:rPr>
      </w:pPr>
    </w:p>
    <w:p w14:paraId="4B0E4968" w14:textId="139E9ED9" w:rsidR="00907BE7" w:rsidRPr="00BE5168" w:rsidRDefault="00907BE7" w:rsidP="00907BE7">
      <w:pPr>
        <w:rPr>
          <w:rFonts w:cs="Times New Roman"/>
          <w:b/>
          <w:szCs w:val="22"/>
        </w:rPr>
      </w:pPr>
      <w:r w:rsidRPr="00BE5168">
        <w:rPr>
          <w:rFonts w:cs="Times New Roman"/>
          <w:b/>
          <w:szCs w:val="22"/>
        </w:rPr>
        <w:lastRenderedPageBreak/>
        <w:t>Concessions and restrictions</w:t>
      </w:r>
    </w:p>
    <w:p w14:paraId="7E22FBBC" w14:textId="77777777" w:rsidR="00907BE7" w:rsidRPr="006F657B" w:rsidRDefault="00907BE7" w:rsidP="00907BE7">
      <w:pPr>
        <w:rPr>
          <w:rFonts w:cs="Times New Roman"/>
          <w:szCs w:val="22"/>
        </w:rPr>
      </w:pPr>
    </w:p>
    <w:p w14:paraId="02486148" w14:textId="77777777" w:rsidR="00CE7679" w:rsidRPr="008760FA" w:rsidRDefault="00CE7679" w:rsidP="00CE7679">
      <w:pPr>
        <w:pStyle w:val="ListParagraph"/>
        <w:numPr>
          <w:ilvl w:val="0"/>
          <w:numId w:val="47"/>
        </w:numPr>
        <w:rPr>
          <w:rFonts w:cs="Times New Roman"/>
          <w:szCs w:val="22"/>
        </w:rPr>
      </w:pPr>
      <w:r w:rsidRPr="008760FA">
        <w:rPr>
          <w:rFonts w:cs="Times New Roman"/>
          <w:szCs w:val="22"/>
        </w:rPr>
        <w:t>In 1975, Spain passed a law that allowed all provinces (except Navarra) to directly elect presidents and half of the mayors of each province (except Barcelona and Madrid) (Cunningham 2014: 224; Malloy 1997: 10). [1975: autonomy concession]</w:t>
      </w:r>
    </w:p>
    <w:p w14:paraId="2DC8ADD2" w14:textId="77777777" w:rsidR="00CE7679" w:rsidRPr="00AA0FEA" w:rsidRDefault="00CE7679" w:rsidP="00CE7679">
      <w:pPr>
        <w:pStyle w:val="ListParagraph"/>
        <w:numPr>
          <w:ilvl w:val="0"/>
          <w:numId w:val="47"/>
        </w:numPr>
        <w:rPr>
          <w:rFonts w:cs="Times New Roman"/>
          <w:szCs w:val="22"/>
        </w:rPr>
      </w:pPr>
      <w:r w:rsidRPr="0078764F">
        <w:rPr>
          <w:rFonts w:eastAsia="Times New Roman"/>
          <w:color w:val="000000"/>
          <w:shd w:val="clear" w:color="auto" w:fill="FFFFFF"/>
        </w:rPr>
        <w:t xml:space="preserve">The 1978 constitution foresaw an </w:t>
      </w:r>
      <w:r>
        <w:rPr>
          <w:rFonts w:eastAsia="Times New Roman"/>
          <w:color w:val="000000"/>
          <w:shd w:val="clear" w:color="auto" w:fill="FFFFFF"/>
        </w:rPr>
        <w:t xml:space="preserve">autonomous status for Galicia, </w:t>
      </w:r>
      <w:r w:rsidRPr="0078764F">
        <w:rPr>
          <w:rFonts w:eastAsia="Times New Roman"/>
          <w:color w:val="000000"/>
          <w:shd w:val="clear" w:color="auto" w:fill="FFFFFF"/>
        </w:rPr>
        <w:t xml:space="preserve">and allowed </w:t>
      </w:r>
      <w:r>
        <w:rPr>
          <w:rFonts w:eastAsia="Times New Roman"/>
          <w:color w:val="000000"/>
          <w:shd w:val="clear" w:color="auto" w:fill="FFFFFF"/>
        </w:rPr>
        <w:t xml:space="preserve">for </w:t>
      </w:r>
      <w:r w:rsidRPr="0078764F">
        <w:rPr>
          <w:rFonts w:eastAsia="Times New Roman"/>
          <w:color w:val="000000"/>
          <w:shd w:val="clear" w:color="auto" w:fill="FFFFFF"/>
        </w:rPr>
        <w:t xml:space="preserve">a co-official </w:t>
      </w:r>
      <w:r>
        <w:rPr>
          <w:rFonts w:eastAsia="Times New Roman"/>
          <w:color w:val="000000"/>
          <w:shd w:val="clear" w:color="auto" w:fill="FFFFFF"/>
        </w:rPr>
        <w:t>status of the Galician language</w:t>
      </w:r>
      <w:r w:rsidRPr="0078764F">
        <w:rPr>
          <w:rFonts w:eastAsia="Times New Roman"/>
          <w:color w:val="000000"/>
          <w:shd w:val="clear" w:color="auto" w:fill="FFFFFF"/>
        </w:rPr>
        <w:t>. In 1979, Galicia achieved pre-autonomous status. In 1980, Galicians adopted an Autonomy Statute by plebiscite, which came into force in 1981 after it was signed into law by King Juan Carlos. The 1981 Autonomy Statute recognizes Galicia as one of Spain’s historic nations, establishes self-government institutions, including a parliament and an executive, and devolves diverse competencies to the regional level, including legislative powers in the areas of culture and education (</w:t>
      </w:r>
      <w:r w:rsidRPr="0078764F">
        <w:rPr>
          <w:rFonts w:cs="Times New Roman"/>
        </w:rPr>
        <w:t xml:space="preserve">Keating and Wilson : 541; </w:t>
      </w:r>
      <w:proofErr w:type="spellStart"/>
      <w:r>
        <w:rPr>
          <w:rFonts w:cs="Times New Roman"/>
        </w:rPr>
        <w:t>Hombrado</w:t>
      </w:r>
      <w:proofErr w:type="spellEnd"/>
      <w:r w:rsidRPr="0078764F">
        <w:rPr>
          <w:rFonts w:cs="Times New Roman"/>
        </w:rPr>
        <w:t xml:space="preserve"> 2008: 5). </w:t>
      </w:r>
      <w:r w:rsidRPr="0078764F">
        <w:rPr>
          <w:szCs w:val="22"/>
        </w:rPr>
        <w:t xml:space="preserve">We code a single autonomy concession in 1978 to coincide with </w:t>
      </w:r>
      <w:r>
        <w:rPr>
          <w:szCs w:val="22"/>
        </w:rPr>
        <w:t xml:space="preserve">the </w:t>
      </w:r>
      <w:r w:rsidRPr="0078764F">
        <w:rPr>
          <w:szCs w:val="22"/>
        </w:rPr>
        <w:t>adoption of the Spanish constitution. [1978: autonomy concession]</w:t>
      </w:r>
    </w:p>
    <w:p w14:paraId="1F205D26" w14:textId="711FA914" w:rsidR="00907BE7" w:rsidRPr="001E5857" w:rsidRDefault="00CE7679" w:rsidP="00907BE7">
      <w:pPr>
        <w:pStyle w:val="ListParagraph"/>
        <w:numPr>
          <w:ilvl w:val="0"/>
          <w:numId w:val="47"/>
        </w:numPr>
        <w:rPr>
          <w:rFonts w:cs="Times New Roman"/>
          <w:szCs w:val="22"/>
        </w:rPr>
      </w:pPr>
      <w:r w:rsidRPr="00AA0FEA">
        <w:rPr>
          <w:szCs w:val="22"/>
        </w:rPr>
        <w:t xml:space="preserve">According to Magone (2005: 195), Galicia’s statute was revised in 1997 and 2002, but </w:t>
      </w:r>
      <w:r>
        <w:rPr>
          <w:szCs w:val="22"/>
        </w:rPr>
        <w:t>we found no</w:t>
      </w:r>
      <w:r w:rsidRPr="00AA0FEA">
        <w:rPr>
          <w:szCs w:val="22"/>
        </w:rPr>
        <w:t xml:space="preserve"> evidence suggesting that Galicia’s were significantly improved by either of these revisions. </w:t>
      </w:r>
      <w:r w:rsidRPr="00AA0FEA">
        <w:rPr>
          <w:rFonts w:eastAsia="Times New Roman"/>
          <w:color w:val="000000"/>
          <w:shd w:val="clear" w:color="auto" w:fill="FFFFFF"/>
        </w:rPr>
        <w:t>It seems that these revisions belong to the “tidying up exercises” hin</w:t>
      </w:r>
      <w:r w:rsidR="003B6EC0">
        <w:rPr>
          <w:rFonts w:eastAsia="Times New Roman"/>
          <w:color w:val="000000"/>
          <w:shd w:val="clear" w:color="auto" w:fill="FFFFFF"/>
        </w:rPr>
        <w:t>t</w:t>
      </w:r>
      <w:r w:rsidRPr="00AA0FEA">
        <w:rPr>
          <w:rFonts w:eastAsia="Times New Roman"/>
          <w:color w:val="000000"/>
          <w:shd w:val="clear" w:color="auto" w:fill="FFFFFF"/>
        </w:rPr>
        <w:t>ed at by Keating &amp; Wilson (2009: 549). Hence, we do not code a concession.</w:t>
      </w:r>
    </w:p>
    <w:p w14:paraId="37A24C67" w14:textId="3CAF1454" w:rsidR="00907BE7" w:rsidRDefault="00907BE7" w:rsidP="00907BE7">
      <w:pPr>
        <w:rPr>
          <w:rFonts w:cs="Times New Roman"/>
          <w:szCs w:val="22"/>
        </w:rPr>
      </w:pPr>
    </w:p>
    <w:p w14:paraId="23ABADC3" w14:textId="77777777" w:rsidR="004D3F56" w:rsidRPr="006F657B" w:rsidRDefault="004D3F56" w:rsidP="00907BE7">
      <w:pPr>
        <w:rPr>
          <w:rFonts w:cs="Times New Roman"/>
          <w:szCs w:val="22"/>
        </w:rPr>
      </w:pPr>
    </w:p>
    <w:p w14:paraId="6859DDD6" w14:textId="77777777" w:rsidR="00907BE7" w:rsidRPr="00BE5168" w:rsidRDefault="00907BE7" w:rsidP="00907BE7">
      <w:pPr>
        <w:rPr>
          <w:rFonts w:cs="Times New Roman"/>
          <w:b/>
          <w:szCs w:val="22"/>
        </w:rPr>
      </w:pPr>
      <w:r>
        <w:rPr>
          <w:rFonts w:cs="Times New Roman"/>
          <w:b/>
          <w:szCs w:val="22"/>
        </w:rPr>
        <w:t xml:space="preserve">Regional autonomy </w:t>
      </w:r>
    </w:p>
    <w:p w14:paraId="5AA05373" w14:textId="77777777" w:rsidR="00907BE7" w:rsidRPr="006F657B" w:rsidRDefault="00907BE7" w:rsidP="00907BE7">
      <w:pPr>
        <w:rPr>
          <w:rFonts w:cs="Times New Roman"/>
          <w:szCs w:val="22"/>
        </w:rPr>
      </w:pPr>
    </w:p>
    <w:p w14:paraId="6DC18120" w14:textId="0A7CF0F3" w:rsidR="00CE7679" w:rsidRPr="004D3F56" w:rsidRDefault="00CE7679" w:rsidP="00CE7679">
      <w:pPr>
        <w:pStyle w:val="ListParagraph"/>
        <w:numPr>
          <w:ilvl w:val="0"/>
          <w:numId w:val="47"/>
        </w:numPr>
        <w:rPr>
          <w:rFonts w:cs="Times New Roman"/>
          <w:szCs w:val="22"/>
        </w:rPr>
      </w:pPr>
      <w:r w:rsidRPr="008D481F">
        <w:rPr>
          <w:rFonts w:cs="Times New Roman"/>
          <w:szCs w:val="22"/>
        </w:rPr>
        <w:t xml:space="preserve">From 1982 onwards, </w:t>
      </w:r>
      <w:r w:rsidRPr="004D3F56">
        <w:rPr>
          <w:rFonts w:cs="Times New Roman"/>
          <w:szCs w:val="22"/>
        </w:rPr>
        <w:t>following the first of January rule. [1982-20</w:t>
      </w:r>
      <w:r w:rsidR="008D481F" w:rsidRPr="004D3F56">
        <w:rPr>
          <w:rFonts w:cs="Times New Roman"/>
          <w:szCs w:val="22"/>
        </w:rPr>
        <w:t>20</w:t>
      </w:r>
      <w:r w:rsidRPr="004D3F56">
        <w:rPr>
          <w:rFonts w:cs="Times New Roman"/>
          <w:szCs w:val="22"/>
        </w:rPr>
        <w:t>: regional autonomy]</w:t>
      </w:r>
    </w:p>
    <w:p w14:paraId="53AE5485" w14:textId="77777777" w:rsidR="00907BE7" w:rsidRPr="006F657B" w:rsidRDefault="00907BE7" w:rsidP="00907BE7">
      <w:pPr>
        <w:rPr>
          <w:rFonts w:cs="Times New Roman"/>
          <w:szCs w:val="22"/>
        </w:rPr>
      </w:pPr>
    </w:p>
    <w:p w14:paraId="61ED41D0" w14:textId="77777777" w:rsidR="00907BE7" w:rsidRPr="006F657B" w:rsidRDefault="00907BE7" w:rsidP="00907BE7">
      <w:pPr>
        <w:rPr>
          <w:rFonts w:cs="Times New Roman"/>
          <w:szCs w:val="22"/>
        </w:rPr>
      </w:pPr>
    </w:p>
    <w:p w14:paraId="6602BE0C" w14:textId="77777777" w:rsidR="00907BE7" w:rsidRPr="0088796E" w:rsidRDefault="00907BE7" w:rsidP="00907BE7">
      <w:pPr>
        <w:rPr>
          <w:rFonts w:cs="Times New Roman"/>
          <w:b/>
          <w:szCs w:val="22"/>
        </w:rPr>
      </w:pPr>
      <w:r>
        <w:rPr>
          <w:rFonts w:cs="Times New Roman"/>
          <w:b/>
          <w:szCs w:val="22"/>
        </w:rPr>
        <w:t>De facto i</w:t>
      </w:r>
      <w:r w:rsidRPr="0088796E">
        <w:rPr>
          <w:rFonts w:cs="Times New Roman"/>
          <w:b/>
          <w:szCs w:val="22"/>
        </w:rPr>
        <w:t>ndependence</w:t>
      </w:r>
    </w:p>
    <w:p w14:paraId="1241CB5F" w14:textId="77777777" w:rsidR="00907BE7" w:rsidRPr="006F657B" w:rsidRDefault="00907BE7" w:rsidP="00907BE7">
      <w:pPr>
        <w:rPr>
          <w:rFonts w:cs="Times New Roman"/>
          <w:bCs/>
          <w:szCs w:val="22"/>
        </w:rPr>
      </w:pPr>
    </w:p>
    <w:p w14:paraId="06FC7B4A" w14:textId="77777777" w:rsidR="00CE7679" w:rsidRPr="00FB5631" w:rsidRDefault="00CE7679" w:rsidP="00CE7679">
      <w:pPr>
        <w:rPr>
          <w:rFonts w:cs="Times New Roman"/>
          <w:szCs w:val="22"/>
        </w:rPr>
      </w:pPr>
      <w:r>
        <w:rPr>
          <w:rFonts w:cs="Times New Roman"/>
          <w:szCs w:val="22"/>
        </w:rPr>
        <w:t>NA</w:t>
      </w:r>
    </w:p>
    <w:p w14:paraId="0123BC67" w14:textId="77777777" w:rsidR="00907BE7" w:rsidRPr="006F657B" w:rsidRDefault="00907BE7" w:rsidP="00907BE7">
      <w:pPr>
        <w:rPr>
          <w:rFonts w:cs="Times New Roman"/>
          <w:bCs/>
          <w:szCs w:val="22"/>
        </w:rPr>
      </w:pPr>
    </w:p>
    <w:p w14:paraId="52FF7A6F" w14:textId="77777777" w:rsidR="00907BE7" w:rsidRPr="006F657B" w:rsidRDefault="00907BE7" w:rsidP="00907BE7">
      <w:pPr>
        <w:rPr>
          <w:rFonts w:cs="Times New Roman"/>
          <w:bCs/>
          <w:szCs w:val="22"/>
        </w:rPr>
      </w:pPr>
    </w:p>
    <w:p w14:paraId="2E08C4F3" w14:textId="77777777" w:rsidR="00907BE7" w:rsidRPr="00BE5168" w:rsidRDefault="00907BE7" w:rsidP="00907BE7">
      <w:pPr>
        <w:rPr>
          <w:rFonts w:cs="Times New Roman"/>
          <w:b/>
          <w:szCs w:val="22"/>
        </w:rPr>
      </w:pPr>
      <w:r w:rsidRPr="00BE5168">
        <w:rPr>
          <w:rFonts w:cs="Times New Roman"/>
          <w:b/>
          <w:szCs w:val="22"/>
        </w:rPr>
        <w:t>Major territorial change</w:t>
      </w:r>
      <w:r>
        <w:rPr>
          <w:rFonts w:cs="Times New Roman"/>
          <w:b/>
          <w:szCs w:val="22"/>
        </w:rPr>
        <w:t>s</w:t>
      </w:r>
    </w:p>
    <w:p w14:paraId="21786E4E" w14:textId="77777777" w:rsidR="00907BE7" w:rsidRPr="006F657B" w:rsidRDefault="00907BE7" w:rsidP="00907BE7">
      <w:pPr>
        <w:rPr>
          <w:rFonts w:cs="Times New Roman"/>
          <w:bCs/>
          <w:szCs w:val="22"/>
        </w:rPr>
      </w:pPr>
    </w:p>
    <w:p w14:paraId="50BFE569" w14:textId="77777777" w:rsidR="00CE7679" w:rsidRPr="00AA0FEA" w:rsidRDefault="00CE7679" w:rsidP="00CE7679">
      <w:pPr>
        <w:pStyle w:val="ListParagraph"/>
        <w:numPr>
          <w:ilvl w:val="0"/>
          <w:numId w:val="47"/>
        </w:numPr>
        <w:rPr>
          <w:rFonts w:cs="Times New Roman"/>
          <w:szCs w:val="22"/>
        </w:rPr>
      </w:pPr>
      <w:r>
        <w:rPr>
          <w:rFonts w:cs="Times New Roman"/>
          <w:szCs w:val="22"/>
        </w:rPr>
        <w:t>Galicia achieved pre-autonomous status in 1979,</w:t>
      </w:r>
      <w:r>
        <w:rPr>
          <w:rFonts w:eastAsia="Times New Roman"/>
          <w:color w:val="000000"/>
          <w:shd w:val="clear" w:color="auto" w:fill="FFFFFF"/>
        </w:rPr>
        <w:t xml:space="preserve"> which implied some executive, but no legislative powers</w:t>
      </w:r>
      <w:r w:rsidRPr="00AE7565">
        <w:rPr>
          <w:rFonts w:eastAsia="Times New Roman"/>
          <w:color w:val="000000"/>
          <w:shd w:val="clear" w:color="auto" w:fill="FFFFFF"/>
        </w:rPr>
        <w:t xml:space="preserve">. </w:t>
      </w:r>
      <w:r>
        <w:rPr>
          <w:rFonts w:eastAsia="Times New Roman"/>
          <w:color w:val="000000"/>
          <w:shd w:val="clear" w:color="auto" w:fill="FFFFFF"/>
        </w:rPr>
        <w:t>Pi-</w:t>
      </w:r>
      <w:proofErr w:type="spellStart"/>
      <w:r>
        <w:rPr>
          <w:rFonts w:eastAsia="Times New Roman"/>
          <w:color w:val="000000"/>
          <w:shd w:val="clear" w:color="auto" w:fill="FFFFFF"/>
        </w:rPr>
        <w:t>Suñyer</w:t>
      </w:r>
      <w:proofErr w:type="spellEnd"/>
      <w:r>
        <w:rPr>
          <w:rFonts w:eastAsia="Times New Roman"/>
          <w:color w:val="000000"/>
          <w:shd w:val="clear" w:color="auto" w:fill="FFFFFF"/>
        </w:rPr>
        <w:t xml:space="preserve"> (2010: 6) notes that the pre-autonomies had “purely administrative” competencies, hence regional autonomy is not given. In 1981, Galicia’s Autonomy Statute entered into force, which led to a significant devolution of powers, including legislative powers (see above). [1981: establishment of regional autonomy]</w:t>
      </w:r>
    </w:p>
    <w:p w14:paraId="242C5984" w14:textId="77777777" w:rsidR="00907BE7" w:rsidRPr="006F657B" w:rsidRDefault="00907BE7" w:rsidP="00907BE7">
      <w:pPr>
        <w:rPr>
          <w:rFonts w:cs="Times New Roman"/>
          <w:bCs/>
          <w:szCs w:val="22"/>
        </w:rPr>
      </w:pPr>
    </w:p>
    <w:p w14:paraId="5472D2C0" w14:textId="77777777" w:rsidR="00907BE7" w:rsidRPr="006F657B" w:rsidRDefault="00907BE7" w:rsidP="00907BE7">
      <w:pPr>
        <w:rPr>
          <w:rFonts w:cs="Times New Roman"/>
          <w:bCs/>
          <w:szCs w:val="22"/>
        </w:rPr>
      </w:pPr>
    </w:p>
    <w:p w14:paraId="7CC8C06E" w14:textId="77777777" w:rsidR="00C25DE0" w:rsidRPr="00D251DF" w:rsidRDefault="00C25DE0" w:rsidP="00C25DE0">
      <w:pPr>
        <w:ind w:left="709" w:hanging="709"/>
        <w:rPr>
          <w:rFonts w:cs="Times New Roman"/>
          <w:b/>
        </w:rPr>
      </w:pPr>
      <w:r w:rsidRPr="00D251DF">
        <w:rPr>
          <w:rFonts w:cs="Times New Roman"/>
          <w:b/>
        </w:rPr>
        <w:t>EPR2SDM</w:t>
      </w:r>
    </w:p>
    <w:p w14:paraId="3C8B3712" w14:textId="77777777" w:rsidR="00C25DE0" w:rsidRPr="00D251DF" w:rsidRDefault="00C25DE0" w:rsidP="00C25DE0">
      <w:pPr>
        <w:ind w:left="709" w:hanging="709"/>
        <w:rPr>
          <w:rFonts w:cs="Times New Roman"/>
          <w:b/>
        </w:rPr>
      </w:pPr>
    </w:p>
    <w:tbl>
      <w:tblPr>
        <w:tblStyle w:val="Tabellenraster1"/>
        <w:tblW w:w="5000" w:type="pct"/>
        <w:tblLook w:val="04A0" w:firstRow="1" w:lastRow="0" w:firstColumn="1" w:lastColumn="0" w:noHBand="0" w:noVBand="1"/>
      </w:tblPr>
      <w:tblGrid>
        <w:gridCol w:w="4680"/>
        <w:gridCol w:w="4664"/>
      </w:tblGrid>
      <w:tr w:rsidR="00C25DE0" w:rsidRPr="00D251DF" w14:paraId="68855485" w14:textId="77777777" w:rsidTr="00635F3E">
        <w:trPr>
          <w:trHeight w:val="284"/>
        </w:trPr>
        <w:tc>
          <w:tcPr>
            <w:tcW w:w="4787" w:type="dxa"/>
            <w:vAlign w:val="center"/>
          </w:tcPr>
          <w:p w14:paraId="43CC71CD" w14:textId="77777777" w:rsidR="00C25DE0" w:rsidRPr="00D251DF" w:rsidRDefault="00C25DE0" w:rsidP="00635F3E">
            <w:pPr>
              <w:rPr>
                <w:i/>
              </w:rPr>
            </w:pPr>
            <w:r w:rsidRPr="00D251DF">
              <w:rPr>
                <w:i/>
              </w:rPr>
              <w:t>Movement</w:t>
            </w:r>
          </w:p>
        </w:tc>
        <w:tc>
          <w:tcPr>
            <w:tcW w:w="4783" w:type="dxa"/>
            <w:vAlign w:val="center"/>
          </w:tcPr>
          <w:p w14:paraId="15368B29" w14:textId="77777777" w:rsidR="00C25DE0" w:rsidRPr="00D251DF" w:rsidRDefault="00C25DE0" w:rsidP="00635F3E">
            <w:r>
              <w:t>Galicians</w:t>
            </w:r>
          </w:p>
        </w:tc>
      </w:tr>
      <w:tr w:rsidR="00C25DE0" w:rsidRPr="00D251DF" w14:paraId="070340C1" w14:textId="77777777" w:rsidTr="00635F3E">
        <w:trPr>
          <w:trHeight w:val="284"/>
        </w:trPr>
        <w:tc>
          <w:tcPr>
            <w:tcW w:w="4787" w:type="dxa"/>
            <w:vAlign w:val="center"/>
          </w:tcPr>
          <w:p w14:paraId="5E086E19" w14:textId="77777777" w:rsidR="00C25DE0" w:rsidRPr="00D251DF" w:rsidRDefault="00C25DE0" w:rsidP="00635F3E">
            <w:pPr>
              <w:rPr>
                <w:i/>
              </w:rPr>
            </w:pPr>
            <w:r w:rsidRPr="00D251DF">
              <w:rPr>
                <w:i/>
              </w:rPr>
              <w:t>Scenario</w:t>
            </w:r>
          </w:p>
        </w:tc>
        <w:tc>
          <w:tcPr>
            <w:tcW w:w="4783" w:type="dxa"/>
            <w:vAlign w:val="center"/>
          </w:tcPr>
          <w:p w14:paraId="0474919F" w14:textId="77777777" w:rsidR="00C25DE0" w:rsidRPr="00D251DF" w:rsidRDefault="00C25DE0" w:rsidP="00635F3E">
            <w:r>
              <w:rPr>
                <w:rFonts w:cs="Times New Roman"/>
              </w:rPr>
              <w:t>1:1</w:t>
            </w:r>
          </w:p>
        </w:tc>
      </w:tr>
      <w:tr w:rsidR="00C25DE0" w:rsidRPr="00D251DF" w14:paraId="0B1C3AA8" w14:textId="77777777" w:rsidTr="00635F3E">
        <w:trPr>
          <w:trHeight w:val="284"/>
        </w:trPr>
        <w:tc>
          <w:tcPr>
            <w:tcW w:w="4787" w:type="dxa"/>
            <w:vAlign w:val="center"/>
          </w:tcPr>
          <w:p w14:paraId="22D7E43D" w14:textId="77777777" w:rsidR="00C25DE0" w:rsidRPr="00D251DF" w:rsidRDefault="00C25DE0" w:rsidP="00635F3E">
            <w:pPr>
              <w:rPr>
                <w:i/>
              </w:rPr>
            </w:pPr>
            <w:r w:rsidRPr="00D251DF">
              <w:rPr>
                <w:i/>
              </w:rPr>
              <w:t>EPR group(s)</w:t>
            </w:r>
          </w:p>
        </w:tc>
        <w:tc>
          <w:tcPr>
            <w:tcW w:w="4783" w:type="dxa"/>
            <w:vAlign w:val="center"/>
          </w:tcPr>
          <w:p w14:paraId="4F5BAD82" w14:textId="77777777" w:rsidR="00C25DE0" w:rsidRPr="00D251DF" w:rsidRDefault="00C25DE0" w:rsidP="00635F3E">
            <w:r w:rsidRPr="00CA35D1">
              <w:rPr>
                <w:rFonts w:cs="Times New Roman"/>
              </w:rPr>
              <w:t>Galician</w:t>
            </w:r>
          </w:p>
        </w:tc>
      </w:tr>
      <w:tr w:rsidR="00C25DE0" w:rsidRPr="00D251DF" w14:paraId="7FCF0BFE" w14:textId="77777777" w:rsidTr="00635F3E">
        <w:trPr>
          <w:trHeight w:val="284"/>
        </w:trPr>
        <w:tc>
          <w:tcPr>
            <w:tcW w:w="4787" w:type="dxa"/>
            <w:vAlign w:val="center"/>
          </w:tcPr>
          <w:p w14:paraId="5502FE1F" w14:textId="77777777" w:rsidR="00C25DE0" w:rsidRPr="00D251DF" w:rsidRDefault="00C25DE0" w:rsidP="00635F3E">
            <w:pPr>
              <w:rPr>
                <w:i/>
              </w:rPr>
            </w:pPr>
            <w:proofErr w:type="spellStart"/>
            <w:r>
              <w:rPr>
                <w:i/>
              </w:rPr>
              <w:t>Gwgroupid</w:t>
            </w:r>
            <w:proofErr w:type="spellEnd"/>
            <w:r>
              <w:rPr>
                <w:i/>
              </w:rPr>
              <w:t>(s)</w:t>
            </w:r>
          </w:p>
        </w:tc>
        <w:tc>
          <w:tcPr>
            <w:tcW w:w="4783" w:type="dxa"/>
            <w:vAlign w:val="center"/>
          </w:tcPr>
          <w:p w14:paraId="6EDBC2DA" w14:textId="77777777" w:rsidR="00C25DE0" w:rsidRPr="00457513" w:rsidRDefault="00C25DE0" w:rsidP="00635F3E">
            <w:r w:rsidRPr="00034EF4">
              <w:rPr>
                <w:rFonts w:cs="Times New Roman"/>
              </w:rPr>
              <w:t>23003000</w:t>
            </w:r>
          </w:p>
        </w:tc>
      </w:tr>
    </w:tbl>
    <w:p w14:paraId="450C1791" w14:textId="1C6C34DD" w:rsidR="00C25DE0" w:rsidRDefault="00C25DE0" w:rsidP="00C25DE0">
      <w:pPr>
        <w:rPr>
          <w:rFonts w:cs="Times New Roman"/>
          <w:b/>
          <w:szCs w:val="22"/>
        </w:rPr>
      </w:pPr>
    </w:p>
    <w:p w14:paraId="7E34BC34" w14:textId="77777777" w:rsidR="00C25DE0" w:rsidRDefault="00C25DE0" w:rsidP="00C25DE0">
      <w:pPr>
        <w:rPr>
          <w:rFonts w:cs="Times New Roman"/>
          <w:b/>
          <w:szCs w:val="22"/>
        </w:rPr>
      </w:pPr>
    </w:p>
    <w:p w14:paraId="696BED87" w14:textId="77777777" w:rsidR="00907BE7" w:rsidRDefault="00907BE7" w:rsidP="00907BE7">
      <w:pPr>
        <w:ind w:left="709" w:hanging="709"/>
        <w:rPr>
          <w:rFonts w:cs="Times New Roman"/>
          <w:b/>
          <w:szCs w:val="22"/>
        </w:rPr>
      </w:pPr>
      <w:r>
        <w:rPr>
          <w:rFonts w:cs="Times New Roman"/>
          <w:b/>
          <w:szCs w:val="22"/>
        </w:rPr>
        <w:t>Power access</w:t>
      </w:r>
    </w:p>
    <w:p w14:paraId="1E18B2EB" w14:textId="0A7E37C8" w:rsidR="00CE7679" w:rsidRPr="00566896" w:rsidRDefault="00CE7679" w:rsidP="00566896">
      <w:pPr>
        <w:rPr>
          <w:rFonts w:cs="Times New Roman"/>
          <w:bCs/>
          <w:szCs w:val="22"/>
        </w:rPr>
      </w:pPr>
    </w:p>
    <w:p w14:paraId="3229BC92" w14:textId="0951FFBA" w:rsidR="0046315A" w:rsidRDefault="0046315A" w:rsidP="0046315A">
      <w:pPr>
        <w:pStyle w:val="ListParagraph"/>
        <w:numPr>
          <w:ilvl w:val="0"/>
          <w:numId w:val="47"/>
        </w:numPr>
        <w:rPr>
          <w:rFonts w:cs="Times New Roman"/>
          <w:bCs/>
          <w:szCs w:val="22"/>
        </w:rPr>
      </w:pPr>
      <w:r>
        <w:rPr>
          <w:rFonts w:cs="Times New Roman"/>
          <w:bCs/>
          <w:szCs w:val="22"/>
        </w:rPr>
        <w:t xml:space="preserve">We deviate from EPR in this case. EPR codes the Galicians as discriminated against until 1976, and as powerless from the democratic transition onward. Yet, as demonstrated by Linz et al. (2003: 33f), there were many ministers from the minority nations, including the Galicians, during the democratic transition, the subsequent democratic (parliamentary monarchy) period, and even during Franco’s reign. EPR does acknowledge this, but considers all representation by minority nations “token”. This argument seems plausible when it comes to Franco’s regime, which was </w:t>
      </w:r>
      <w:r>
        <w:rPr>
          <w:rFonts w:cs="Times New Roman"/>
          <w:bCs/>
          <w:szCs w:val="22"/>
        </w:rPr>
        <w:lastRenderedPageBreak/>
        <w:t>highly repressive especially towards minority nations</w:t>
      </w:r>
      <w:r w:rsidR="000A4954">
        <w:rPr>
          <w:rFonts w:cs="Times New Roman"/>
          <w:bCs/>
          <w:szCs w:val="22"/>
        </w:rPr>
        <w:t xml:space="preserve"> (though it’s noteworthy that Franco was born in Galicia)</w:t>
      </w:r>
      <w:r>
        <w:rPr>
          <w:rFonts w:cs="Times New Roman"/>
          <w:bCs/>
          <w:szCs w:val="22"/>
        </w:rPr>
        <w:t xml:space="preserve">. EPR argues that minority representation during the transition and afterwards should similarly be seen as token because the respective ministers were not from nationalist parties (see EPR coding notes). However, the EPR coding rules (and, by implication, the SDM coding rules) for the coding of power access do not require that nationalists or separatists are represented; it is sufficient if there is meaningful representation by members of the ethnic group, which Linz et al. (2003) suggest was the case. Therefore, we code the </w:t>
      </w:r>
      <w:r w:rsidR="000A4954">
        <w:rPr>
          <w:rFonts w:cs="Times New Roman"/>
          <w:bCs/>
          <w:szCs w:val="22"/>
        </w:rPr>
        <w:t>Galicians</w:t>
      </w:r>
      <w:r>
        <w:rPr>
          <w:rFonts w:cs="Times New Roman"/>
          <w:bCs/>
          <w:szCs w:val="22"/>
        </w:rPr>
        <w:t xml:space="preserve"> as junior partner from the transition onwards (i.e., after Franco’s death in November 1975).</w:t>
      </w:r>
    </w:p>
    <w:p w14:paraId="61F59136" w14:textId="77777777" w:rsidR="00427B65" w:rsidRDefault="0046315A" w:rsidP="0046315A">
      <w:pPr>
        <w:pStyle w:val="ListParagraph"/>
        <w:numPr>
          <w:ilvl w:val="0"/>
          <w:numId w:val="47"/>
        </w:numPr>
        <w:rPr>
          <w:rFonts w:cs="Times New Roman"/>
          <w:bCs/>
          <w:szCs w:val="22"/>
        </w:rPr>
      </w:pPr>
      <w:r w:rsidRPr="0046315A">
        <w:rPr>
          <w:rFonts w:cs="Times New Roman"/>
          <w:bCs/>
          <w:szCs w:val="22"/>
        </w:rPr>
        <w:t xml:space="preserve">Linz et al. (2003) cover the period until 2001. We found evidence for </w:t>
      </w:r>
      <w:r w:rsidR="000A4954">
        <w:rPr>
          <w:rFonts w:cs="Times New Roman"/>
          <w:bCs/>
          <w:szCs w:val="22"/>
        </w:rPr>
        <w:t xml:space="preserve">Galician </w:t>
      </w:r>
      <w:r w:rsidRPr="0046315A">
        <w:rPr>
          <w:rFonts w:cs="Times New Roman"/>
          <w:bCs/>
          <w:szCs w:val="22"/>
        </w:rPr>
        <w:t xml:space="preserve">representatives in the cabinet also after 2001 </w:t>
      </w:r>
      <w:r w:rsidR="00427B65">
        <w:rPr>
          <w:rFonts w:cs="Times New Roman"/>
          <w:bCs/>
          <w:szCs w:val="22"/>
        </w:rPr>
        <w:t>(i.e., born in Galicia)</w:t>
      </w:r>
      <w:r w:rsidR="00427B65" w:rsidRPr="0046315A">
        <w:rPr>
          <w:rFonts w:cs="Times New Roman"/>
          <w:bCs/>
          <w:szCs w:val="22"/>
        </w:rPr>
        <w:t xml:space="preserve"> </w:t>
      </w:r>
      <w:r w:rsidRPr="0046315A">
        <w:rPr>
          <w:rFonts w:cs="Times New Roman"/>
          <w:bCs/>
          <w:szCs w:val="22"/>
        </w:rPr>
        <w:t xml:space="preserve">and therefore maintain the junior partner code. </w:t>
      </w:r>
    </w:p>
    <w:p w14:paraId="1963389F" w14:textId="59E83D4E" w:rsidR="00427B65" w:rsidRPr="00427B65" w:rsidRDefault="00427B65" w:rsidP="00427B65">
      <w:pPr>
        <w:pStyle w:val="ListParagraph"/>
        <w:numPr>
          <w:ilvl w:val="1"/>
          <w:numId w:val="47"/>
        </w:numPr>
        <w:rPr>
          <w:rFonts w:eastAsia="Times New Roman" w:cs="Times New Roman"/>
          <w:color w:val="000000"/>
          <w:szCs w:val="22"/>
        </w:rPr>
      </w:pPr>
      <w:r w:rsidRPr="00427B65">
        <w:rPr>
          <w:rFonts w:eastAsia="Times New Roman" w:cs="Times New Roman"/>
          <w:color w:val="000000"/>
        </w:rPr>
        <w:t>Mariano Rajoy – Minister of the Interior (2001-2002), Minister of the Presidency (2002-2003), First Deputy Prime Minister of Spain (2000-2003)</w:t>
      </w:r>
      <w:r>
        <w:rPr>
          <w:rFonts w:eastAsia="Times New Roman" w:cs="Times New Roman"/>
          <w:color w:val="000000"/>
        </w:rPr>
        <w:t xml:space="preserve">, </w:t>
      </w:r>
      <w:r w:rsidRPr="00427B65">
        <w:rPr>
          <w:rFonts w:eastAsia="Times New Roman" w:cs="Times New Roman"/>
          <w:color w:val="000000"/>
        </w:rPr>
        <w:t>Prime Minister (2011-2018)  – born in Santiago de Compostela, Galicia</w:t>
      </w:r>
    </w:p>
    <w:p w14:paraId="0E7FE982" w14:textId="77777777" w:rsidR="00427B65" w:rsidRPr="00427B65" w:rsidRDefault="00427B65" w:rsidP="00427B65">
      <w:pPr>
        <w:pStyle w:val="ListParagraph"/>
        <w:numPr>
          <w:ilvl w:val="1"/>
          <w:numId w:val="47"/>
        </w:numPr>
        <w:rPr>
          <w:rFonts w:eastAsia="Times New Roman" w:cs="Times New Roman"/>
          <w:color w:val="000000"/>
        </w:rPr>
      </w:pPr>
      <w:r w:rsidRPr="00427B65">
        <w:rPr>
          <w:rFonts w:eastAsia="Times New Roman" w:cs="Times New Roman"/>
          <w:color w:val="000000"/>
        </w:rPr>
        <w:t>Elena Espinosa – Minister of Agriculture, Fisheries and Food (2004-2010) – born in Ourense, Galicia</w:t>
      </w:r>
    </w:p>
    <w:p w14:paraId="5C2DC71D" w14:textId="77777777" w:rsidR="00427B65" w:rsidRPr="00427B65" w:rsidRDefault="00427B65" w:rsidP="00427B65">
      <w:pPr>
        <w:pStyle w:val="ListParagraph"/>
        <w:numPr>
          <w:ilvl w:val="1"/>
          <w:numId w:val="47"/>
        </w:numPr>
        <w:rPr>
          <w:rFonts w:eastAsia="Times New Roman" w:cs="Times New Roman"/>
          <w:color w:val="000000"/>
        </w:rPr>
      </w:pPr>
      <w:r w:rsidRPr="00427B65">
        <w:rPr>
          <w:rFonts w:eastAsia="Times New Roman" w:cs="Times New Roman"/>
          <w:color w:val="000000"/>
        </w:rPr>
        <w:t>Elena Salgado – Minister of Health (2004-2007), Minister for Public Administration (2007-2009), Minister of Economy and Finance (2009-2011), Second Deputy Prime Minister of Spain (2009-2011), First Deputy Prime Minister of Spain (2011-2011) – born in Ourense, Galicia</w:t>
      </w:r>
    </w:p>
    <w:p w14:paraId="633C87CA" w14:textId="77777777" w:rsidR="00427B65" w:rsidRPr="00427B65" w:rsidRDefault="00427B65" w:rsidP="00427B65">
      <w:pPr>
        <w:pStyle w:val="ListParagraph"/>
        <w:numPr>
          <w:ilvl w:val="1"/>
          <w:numId w:val="47"/>
        </w:numPr>
        <w:rPr>
          <w:rFonts w:eastAsia="Times New Roman" w:cs="Times New Roman"/>
          <w:color w:val="000000"/>
        </w:rPr>
      </w:pPr>
      <w:r w:rsidRPr="00427B65">
        <w:rPr>
          <w:rFonts w:eastAsia="Times New Roman" w:cs="Times New Roman"/>
          <w:color w:val="000000"/>
        </w:rPr>
        <w:t>Cesar Antonio Molina Sanchez – Minister of Culture (2007-2009) – born in A Coruna, Galicia</w:t>
      </w:r>
    </w:p>
    <w:p w14:paraId="24322B93" w14:textId="77777777" w:rsidR="00427B65" w:rsidRPr="00427B65" w:rsidRDefault="00427B65" w:rsidP="00427B65">
      <w:pPr>
        <w:pStyle w:val="ListParagraph"/>
        <w:numPr>
          <w:ilvl w:val="1"/>
          <w:numId w:val="47"/>
        </w:numPr>
        <w:rPr>
          <w:rFonts w:eastAsia="Times New Roman" w:cs="Times New Roman"/>
          <w:color w:val="000000"/>
        </w:rPr>
      </w:pPr>
      <w:r w:rsidRPr="00427B65">
        <w:rPr>
          <w:rFonts w:eastAsia="Times New Roman" w:cs="Times New Roman"/>
          <w:color w:val="000000"/>
        </w:rPr>
        <w:t>Francisco Caamano Dominguez – Minister of Justice (2009-2011) – born in A Coruna, Galicia</w:t>
      </w:r>
    </w:p>
    <w:p w14:paraId="33BE5C0D" w14:textId="77777777" w:rsidR="00427B65" w:rsidRPr="00427B65" w:rsidRDefault="00427B65" w:rsidP="00427B65">
      <w:pPr>
        <w:pStyle w:val="ListParagraph"/>
        <w:numPr>
          <w:ilvl w:val="1"/>
          <w:numId w:val="47"/>
        </w:numPr>
        <w:rPr>
          <w:rFonts w:eastAsia="Times New Roman" w:cs="Times New Roman"/>
          <w:color w:val="000000"/>
        </w:rPr>
      </w:pPr>
      <w:r w:rsidRPr="00427B65">
        <w:rPr>
          <w:rFonts w:eastAsia="Times New Roman" w:cs="Times New Roman"/>
          <w:color w:val="000000"/>
        </w:rPr>
        <w:t>Jose Blanco Lopez – Minister of Public Works and Transport (2009-2011) – born in Lugo, Galicia</w:t>
      </w:r>
    </w:p>
    <w:p w14:paraId="707D3A5C" w14:textId="77777777" w:rsidR="00427B65" w:rsidRPr="00427B65" w:rsidRDefault="00427B65" w:rsidP="00427B65">
      <w:pPr>
        <w:pStyle w:val="ListParagraph"/>
        <w:numPr>
          <w:ilvl w:val="1"/>
          <w:numId w:val="47"/>
        </w:numPr>
        <w:rPr>
          <w:rFonts w:eastAsia="Times New Roman" w:cs="Times New Roman"/>
          <w:color w:val="000000"/>
        </w:rPr>
      </w:pPr>
      <w:r w:rsidRPr="00427B65">
        <w:rPr>
          <w:rFonts w:eastAsia="Times New Roman" w:cs="Times New Roman"/>
          <w:color w:val="000000"/>
        </w:rPr>
        <w:t>Nadia Calvino – Minister of Economy (2020-), Minister of Economy and Business (2018-2020) – born in A Coruna, Galicia</w:t>
      </w:r>
    </w:p>
    <w:p w14:paraId="0633F8DF" w14:textId="58F8F5AB" w:rsidR="0046315A" w:rsidRPr="0046315A" w:rsidRDefault="0046315A" w:rsidP="0046315A">
      <w:pPr>
        <w:pStyle w:val="ListParagraph"/>
        <w:numPr>
          <w:ilvl w:val="0"/>
          <w:numId w:val="47"/>
        </w:numPr>
        <w:rPr>
          <w:rFonts w:cs="Times New Roman"/>
          <w:bCs/>
          <w:szCs w:val="22"/>
        </w:rPr>
      </w:pPr>
      <w:r w:rsidRPr="0046315A">
        <w:rPr>
          <w:rFonts w:cs="Times New Roman"/>
          <w:bCs/>
          <w:szCs w:val="22"/>
        </w:rPr>
        <w:t>[</w:t>
      </w:r>
      <w:r w:rsidR="000A4954">
        <w:rPr>
          <w:rFonts w:cs="Times New Roman"/>
          <w:bCs/>
          <w:szCs w:val="22"/>
        </w:rPr>
        <w:t>1963-</w:t>
      </w:r>
      <w:r w:rsidRPr="0046315A">
        <w:rPr>
          <w:rFonts w:cs="Times New Roman"/>
          <w:bCs/>
          <w:szCs w:val="22"/>
        </w:rPr>
        <w:t xml:space="preserve">1975: discriminated; 1976-2020: </w:t>
      </w:r>
      <w:r>
        <w:rPr>
          <w:rFonts w:cs="Times New Roman"/>
          <w:bCs/>
          <w:szCs w:val="22"/>
        </w:rPr>
        <w:t>junior partner</w:t>
      </w:r>
      <w:r w:rsidRPr="0046315A">
        <w:rPr>
          <w:rFonts w:cs="Times New Roman"/>
          <w:bCs/>
          <w:szCs w:val="22"/>
        </w:rPr>
        <w:t>]</w:t>
      </w:r>
    </w:p>
    <w:p w14:paraId="32D6AE3D" w14:textId="77777777" w:rsidR="00CE7679" w:rsidRPr="00CE7679" w:rsidRDefault="00CE7679" w:rsidP="00CE7679">
      <w:pPr>
        <w:rPr>
          <w:rFonts w:cs="Times New Roman"/>
          <w:bCs/>
          <w:szCs w:val="22"/>
        </w:rPr>
      </w:pPr>
    </w:p>
    <w:p w14:paraId="5E8EB0CA" w14:textId="77777777" w:rsidR="00907BE7" w:rsidRPr="006F657B" w:rsidRDefault="00907BE7" w:rsidP="00907BE7">
      <w:pPr>
        <w:ind w:left="709" w:hanging="709"/>
        <w:rPr>
          <w:rFonts w:cs="Times New Roman"/>
          <w:bCs/>
          <w:szCs w:val="22"/>
        </w:rPr>
      </w:pPr>
    </w:p>
    <w:p w14:paraId="232120D5" w14:textId="77777777" w:rsidR="00907BE7" w:rsidRDefault="00907BE7" w:rsidP="00907BE7">
      <w:pPr>
        <w:ind w:left="709" w:hanging="709"/>
        <w:rPr>
          <w:rFonts w:cs="Times New Roman"/>
          <w:b/>
          <w:szCs w:val="22"/>
        </w:rPr>
      </w:pPr>
      <w:r>
        <w:rPr>
          <w:rFonts w:cs="Times New Roman"/>
          <w:b/>
          <w:szCs w:val="22"/>
        </w:rPr>
        <w:t>Group size</w:t>
      </w:r>
    </w:p>
    <w:p w14:paraId="48F550FD" w14:textId="77777777" w:rsidR="00907BE7" w:rsidRDefault="00907BE7" w:rsidP="00907BE7">
      <w:pPr>
        <w:rPr>
          <w:rFonts w:cs="Times New Roman"/>
        </w:rPr>
      </w:pPr>
    </w:p>
    <w:p w14:paraId="643EFAC9" w14:textId="103B3596" w:rsidR="00CE7679" w:rsidRDefault="00CE7679" w:rsidP="00CE7679">
      <w:pPr>
        <w:pStyle w:val="ListParagraph"/>
        <w:numPr>
          <w:ilvl w:val="0"/>
          <w:numId w:val="73"/>
        </w:numPr>
        <w:rPr>
          <w:rFonts w:cs="Times New Roman"/>
          <w:bCs/>
          <w:szCs w:val="22"/>
        </w:rPr>
      </w:pPr>
      <w:r>
        <w:rPr>
          <w:rFonts w:cs="Times New Roman"/>
          <w:bCs/>
          <w:szCs w:val="22"/>
        </w:rPr>
        <w:t>We follow EPR. [0.06]</w:t>
      </w:r>
    </w:p>
    <w:p w14:paraId="0630C9F0" w14:textId="77777777" w:rsidR="00907BE7" w:rsidRDefault="00907BE7" w:rsidP="00907BE7">
      <w:pPr>
        <w:rPr>
          <w:rFonts w:cs="Times New Roman"/>
        </w:rPr>
      </w:pPr>
    </w:p>
    <w:p w14:paraId="26B98F11" w14:textId="77777777" w:rsidR="000A4954" w:rsidRDefault="000A4954" w:rsidP="00907BE7">
      <w:pPr>
        <w:rPr>
          <w:rFonts w:cs="Times New Roman"/>
        </w:rPr>
      </w:pPr>
    </w:p>
    <w:p w14:paraId="0CB75EF3" w14:textId="77777777" w:rsidR="00907BE7" w:rsidRPr="00C524D6" w:rsidRDefault="00907BE7" w:rsidP="00907BE7">
      <w:pPr>
        <w:rPr>
          <w:rFonts w:cs="Times New Roman"/>
          <w:b/>
          <w:bCs/>
        </w:rPr>
      </w:pPr>
      <w:r w:rsidRPr="00C524D6">
        <w:rPr>
          <w:rFonts w:cs="Times New Roman"/>
          <w:b/>
          <w:bCs/>
        </w:rPr>
        <w:t>Regional concentration</w:t>
      </w:r>
    </w:p>
    <w:p w14:paraId="71C253C9" w14:textId="77777777" w:rsidR="00907BE7" w:rsidRPr="00F229B9" w:rsidRDefault="00907BE7" w:rsidP="00907BE7">
      <w:pPr>
        <w:rPr>
          <w:rFonts w:cs="Times New Roman"/>
        </w:rPr>
      </w:pPr>
    </w:p>
    <w:p w14:paraId="1D82A1A3" w14:textId="77777777" w:rsidR="00CE7679" w:rsidRDefault="00CE7679" w:rsidP="00CE7679">
      <w:pPr>
        <w:pStyle w:val="ListParagraph"/>
        <w:widowControl w:val="0"/>
        <w:numPr>
          <w:ilvl w:val="0"/>
          <w:numId w:val="70"/>
        </w:numPr>
        <w:rPr>
          <w:szCs w:val="22"/>
        </w:rPr>
      </w:pPr>
      <w:r>
        <w:rPr>
          <w:szCs w:val="22"/>
        </w:rPr>
        <w:t>Approx. 75% of the Galicians lives in Galicia, where they make up 94% of the local population (Minahan 2002: 637). [concentrated]</w:t>
      </w:r>
    </w:p>
    <w:p w14:paraId="4715391C" w14:textId="77777777" w:rsidR="00907BE7" w:rsidRDefault="00907BE7" w:rsidP="00907BE7">
      <w:pPr>
        <w:rPr>
          <w:rFonts w:cs="Times New Roman"/>
        </w:rPr>
      </w:pPr>
    </w:p>
    <w:p w14:paraId="143CC104" w14:textId="77777777" w:rsidR="00907BE7" w:rsidRDefault="00907BE7" w:rsidP="00907BE7">
      <w:pPr>
        <w:rPr>
          <w:rFonts w:cs="Times New Roman"/>
        </w:rPr>
      </w:pPr>
    </w:p>
    <w:p w14:paraId="79C561C2" w14:textId="77777777" w:rsidR="00907BE7" w:rsidRDefault="00907BE7" w:rsidP="00907BE7">
      <w:pPr>
        <w:rPr>
          <w:rFonts w:cs="Times New Roman"/>
          <w:b/>
        </w:rPr>
      </w:pPr>
      <w:r>
        <w:rPr>
          <w:rFonts w:cs="Times New Roman"/>
          <w:b/>
        </w:rPr>
        <w:t>Kin</w:t>
      </w:r>
    </w:p>
    <w:p w14:paraId="24444F3B" w14:textId="77777777" w:rsidR="00907BE7" w:rsidRPr="006F657B" w:rsidRDefault="00907BE7" w:rsidP="00907BE7">
      <w:pPr>
        <w:spacing w:after="60"/>
        <w:ind w:left="709" w:hanging="709"/>
        <w:rPr>
          <w:rFonts w:cs="Times New Roman"/>
          <w:bCs/>
          <w:szCs w:val="22"/>
        </w:rPr>
      </w:pPr>
    </w:p>
    <w:p w14:paraId="3CB12024" w14:textId="7B682110" w:rsidR="00CE7679" w:rsidRPr="005632F4" w:rsidRDefault="00CE7679" w:rsidP="00CE7679">
      <w:pPr>
        <w:pStyle w:val="ListParagraph"/>
        <w:widowControl w:val="0"/>
        <w:numPr>
          <w:ilvl w:val="0"/>
          <w:numId w:val="70"/>
        </w:numPr>
        <w:rPr>
          <w:szCs w:val="22"/>
        </w:rPr>
      </w:pPr>
      <w:r>
        <w:t xml:space="preserve">No politically relevant kin according to EPR. Minahan (2002: 637) argues that there are “sizable” Galician populations in Portugal, France, and Germany, as well as “large” populations in Latin America, particularly Uruguay, Argentina, and Chile. According to the Joshua project, there are 700,000 Galician speakers in Argentina, 40,000 in Germany and Uruguay, and 15,000 in Mexico and Portugal. </w:t>
      </w:r>
      <w:proofErr w:type="spellStart"/>
      <w:r>
        <w:t>Ethnologue</w:t>
      </w:r>
      <w:proofErr w:type="spellEnd"/>
      <w:r>
        <w:t xml:space="preserve"> only lists Galician speakers in Portugal, and gives the same </w:t>
      </w:r>
      <w:r w:rsidR="007D081E">
        <w:t>e</w:t>
      </w:r>
      <w:r>
        <w:t>stim</w:t>
      </w:r>
      <w:r w:rsidR="007D081E">
        <w:t>a</w:t>
      </w:r>
      <w:r>
        <w:t xml:space="preserve">te (15,000). More generally, Galician is similar to Portuguese (see </w:t>
      </w:r>
      <w:proofErr w:type="spellStart"/>
      <w:r>
        <w:t>Ethnologue</w:t>
      </w:r>
      <w:proofErr w:type="spellEnd"/>
      <w:r>
        <w:t>; Minahan 2002: 638); arguably there are ethnic bonds with the Portuguese in Portugal. [kin in neighboring country]</w:t>
      </w:r>
    </w:p>
    <w:p w14:paraId="6BA058BB" w14:textId="77777777" w:rsidR="00907BE7" w:rsidRDefault="00907BE7" w:rsidP="00907BE7">
      <w:pPr>
        <w:spacing w:after="60"/>
        <w:ind w:left="709" w:hanging="709"/>
        <w:rPr>
          <w:rFonts w:cs="Times New Roman"/>
          <w:bCs/>
          <w:szCs w:val="22"/>
        </w:rPr>
      </w:pPr>
    </w:p>
    <w:p w14:paraId="0178F706" w14:textId="77777777" w:rsidR="00907BE7" w:rsidRPr="006F657B" w:rsidRDefault="00907BE7" w:rsidP="00907BE7">
      <w:pPr>
        <w:spacing w:after="60"/>
        <w:ind w:left="709" w:hanging="709"/>
        <w:rPr>
          <w:rFonts w:cs="Times New Roman"/>
          <w:bCs/>
          <w:szCs w:val="22"/>
        </w:rPr>
      </w:pPr>
    </w:p>
    <w:p w14:paraId="675B9F1A" w14:textId="77777777" w:rsidR="00863CA3" w:rsidRDefault="00863CA3" w:rsidP="00907BE7">
      <w:pPr>
        <w:spacing w:after="60"/>
        <w:ind w:left="709" w:hanging="709"/>
        <w:rPr>
          <w:rFonts w:cs="Times New Roman"/>
          <w:b/>
          <w:szCs w:val="22"/>
        </w:rPr>
      </w:pPr>
    </w:p>
    <w:p w14:paraId="10BF42D3" w14:textId="77777777" w:rsidR="00794BDA" w:rsidRDefault="00794BDA" w:rsidP="00907BE7">
      <w:pPr>
        <w:spacing w:after="60"/>
        <w:ind w:left="709" w:hanging="709"/>
        <w:rPr>
          <w:rFonts w:cs="Times New Roman"/>
          <w:b/>
          <w:szCs w:val="22"/>
        </w:rPr>
      </w:pPr>
    </w:p>
    <w:p w14:paraId="18A942AD" w14:textId="61AEFA25" w:rsidR="00907BE7" w:rsidRPr="0029438E" w:rsidRDefault="00907BE7" w:rsidP="00907BE7">
      <w:pPr>
        <w:spacing w:after="60"/>
        <w:ind w:left="709" w:hanging="709"/>
        <w:rPr>
          <w:rFonts w:cs="Times New Roman"/>
          <w:b/>
          <w:szCs w:val="22"/>
        </w:rPr>
      </w:pPr>
      <w:r w:rsidRPr="00BE5168">
        <w:rPr>
          <w:rFonts w:cs="Times New Roman"/>
          <w:b/>
          <w:szCs w:val="22"/>
        </w:rPr>
        <w:lastRenderedPageBreak/>
        <w:t>Sources</w:t>
      </w:r>
    </w:p>
    <w:p w14:paraId="306FA1BE" w14:textId="77777777" w:rsidR="00907BE7" w:rsidRPr="001728CD" w:rsidRDefault="00907BE7" w:rsidP="00907BE7">
      <w:pPr>
        <w:rPr>
          <w:rFonts w:cs="Times New Roman"/>
          <w:szCs w:val="22"/>
        </w:rPr>
      </w:pPr>
    </w:p>
    <w:p w14:paraId="5B1AF331" w14:textId="2CD9CB40" w:rsidR="007E73ED" w:rsidRPr="00593A54" w:rsidRDefault="007E73ED" w:rsidP="00CE7679">
      <w:pPr>
        <w:spacing w:after="60"/>
        <w:ind w:left="709" w:hanging="709"/>
        <w:rPr>
          <w:rFonts w:cs="Times New Roman"/>
          <w:szCs w:val="22"/>
        </w:rPr>
      </w:pPr>
      <w:r w:rsidRPr="00593A54">
        <w:rPr>
          <w:rFonts w:cs="Times New Roman"/>
          <w:szCs w:val="22"/>
        </w:rPr>
        <w:t xml:space="preserve">BNG (n.d.) </w:t>
      </w:r>
      <w:r w:rsidR="001A61F0" w:rsidRPr="00593A54">
        <w:rPr>
          <w:rFonts w:cs="Times New Roman"/>
          <w:szCs w:val="22"/>
        </w:rPr>
        <w:t xml:space="preserve">‘Novas’ [online], available from: </w:t>
      </w:r>
      <w:hyperlink r:id="rId87" w:history="1">
        <w:r w:rsidR="001A61F0" w:rsidRPr="00593A54">
          <w:rPr>
            <w:rStyle w:val="Hyperlink"/>
            <w:rFonts w:cs="Times New Roman"/>
            <w:szCs w:val="22"/>
          </w:rPr>
          <w:t>https://www.bng.gal/articulo/novas/bng-emenda-orzamentos-do-estado-2023-que-sexan-verdadeiramente-sociais/20221031135830033470.html</w:t>
        </w:r>
      </w:hyperlink>
      <w:r w:rsidR="001A61F0" w:rsidRPr="00593A54">
        <w:rPr>
          <w:rFonts w:cs="Times New Roman"/>
          <w:szCs w:val="22"/>
        </w:rPr>
        <w:t xml:space="preserve"> [last accessed: 31.10.2022]</w:t>
      </w:r>
    </w:p>
    <w:p w14:paraId="716F6A8B" w14:textId="1514D423" w:rsidR="00155CA0" w:rsidRPr="00593A54" w:rsidRDefault="00155CA0" w:rsidP="00CE7679">
      <w:pPr>
        <w:spacing w:after="60"/>
        <w:ind w:left="709" w:hanging="709"/>
        <w:rPr>
          <w:rFonts w:cs="Times New Roman"/>
          <w:b/>
          <w:szCs w:val="22"/>
        </w:rPr>
      </w:pPr>
      <w:proofErr w:type="spellStart"/>
      <w:r w:rsidRPr="00593A54">
        <w:rPr>
          <w:rFonts w:cs="Times New Roman"/>
          <w:szCs w:val="22"/>
        </w:rPr>
        <w:t>Cederman</w:t>
      </w:r>
      <w:proofErr w:type="spellEnd"/>
      <w:r w:rsidRPr="00593A54">
        <w:rPr>
          <w:rFonts w:cs="Times New Roman"/>
          <w:szCs w:val="22"/>
        </w:rPr>
        <w:t xml:space="preserve">, Lars-Erik, Andreas Wimmer, and Brian Min (2010). “Why Do Ethnic Groups Rebel: New Data and Analysis.” </w:t>
      </w:r>
      <w:r w:rsidRPr="00593A54">
        <w:rPr>
          <w:rFonts w:cs="Times New Roman"/>
          <w:i/>
          <w:iCs/>
          <w:szCs w:val="22"/>
        </w:rPr>
        <w:t>World Politics</w:t>
      </w:r>
      <w:r w:rsidRPr="00593A54">
        <w:rPr>
          <w:rFonts w:cs="Times New Roman"/>
          <w:szCs w:val="22"/>
        </w:rPr>
        <w:t xml:space="preserve"> </w:t>
      </w:r>
      <w:r w:rsidRPr="00593A54">
        <w:rPr>
          <w:rFonts w:cs="Times New Roman"/>
          <w:iCs/>
          <w:szCs w:val="22"/>
        </w:rPr>
        <w:t>62</w:t>
      </w:r>
      <w:r w:rsidRPr="00593A54">
        <w:rPr>
          <w:rFonts w:cs="Times New Roman"/>
          <w:szCs w:val="22"/>
        </w:rPr>
        <w:t>(1): 87-119.</w:t>
      </w:r>
    </w:p>
    <w:p w14:paraId="5A5749CF" w14:textId="77777777" w:rsidR="00155CA0" w:rsidRPr="00593A54" w:rsidRDefault="00155CA0" w:rsidP="00CE7679">
      <w:pPr>
        <w:pStyle w:val="NormalWeb"/>
        <w:spacing w:before="0" w:beforeAutospacing="0" w:after="60" w:afterAutospacing="0"/>
        <w:ind w:left="709" w:hanging="709"/>
        <w:rPr>
          <w:sz w:val="22"/>
          <w:szCs w:val="22"/>
          <w:lang w:val="en-US"/>
        </w:rPr>
      </w:pPr>
      <w:r w:rsidRPr="00593A54">
        <w:rPr>
          <w:sz w:val="22"/>
          <w:szCs w:val="22"/>
          <w:lang w:val="fr-CH"/>
        </w:rPr>
        <w:t xml:space="preserve">CMI Brasil. “CMI Brasil - </w:t>
      </w:r>
      <w:proofErr w:type="spellStart"/>
      <w:r w:rsidRPr="00593A54">
        <w:rPr>
          <w:sz w:val="22"/>
          <w:szCs w:val="22"/>
          <w:lang w:val="fr-CH"/>
        </w:rPr>
        <w:t>Manifesto</w:t>
      </w:r>
      <w:proofErr w:type="spellEnd"/>
      <w:r w:rsidRPr="00593A54">
        <w:rPr>
          <w:sz w:val="22"/>
          <w:szCs w:val="22"/>
          <w:lang w:val="fr-CH"/>
        </w:rPr>
        <w:t xml:space="preserve"> Da </w:t>
      </w:r>
      <w:proofErr w:type="spellStart"/>
      <w:r w:rsidRPr="00593A54">
        <w:rPr>
          <w:sz w:val="22"/>
          <w:szCs w:val="22"/>
          <w:lang w:val="fr-CH"/>
        </w:rPr>
        <w:t>Resistência</w:t>
      </w:r>
      <w:proofErr w:type="spellEnd"/>
      <w:r w:rsidRPr="00593A54">
        <w:rPr>
          <w:sz w:val="22"/>
          <w:szCs w:val="22"/>
          <w:lang w:val="fr-CH"/>
        </w:rPr>
        <w:t xml:space="preserve"> </w:t>
      </w:r>
      <w:proofErr w:type="spellStart"/>
      <w:r w:rsidRPr="00593A54">
        <w:rPr>
          <w:sz w:val="22"/>
          <w:szCs w:val="22"/>
          <w:lang w:val="fr-CH"/>
        </w:rPr>
        <w:t>Galega</w:t>
      </w:r>
      <w:proofErr w:type="spellEnd"/>
      <w:r w:rsidRPr="00593A54">
        <w:rPr>
          <w:sz w:val="22"/>
          <w:szCs w:val="22"/>
          <w:lang w:val="fr-CH"/>
        </w:rPr>
        <w:t xml:space="preserve">.” </w:t>
      </w:r>
      <w:hyperlink r:id="rId88" w:history="1">
        <w:r w:rsidRPr="00593A54">
          <w:rPr>
            <w:rStyle w:val="Hyperlink"/>
            <w:sz w:val="22"/>
            <w:szCs w:val="22"/>
            <w:lang w:val="en-US"/>
          </w:rPr>
          <w:t>http://www.midiaindependente.org/eo/red/2005/07/323584.shtml</w:t>
        </w:r>
      </w:hyperlink>
      <w:r w:rsidRPr="00593A54">
        <w:rPr>
          <w:sz w:val="22"/>
          <w:szCs w:val="22"/>
          <w:lang w:val="en-US"/>
        </w:rPr>
        <w:t xml:space="preserve"> [December 13, 2013]. </w:t>
      </w:r>
    </w:p>
    <w:p w14:paraId="61B77904" w14:textId="77777777" w:rsidR="00155CA0" w:rsidRPr="00593A54" w:rsidRDefault="00155CA0" w:rsidP="00CE7679">
      <w:pPr>
        <w:spacing w:after="60"/>
        <w:ind w:left="709" w:hanging="709"/>
        <w:rPr>
          <w:rFonts w:eastAsia="Times New Roman" w:cs="Times New Roman"/>
          <w:szCs w:val="22"/>
        </w:rPr>
      </w:pPr>
      <w:r w:rsidRPr="00593A54">
        <w:rPr>
          <w:rFonts w:eastAsia="Times New Roman" w:cs="Times New Roman"/>
          <w:szCs w:val="22"/>
        </w:rPr>
        <w:t xml:space="preserve">Cunningham, Kathleen Gallagher (2014). </w:t>
      </w:r>
      <w:r w:rsidRPr="00593A54">
        <w:rPr>
          <w:rFonts w:eastAsia="Times New Roman" w:cs="Times New Roman"/>
          <w:i/>
          <w:szCs w:val="22"/>
        </w:rPr>
        <w:t xml:space="preserve">Inside the Politics of Self-Determination. </w:t>
      </w:r>
      <w:r w:rsidRPr="00593A54">
        <w:rPr>
          <w:rFonts w:eastAsia="Times New Roman" w:cs="Times New Roman"/>
          <w:szCs w:val="22"/>
        </w:rPr>
        <w:t>Oxford: Oxford University Press.</w:t>
      </w:r>
    </w:p>
    <w:p w14:paraId="56AA8118" w14:textId="77777777" w:rsidR="00155CA0" w:rsidRPr="00593A54" w:rsidRDefault="00155CA0" w:rsidP="00CE7679">
      <w:pPr>
        <w:pStyle w:val="NormalWeb"/>
        <w:spacing w:before="0" w:beforeAutospacing="0" w:after="60" w:afterAutospacing="0"/>
        <w:ind w:left="709" w:hanging="709"/>
        <w:rPr>
          <w:sz w:val="22"/>
          <w:szCs w:val="22"/>
          <w:lang w:val="en-US"/>
        </w:rPr>
      </w:pPr>
      <w:r w:rsidRPr="00593A54">
        <w:rPr>
          <w:sz w:val="22"/>
          <w:szCs w:val="22"/>
          <w:lang w:val="en-US"/>
        </w:rPr>
        <w:t xml:space="preserve">Degenhardt, Henry W. (ed.) (1988). </w:t>
      </w:r>
      <w:r w:rsidRPr="00593A54">
        <w:rPr>
          <w:i/>
          <w:sz w:val="22"/>
          <w:szCs w:val="22"/>
          <w:lang w:val="en-US"/>
        </w:rPr>
        <w:t>Revolutionary and Dissident Movements.</w:t>
      </w:r>
      <w:r w:rsidRPr="00593A54">
        <w:rPr>
          <w:sz w:val="22"/>
          <w:szCs w:val="22"/>
          <w:lang w:val="en-US"/>
        </w:rPr>
        <w:t xml:space="preserve"> London: Longman Publishers, pp. 347-48.</w:t>
      </w:r>
    </w:p>
    <w:p w14:paraId="66274C1C" w14:textId="77777777" w:rsidR="00155CA0" w:rsidRPr="00593A54" w:rsidRDefault="00155CA0" w:rsidP="00CE7679">
      <w:pPr>
        <w:spacing w:after="60"/>
        <w:ind w:left="709" w:hanging="709"/>
        <w:rPr>
          <w:rFonts w:eastAsia="Times New Roman" w:cs="Times New Roman"/>
          <w:szCs w:val="22"/>
        </w:rPr>
      </w:pPr>
      <w:r w:rsidRPr="00593A54">
        <w:rPr>
          <w:rFonts w:eastAsia="Times New Roman" w:cs="Times New Roman"/>
          <w:szCs w:val="22"/>
        </w:rPr>
        <w:t xml:space="preserve">Encyclopedia Britannica. </w:t>
      </w:r>
      <w:hyperlink r:id="rId89" w:history="1">
        <w:r w:rsidRPr="00593A54">
          <w:rPr>
            <w:rStyle w:val="Hyperlink"/>
            <w:rFonts w:eastAsia="Times New Roman" w:cs="Times New Roman"/>
            <w:szCs w:val="22"/>
          </w:rPr>
          <w:t>http://www.britannica.com/EBchecked/topic/55359/Basque-Country</w:t>
        </w:r>
      </w:hyperlink>
      <w:r w:rsidRPr="00593A54">
        <w:rPr>
          <w:rFonts w:eastAsia="Times New Roman" w:cs="Times New Roman"/>
          <w:szCs w:val="22"/>
        </w:rPr>
        <w:t xml:space="preserve"> [July 24, 2014].</w:t>
      </w:r>
    </w:p>
    <w:p w14:paraId="0C9FB893" w14:textId="77777777" w:rsidR="00155CA0" w:rsidRPr="00593A54" w:rsidRDefault="00155CA0" w:rsidP="00CE7679">
      <w:pPr>
        <w:widowControl w:val="0"/>
        <w:spacing w:after="60"/>
        <w:ind w:left="709" w:hanging="709"/>
        <w:rPr>
          <w:szCs w:val="22"/>
          <w:lang w:val="fr-CH"/>
        </w:rPr>
      </w:pPr>
      <w:r w:rsidRPr="00593A54">
        <w:rPr>
          <w:szCs w:val="22"/>
          <w:lang w:val="fr-CH"/>
        </w:rPr>
        <w:t>Ethnologue. “</w:t>
      </w:r>
      <w:proofErr w:type="spellStart"/>
      <w:r w:rsidRPr="00593A54">
        <w:rPr>
          <w:szCs w:val="22"/>
          <w:lang w:val="fr-CH"/>
        </w:rPr>
        <w:t>Galician</w:t>
      </w:r>
      <w:proofErr w:type="spellEnd"/>
      <w:r w:rsidRPr="00593A54">
        <w:rPr>
          <w:szCs w:val="22"/>
          <w:lang w:val="fr-CH"/>
        </w:rPr>
        <w:t xml:space="preserve">.” </w:t>
      </w:r>
      <w:hyperlink r:id="rId90" w:history="1">
        <w:r w:rsidRPr="00593A54">
          <w:rPr>
            <w:rStyle w:val="Hyperlink"/>
            <w:szCs w:val="22"/>
            <w:lang w:val="fr-CH"/>
          </w:rPr>
          <w:t>https://www.ethnologue.com/language/glg</w:t>
        </w:r>
      </w:hyperlink>
      <w:r w:rsidRPr="00593A54">
        <w:rPr>
          <w:szCs w:val="22"/>
          <w:lang w:val="fr-CH"/>
        </w:rPr>
        <w:t xml:space="preserve"> [</w:t>
      </w:r>
      <w:proofErr w:type="spellStart"/>
      <w:r w:rsidRPr="00593A54">
        <w:rPr>
          <w:szCs w:val="22"/>
          <w:lang w:val="fr-CH"/>
        </w:rPr>
        <w:t>November</w:t>
      </w:r>
      <w:proofErr w:type="spellEnd"/>
      <w:r w:rsidRPr="00593A54">
        <w:rPr>
          <w:szCs w:val="22"/>
          <w:lang w:val="fr-CH"/>
        </w:rPr>
        <w:t xml:space="preserve"> 16, 2015].</w:t>
      </w:r>
    </w:p>
    <w:p w14:paraId="6678902E" w14:textId="77777777" w:rsidR="00155CA0" w:rsidRPr="00593A54" w:rsidRDefault="00155CA0" w:rsidP="00CE7679">
      <w:pPr>
        <w:pStyle w:val="NormalWeb"/>
        <w:spacing w:before="0" w:beforeAutospacing="0" w:after="60" w:afterAutospacing="0"/>
        <w:ind w:left="709" w:hanging="709"/>
        <w:rPr>
          <w:i/>
          <w:iCs/>
          <w:sz w:val="22"/>
          <w:szCs w:val="22"/>
          <w:lang w:val="en-US"/>
        </w:rPr>
      </w:pPr>
      <w:r w:rsidRPr="00593A54">
        <w:rPr>
          <w:sz w:val="22"/>
          <w:szCs w:val="22"/>
          <w:lang w:val="fr-CH"/>
        </w:rPr>
        <w:t xml:space="preserve">GADM (2019). </w:t>
      </w:r>
      <w:r w:rsidRPr="00593A54">
        <w:rPr>
          <w:sz w:val="22"/>
          <w:szCs w:val="22"/>
          <w:lang w:val="en-US"/>
        </w:rPr>
        <w:t xml:space="preserve">Database of Global Administrative Boundaries, Version 3.6. </w:t>
      </w:r>
      <w:hyperlink r:id="rId91" w:history="1">
        <w:r w:rsidRPr="00593A54">
          <w:rPr>
            <w:rStyle w:val="Hyperlink"/>
            <w:sz w:val="22"/>
            <w:szCs w:val="22"/>
            <w:lang w:val="en-US"/>
          </w:rPr>
          <w:t>https://gadm.org/</w:t>
        </w:r>
      </w:hyperlink>
      <w:r w:rsidRPr="00593A54">
        <w:rPr>
          <w:sz w:val="22"/>
          <w:szCs w:val="22"/>
          <w:lang w:val="en-US"/>
        </w:rPr>
        <w:t xml:space="preserve"> [November 19, 2021].</w:t>
      </w:r>
    </w:p>
    <w:p w14:paraId="3A401811" w14:textId="77777777" w:rsidR="00155CA0" w:rsidRPr="00593A54" w:rsidRDefault="00155CA0" w:rsidP="00CE7679">
      <w:pPr>
        <w:pStyle w:val="NormalWeb"/>
        <w:spacing w:before="0" w:beforeAutospacing="0" w:after="60" w:afterAutospacing="0"/>
        <w:ind w:left="709" w:hanging="709"/>
        <w:rPr>
          <w:color w:val="000000"/>
          <w:sz w:val="22"/>
          <w:szCs w:val="22"/>
          <w:lang w:val="en-US"/>
        </w:rPr>
      </w:pPr>
      <w:r w:rsidRPr="00593A54">
        <w:rPr>
          <w:color w:val="000000"/>
          <w:sz w:val="22"/>
          <w:szCs w:val="22"/>
          <w:lang w:val="en-US"/>
        </w:rPr>
        <w:t xml:space="preserve">Hewitt, Christopher, and Tom Cheetham (2000). </w:t>
      </w:r>
      <w:r w:rsidRPr="00593A54">
        <w:rPr>
          <w:i/>
          <w:iCs/>
          <w:color w:val="000000"/>
          <w:sz w:val="22"/>
          <w:szCs w:val="22"/>
          <w:lang w:val="en-US"/>
        </w:rPr>
        <w:t>Encyclopedia of Modern Separatist Movements</w:t>
      </w:r>
      <w:r w:rsidRPr="00593A54">
        <w:rPr>
          <w:color w:val="000000"/>
          <w:sz w:val="22"/>
          <w:szCs w:val="22"/>
          <w:lang w:val="en-US"/>
        </w:rPr>
        <w:t>. Santa Barbara, CA: ABC-CLIO, pp. 109-110, 279-280.</w:t>
      </w:r>
    </w:p>
    <w:p w14:paraId="47E81878" w14:textId="77777777" w:rsidR="00155CA0" w:rsidRPr="00593A54" w:rsidRDefault="00155CA0" w:rsidP="00CE7679">
      <w:pPr>
        <w:spacing w:after="60"/>
        <w:ind w:left="709" w:hanging="709"/>
        <w:rPr>
          <w:i/>
          <w:szCs w:val="22"/>
        </w:rPr>
      </w:pPr>
      <w:proofErr w:type="spellStart"/>
      <w:r w:rsidRPr="00593A54">
        <w:rPr>
          <w:szCs w:val="22"/>
        </w:rPr>
        <w:t>Hombrado</w:t>
      </w:r>
      <w:proofErr w:type="spellEnd"/>
      <w:r w:rsidRPr="00593A54">
        <w:rPr>
          <w:szCs w:val="22"/>
        </w:rPr>
        <w:t xml:space="preserve">, </w:t>
      </w:r>
      <w:proofErr w:type="spellStart"/>
      <w:r w:rsidRPr="00593A54">
        <w:rPr>
          <w:szCs w:val="22"/>
        </w:rPr>
        <w:t>Angustias</w:t>
      </w:r>
      <w:proofErr w:type="spellEnd"/>
      <w:r w:rsidRPr="00593A54">
        <w:rPr>
          <w:szCs w:val="22"/>
        </w:rPr>
        <w:t xml:space="preserve">. (2008). “Institutionally Induced Autonomy: The Case of Andalusia.” </w:t>
      </w:r>
      <w:r w:rsidRPr="00593A54">
        <w:rPr>
          <w:i/>
          <w:szCs w:val="22"/>
        </w:rPr>
        <w:t xml:space="preserve">Paper </w:t>
      </w:r>
      <w:proofErr w:type="spellStart"/>
      <w:r w:rsidRPr="00593A54">
        <w:rPr>
          <w:i/>
          <w:szCs w:val="22"/>
        </w:rPr>
        <w:t>prepated</w:t>
      </w:r>
      <w:proofErr w:type="spellEnd"/>
      <w:r w:rsidRPr="00593A54">
        <w:rPr>
          <w:i/>
          <w:szCs w:val="22"/>
        </w:rPr>
        <w:t xml:space="preserve"> for the </w:t>
      </w:r>
      <w:r w:rsidRPr="00593A54">
        <w:rPr>
          <w:i/>
          <w:iCs/>
          <w:szCs w:val="22"/>
        </w:rPr>
        <w:t>Northern PSA Postgraduate Conference</w:t>
      </w:r>
      <w:r w:rsidRPr="00593A54">
        <w:rPr>
          <w:i/>
          <w:szCs w:val="22"/>
        </w:rPr>
        <w:t>, Edinburgh, June 6, 2008.</w:t>
      </w:r>
    </w:p>
    <w:p w14:paraId="2DFF9AB2" w14:textId="77777777" w:rsidR="00155CA0" w:rsidRPr="00593A54" w:rsidRDefault="00155CA0" w:rsidP="00CE7679">
      <w:pPr>
        <w:pStyle w:val="NormalWeb"/>
        <w:spacing w:before="0" w:beforeAutospacing="0" w:after="60" w:afterAutospacing="0"/>
        <w:ind w:left="709" w:hanging="709"/>
        <w:rPr>
          <w:sz w:val="22"/>
          <w:szCs w:val="22"/>
          <w:lang w:val="en-US"/>
        </w:rPr>
      </w:pPr>
      <w:r w:rsidRPr="00593A54">
        <w:rPr>
          <w:sz w:val="22"/>
          <w:szCs w:val="22"/>
          <w:lang w:val="en-US"/>
        </w:rPr>
        <w:t xml:space="preserve">Iberia Nature. “Galician Armed League – Liga </w:t>
      </w:r>
      <w:proofErr w:type="spellStart"/>
      <w:r w:rsidRPr="00593A54">
        <w:rPr>
          <w:sz w:val="22"/>
          <w:szCs w:val="22"/>
          <w:lang w:val="en-US"/>
        </w:rPr>
        <w:t>Liga</w:t>
      </w:r>
      <w:proofErr w:type="spellEnd"/>
      <w:r w:rsidRPr="00593A54">
        <w:rPr>
          <w:sz w:val="22"/>
          <w:szCs w:val="22"/>
          <w:lang w:val="en-US"/>
        </w:rPr>
        <w:t xml:space="preserve"> Armada Galega.” </w:t>
      </w:r>
      <w:hyperlink r:id="rId92" w:history="1">
        <w:r w:rsidRPr="00593A54">
          <w:rPr>
            <w:rStyle w:val="Hyperlink"/>
            <w:sz w:val="22"/>
            <w:szCs w:val="22"/>
            <w:lang w:val="en-US"/>
          </w:rPr>
          <w:t>http://iberianature.com/spain_culture/culture-and-history-of-spain-g/galician-armed-league-liga-liga-armada-galega/</w:t>
        </w:r>
      </w:hyperlink>
      <w:r w:rsidRPr="00593A54">
        <w:rPr>
          <w:sz w:val="22"/>
          <w:szCs w:val="22"/>
          <w:lang w:val="en-US"/>
        </w:rPr>
        <w:t xml:space="preserve"> [December 13, 2013].</w:t>
      </w:r>
    </w:p>
    <w:p w14:paraId="41DE761B" w14:textId="77777777" w:rsidR="00155CA0" w:rsidRPr="00593A54" w:rsidRDefault="00155CA0" w:rsidP="00CE7679">
      <w:pPr>
        <w:widowControl w:val="0"/>
        <w:spacing w:after="60"/>
        <w:ind w:left="709" w:hanging="709"/>
        <w:rPr>
          <w:szCs w:val="22"/>
        </w:rPr>
      </w:pPr>
      <w:r w:rsidRPr="00593A54">
        <w:rPr>
          <w:szCs w:val="22"/>
        </w:rPr>
        <w:t xml:space="preserve">Joshua Project. “Galician.” </w:t>
      </w:r>
      <w:hyperlink r:id="rId93" w:history="1">
        <w:r w:rsidRPr="00593A54">
          <w:rPr>
            <w:rStyle w:val="Hyperlink"/>
            <w:szCs w:val="22"/>
          </w:rPr>
          <w:t>http://joshuaproject.net/languages/glg</w:t>
        </w:r>
      </w:hyperlink>
      <w:r w:rsidRPr="00593A54">
        <w:rPr>
          <w:szCs w:val="22"/>
        </w:rPr>
        <w:t xml:space="preserve"> [November 16, 2015].</w:t>
      </w:r>
    </w:p>
    <w:p w14:paraId="0E65C2AD" w14:textId="77777777" w:rsidR="00155CA0" w:rsidRPr="00593A54" w:rsidRDefault="00155CA0" w:rsidP="00CE7679">
      <w:pPr>
        <w:spacing w:after="60"/>
        <w:ind w:left="709" w:hanging="709"/>
        <w:rPr>
          <w:rFonts w:eastAsia="Times New Roman" w:cs="Times New Roman"/>
          <w:szCs w:val="22"/>
        </w:rPr>
      </w:pPr>
      <w:r w:rsidRPr="00593A54">
        <w:rPr>
          <w:rFonts w:eastAsia="Times New Roman" w:cs="Times New Roman"/>
          <w:szCs w:val="22"/>
        </w:rPr>
        <w:t xml:space="preserve">Keating, Michael, and Alex Wilson (2009). “Renegotiating the State of Autonomies: Statute Reform and Multi-level Politics in Spain.” </w:t>
      </w:r>
      <w:r w:rsidRPr="00593A54">
        <w:rPr>
          <w:rFonts w:eastAsia="Times New Roman" w:cs="Times New Roman"/>
          <w:i/>
          <w:szCs w:val="22"/>
        </w:rPr>
        <w:t xml:space="preserve">West European Politics </w:t>
      </w:r>
      <w:r w:rsidRPr="00593A54">
        <w:rPr>
          <w:rFonts w:eastAsia="Times New Roman" w:cs="Times New Roman"/>
          <w:szCs w:val="22"/>
        </w:rPr>
        <w:t>32(3): 536-558.</w:t>
      </w:r>
    </w:p>
    <w:p w14:paraId="70EA2AA8" w14:textId="77777777" w:rsidR="00155CA0" w:rsidRPr="00593A54" w:rsidRDefault="00155CA0" w:rsidP="00CE7679">
      <w:pPr>
        <w:pStyle w:val="NormalWeb"/>
        <w:spacing w:before="0" w:beforeAutospacing="0" w:after="60" w:afterAutospacing="0"/>
        <w:ind w:left="709" w:hanging="709"/>
        <w:rPr>
          <w:sz w:val="22"/>
          <w:szCs w:val="22"/>
          <w:lang w:val="en-US"/>
        </w:rPr>
      </w:pPr>
      <w:proofErr w:type="spellStart"/>
      <w:r w:rsidRPr="00593A54">
        <w:rPr>
          <w:sz w:val="22"/>
          <w:szCs w:val="22"/>
          <w:lang w:val="en-US"/>
        </w:rPr>
        <w:t>Keesing’s</w:t>
      </w:r>
      <w:proofErr w:type="spellEnd"/>
      <w:r w:rsidRPr="00593A54">
        <w:rPr>
          <w:sz w:val="22"/>
          <w:szCs w:val="22"/>
          <w:lang w:val="en-US"/>
        </w:rPr>
        <w:t xml:space="preserve"> Record of World Events. </w:t>
      </w:r>
      <w:hyperlink r:id="rId94" w:history="1">
        <w:r w:rsidRPr="00593A54">
          <w:rPr>
            <w:rStyle w:val="Hyperlink"/>
            <w:sz w:val="22"/>
            <w:szCs w:val="22"/>
            <w:lang w:val="en-US"/>
          </w:rPr>
          <w:t>http://www.keesings.com</w:t>
        </w:r>
      </w:hyperlink>
      <w:r w:rsidRPr="00593A54">
        <w:rPr>
          <w:sz w:val="22"/>
          <w:szCs w:val="22"/>
          <w:lang w:val="en-US"/>
        </w:rPr>
        <w:t xml:space="preserve"> [April 11, 2002].</w:t>
      </w:r>
    </w:p>
    <w:p w14:paraId="627357A1" w14:textId="77777777" w:rsidR="00155CA0" w:rsidRPr="00593A54" w:rsidRDefault="00155CA0" w:rsidP="00CE7679">
      <w:pPr>
        <w:pStyle w:val="NormalWeb"/>
        <w:spacing w:before="0" w:beforeAutospacing="0" w:after="60" w:afterAutospacing="0"/>
        <w:ind w:left="709" w:hanging="709"/>
        <w:rPr>
          <w:sz w:val="22"/>
          <w:szCs w:val="22"/>
          <w:lang w:val="en-US"/>
        </w:rPr>
      </w:pPr>
      <w:r w:rsidRPr="00593A54">
        <w:rPr>
          <w:sz w:val="22"/>
          <w:szCs w:val="22"/>
          <w:lang w:val="en-US"/>
        </w:rPr>
        <w:t xml:space="preserve">Lexis Nexis. </w:t>
      </w:r>
      <w:hyperlink r:id="rId95" w:history="1">
        <w:r w:rsidRPr="00593A54">
          <w:rPr>
            <w:rStyle w:val="Hyperlink"/>
            <w:sz w:val="22"/>
            <w:szCs w:val="22"/>
            <w:lang w:val="en-US"/>
          </w:rPr>
          <w:t>http://www.lexis-nexis.com</w:t>
        </w:r>
      </w:hyperlink>
      <w:r w:rsidRPr="00593A54">
        <w:rPr>
          <w:sz w:val="22"/>
          <w:szCs w:val="22"/>
          <w:lang w:val="en-US"/>
        </w:rPr>
        <w:t xml:space="preserve"> [December 10, 2013].</w:t>
      </w:r>
    </w:p>
    <w:p w14:paraId="151F5957" w14:textId="77777777" w:rsidR="000A4954" w:rsidRPr="004E2D65" w:rsidRDefault="000A4954" w:rsidP="000A4954">
      <w:pPr>
        <w:spacing w:after="60"/>
        <w:ind w:left="709" w:hanging="709"/>
        <w:rPr>
          <w:rStyle w:val="Emphasis"/>
          <w:i w:val="0"/>
          <w:szCs w:val="22"/>
        </w:rPr>
      </w:pPr>
      <w:r w:rsidRPr="004E2D65">
        <w:rPr>
          <w:szCs w:val="22"/>
        </w:rPr>
        <w:t>L</w:t>
      </w:r>
      <w:r w:rsidRPr="004E2D65">
        <w:rPr>
          <w:rStyle w:val="personname"/>
          <w:szCs w:val="22"/>
        </w:rPr>
        <w:t>inz, Juan J.,</w:t>
      </w:r>
      <w:r w:rsidRPr="004E2D65">
        <w:rPr>
          <w:szCs w:val="22"/>
        </w:rPr>
        <w:t xml:space="preserve"> </w:t>
      </w:r>
      <w:r w:rsidRPr="004E2D65">
        <w:rPr>
          <w:rStyle w:val="personname"/>
          <w:szCs w:val="22"/>
        </w:rPr>
        <w:t>Jerez, Miguel,</w:t>
      </w:r>
      <w:r w:rsidRPr="004E2D65">
        <w:rPr>
          <w:szCs w:val="22"/>
        </w:rPr>
        <w:t xml:space="preserve"> and</w:t>
      </w:r>
      <w:r w:rsidRPr="004E2D65">
        <w:rPr>
          <w:rStyle w:val="personname"/>
          <w:szCs w:val="22"/>
        </w:rPr>
        <w:t xml:space="preserve"> Susana</w:t>
      </w:r>
      <w:r w:rsidRPr="004E2D65">
        <w:rPr>
          <w:szCs w:val="22"/>
        </w:rPr>
        <w:t xml:space="preserve"> </w:t>
      </w:r>
      <w:r w:rsidRPr="004E2D65">
        <w:rPr>
          <w:rStyle w:val="personname"/>
          <w:szCs w:val="22"/>
        </w:rPr>
        <w:t>Corzo</w:t>
      </w:r>
      <w:r w:rsidRPr="004E2D65">
        <w:rPr>
          <w:szCs w:val="22"/>
        </w:rPr>
        <w:t xml:space="preserve"> (2003) “</w:t>
      </w:r>
      <w:r w:rsidRPr="004E2D65">
        <w:rPr>
          <w:rStyle w:val="Emphasis"/>
          <w:i w:val="0"/>
          <w:szCs w:val="22"/>
        </w:rPr>
        <w:t xml:space="preserve">Ministers and Regimes in Spain: From First to Second Restoration, 1874-2001.” </w:t>
      </w:r>
      <w:r w:rsidRPr="004E2D65">
        <w:rPr>
          <w:rStyle w:val="Emphasis"/>
          <w:szCs w:val="22"/>
        </w:rPr>
        <w:t>CES Working Paper, no. 101, 2003</w:t>
      </w:r>
      <w:r w:rsidRPr="004E2D65">
        <w:rPr>
          <w:rStyle w:val="Emphasis"/>
          <w:i w:val="0"/>
          <w:szCs w:val="22"/>
        </w:rPr>
        <w:t>.</w:t>
      </w:r>
    </w:p>
    <w:p w14:paraId="7DF5AB34" w14:textId="77777777" w:rsidR="00155CA0" w:rsidRPr="00593A54" w:rsidRDefault="00155CA0" w:rsidP="00155CA0">
      <w:pPr>
        <w:spacing w:after="60"/>
        <w:ind w:left="709" w:hanging="709"/>
        <w:rPr>
          <w:rFonts w:eastAsia="Times New Roman" w:cs="Times New Roman"/>
          <w:szCs w:val="22"/>
        </w:rPr>
      </w:pPr>
      <w:r w:rsidRPr="00593A54">
        <w:rPr>
          <w:rFonts w:eastAsia="Times New Roman" w:cs="Times New Roman"/>
          <w:szCs w:val="22"/>
        </w:rPr>
        <w:t xml:space="preserve">Magone, José (2009). </w:t>
      </w:r>
      <w:r w:rsidRPr="00593A54">
        <w:rPr>
          <w:rFonts w:eastAsia="Times New Roman" w:cs="Times New Roman"/>
          <w:i/>
          <w:szCs w:val="22"/>
        </w:rPr>
        <w:t xml:space="preserve">Contemporary Spanish Politics. </w:t>
      </w:r>
      <w:r w:rsidRPr="00593A54">
        <w:rPr>
          <w:rFonts w:eastAsia="Times New Roman" w:cs="Times New Roman"/>
          <w:szCs w:val="22"/>
        </w:rPr>
        <w:t>Second Edition. London: Routledge.</w:t>
      </w:r>
    </w:p>
    <w:p w14:paraId="54B5E36C" w14:textId="77777777" w:rsidR="00155CA0" w:rsidRPr="00593A54" w:rsidRDefault="00155CA0" w:rsidP="00155CA0">
      <w:pPr>
        <w:spacing w:after="60"/>
        <w:ind w:left="709" w:hanging="709"/>
        <w:rPr>
          <w:rFonts w:eastAsia="Times New Roman" w:cs="Times New Roman"/>
          <w:szCs w:val="22"/>
        </w:rPr>
      </w:pPr>
      <w:r w:rsidRPr="00593A54">
        <w:rPr>
          <w:rFonts w:cs="Times New Roman"/>
        </w:rPr>
        <w:t xml:space="preserve">Maiz, Ramon (2003) ‘Making Opportunities: Contemporary Evolution of Galician Nationalism in Spain (1982-2011)’ </w:t>
      </w:r>
      <w:r w:rsidRPr="00593A54">
        <w:rPr>
          <w:rFonts w:cs="Times New Roman"/>
          <w:i/>
          <w:iCs/>
        </w:rPr>
        <w:t xml:space="preserve">Studies in Ethnicity and Nationalism </w:t>
      </w:r>
      <w:r w:rsidRPr="00593A54">
        <w:rPr>
          <w:rFonts w:cs="Times New Roman"/>
        </w:rPr>
        <w:t>3:2, pp. 20-34</w:t>
      </w:r>
    </w:p>
    <w:p w14:paraId="60E2980C" w14:textId="77777777" w:rsidR="00155CA0" w:rsidRPr="00593A54" w:rsidRDefault="00155CA0" w:rsidP="00CE7679">
      <w:pPr>
        <w:spacing w:after="60"/>
        <w:ind w:left="709" w:hanging="709"/>
        <w:rPr>
          <w:rFonts w:eastAsia="Times New Roman" w:cs="Times New Roman"/>
          <w:i/>
          <w:szCs w:val="22"/>
        </w:rPr>
      </w:pPr>
      <w:r w:rsidRPr="00593A54">
        <w:rPr>
          <w:rFonts w:eastAsia="Times New Roman" w:cs="Times New Roman"/>
          <w:szCs w:val="22"/>
        </w:rPr>
        <w:t xml:space="preserve">Malloy, Michael (1997). “Europe’s Regions in a New System of Governance? The Case of Catalonia in Spain and the European Union.” </w:t>
      </w:r>
      <w:r w:rsidRPr="00593A54">
        <w:rPr>
          <w:rFonts w:eastAsia="Times New Roman" w:cs="Times New Roman"/>
          <w:i/>
          <w:szCs w:val="22"/>
        </w:rPr>
        <w:t>Prepared for the European Community Studies Association (ECSA) 5</w:t>
      </w:r>
      <w:r w:rsidRPr="00593A54">
        <w:rPr>
          <w:rFonts w:eastAsia="Times New Roman" w:cs="Times New Roman"/>
          <w:i/>
          <w:szCs w:val="22"/>
          <w:vertAlign w:val="superscript"/>
        </w:rPr>
        <w:t>th</w:t>
      </w:r>
      <w:r w:rsidRPr="00593A54">
        <w:rPr>
          <w:rFonts w:eastAsia="Times New Roman" w:cs="Times New Roman"/>
          <w:i/>
          <w:szCs w:val="22"/>
        </w:rPr>
        <w:t xml:space="preserve"> Biennial International Conference, May 29-June 1, 1997, Seattle, WA.</w:t>
      </w:r>
    </w:p>
    <w:p w14:paraId="6FF00130" w14:textId="77777777" w:rsidR="00155CA0" w:rsidRPr="00593A54" w:rsidRDefault="00155CA0" w:rsidP="00CE7679">
      <w:pPr>
        <w:pStyle w:val="NormalWeb"/>
        <w:spacing w:before="0" w:beforeAutospacing="0" w:after="60" w:afterAutospacing="0"/>
        <w:ind w:left="709" w:hanging="709"/>
        <w:rPr>
          <w:sz w:val="22"/>
          <w:szCs w:val="22"/>
          <w:lang w:val="en-US"/>
        </w:rPr>
      </w:pPr>
      <w:r w:rsidRPr="00593A54">
        <w:rPr>
          <w:sz w:val="22"/>
          <w:szCs w:val="22"/>
          <w:lang w:val="en-US"/>
        </w:rPr>
        <w:t xml:space="preserve">Minahan, James (1996). </w:t>
      </w:r>
      <w:r w:rsidRPr="00593A54">
        <w:rPr>
          <w:i/>
          <w:sz w:val="22"/>
          <w:szCs w:val="22"/>
          <w:lang w:val="en-US"/>
        </w:rPr>
        <w:t xml:space="preserve">Nations without States: A Historical Dictionary of Contemporary National Movements. </w:t>
      </w:r>
      <w:r w:rsidRPr="00593A54">
        <w:rPr>
          <w:sz w:val="22"/>
          <w:szCs w:val="22"/>
          <w:lang w:val="en-US"/>
        </w:rPr>
        <w:t>London: Greenwood Press, pp. 190-192.</w:t>
      </w:r>
    </w:p>
    <w:p w14:paraId="656A7FCD" w14:textId="77777777" w:rsidR="00155CA0" w:rsidRPr="00593A54" w:rsidRDefault="00155CA0" w:rsidP="00CE7679">
      <w:pPr>
        <w:pStyle w:val="NormalWeb"/>
        <w:spacing w:before="0" w:beforeAutospacing="0" w:after="60" w:afterAutospacing="0"/>
        <w:ind w:left="709" w:hanging="709"/>
        <w:rPr>
          <w:rFonts w:eastAsia="Times"/>
          <w:sz w:val="22"/>
          <w:szCs w:val="22"/>
          <w:lang w:val="en-US"/>
        </w:rPr>
      </w:pPr>
      <w:r w:rsidRPr="00593A54">
        <w:rPr>
          <w:rFonts w:eastAsia="Times"/>
          <w:sz w:val="22"/>
          <w:szCs w:val="22"/>
          <w:lang w:val="en-US"/>
        </w:rPr>
        <w:t xml:space="preserve">Minahan, James (2002). </w:t>
      </w:r>
      <w:r w:rsidRPr="00593A54">
        <w:rPr>
          <w:rFonts w:eastAsia="Times"/>
          <w:i/>
          <w:sz w:val="22"/>
          <w:szCs w:val="22"/>
          <w:lang w:val="en-US"/>
        </w:rPr>
        <w:t xml:space="preserve">Encyclopedia of the Stateless Nations. </w:t>
      </w:r>
      <w:r w:rsidRPr="00593A54">
        <w:rPr>
          <w:rFonts w:eastAsia="Times"/>
          <w:sz w:val="22"/>
          <w:szCs w:val="22"/>
          <w:lang w:val="en-US"/>
        </w:rPr>
        <w:t>Westport, CT: Greenwood Press, pp. 637-642.</w:t>
      </w:r>
    </w:p>
    <w:p w14:paraId="41B5D4EE" w14:textId="77777777" w:rsidR="00155CA0" w:rsidRPr="00593A54" w:rsidRDefault="00155CA0" w:rsidP="00CE7679">
      <w:pPr>
        <w:spacing w:after="60"/>
        <w:ind w:left="709" w:hanging="709"/>
        <w:rPr>
          <w:rFonts w:eastAsia="Times New Roman" w:cs="Times New Roman"/>
          <w:szCs w:val="22"/>
        </w:rPr>
      </w:pPr>
      <w:r w:rsidRPr="00593A54">
        <w:rPr>
          <w:rFonts w:eastAsia="Times New Roman"/>
          <w:iCs/>
          <w:szCs w:val="22"/>
        </w:rPr>
        <w:t>Minority Rights Group International</w:t>
      </w:r>
      <w:r w:rsidRPr="00593A54">
        <w:rPr>
          <w:rFonts w:eastAsia="Times New Roman"/>
          <w:szCs w:val="22"/>
        </w:rPr>
        <w:t xml:space="preserve">. </w:t>
      </w:r>
      <w:r w:rsidRPr="00593A54">
        <w:rPr>
          <w:rFonts w:eastAsia="Times New Roman"/>
          <w:i/>
          <w:szCs w:val="22"/>
        </w:rPr>
        <w:t xml:space="preserve">World Directory of Minorities and Indigenous Peoples. </w:t>
      </w:r>
      <w:r w:rsidRPr="00593A54">
        <w:rPr>
          <w:rFonts w:eastAsia="Times New Roman"/>
          <w:szCs w:val="22"/>
        </w:rPr>
        <w:t xml:space="preserve">http://www.minorityrights.org/1693/spain/galicians.html  &amp; </w:t>
      </w:r>
      <w:r w:rsidRPr="00593A54">
        <w:rPr>
          <w:szCs w:val="22"/>
        </w:rPr>
        <w:t xml:space="preserve">http://www.minorityrights.org/1692/spain/basques.html </w:t>
      </w:r>
      <w:r w:rsidRPr="00593A54">
        <w:rPr>
          <w:rFonts w:eastAsia="Times New Roman" w:cs="Times New Roman"/>
          <w:szCs w:val="22"/>
        </w:rPr>
        <w:t>[August 18, 2014].</w:t>
      </w:r>
    </w:p>
    <w:p w14:paraId="77B69928" w14:textId="506D164A" w:rsidR="00155CA0" w:rsidRPr="00593A54" w:rsidRDefault="00155CA0" w:rsidP="00CE7679">
      <w:pPr>
        <w:spacing w:after="60"/>
        <w:ind w:left="709" w:hanging="709"/>
        <w:rPr>
          <w:rFonts w:eastAsia="Times New Roman" w:cs="Times New Roman"/>
          <w:szCs w:val="22"/>
        </w:rPr>
      </w:pPr>
      <w:r w:rsidRPr="00593A54">
        <w:rPr>
          <w:rFonts w:eastAsia="Times New Roman" w:cs="Times New Roman"/>
          <w:szCs w:val="22"/>
        </w:rPr>
        <w:t>Núñe</w:t>
      </w:r>
      <w:r w:rsidR="00E55C58">
        <w:rPr>
          <w:rFonts w:eastAsia="Times New Roman" w:cs="Times New Roman"/>
          <w:szCs w:val="22"/>
        </w:rPr>
        <w:t>z</w:t>
      </w:r>
      <w:r w:rsidRPr="00593A54">
        <w:rPr>
          <w:rFonts w:eastAsia="Times New Roman" w:cs="Times New Roman"/>
          <w:szCs w:val="22"/>
        </w:rPr>
        <w:t>, Xosé M. (1997). “National Reawakening within a Changing Society: The Galician Movement in Spain (1960-1997).</w:t>
      </w:r>
      <w:r w:rsidR="000C5360">
        <w:rPr>
          <w:rFonts w:eastAsia="Times New Roman" w:cs="Times New Roman"/>
          <w:szCs w:val="22"/>
        </w:rPr>
        <w:t>”</w:t>
      </w:r>
      <w:r w:rsidRPr="00593A54">
        <w:rPr>
          <w:rFonts w:eastAsia="Times New Roman" w:cs="Times New Roman"/>
          <w:szCs w:val="22"/>
        </w:rPr>
        <w:t xml:space="preserve"> </w:t>
      </w:r>
      <w:r w:rsidRPr="00593A54">
        <w:rPr>
          <w:rFonts w:eastAsia="Times New Roman" w:cs="Times New Roman"/>
          <w:i/>
          <w:szCs w:val="22"/>
        </w:rPr>
        <w:t xml:space="preserve">Nationalism and Ethnic Politics </w:t>
      </w:r>
      <w:r w:rsidRPr="00593A54">
        <w:rPr>
          <w:rFonts w:eastAsia="Times New Roman" w:cs="Times New Roman"/>
          <w:szCs w:val="22"/>
        </w:rPr>
        <w:t>3(2): 29-56.</w:t>
      </w:r>
    </w:p>
    <w:p w14:paraId="331E868C" w14:textId="77777777" w:rsidR="00155CA0" w:rsidRPr="00593A54" w:rsidRDefault="00155CA0" w:rsidP="00CE7679">
      <w:pPr>
        <w:spacing w:after="60"/>
        <w:ind w:left="709" w:hanging="709"/>
        <w:rPr>
          <w:rFonts w:eastAsia="Times New Roman" w:cs="Times New Roman"/>
          <w:szCs w:val="22"/>
        </w:rPr>
      </w:pPr>
      <w:r w:rsidRPr="00593A54">
        <w:rPr>
          <w:rFonts w:eastAsia="Times New Roman" w:cs="Times New Roman"/>
          <w:szCs w:val="22"/>
        </w:rPr>
        <w:t>Pi-</w:t>
      </w:r>
      <w:proofErr w:type="spellStart"/>
      <w:r w:rsidRPr="00593A54">
        <w:rPr>
          <w:rFonts w:eastAsia="Times New Roman" w:cs="Times New Roman"/>
          <w:szCs w:val="22"/>
        </w:rPr>
        <w:t>Suñyer</w:t>
      </w:r>
      <w:proofErr w:type="spellEnd"/>
      <w:r w:rsidRPr="00593A54">
        <w:rPr>
          <w:rFonts w:eastAsia="Times New Roman" w:cs="Times New Roman"/>
          <w:szCs w:val="22"/>
        </w:rPr>
        <w:t xml:space="preserve">, Carles V. (2010). </w:t>
      </w:r>
      <w:r w:rsidRPr="00593A54">
        <w:rPr>
          <w:rFonts w:eastAsia="Times New Roman" w:cs="Times New Roman"/>
          <w:i/>
          <w:szCs w:val="22"/>
        </w:rPr>
        <w:t xml:space="preserve">The Transition to a Decentralized Political System in Spain. </w:t>
      </w:r>
      <w:r w:rsidRPr="00593A54">
        <w:rPr>
          <w:rFonts w:eastAsia="Times New Roman" w:cs="Times New Roman"/>
          <w:szCs w:val="22"/>
        </w:rPr>
        <w:t>Ottawa: Forum of Federations.</w:t>
      </w:r>
    </w:p>
    <w:p w14:paraId="0068867E" w14:textId="77777777" w:rsidR="00E55C58" w:rsidRPr="004D3F56" w:rsidRDefault="00E55C58" w:rsidP="00E55C58">
      <w:pPr>
        <w:pStyle w:val="NormalWeb"/>
        <w:spacing w:before="0" w:beforeAutospacing="0" w:after="60" w:afterAutospacing="0"/>
        <w:ind w:left="709" w:hanging="709"/>
        <w:jc w:val="both"/>
        <w:rPr>
          <w:sz w:val="22"/>
          <w:szCs w:val="22"/>
          <w:lang w:val="en-US"/>
        </w:rPr>
      </w:pPr>
      <w:r w:rsidRPr="004D3F56">
        <w:rPr>
          <w:sz w:val="22"/>
          <w:szCs w:val="22"/>
          <w:lang w:val="en-US"/>
        </w:rPr>
        <w:lastRenderedPageBreak/>
        <w:t xml:space="preserve">Roth, Christopher F. (2015). </w:t>
      </w:r>
      <w:r w:rsidRPr="004D3F56">
        <w:rPr>
          <w:i/>
          <w:iCs/>
          <w:sz w:val="22"/>
          <w:szCs w:val="22"/>
          <w:lang w:val="en-US"/>
        </w:rPr>
        <w:t>Let's Split! A Complete Guide to Separatist Movements and Aspirant Nations, from Abkhazia to Zanzibar.</w:t>
      </w:r>
      <w:r w:rsidRPr="004D3F56">
        <w:rPr>
          <w:sz w:val="22"/>
          <w:szCs w:val="22"/>
          <w:lang w:val="en-US"/>
        </w:rPr>
        <w:t xml:space="preserve"> Sacramento, CA: Litwin Books.</w:t>
      </w:r>
    </w:p>
    <w:p w14:paraId="351C7BCE" w14:textId="77777777" w:rsidR="00155CA0" w:rsidRPr="00593A54" w:rsidRDefault="00155CA0" w:rsidP="00155CA0">
      <w:pPr>
        <w:spacing w:after="60"/>
        <w:ind w:left="709" w:hanging="709"/>
        <w:rPr>
          <w:szCs w:val="22"/>
        </w:rPr>
      </w:pPr>
      <w:r w:rsidRPr="00593A54">
        <w:rPr>
          <w:szCs w:val="22"/>
        </w:rPr>
        <w:t xml:space="preserve">Vogt, Manuel, Nils-Christian Bormann, Seraina Rüegger, Lars-Erik </w:t>
      </w:r>
      <w:proofErr w:type="spellStart"/>
      <w:r w:rsidRPr="00593A54">
        <w:rPr>
          <w:szCs w:val="22"/>
        </w:rPr>
        <w:t>Cederman</w:t>
      </w:r>
      <w:proofErr w:type="spellEnd"/>
      <w:r w:rsidRPr="00593A54">
        <w:rPr>
          <w:szCs w:val="22"/>
        </w:rPr>
        <w:t xml:space="preserve">, Philipp Hunziker, and Luc Girardin (2015). “Integrating Data on Ethnicity, Geography, and Conflict: The Ethnic Power Relations Data Set Family.” </w:t>
      </w:r>
      <w:r w:rsidRPr="00593A54">
        <w:rPr>
          <w:i/>
          <w:iCs/>
          <w:szCs w:val="22"/>
        </w:rPr>
        <w:t>Journal of Conflict Resolution</w:t>
      </w:r>
      <w:r w:rsidRPr="00593A54">
        <w:rPr>
          <w:szCs w:val="22"/>
        </w:rPr>
        <w:t xml:space="preserve"> 59(7): 1327-1342.</w:t>
      </w:r>
    </w:p>
    <w:p w14:paraId="20C66A99" w14:textId="77777777" w:rsidR="00155CA0" w:rsidRPr="00593A54" w:rsidRDefault="00155CA0" w:rsidP="00155CA0">
      <w:pPr>
        <w:spacing w:after="60"/>
        <w:ind w:left="709" w:hanging="709"/>
        <w:rPr>
          <w:szCs w:val="22"/>
        </w:rPr>
      </w:pPr>
      <w:r w:rsidRPr="00593A54">
        <w:rPr>
          <w:rFonts w:cs="Times New Roman"/>
        </w:rPr>
        <w:t xml:space="preserve">Warf, Barney and Ferras, Carlos (2015) ‘Nationalism, Identity and Landscape in Contemporary Galicia’ </w:t>
      </w:r>
      <w:r w:rsidRPr="00593A54">
        <w:rPr>
          <w:rFonts w:cs="Times New Roman"/>
          <w:i/>
          <w:iCs/>
        </w:rPr>
        <w:t xml:space="preserve">Space and Polity </w:t>
      </w:r>
      <w:r w:rsidRPr="00593A54">
        <w:rPr>
          <w:rFonts w:cs="Times New Roman"/>
        </w:rPr>
        <w:t>19:3, pp. 256-72</w:t>
      </w:r>
    </w:p>
    <w:p w14:paraId="54843433" w14:textId="3F13DCE2" w:rsidR="00907BE7" w:rsidRDefault="00155CA0" w:rsidP="00E55C58">
      <w:pPr>
        <w:spacing w:after="60"/>
        <w:ind w:left="709" w:hanging="709"/>
      </w:pPr>
      <w:r w:rsidRPr="00593A54">
        <w:rPr>
          <w:rFonts w:cs="Times New Roman"/>
        </w:rPr>
        <w:t xml:space="preserve">Wray, Ben and Miranda, Ana (2019) ‘Galicia: Spain’s Forgotten Stateless Nation’ </w:t>
      </w:r>
      <w:r w:rsidRPr="00593A54">
        <w:rPr>
          <w:rFonts w:cs="Times New Roman"/>
          <w:i/>
          <w:iCs/>
        </w:rPr>
        <w:t xml:space="preserve">Open Democracy </w:t>
      </w:r>
      <w:r w:rsidRPr="00593A54">
        <w:rPr>
          <w:rFonts w:cs="Times New Roman"/>
        </w:rPr>
        <w:t xml:space="preserve">[online], available from: </w:t>
      </w:r>
      <w:hyperlink r:id="rId96" w:history="1">
        <w:r w:rsidRPr="00593A54">
          <w:rPr>
            <w:rStyle w:val="Hyperlink"/>
            <w:rFonts w:cs="Times New Roman"/>
          </w:rPr>
          <w:t>https://www.opendemocracy.net/en/can-europe-make-it/galicia-spains-forgotten-stateless-nation/</w:t>
        </w:r>
      </w:hyperlink>
      <w:r w:rsidRPr="00593A54">
        <w:rPr>
          <w:rFonts w:cs="Times New Roman"/>
        </w:rPr>
        <w:t xml:space="preserve"> [last accessed: 25.10.2022]</w:t>
      </w:r>
    </w:p>
    <w:p w14:paraId="3ED61D4B" w14:textId="38DCA9E9" w:rsidR="00907BE7" w:rsidRDefault="00907BE7" w:rsidP="00907BE7">
      <w:pPr>
        <w:pStyle w:val="Heading2"/>
      </w:pPr>
      <w:r>
        <w:br w:type="page"/>
      </w:r>
      <w:r>
        <w:lastRenderedPageBreak/>
        <w:t>Leonese</w:t>
      </w:r>
    </w:p>
    <w:p w14:paraId="372EA8ED" w14:textId="77777777" w:rsidR="00907BE7" w:rsidRDefault="00907BE7" w:rsidP="00907BE7"/>
    <w:p w14:paraId="14136E68" w14:textId="4409973A" w:rsidR="00907BE7" w:rsidRPr="00F83BF0" w:rsidRDefault="00907BE7" w:rsidP="00907BE7">
      <w:pPr>
        <w:rPr>
          <w:rFonts w:cs="Times New Roman"/>
        </w:rPr>
      </w:pPr>
      <w:r w:rsidRPr="001E486B">
        <w:rPr>
          <w:rFonts w:cs="Times New Roman"/>
        </w:rPr>
        <w:t xml:space="preserve">Activity: </w:t>
      </w:r>
      <w:r w:rsidR="00312100" w:rsidRPr="001E486B">
        <w:rPr>
          <w:rFonts w:cs="Times New Roman"/>
        </w:rPr>
        <w:t>1980-20</w:t>
      </w:r>
      <w:r w:rsidR="00276DED" w:rsidRPr="001E486B">
        <w:rPr>
          <w:rFonts w:cs="Times New Roman"/>
        </w:rPr>
        <w:t>20</w:t>
      </w:r>
    </w:p>
    <w:p w14:paraId="487F4B3F" w14:textId="77777777" w:rsidR="00907BE7" w:rsidRPr="00E62790" w:rsidRDefault="00907BE7" w:rsidP="00907BE7">
      <w:pPr>
        <w:rPr>
          <w:rFonts w:cs="Times New Roman"/>
        </w:rPr>
      </w:pPr>
    </w:p>
    <w:p w14:paraId="567683F5" w14:textId="77777777" w:rsidR="00907BE7" w:rsidRDefault="00907BE7" w:rsidP="00907BE7">
      <w:pPr>
        <w:rPr>
          <w:rFonts w:cs="Times New Roman"/>
          <w:b/>
          <w:szCs w:val="22"/>
        </w:rPr>
      </w:pPr>
    </w:p>
    <w:p w14:paraId="1BB12034" w14:textId="77777777" w:rsidR="00907BE7" w:rsidRDefault="00907BE7" w:rsidP="00907BE7">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752D2854" w14:textId="77777777" w:rsidR="00907BE7" w:rsidRPr="006F657B" w:rsidRDefault="00907BE7" w:rsidP="00907BE7">
      <w:pPr>
        <w:rPr>
          <w:rFonts w:cs="Times New Roman"/>
          <w:szCs w:val="22"/>
        </w:rPr>
      </w:pPr>
    </w:p>
    <w:p w14:paraId="13066052" w14:textId="7F4D52BC" w:rsidR="00312100" w:rsidRPr="00595C2D" w:rsidRDefault="00312100" w:rsidP="00312100">
      <w:pPr>
        <w:numPr>
          <w:ilvl w:val="0"/>
          <w:numId w:val="47"/>
        </w:numPr>
        <w:contextualSpacing/>
        <w:rPr>
          <w:rFonts w:cs="Times New Roman"/>
          <w:szCs w:val="22"/>
        </w:rPr>
      </w:pPr>
      <w:r w:rsidRPr="00595C2D">
        <w:rPr>
          <w:rFonts w:cs="Times New Roman"/>
          <w:szCs w:val="22"/>
        </w:rPr>
        <w:t>The Leonese are located in the autonomous Castile and Leon region</w:t>
      </w:r>
      <w:r>
        <w:rPr>
          <w:rFonts w:cs="Times New Roman"/>
          <w:szCs w:val="22"/>
        </w:rPr>
        <w:t>, where they make up around a fifth of the population of the region.</w:t>
      </w:r>
    </w:p>
    <w:p w14:paraId="6E63CE36" w14:textId="48C67117" w:rsidR="00907BE7" w:rsidRDefault="00907BE7" w:rsidP="00907BE7">
      <w:pPr>
        <w:rPr>
          <w:rFonts w:cs="Times New Roman"/>
          <w:szCs w:val="22"/>
        </w:rPr>
      </w:pPr>
    </w:p>
    <w:p w14:paraId="7FED4A48" w14:textId="77777777" w:rsidR="00D54C9B" w:rsidRPr="006F657B" w:rsidRDefault="00D54C9B" w:rsidP="00907BE7">
      <w:pPr>
        <w:rPr>
          <w:rFonts w:cs="Times New Roman"/>
          <w:szCs w:val="22"/>
        </w:rPr>
      </w:pPr>
    </w:p>
    <w:p w14:paraId="05EACE47" w14:textId="77777777" w:rsidR="00907BE7" w:rsidRDefault="00907BE7" w:rsidP="00907BE7">
      <w:pPr>
        <w:rPr>
          <w:rFonts w:cs="Times New Roman"/>
          <w:bCs/>
          <w:szCs w:val="22"/>
        </w:rPr>
      </w:pPr>
      <w:r>
        <w:rPr>
          <w:rFonts w:cs="Times New Roman"/>
          <w:b/>
          <w:szCs w:val="22"/>
        </w:rPr>
        <w:t>Movement start and end dates</w:t>
      </w:r>
    </w:p>
    <w:p w14:paraId="1BF8398F" w14:textId="77777777" w:rsidR="00907BE7" w:rsidRPr="006F657B" w:rsidRDefault="00907BE7" w:rsidP="00907BE7">
      <w:pPr>
        <w:rPr>
          <w:rFonts w:cs="Times New Roman"/>
          <w:szCs w:val="22"/>
        </w:rPr>
      </w:pPr>
    </w:p>
    <w:p w14:paraId="4B17691F" w14:textId="77777777" w:rsidR="001E486B" w:rsidRDefault="00D54C9B" w:rsidP="0065467B">
      <w:pPr>
        <w:pStyle w:val="ListParagraph"/>
        <w:numPr>
          <w:ilvl w:val="0"/>
          <w:numId w:val="73"/>
        </w:numPr>
        <w:rPr>
          <w:rFonts w:cs="Times New Roman"/>
          <w:szCs w:val="22"/>
        </w:rPr>
      </w:pPr>
      <w:r w:rsidRPr="00D54C9B">
        <w:rPr>
          <w:rFonts w:cs="Times New Roman"/>
          <w:szCs w:val="22"/>
        </w:rPr>
        <w:t xml:space="preserve">The first evidence for organized self-determination activity we found is the formation of the Partido </w:t>
      </w:r>
      <w:proofErr w:type="spellStart"/>
      <w:r w:rsidRPr="00D54C9B">
        <w:rPr>
          <w:rFonts w:cs="Times New Roman"/>
          <w:szCs w:val="22"/>
        </w:rPr>
        <w:t>Regionalista</w:t>
      </w:r>
      <w:proofErr w:type="spellEnd"/>
      <w:r w:rsidRPr="00D54C9B">
        <w:rPr>
          <w:rFonts w:cs="Times New Roman"/>
          <w:szCs w:val="22"/>
        </w:rPr>
        <w:t xml:space="preserve"> del Pais Leones in 1980, hence the start date. An umbrella nationalist party, the Leonese People’s Union, was founded in 1986 out of several smaller regionalist and autonomist organizations. The movement’s main drive has been for the separation from Castile and Léon, an autonomous community established in 1978 (</w:t>
      </w:r>
      <w:proofErr w:type="spellStart"/>
      <w:r w:rsidRPr="00D54C9B">
        <w:rPr>
          <w:rFonts w:cs="Times New Roman"/>
          <w:szCs w:val="22"/>
        </w:rPr>
        <w:t>Conversi</w:t>
      </w:r>
      <w:proofErr w:type="spellEnd"/>
      <w:r w:rsidRPr="00D54C9B">
        <w:rPr>
          <w:rFonts w:cs="Times New Roman"/>
          <w:szCs w:val="22"/>
        </w:rPr>
        <w:t xml:space="preserve"> 2000: 140). </w:t>
      </w:r>
    </w:p>
    <w:p w14:paraId="1EA7E58F" w14:textId="77777777" w:rsidR="001E486B" w:rsidRDefault="00D54C9B" w:rsidP="0065467B">
      <w:pPr>
        <w:pStyle w:val="ListParagraph"/>
        <w:numPr>
          <w:ilvl w:val="0"/>
          <w:numId w:val="73"/>
        </w:numPr>
        <w:rPr>
          <w:rFonts w:cs="Times New Roman"/>
          <w:szCs w:val="22"/>
        </w:rPr>
      </w:pPr>
      <w:r w:rsidRPr="00D54C9B">
        <w:rPr>
          <w:rFonts w:cs="Times New Roman"/>
          <w:szCs w:val="22"/>
        </w:rPr>
        <w:t xml:space="preserve">In 1983, Leon’s provincial legislature proposed the creation of a separate Leonese autonomous community, backtracking on its 1980 endorsement of the creation of a joint Castile and Léon </w:t>
      </w:r>
      <w:proofErr w:type="spellStart"/>
      <w:r w:rsidRPr="00D54C9B">
        <w:rPr>
          <w:rFonts w:cs="Times New Roman"/>
          <w:szCs w:val="22"/>
        </w:rPr>
        <w:t>autonomus</w:t>
      </w:r>
      <w:proofErr w:type="spellEnd"/>
      <w:r w:rsidRPr="00D54C9B">
        <w:rPr>
          <w:rFonts w:cs="Times New Roman"/>
          <w:szCs w:val="22"/>
        </w:rPr>
        <w:t xml:space="preserve"> community. The Spanish constitutional court rejected the proposal. </w:t>
      </w:r>
    </w:p>
    <w:p w14:paraId="6A6C38D3" w14:textId="77777777" w:rsidR="001E486B" w:rsidRPr="001E486B" w:rsidRDefault="00D54C9B" w:rsidP="0065467B">
      <w:pPr>
        <w:pStyle w:val="ListParagraph"/>
        <w:numPr>
          <w:ilvl w:val="0"/>
          <w:numId w:val="73"/>
        </w:numPr>
        <w:rPr>
          <w:rFonts w:cs="Times New Roman"/>
          <w:szCs w:val="22"/>
        </w:rPr>
      </w:pPr>
      <w:r w:rsidRPr="00D54C9B">
        <w:rPr>
          <w:rFonts w:cs="Times New Roman"/>
          <w:szCs w:val="22"/>
        </w:rPr>
        <w:t xml:space="preserve">Some </w:t>
      </w:r>
      <w:r w:rsidRPr="001E486B">
        <w:rPr>
          <w:rFonts w:cs="Times New Roman"/>
          <w:szCs w:val="22"/>
        </w:rPr>
        <w:t xml:space="preserve">smaller Leonese organizations (e.g., AGORA País </w:t>
      </w:r>
      <w:proofErr w:type="spellStart"/>
      <w:r w:rsidRPr="001E486B">
        <w:rPr>
          <w:rFonts w:cs="Times New Roman"/>
          <w:szCs w:val="22"/>
        </w:rPr>
        <w:t>Llionés</w:t>
      </w:r>
      <w:proofErr w:type="spellEnd"/>
      <w:r w:rsidRPr="001E486B">
        <w:rPr>
          <w:rFonts w:cs="Times New Roman"/>
          <w:szCs w:val="22"/>
        </w:rPr>
        <w:t>) have also advocated full independence, but with little following (</w:t>
      </w:r>
      <w:proofErr w:type="spellStart"/>
      <w:r w:rsidRPr="001E486B">
        <w:rPr>
          <w:rFonts w:cs="Times New Roman"/>
          <w:szCs w:val="22"/>
        </w:rPr>
        <w:t>Conversi</w:t>
      </w:r>
      <w:proofErr w:type="spellEnd"/>
      <w:r w:rsidRPr="001E486B">
        <w:rPr>
          <w:rFonts w:cs="Times New Roman"/>
          <w:szCs w:val="22"/>
        </w:rPr>
        <w:t xml:space="preserve"> 2000; Lexis Nexis; Minahan 2002: 1079ff).</w:t>
      </w:r>
      <w:r w:rsidR="00C833C4" w:rsidRPr="001E486B">
        <w:rPr>
          <w:rFonts w:cs="Times New Roman"/>
          <w:szCs w:val="22"/>
        </w:rPr>
        <w:t xml:space="preserve"> </w:t>
      </w:r>
    </w:p>
    <w:p w14:paraId="49B2DF1E" w14:textId="4FC38167" w:rsidR="00907BE7" w:rsidRPr="001E486B" w:rsidRDefault="00C833C4" w:rsidP="0065467B">
      <w:pPr>
        <w:pStyle w:val="ListParagraph"/>
        <w:numPr>
          <w:ilvl w:val="0"/>
          <w:numId w:val="73"/>
        </w:numPr>
        <w:rPr>
          <w:rFonts w:cs="Times New Roman"/>
          <w:szCs w:val="22"/>
        </w:rPr>
      </w:pPr>
      <w:r w:rsidRPr="001E486B">
        <w:rPr>
          <w:rFonts w:cs="Times New Roman"/>
          <w:szCs w:val="22"/>
        </w:rPr>
        <w:t>Both Minahan (2016:</w:t>
      </w:r>
      <w:r w:rsidR="001E486B">
        <w:rPr>
          <w:rFonts w:cs="Times New Roman"/>
          <w:szCs w:val="22"/>
        </w:rPr>
        <w:t xml:space="preserve"> </w:t>
      </w:r>
      <w:r w:rsidR="00276DED" w:rsidRPr="001E486B">
        <w:rPr>
          <w:rFonts w:cs="Times New Roman"/>
          <w:szCs w:val="22"/>
        </w:rPr>
        <w:t>241) and Roth (2015:</w:t>
      </w:r>
      <w:r w:rsidR="001E486B">
        <w:rPr>
          <w:rFonts w:cs="Times New Roman"/>
          <w:szCs w:val="22"/>
        </w:rPr>
        <w:t xml:space="preserve"> </w:t>
      </w:r>
      <w:r w:rsidR="00276DED" w:rsidRPr="001E486B">
        <w:rPr>
          <w:rFonts w:cs="Times New Roman"/>
          <w:szCs w:val="22"/>
        </w:rPr>
        <w:t xml:space="preserve">79-80) </w:t>
      </w:r>
      <w:r w:rsidR="001E486B" w:rsidRPr="001E486B">
        <w:rPr>
          <w:rFonts w:cs="Times New Roman"/>
          <w:szCs w:val="22"/>
        </w:rPr>
        <w:t xml:space="preserve">report that the movement is ongoing. </w:t>
      </w:r>
      <w:r w:rsidR="00D54C9B" w:rsidRPr="001E486B">
        <w:rPr>
          <w:rFonts w:cs="Times New Roman"/>
          <w:szCs w:val="22"/>
        </w:rPr>
        <w:t>[start date: 1980; end date: ongoing]</w:t>
      </w:r>
    </w:p>
    <w:p w14:paraId="0777AE43" w14:textId="5F9AD3CE" w:rsidR="00D54C9B" w:rsidRDefault="00D54C9B" w:rsidP="00D54C9B">
      <w:pPr>
        <w:rPr>
          <w:rFonts w:cs="Times New Roman"/>
          <w:szCs w:val="22"/>
        </w:rPr>
      </w:pPr>
    </w:p>
    <w:p w14:paraId="51BC7F72" w14:textId="77777777" w:rsidR="00D54C9B" w:rsidRPr="00D54C9B" w:rsidRDefault="00D54C9B" w:rsidP="00D54C9B">
      <w:pPr>
        <w:rPr>
          <w:rFonts w:cs="Times New Roman"/>
          <w:szCs w:val="22"/>
        </w:rPr>
      </w:pPr>
    </w:p>
    <w:p w14:paraId="26C66205" w14:textId="591C9818" w:rsidR="00B77F6D" w:rsidRPr="00BE5168" w:rsidRDefault="00B77F6D" w:rsidP="00B77F6D">
      <w:pPr>
        <w:rPr>
          <w:rFonts w:cs="Times New Roman"/>
          <w:b/>
          <w:szCs w:val="22"/>
        </w:rPr>
      </w:pPr>
      <w:r>
        <w:rPr>
          <w:rFonts w:cs="Times New Roman"/>
          <w:b/>
          <w:szCs w:val="22"/>
        </w:rPr>
        <w:t>Dominant claim</w:t>
      </w:r>
    </w:p>
    <w:p w14:paraId="23AB129D" w14:textId="77777777" w:rsidR="00B77F6D" w:rsidRDefault="00B77F6D" w:rsidP="00B77F6D">
      <w:pPr>
        <w:rPr>
          <w:rFonts w:cs="Times New Roman"/>
          <w:bCs/>
          <w:szCs w:val="22"/>
        </w:rPr>
      </w:pPr>
    </w:p>
    <w:p w14:paraId="74F5DEBC" w14:textId="77777777" w:rsidR="00B77F6D" w:rsidRPr="001E486B" w:rsidRDefault="00B77F6D" w:rsidP="00B77F6D">
      <w:pPr>
        <w:pStyle w:val="ListParagraph"/>
        <w:numPr>
          <w:ilvl w:val="0"/>
          <w:numId w:val="47"/>
        </w:numPr>
        <w:spacing w:after="60"/>
        <w:rPr>
          <w:rFonts w:cs="Times New Roman"/>
          <w:szCs w:val="22"/>
        </w:rPr>
      </w:pPr>
      <w:r w:rsidRPr="00312100">
        <w:rPr>
          <w:rFonts w:eastAsia="Times New Roman"/>
          <w:color w:val="000000"/>
          <w:shd w:val="clear" w:color="auto" w:fill="FFFFFF"/>
        </w:rPr>
        <w:t>The movement’s main drive has been for the separation from Castile and Léon, an autonomous community foreseen in 1978 and fully implemented by 1983 (</w:t>
      </w:r>
      <w:proofErr w:type="spellStart"/>
      <w:r w:rsidRPr="00312100">
        <w:rPr>
          <w:rFonts w:eastAsia="Times New Roman"/>
          <w:color w:val="000000"/>
          <w:shd w:val="clear" w:color="auto" w:fill="FFFFFF"/>
        </w:rPr>
        <w:t>Conversi</w:t>
      </w:r>
      <w:proofErr w:type="spellEnd"/>
      <w:r w:rsidRPr="00312100">
        <w:rPr>
          <w:rFonts w:eastAsia="Times New Roman"/>
          <w:color w:val="000000"/>
          <w:shd w:val="clear" w:color="auto" w:fill="FFFFFF"/>
        </w:rPr>
        <w:t xml:space="preserve"> 2000: 140). </w:t>
      </w:r>
    </w:p>
    <w:p w14:paraId="176EBA00" w14:textId="77777777" w:rsidR="00B77F6D" w:rsidRPr="001E486B" w:rsidRDefault="00B77F6D" w:rsidP="00B77F6D">
      <w:pPr>
        <w:pStyle w:val="ListParagraph"/>
        <w:numPr>
          <w:ilvl w:val="0"/>
          <w:numId w:val="47"/>
        </w:numPr>
        <w:spacing w:after="60"/>
        <w:rPr>
          <w:rFonts w:cs="Times New Roman"/>
          <w:szCs w:val="22"/>
        </w:rPr>
      </w:pPr>
      <w:r w:rsidRPr="00312100">
        <w:rPr>
          <w:rFonts w:eastAsia="Times New Roman"/>
          <w:color w:val="000000"/>
          <w:shd w:val="clear" w:color="auto" w:fill="FFFFFF"/>
        </w:rPr>
        <w:t xml:space="preserve">In particular, the Leonese People’s Union, an umbrella organization consisting of several regionalist and autonomist organizations that was founded in 1986, advocates separation from Castile and Leon. Further evidence for this coding is that in 1983, Leon’s provincial legislature proposed the creation of a separate Leonese autonomous community, backtracking on its 1980 endorsement of the creation of a joint Castile and Léon </w:t>
      </w:r>
      <w:proofErr w:type="spellStart"/>
      <w:r w:rsidRPr="00312100">
        <w:rPr>
          <w:rFonts w:eastAsia="Times New Roman"/>
          <w:color w:val="000000"/>
          <w:shd w:val="clear" w:color="auto" w:fill="FFFFFF"/>
        </w:rPr>
        <w:t>autonomus</w:t>
      </w:r>
      <w:proofErr w:type="spellEnd"/>
      <w:r w:rsidRPr="00312100">
        <w:rPr>
          <w:rFonts w:eastAsia="Times New Roman"/>
          <w:color w:val="000000"/>
          <w:shd w:val="clear" w:color="auto" w:fill="FFFFFF"/>
        </w:rPr>
        <w:t xml:space="preserve"> community. Some smaller Leonese organizations (e.g., AGORA País </w:t>
      </w:r>
      <w:proofErr w:type="spellStart"/>
      <w:r w:rsidRPr="00312100">
        <w:rPr>
          <w:rFonts w:eastAsia="Times New Roman"/>
          <w:color w:val="000000"/>
          <w:shd w:val="clear" w:color="auto" w:fill="FFFFFF"/>
        </w:rPr>
        <w:t>Llionés</w:t>
      </w:r>
      <w:proofErr w:type="spellEnd"/>
      <w:r w:rsidRPr="00312100">
        <w:rPr>
          <w:rFonts w:eastAsia="Times New Roman"/>
          <w:color w:val="000000"/>
          <w:shd w:val="clear" w:color="auto" w:fill="FFFFFF"/>
        </w:rPr>
        <w:t>) have also advocated full independence, but with little following.</w:t>
      </w:r>
      <w:r>
        <w:rPr>
          <w:rFonts w:eastAsia="Times New Roman"/>
          <w:color w:val="000000"/>
          <w:shd w:val="clear" w:color="auto" w:fill="FFFFFF"/>
        </w:rPr>
        <w:t xml:space="preserve"> </w:t>
      </w:r>
    </w:p>
    <w:p w14:paraId="0DE25477" w14:textId="0A053D8A" w:rsidR="00B77F6D" w:rsidRPr="001E486B" w:rsidRDefault="00B77F6D" w:rsidP="00B77F6D">
      <w:pPr>
        <w:pStyle w:val="ListParagraph"/>
        <w:numPr>
          <w:ilvl w:val="0"/>
          <w:numId w:val="47"/>
        </w:numPr>
        <w:spacing w:after="60"/>
        <w:rPr>
          <w:rFonts w:cs="Times New Roman"/>
          <w:szCs w:val="22"/>
        </w:rPr>
      </w:pPr>
      <w:r w:rsidRPr="001E486B">
        <w:rPr>
          <w:rFonts w:eastAsia="Times New Roman"/>
          <w:color w:val="000000"/>
          <w:shd w:val="clear" w:color="auto" w:fill="FFFFFF"/>
        </w:rPr>
        <w:t>Minahan (2016: 241) reports that “continuing demands for separation and self-government have been ignored, pushing some Leonese groups to propose the independence of “Greater Leon”, including territory in Portugal, within the European Union” (see also: Roth 2015:</w:t>
      </w:r>
      <w:r w:rsidR="00D04149">
        <w:rPr>
          <w:rFonts w:eastAsia="Times New Roman"/>
          <w:color w:val="000000"/>
          <w:shd w:val="clear" w:color="auto" w:fill="FFFFFF"/>
        </w:rPr>
        <w:t xml:space="preserve"> </w:t>
      </w:r>
      <w:r w:rsidRPr="001E486B">
        <w:rPr>
          <w:rFonts w:eastAsia="Times New Roman"/>
          <w:color w:val="000000"/>
          <w:shd w:val="clear" w:color="auto" w:fill="FFFFFF"/>
        </w:rPr>
        <w:t>80). However, Roth (2015:</w:t>
      </w:r>
      <w:r w:rsidR="00D04149">
        <w:rPr>
          <w:rFonts w:eastAsia="Times New Roman"/>
          <w:color w:val="000000"/>
          <w:shd w:val="clear" w:color="auto" w:fill="FFFFFF"/>
        </w:rPr>
        <w:t xml:space="preserve"> </w:t>
      </w:r>
      <w:r w:rsidRPr="001E486B">
        <w:rPr>
          <w:rFonts w:eastAsia="Times New Roman"/>
          <w:color w:val="000000"/>
          <w:shd w:val="clear" w:color="auto" w:fill="FFFFFF"/>
        </w:rPr>
        <w:t>80) describes the groups advocating for a Greater Leon as “marginal” and suggests that the drive for a separate autonomous province as dominant. [1980-2020: sub-state secession claim]</w:t>
      </w:r>
    </w:p>
    <w:p w14:paraId="3ECF1121" w14:textId="77777777" w:rsidR="00B77F6D" w:rsidRPr="009C6C8D" w:rsidRDefault="00B77F6D" w:rsidP="00B77F6D">
      <w:pPr>
        <w:rPr>
          <w:rFonts w:cs="Times New Roman"/>
          <w:bCs/>
          <w:szCs w:val="22"/>
        </w:rPr>
      </w:pPr>
    </w:p>
    <w:p w14:paraId="28D0E5CC" w14:textId="77777777" w:rsidR="00B77F6D" w:rsidRPr="009C6C8D" w:rsidRDefault="00B77F6D" w:rsidP="00B77F6D">
      <w:pPr>
        <w:rPr>
          <w:rFonts w:cs="Times New Roman"/>
          <w:bCs/>
          <w:szCs w:val="22"/>
        </w:rPr>
      </w:pPr>
    </w:p>
    <w:p w14:paraId="2806A95A" w14:textId="77777777" w:rsidR="00B77F6D" w:rsidRPr="00BE5168" w:rsidRDefault="00B77F6D" w:rsidP="00B77F6D">
      <w:pPr>
        <w:rPr>
          <w:rFonts w:cs="Times New Roman"/>
          <w:b/>
          <w:szCs w:val="22"/>
        </w:rPr>
      </w:pPr>
      <w:r>
        <w:rPr>
          <w:rFonts w:cs="Times New Roman"/>
          <w:b/>
          <w:szCs w:val="22"/>
        </w:rPr>
        <w:t>Independence claims</w:t>
      </w:r>
    </w:p>
    <w:p w14:paraId="229B9F70" w14:textId="77777777" w:rsidR="00B77F6D" w:rsidRDefault="00B77F6D" w:rsidP="00B77F6D">
      <w:pPr>
        <w:rPr>
          <w:rFonts w:cs="Times New Roman"/>
          <w:bCs/>
          <w:szCs w:val="22"/>
        </w:rPr>
      </w:pPr>
    </w:p>
    <w:p w14:paraId="474058F0" w14:textId="1B7FC7DA" w:rsidR="00B77F6D" w:rsidRPr="00D04149" w:rsidRDefault="00D04149" w:rsidP="00D04149">
      <w:pPr>
        <w:pStyle w:val="ListParagraph"/>
        <w:numPr>
          <w:ilvl w:val="0"/>
          <w:numId w:val="47"/>
        </w:numPr>
        <w:rPr>
          <w:rFonts w:cs="Times New Roman"/>
          <w:bCs/>
          <w:szCs w:val="22"/>
        </w:rPr>
      </w:pPr>
      <w:r>
        <w:rPr>
          <w:rFonts w:cs="Times New Roman"/>
          <w:bCs/>
          <w:szCs w:val="22"/>
        </w:rPr>
        <w:t xml:space="preserve">While there are some organizations that have advocated outright independence, including </w:t>
      </w:r>
      <w:r w:rsidRPr="00312100">
        <w:rPr>
          <w:rFonts w:eastAsia="Times New Roman"/>
          <w:color w:val="000000"/>
          <w:shd w:val="clear" w:color="auto" w:fill="FFFFFF"/>
        </w:rPr>
        <w:t xml:space="preserve">AGORA País </w:t>
      </w:r>
      <w:proofErr w:type="spellStart"/>
      <w:r w:rsidRPr="00312100">
        <w:rPr>
          <w:rFonts w:eastAsia="Times New Roman"/>
          <w:color w:val="000000"/>
          <w:shd w:val="clear" w:color="auto" w:fill="FFFFFF"/>
        </w:rPr>
        <w:t>Llionés</w:t>
      </w:r>
      <w:proofErr w:type="spellEnd"/>
      <w:r>
        <w:rPr>
          <w:rFonts w:eastAsia="Times New Roman"/>
          <w:color w:val="000000"/>
          <w:shd w:val="clear" w:color="auto" w:fill="FFFFFF"/>
        </w:rPr>
        <w:t xml:space="preserve">, these are marginal </w:t>
      </w:r>
      <w:r w:rsidRPr="001E486B">
        <w:rPr>
          <w:rFonts w:eastAsia="Times New Roman"/>
          <w:color w:val="000000"/>
          <w:shd w:val="clear" w:color="auto" w:fill="FFFFFF"/>
        </w:rPr>
        <w:t>Roth (2015:</w:t>
      </w:r>
      <w:r>
        <w:rPr>
          <w:rFonts w:eastAsia="Times New Roman"/>
          <w:color w:val="000000"/>
          <w:shd w:val="clear" w:color="auto" w:fill="FFFFFF"/>
        </w:rPr>
        <w:t xml:space="preserve"> </w:t>
      </w:r>
      <w:r w:rsidRPr="001E486B">
        <w:rPr>
          <w:rFonts w:eastAsia="Times New Roman"/>
          <w:color w:val="000000"/>
          <w:shd w:val="clear" w:color="auto" w:fill="FFFFFF"/>
        </w:rPr>
        <w:t>80)</w:t>
      </w:r>
      <w:r>
        <w:rPr>
          <w:rFonts w:eastAsia="Times New Roman"/>
          <w:color w:val="000000"/>
          <w:shd w:val="clear" w:color="auto" w:fill="FFFFFF"/>
        </w:rPr>
        <w:t>. We could not find much further information, suggesting that the political significance criterion is likely not met. [no independence claims]</w:t>
      </w:r>
    </w:p>
    <w:p w14:paraId="0AA0D372" w14:textId="77777777" w:rsidR="00B77F6D" w:rsidRDefault="00B77F6D" w:rsidP="00B77F6D">
      <w:pPr>
        <w:rPr>
          <w:rFonts w:cs="Times New Roman"/>
          <w:bCs/>
          <w:szCs w:val="22"/>
        </w:rPr>
      </w:pPr>
    </w:p>
    <w:p w14:paraId="56DC713D" w14:textId="77777777" w:rsidR="00B77F6D" w:rsidRDefault="00B77F6D" w:rsidP="00B77F6D">
      <w:pPr>
        <w:rPr>
          <w:rFonts w:cs="Times New Roman"/>
          <w:bCs/>
          <w:szCs w:val="22"/>
        </w:rPr>
      </w:pPr>
    </w:p>
    <w:p w14:paraId="1CEAFC20" w14:textId="77777777" w:rsidR="00D04149" w:rsidRDefault="00D04149" w:rsidP="00B77F6D">
      <w:pPr>
        <w:rPr>
          <w:rFonts w:cs="Times New Roman"/>
          <w:b/>
          <w:szCs w:val="22"/>
        </w:rPr>
      </w:pPr>
    </w:p>
    <w:p w14:paraId="3E8F6D95" w14:textId="77777777" w:rsidR="00D04149" w:rsidRDefault="00D04149" w:rsidP="00B77F6D">
      <w:pPr>
        <w:rPr>
          <w:rFonts w:cs="Times New Roman"/>
          <w:b/>
          <w:szCs w:val="22"/>
        </w:rPr>
      </w:pPr>
    </w:p>
    <w:p w14:paraId="61F10D2C" w14:textId="7DD7100B" w:rsidR="00B77F6D" w:rsidRPr="00BE5168" w:rsidRDefault="00B77F6D" w:rsidP="00B77F6D">
      <w:pPr>
        <w:rPr>
          <w:rFonts w:cs="Times New Roman"/>
          <w:b/>
          <w:szCs w:val="22"/>
        </w:rPr>
      </w:pPr>
      <w:r>
        <w:rPr>
          <w:rFonts w:cs="Times New Roman"/>
          <w:b/>
          <w:szCs w:val="22"/>
        </w:rPr>
        <w:lastRenderedPageBreak/>
        <w:t>Irredentist claims</w:t>
      </w:r>
    </w:p>
    <w:p w14:paraId="77932CEB" w14:textId="77777777" w:rsidR="00B77F6D" w:rsidRDefault="00B77F6D" w:rsidP="00B77F6D">
      <w:pPr>
        <w:rPr>
          <w:rFonts w:cs="Times New Roman"/>
          <w:bCs/>
          <w:szCs w:val="22"/>
        </w:rPr>
      </w:pPr>
    </w:p>
    <w:p w14:paraId="642F2EB4" w14:textId="77777777" w:rsidR="00B77F6D" w:rsidRDefault="00B77F6D" w:rsidP="00B77F6D">
      <w:pPr>
        <w:rPr>
          <w:rFonts w:cs="Times New Roman"/>
          <w:bCs/>
          <w:szCs w:val="22"/>
        </w:rPr>
      </w:pPr>
      <w:r>
        <w:rPr>
          <w:rFonts w:cs="Times New Roman"/>
          <w:bCs/>
          <w:szCs w:val="22"/>
        </w:rPr>
        <w:t>NA</w:t>
      </w:r>
    </w:p>
    <w:p w14:paraId="011F88A2" w14:textId="77777777" w:rsidR="00B77F6D" w:rsidRDefault="00B77F6D" w:rsidP="00B77F6D">
      <w:pPr>
        <w:rPr>
          <w:rFonts w:cs="Times New Roman"/>
          <w:bCs/>
          <w:szCs w:val="22"/>
        </w:rPr>
      </w:pPr>
    </w:p>
    <w:p w14:paraId="31C96F24" w14:textId="77777777" w:rsidR="00B77F6D" w:rsidRPr="009C6C8D" w:rsidRDefault="00B77F6D" w:rsidP="00B77F6D">
      <w:pPr>
        <w:rPr>
          <w:rFonts w:cs="Times New Roman"/>
          <w:bCs/>
          <w:szCs w:val="22"/>
        </w:rPr>
      </w:pPr>
    </w:p>
    <w:p w14:paraId="710C8F89" w14:textId="77777777" w:rsidR="00B77F6D" w:rsidRPr="00904609" w:rsidRDefault="00B77F6D" w:rsidP="00B77F6D">
      <w:pPr>
        <w:rPr>
          <w:rFonts w:cs="Times New Roman"/>
        </w:rPr>
      </w:pPr>
      <w:r>
        <w:rPr>
          <w:rFonts w:cs="Times New Roman"/>
          <w:b/>
        </w:rPr>
        <w:t>Claimed territory</w:t>
      </w:r>
    </w:p>
    <w:p w14:paraId="09EB5F1A" w14:textId="77777777" w:rsidR="00B77F6D" w:rsidRPr="006F657B" w:rsidRDefault="00B77F6D" w:rsidP="00B77F6D">
      <w:pPr>
        <w:rPr>
          <w:rFonts w:cs="Times New Roman"/>
          <w:bCs/>
          <w:szCs w:val="22"/>
        </w:rPr>
      </w:pPr>
    </w:p>
    <w:p w14:paraId="57F9EFEC" w14:textId="2774F750" w:rsidR="00B77F6D" w:rsidRPr="00BE7CC0" w:rsidRDefault="00BE7CC0" w:rsidP="00A75F64">
      <w:pPr>
        <w:pStyle w:val="ListParagraph"/>
        <w:numPr>
          <w:ilvl w:val="0"/>
          <w:numId w:val="73"/>
        </w:numPr>
        <w:rPr>
          <w:rFonts w:cs="Times New Roman"/>
          <w:bCs/>
          <w:szCs w:val="22"/>
        </w:rPr>
      </w:pPr>
      <w:r w:rsidRPr="00BE7CC0">
        <w:rPr>
          <w:rFonts w:cs="Times New Roman"/>
          <w:bCs/>
          <w:szCs w:val="22"/>
        </w:rPr>
        <w:t xml:space="preserve">The main claim is for the separation of three provinces (Leon, </w:t>
      </w:r>
      <w:proofErr w:type="gramStart"/>
      <w:r w:rsidRPr="00BE7CC0">
        <w:rPr>
          <w:rFonts w:cs="Times New Roman"/>
          <w:bCs/>
          <w:szCs w:val="22"/>
        </w:rPr>
        <w:t>Zamora</w:t>
      </w:r>
      <w:proofErr w:type="gramEnd"/>
      <w:r w:rsidRPr="00BE7CC0">
        <w:rPr>
          <w:rFonts w:cs="Times New Roman"/>
          <w:bCs/>
          <w:szCs w:val="22"/>
        </w:rPr>
        <w:t xml:space="preserve"> and Salamanca) from Castile and Leon.  Some groups have also advocated for </w:t>
      </w:r>
      <w:proofErr w:type="gramStart"/>
      <w:r w:rsidRPr="00BE7CC0">
        <w:rPr>
          <w:rFonts w:cs="Times New Roman"/>
          <w:bCs/>
          <w:szCs w:val="22"/>
        </w:rPr>
        <w:t>a  Greater</w:t>
      </w:r>
      <w:proofErr w:type="gramEnd"/>
      <w:r w:rsidRPr="00BE7CC0">
        <w:rPr>
          <w:rFonts w:cs="Times New Roman"/>
          <w:bCs/>
          <w:szCs w:val="22"/>
        </w:rPr>
        <w:t xml:space="preserve"> Leon including  Zamora, Salamanca, Leon, Palencia, Valladolid, and parts of Galicia, but this claim is marginal </w:t>
      </w:r>
      <w:r w:rsidR="00B77F6D" w:rsidRPr="00BE7CC0">
        <w:rPr>
          <w:rFonts w:cs="Times New Roman"/>
          <w:bCs/>
          <w:szCs w:val="22"/>
        </w:rPr>
        <w:t xml:space="preserve">(Roth 2015: 80). </w:t>
      </w:r>
      <w:r w:rsidRPr="00BE7CC0">
        <w:rPr>
          <w:rFonts w:cs="Times New Roman"/>
          <w:bCs/>
          <w:szCs w:val="22"/>
        </w:rPr>
        <w:t>We code the three provinces as the SDM’s claimed territory using data on admin units from the Global Administrative Areas database</w:t>
      </w:r>
      <w:r>
        <w:rPr>
          <w:rFonts w:cs="Times New Roman"/>
          <w:bCs/>
          <w:szCs w:val="22"/>
        </w:rPr>
        <w:t>.</w:t>
      </w:r>
    </w:p>
    <w:p w14:paraId="2A7608ED" w14:textId="77777777" w:rsidR="00B77F6D" w:rsidRDefault="00B77F6D" w:rsidP="00B77F6D">
      <w:pPr>
        <w:rPr>
          <w:rFonts w:cs="Times New Roman"/>
          <w:bCs/>
          <w:szCs w:val="22"/>
        </w:rPr>
      </w:pPr>
    </w:p>
    <w:p w14:paraId="3EA6398F" w14:textId="77777777" w:rsidR="00BE7CC0" w:rsidRPr="006F657B" w:rsidRDefault="00BE7CC0" w:rsidP="00B77F6D">
      <w:pPr>
        <w:rPr>
          <w:rFonts w:cs="Times New Roman"/>
          <w:bCs/>
          <w:szCs w:val="22"/>
        </w:rPr>
      </w:pPr>
    </w:p>
    <w:p w14:paraId="0D413DEC" w14:textId="77777777" w:rsidR="00B77F6D" w:rsidRPr="00BE5168" w:rsidRDefault="00B77F6D" w:rsidP="00B77F6D">
      <w:pPr>
        <w:rPr>
          <w:rFonts w:cs="Times New Roman"/>
          <w:b/>
          <w:szCs w:val="22"/>
        </w:rPr>
      </w:pPr>
      <w:r w:rsidRPr="00BE5168">
        <w:rPr>
          <w:rFonts w:cs="Times New Roman"/>
          <w:b/>
          <w:szCs w:val="22"/>
        </w:rPr>
        <w:t>Sovereignty declarations</w:t>
      </w:r>
    </w:p>
    <w:p w14:paraId="1AF147B3" w14:textId="77777777" w:rsidR="00B77F6D" w:rsidRPr="006F657B" w:rsidRDefault="00B77F6D" w:rsidP="00B77F6D">
      <w:pPr>
        <w:rPr>
          <w:rFonts w:cs="Times New Roman"/>
          <w:szCs w:val="22"/>
        </w:rPr>
      </w:pPr>
    </w:p>
    <w:p w14:paraId="35586403" w14:textId="77777777" w:rsidR="00B77F6D" w:rsidRDefault="00B77F6D" w:rsidP="00B77F6D">
      <w:pPr>
        <w:rPr>
          <w:rFonts w:cs="Times New Roman"/>
          <w:szCs w:val="22"/>
        </w:rPr>
      </w:pPr>
      <w:r>
        <w:rPr>
          <w:rFonts w:cs="Times New Roman"/>
          <w:szCs w:val="22"/>
        </w:rPr>
        <w:t>NA</w:t>
      </w:r>
    </w:p>
    <w:p w14:paraId="1B019398" w14:textId="77777777" w:rsidR="00B77F6D" w:rsidRPr="006F657B" w:rsidRDefault="00B77F6D" w:rsidP="00B77F6D">
      <w:pPr>
        <w:rPr>
          <w:rFonts w:cs="Times New Roman"/>
          <w:szCs w:val="22"/>
        </w:rPr>
      </w:pPr>
    </w:p>
    <w:p w14:paraId="2687F328" w14:textId="77777777" w:rsidR="00B77F6D" w:rsidRPr="006F657B" w:rsidRDefault="00B77F6D" w:rsidP="00B77F6D">
      <w:pPr>
        <w:ind w:left="709" w:hanging="709"/>
        <w:rPr>
          <w:rFonts w:cs="Times New Roman"/>
          <w:szCs w:val="22"/>
        </w:rPr>
      </w:pPr>
    </w:p>
    <w:p w14:paraId="6E266733" w14:textId="77777777" w:rsidR="00907BE7" w:rsidRDefault="00907BE7" w:rsidP="00907BE7">
      <w:pPr>
        <w:rPr>
          <w:rFonts w:cs="Times New Roman"/>
          <w:b/>
          <w:szCs w:val="22"/>
        </w:rPr>
      </w:pPr>
      <w:r>
        <w:rPr>
          <w:rFonts w:cs="Times New Roman"/>
          <w:b/>
          <w:szCs w:val="22"/>
        </w:rPr>
        <w:t>Separatist armed conflict</w:t>
      </w:r>
    </w:p>
    <w:p w14:paraId="5251FF8B" w14:textId="77777777" w:rsidR="00907BE7" w:rsidRPr="006F657B" w:rsidRDefault="00907BE7" w:rsidP="00907BE7">
      <w:pPr>
        <w:rPr>
          <w:rFonts w:cs="Times New Roman"/>
          <w:szCs w:val="22"/>
        </w:rPr>
      </w:pPr>
    </w:p>
    <w:p w14:paraId="2EC5669E" w14:textId="003B2D1E" w:rsidR="00907BE7" w:rsidRPr="00D54C9B" w:rsidRDefault="00D54C9B" w:rsidP="00D54C9B">
      <w:pPr>
        <w:pStyle w:val="ListParagraph"/>
        <w:numPr>
          <w:ilvl w:val="0"/>
          <w:numId w:val="73"/>
        </w:numPr>
        <w:rPr>
          <w:rFonts w:cs="Times New Roman"/>
          <w:szCs w:val="22"/>
        </w:rPr>
      </w:pPr>
      <w:r w:rsidRPr="00D54C9B">
        <w:rPr>
          <w:rFonts w:cs="Times New Roman"/>
          <w:szCs w:val="22"/>
        </w:rPr>
        <w:t>No violence was found for the Leonese movement, and we thus code NVIOLSD for the entire period.</w:t>
      </w:r>
      <w:r>
        <w:rPr>
          <w:rFonts w:cs="Times New Roman"/>
          <w:szCs w:val="22"/>
        </w:rPr>
        <w:t xml:space="preserve"> [NVIOLSD]</w:t>
      </w:r>
    </w:p>
    <w:p w14:paraId="65FE7D2F" w14:textId="793E8F7E" w:rsidR="00907BE7" w:rsidRDefault="00907BE7" w:rsidP="00907BE7">
      <w:pPr>
        <w:rPr>
          <w:rFonts w:cs="Times New Roman"/>
          <w:szCs w:val="22"/>
        </w:rPr>
      </w:pPr>
    </w:p>
    <w:p w14:paraId="7013CC6F" w14:textId="77777777" w:rsidR="00D54C9B" w:rsidRPr="006F657B" w:rsidRDefault="00D54C9B" w:rsidP="00907BE7">
      <w:pPr>
        <w:rPr>
          <w:rFonts w:cs="Times New Roman"/>
          <w:szCs w:val="22"/>
        </w:rPr>
      </w:pPr>
    </w:p>
    <w:p w14:paraId="4C1E475F" w14:textId="503782EB" w:rsidR="00907BE7" w:rsidRPr="00BE5168" w:rsidRDefault="00907BE7" w:rsidP="00907BE7">
      <w:pPr>
        <w:rPr>
          <w:rFonts w:cs="Times New Roman"/>
          <w:szCs w:val="22"/>
        </w:rPr>
      </w:pPr>
      <w:r>
        <w:rPr>
          <w:rFonts w:cs="Times New Roman"/>
          <w:b/>
          <w:szCs w:val="22"/>
        </w:rPr>
        <w:t xml:space="preserve">Historical </w:t>
      </w:r>
      <w:r w:rsidR="00B77F6D">
        <w:rPr>
          <w:rFonts w:cs="Times New Roman"/>
          <w:b/>
          <w:szCs w:val="22"/>
        </w:rPr>
        <w:t>c</w:t>
      </w:r>
      <w:r>
        <w:rPr>
          <w:rFonts w:cs="Times New Roman"/>
          <w:b/>
          <w:szCs w:val="22"/>
        </w:rPr>
        <w:t>ontext</w:t>
      </w:r>
    </w:p>
    <w:p w14:paraId="40A4F5A8" w14:textId="77777777" w:rsidR="00907BE7" w:rsidRPr="006F657B" w:rsidRDefault="00907BE7" w:rsidP="00907BE7">
      <w:pPr>
        <w:rPr>
          <w:rFonts w:cs="Times New Roman"/>
          <w:szCs w:val="22"/>
        </w:rPr>
      </w:pPr>
    </w:p>
    <w:p w14:paraId="6B17EBFC" w14:textId="77777777" w:rsidR="00312100" w:rsidRPr="003D0377" w:rsidRDefault="00312100" w:rsidP="00312100">
      <w:pPr>
        <w:numPr>
          <w:ilvl w:val="0"/>
          <w:numId w:val="47"/>
        </w:numPr>
        <w:contextualSpacing/>
        <w:rPr>
          <w:rFonts w:cs="Times New Roman"/>
          <w:szCs w:val="22"/>
        </w:rPr>
      </w:pPr>
      <w:r w:rsidRPr="00595C2D">
        <w:rPr>
          <w:rFonts w:cs="Times New Roman"/>
          <w:szCs w:val="22"/>
        </w:rPr>
        <w:t>After Franco’s death in 1975, Spain democratized and embarked on a process of decentralization in reversal of Franco’s extreme centralism.</w:t>
      </w:r>
      <w:r w:rsidRPr="00595C2D">
        <w:rPr>
          <w:rFonts w:eastAsia="Times New Roman"/>
          <w:color w:val="000000"/>
          <w:shd w:val="clear" w:color="auto" w:fill="FFFFFF"/>
        </w:rPr>
        <w:t xml:space="preserve"> </w:t>
      </w:r>
    </w:p>
    <w:p w14:paraId="179C7F77" w14:textId="1DC01FF9" w:rsidR="00312100" w:rsidRPr="00312100" w:rsidRDefault="00312100" w:rsidP="00312100">
      <w:pPr>
        <w:pStyle w:val="ListParagraph"/>
        <w:numPr>
          <w:ilvl w:val="0"/>
          <w:numId w:val="47"/>
        </w:numPr>
        <w:rPr>
          <w:rFonts w:cs="Times New Roman"/>
          <w:szCs w:val="22"/>
        </w:rPr>
      </w:pPr>
      <w:r>
        <w:rPr>
          <w:rFonts w:cs="Times New Roman"/>
          <w:szCs w:val="22"/>
        </w:rPr>
        <w:t xml:space="preserve">In 1975, Spain passed a law that allowed all provinces (except Navarra) to directly elect presidents and half of the mayors of each province (except Barcelona and Madrid) (Cunningham 2014: 224; Malloy 1997: 10). </w:t>
      </w:r>
      <w:r w:rsidRPr="00312100">
        <w:rPr>
          <w:rFonts w:eastAsia="Times New Roman"/>
          <w:color w:val="000000"/>
          <w:shd w:val="clear" w:color="auto" w:fill="FFFFFF"/>
        </w:rPr>
        <w:t>Castile and Leon achieved a “pre-autonomous” status in 1978, which implied some executive, but no legislative powers (</w:t>
      </w:r>
      <w:r w:rsidRPr="00312100">
        <w:rPr>
          <w:rFonts w:cs="Times New Roman"/>
          <w:szCs w:val="22"/>
        </w:rPr>
        <w:t>see Minahan 2002: 1080, but note that he erroneously pegs this to 1979). Moreover, t</w:t>
      </w:r>
      <w:r w:rsidRPr="00312100">
        <w:rPr>
          <w:rFonts w:eastAsia="Times New Roman"/>
          <w:color w:val="000000"/>
          <w:shd w:val="clear" w:color="auto" w:fill="FFFFFF"/>
        </w:rPr>
        <w:t xml:space="preserve">he 1978 constitution foresaw the devolution of significant competencies to autonomous communities, such as Castile and Leon, and allowed autonomous communities to provide a co-official language status. </w:t>
      </w:r>
      <w:r>
        <w:rPr>
          <w:rFonts w:eastAsia="Times New Roman"/>
          <w:color w:val="000000"/>
          <w:shd w:val="clear" w:color="auto" w:fill="FFFFFF"/>
        </w:rPr>
        <w:t xml:space="preserve">However, </w:t>
      </w:r>
      <w:r w:rsidRPr="00595C2D">
        <w:rPr>
          <w:rFonts w:eastAsia="Times New Roman"/>
          <w:color w:val="000000"/>
          <w:shd w:val="clear" w:color="auto" w:fill="FFFFFF"/>
        </w:rPr>
        <w:t xml:space="preserve">Leon makes up </w:t>
      </w:r>
      <w:r>
        <w:rPr>
          <w:rFonts w:eastAsia="Times New Roman"/>
          <w:color w:val="000000"/>
          <w:shd w:val="clear" w:color="auto" w:fill="FFFFFF"/>
        </w:rPr>
        <w:t xml:space="preserve">only </w:t>
      </w:r>
      <w:r w:rsidRPr="00595C2D">
        <w:rPr>
          <w:rFonts w:eastAsia="Times New Roman"/>
          <w:color w:val="000000"/>
          <w:shd w:val="clear" w:color="auto" w:fill="FFFFFF"/>
        </w:rPr>
        <w:t>around a fifth of Castile and Leon (population-wise)</w:t>
      </w:r>
      <w:r>
        <w:rPr>
          <w:rFonts w:eastAsia="Times New Roman"/>
          <w:color w:val="000000"/>
          <w:shd w:val="clear" w:color="auto" w:fill="FFFFFF"/>
        </w:rPr>
        <w:t>, so these actions are not coded as concessions to the Leonese</w:t>
      </w:r>
      <w:r w:rsidRPr="00595C2D">
        <w:rPr>
          <w:rFonts w:eastAsia="Times New Roman"/>
          <w:color w:val="000000"/>
          <w:shd w:val="clear" w:color="auto" w:fill="FFFFFF"/>
        </w:rPr>
        <w:t xml:space="preserve">. </w:t>
      </w:r>
    </w:p>
    <w:p w14:paraId="13710853" w14:textId="1F6BC313" w:rsidR="00907BE7" w:rsidRDefault="00907BE7" w:rsidP="00907BE7">
      <w:pPr>
        <w:rPr>
          <w:rFonts w:cs="Times New Roman"/>
          <w:szCs w:val="22"/>
        </w:rPr>
      </w:pPr>
    </w:p>
    <w:p w14:paraId="0427707F" w14:textId="77777777" w:rsidR="00D04149" w:rsidRPr="006F657B" w:rsidRDefault="00D04149" w:rsidP="00907BE7">
      <w:pPr>
        <w:rPr>
          <w:rFonts w:cs="Times New Roman"/>
          <w:szCs w:val="22"/>
        </w:rPr>
      </w:pPr>
    </w:p>
    <w:p w14:paraId="5C6AD94E" w14:textId="77777777" w:rsidR="00907BE7" w:rsidRPr="00BE5168" w:rsidRDefault="00907BE7" w:rsidP="00907BE7">
      <w:pPr>
        <w:rPr>
          <w:rFonts w:cs="Times New Roman"/>
          <w:b/>
          <w:szCs w:val="22"/>
        </w:rPr>
      </w:pPr>
      <w:r w:rsidRPr="00BE5168">
        <w:rPr>
          <w:rFonts w:cs="Times New Roman"/>
          <w:b/>
          <w:szCs w:val="22"/>
        </w:rPr>
        <w:t>Concessions and restrictions</w:t>
      </w:r>
    </w:p>
    <w:p w14:paraId="0A1F7C40" w14:textId="77777777" w:rsidR="00907BE7" w:rsidRPr="006F657B" w:rsidRDefault="00907BE7" w:rsidP="00907BE7">
      <w:pPr>
        <w:rPr>
          <w:rFonts w:cs="Times New Roman"/>
          <w:szCs w:val="22"/>
        </w:rPr>
      </w:pPr>
    </w:p>
    <w:p w14:paraId="7C2CE635" w14:textId="0262D8DE" w:rsidR="00312100" w:rsidRPr="00595C2D" w:rsidRDefault="00312100" w:rsidP="00312100">
      <w:pPr>
        <w:numPr>
          <w:ilvl w:val="0"/>
          <w:numId w:val="47"/>
        </w:numPr>
        <w:contextualSpacing/>
        <w:rPr>
          <w:rFonts w:cs="Times New Roman"/>
          <w:szCs w:val="22"/>
        </w:rPr>
      </w:pPr>
      <w:r w:rsidRPr="00595C2D">
        <w:rPr>
          <w:rFonts w:eastAsia="Times New Roman"/>
          <w:color w:val="000000"/>
          <w:shd w:val="clear" w:color="auto" w:fill="FFFFFF"/>
        </w:rPr>
        <w:t xml:space="preserve">In 1983, Leon’s provincial legislature proposed the creation of a separate Leonese autonomous community, backtracking on its 1980 endorsement of the creation of a joint Castile and Léon </w:t>
      </w:r>
      <w:r w:rsidR="001E486B" w:rsidRPr="00595C2D">
        <w:rPr>
          <w:rFonts w:eastAsia="Times New Roman"/>
          <w:color w:val="000000"/>
          <w:shd w:val="clear" w:color="auto" w:fill="FFFFFF"/>
        </w:rPr>
        <w:t>autonomous</w:t>
      </w:r>
      <w:r w:rsidRPr="00595C2D">
        <w:rPr>
          <w:rFonts w:eastAsia="Times New Roman"/>
          <w:color w:val="000000"/>
          <w:shd w:val="clear" w:color="auto" w:fill="FFFFFF"/>
        </w:rPr>
        <w:t xml:space="preserve"> community. The Spanish constitutional court rejected the proposal. Minahan (2002: 1082) seems to suggest that Leon was promised a separate status in 1978; however, this information could not be confirmed. Since Madrid appears never to have promised a separate status, we do not code a restriction.</w:t>
      </w:r>
    </w:p>
    <w:p w14:paraId="61886B00" w14:textId="77777777" w:rsidR="00312100" w:rsidRPr="00595C2D" w:rsidRDefault="00312100" w:rsidP="00312100">
      <w:pPr>
        <w:numPr>
          <w:ilvl w:val="1"/>
          <w:numId w:val="47"/>
        </w:numPr>
        <w:contextualSpacing/>
        <w:rPr>
          <w:rFonts w:cs="Times New Roman"/>
          <w:szCs w:val="22"/>
        </w:rPr>
      </w:pPr>
      <w:r w:rsidRPr="00595C2D">
        <w:rPr>
          <w:rFonts w:eastAsia="Times New Roman"/>
          <w:color w:val="000000"/>
          <w:shd w:val="clear" w:color="auto" w:fill="FFFFFF"/>
        </w:rPr>
        <w:t xml:space="preserve">Note that the Spanish constitution foresaw both a fast and a slow track to autonomy. The fast track implied immediate devolution of a comprehensive set of competencies. In principle, the fast track was reserved to the historic nations (Basque Country, Catalonia, and Galicia); other regions could also go with the fast track, but under very restrictive provisions that are basically impossible to meet. Andalusia still managed to jump on the fast track, though formally it did not meet the requirements (a referendum was required in which in all provinces an absolute majority votes in favor – in one province, the absolute majority was missed by a mere 20,000 votes and after inter-party negotiations was </w:t>
      </w:r>
      <w:r w:rsidRPr="00595C2D">
        <w:rPr>
          <w:rFonts w:eastAsia="Times New Roman"/>
          <w:color w:val="000000"/>
          <w:shd w:val="clear" w:color="auto" w:fill="FFFFFF"/>
        </w:rPr>
        <w:lastRenderedPageBreak/>
        <w:t>allowed to proceed with the fast track anyway). Castile and Leon, along with the other non-historic nations (except for Andalusia) had to go with the slow track. Slow track regions were devolved a more limited set of competencies, but after five years they could gain more (Keating &amp; Wilson 2009: 539; Aparico n.d.). Hence, devolution in Spain was asymmetrical.</w:t>
      </w:r>
    </w:p>
    <w:p w14:paraId="411889FD" w14:textId="77777777" w:rsidR="00312100" w:rsidRPr="00312100" w:rsidRDefault="00312100" w:rsidP="00312100">
      <w:pPr>
        <w:numPr>
          <w:ilvl w:val="0"/>
          <w:numId w:val="47"/>
        </w:numPr>
        <w:contextualSpacing/>
        <w:rPr>
          <w:rFonts w:cs="Times New Roman"/>
          <w:szCs w:val="22"/>
        </w:rPr>
      </w:pPr>
      <w:r>
        <w:rPr>
          <w:rFonts w:eastAsia="Times New Roman"/>
          <w:color w:val="000000"/>
          <w:shd w:val="clear" w:color="auto" w:fill="FFFFFF"/>
        </w:rPr>
        <w:t>There were changes in Castile and Leon’s autonomy status, but Leon only makes up a fifth of the combined region, so these developments are not coded:</w:t>
      </w:r>
    </w:p>
    <w:p w14:paraId="497DC0A2" w14:textId="466E98D9" w:rsidR="00312100" w:rsidRPr="00595C2D" w:rsidRDefault="00312100" w:rsidP="00312100">
      <w:pPr>
        <w:numPr>
          <w:ilvl w:val="1"/>
          <w:numId w:val="47"/>
        </w:numPr>
        <w:contextualSpacing/>
        <w:rPr>
          <w:rFonts w:cs="Times New Roman"/>
          <w:szCs w:val="22"/>
        </w:rPr>
      </w:pPr>
      <w:r w:rsidRPr="00595C2D">
        <w:rPr>
          <w:rFonts w:eastAsia="Times New Roman"/>
          <w:color w:val="000000"/>
          <w:shd w:val="clear" w:color="auto" w:fill="FFFFFF"/>
        </w:rPr>
        <w:t xml:space="preserve">In 1983, Castile and Leon’s autonomy status was approved, initiating the devolution of some competencies from Madrid, including legislative competencies. </w:t>
      </w:r>
      <w:r>
        <w:rPr>
          <w:rFonts w:eastAsia="Times New Roman"/>
          <w:color w:val="000000"/>
          <w:shd w:val="clear" w:color="auto" w:fill="FFFFFF"/>
        </w:rPr>
        <w:t xml:space="preserve">The </w:t>
      </w:r>
      <w:r w:rsidRPr="00595C2D">
        <w:rPr>
          <w:rFonts w:eastAsia="Times New Roman"/>
          <w:color w:val="000000"/>
          <w:shd w:val="clear" w:color="auto" w:fill="FFFFFF"/>
        </w:rPr>
        <w:t>1978 constitution had already foreseen the establishment of autonomous communities.</w:t>
      </w:r>
    </w:p>
    <w:p w14:paraId="4F98F40E" w14:textId="77777777" w:rsidR="00312100" w:rsidRPr="00312100" w:rsidRDefault="00312100" w:rsidP="00312100">
      <w:pPr>
        <w:numPr>
          <w:ilvl w:val="1"/>
          <w:numId w:val="47"/>
        </w:numPr>
        <w:contextualSpacing/>
        <w:rPr>
          <w:rFonts w:cs="Times New Roman"/>
          <w:szCs w:val="22"/>
        </w:rPr>
      </w:pPr>
      <w:r w:rsidRPr="00312100">
        <w:rPr>
          <w:rFonts w:eastAsia="Times New Roman"/>
          <w:color w:val="000000"/>
          <w:shd w:val="clear" w:color="auto" w:fill="FFFFFF"/>
        </w:rPr>
        <w:t xml:space="preserve">In the second half of the 1980s, many of the slow-route autonomous communities (such as Castile-Leon), which had considerably fewer competencies than the fast-route communities (such as Catalonia or the Basque Country), began to demand that additional powers be transferred to them, as they had been promised earlier on. Initially Madrid was unwilling to devolve further competencies. However, in 1992, the second “autonomy pact” was struck, which foresaw the devolution of additional competencies to slow-route communities, in particular health care and education. The intention was to make Spain’s federal set-up symmetric (Aparico n.d.; Keating &amp; Wilson 2009: 540). Following this compromise, in 1994, Madrid approved a new autonomy statute, which gave Castile and Leon increased competencies (Magone 2009: 195). </w:t>
      </w:r>
    </w:p>
    <w:p w14:paraId="441905A8" w14:textId="77777777" w:rsidR="00312100" w:rsidRPr="00312100" w:rsidRDefault="00312100" w:rsidP="00312100">
      <w:pPr>
        <w:numPr>
          <w:ilvl w:val="1"/>
          <w:numId w:val="47"/>
        </w:numPr>
        <w:contextualSpacing/>
        <w:rPr>
          <w:rFonts w:cs="Times New Roman"/>
          <w:szCs w:val="22"/>
        </w:rPr>
      </w:pPr>
      <w:r w:rsidRPr="00312100">
        <w:rPr>
          <w:rFonts w:eastAsia="Times New Roman"/>
          <w:color w:val="000000"/>
          <w:shd w:val="clear" w:color="auto" w:fill="FFFFFF"/>
        </w:rPr>
        <w:t xml:space="preserve">In 1999, Castile and Leon’s autonomy statute was revised again (Magone 2009: 195). It is not fully clear whether the region’s competencies were actually increased, and the fact that the new statute was passed only five years after the last makes us suspect that this revision was one of the “tidying up exercises” hinged at by Keating &amp; Wilson (2009: 549). </w:t>
      </w:r>
    </w:p>
    <w:p w14:paraId="423F64F6" w14:textId="0EFADC38" w:rsidR="00312100" w:rsidRPr="00312100" w:rsidRDefault="00312100" w:rsidP="00312100">
      <w:pPr>
        <w:numPr>
          <w:ilvl w:val="1"/>
          <w:numId w:val="47"/>
        </w:numPr>
        <w:contextualSpacing/>
        <w:rPr>
          <w:rFonts w:cs="Times New Roman"/>
          <w:szCs w:val="22"/>
        </w:rPr>
      </w:pPr>
      <w:r w:rsidRPr="00312100">
        <w:rPr>
          <w:rFonts w:eastAsia="Times New Roman"/>
          <w:color w:val="000000"/>
          <w:shd w:val="clear" w:color="auto" w:fill="FFFFFF"/>
        </w:rPr>
        <w:t xml:space="preserve">In 2007, Madrid approved Castile and Leon’s new, second-generation autonomy statute, which transferred additional competencies to the region and provided for the protection of the Leonese language (Martinico 2010; Magone 2009: 195; Keating &amp; Wilson 2009: 547-554). </w:t>
      </w:r>
    </w:p>
    <w:p w14:paraId="74EE60D7" w14:textId="77777777" w:rsidR="00907BE7" w:rsidRPr="006F657B" w:rsidRDefault="00907BE7" w:rsidP="00907BE7">
      <w:pPr>
        <w:rPr>
          <w:rFonts w:cs="Times New Roman"/>
          <w:szCs w:val="22"/>
        </w:rPr>
      </w:pPr>
    </w:p>
    <w:p w14:paraId="7805FDC8" w14:textId="77777777" w:rsidR="00907BE7" w:rsidRPr="006F657B" w:rsidRDefault="00907BE7" w:rsidP="00907BE7">
      <w:pPr>
        <w:rPr>
          <w:rFonts w:cs="Times New Roman"/>
          <w:szCs w:val="22"/>
        </w:rPr>
      </w:pPr>
    </w:p>
    <w:p w14:paraId="18E5CE3B" w14:textId="77777777" w:rsidR="00907BE7" w:rsidRPr="00BE5168" w:rsidRDefault="00907BE7" w:rsidP="00907BE7">
      <w:pPr>
        <w:rPr>
          <w:rFonts w:cs="Times New Roman"/>
          <w:b/>
          <w:szCs w:val="22"/>
        </w:rPr>
      </w:pPr>
      <w:r>
        <w:rPr>
          <w:rFonts w:cs="Times New Roman"/>
          <w:b/>
          <w:szCs w:val="22"/>
        </w:rPr>
        <w:t xml:space="preserve">Regional autonomy </w:t>
      </w:r>
    </w:p>
    <w:p w14:paraId="4325688D" w14:textId="77777777" w:rsidR="00907BE7" w:rsidRPr="006F657B" w:rsidRDefault="00907BE7" w:rsidP="00907BE7">
      <w:pPr>
        <w:rPr>
          <w:rFonts w:cs="Times New Roman"/>
          <w:szCs w:val="22"/>
        </w:rPr>
      </w:pPr>
    </w:p>
    <w:p w14:paraId="0D28CF21" w14:textId="3924A3B6" w:rsidR="00907BE7" w:rsidRPr="00312100" w:rsidRDefault="00312100" w:rsidP="00312100">
      <w:pPr>
        <w:pStyle w:val="ListParagraph"/>
        <w:numPr>
          <w:ilvl w:val="0"/>
          <w:numId w:val="47"/>
        </w:numPr>
        <w:rPr>
          <w:rFonts w:cs="Times New Roman"/>
          <w:szCs w:val="22"/>
        </w:rPr>
      </w:pPr>
      <w:r w:rsidRPr="00595C2D">
        <w:rPr>
          <w:rFonts w:eastAsia="Times New Roman"/>
          <w:color w:val="000000"/>
          <w:shd w:val="clear" w:color="auto" w:fill="FFFFFF"/>
        </w:rPr>
        <w:t xml:space="preserve">Castile and Leon achieved a “pre-autonomous” status in 1978, which implied some executive, but </w:t>
      </w:r>
      <w:r w:rsidRPr="00595C2D">
        <w:rPr>
          <w:rFonts w:eastAsia="Times New Roman"/>
          <w:color w:val="000000"/>
          <w:szCs w:val="22"/>
          <w:shd w:val="clear" w:color="auto" w:fill="FFFFFF"/>
        </w:rPr>
        <w:t>no legislative powers. Pi-</w:t>
      </w:r>
      <w:proofErr w:type="spellStart"/>
      <w:r w:rsidRPr="00595C2D">
        <w:rPr>
          <w:rFonts w:eastAsia="Times New Roman"/>
          <w:color w:val="000000"/>
          <w:szCs w:val="22"/>
          <w:shd w:val="clear" w:color="auto" w:fill="FFFFFF"/>
        </w:rPr>
        <w:t>Suñyer</w:t>
      </w:r>
      <w:proofErr w:type="spellEnd"/>
      <w:r w:rsidRPr="00595C2D">
        <w:rPr>
          <w:rFonts w:eastAsia="Times New Roman"/>
          <w:color w:val="000000"/>
          <w:szCs w:val="22"/>
          <w:shd w:val="clear" w:color="auto" w:fill="FFFFFF"/>
        </w:rPr>
        <w:t xml:space="preserve"> (2010: 6) notes that the pre-autonomies had “purely administrative” competencies, hence regional autonomy is not given. In 1983, Castile and Leon’s autonomy status was approved, initiating the devolution of some competencies from Madrid, including legislative powers </w:t>
      </w:r>
      <w:r w:rsidRPr="00595C2D">
        <w:rPr>
          <w:rFonts w:cs="Times New Roman"/>
          <w:szCs w:val="22"/>
        </w:rPr>
        <w:t>(Keating &amp; Wilson 2009).</w:t>
      </w:r>
      <w:r>
        <w:rPr>
          <w:rFonts w:cs="Times New Roman"/>
          <w:szCs w:val="22"/>
        </w:rPr>
        <w:t xml:space="preserve"> Yet, Leon makes up only a fifth of the local population, so we do not code regional autonomy.</w:t>
      </w:r>
    </w:p>
    <w:p w14:paraId="719ED9A9" w14:textId="78135B46" w:rsidR="00907BE7" w:rsidRDefault="00907BE7" w:rsidP="00907BE7">
      <w:pPr>
        <w:rPr>
          <w:rFonts w:cs="Times New Roman"/>
          <w:szCs w:val="22"/>
        </w:rPr>
      </w:pPr>
    </w:p>
    <w:p w14:paraId="19A193E7" w14:textId="77777777" w:rsidR="00D04149" w:rsidRPr="006F657B" w:rsidRDefault="00D04149" w:rsidP="00907BE7">
      <w:pPr>
        <w:rPr>
          <w:rFonts w:cs="Times New Roman"/>
          <w:szCs w:val="22"/>
        </w:rPr>
      </w:pPr>
    </w:p>
    <w:p w14:paraId="76111CD5" w14:textId="77777777" w:rsidR="00907BE7" w:rsidRPr="0088796E" w:rsidRDefault="00907BE7" w:rsidP="00907BE7">
      <w:pPr>
        <w:rPr>
          <w:rFonts w:cs="Times New Roman"/>
          <w:b/>
          <w:szCs w:val="22"/>
        </w:rPr>
      </w:pPr>
      <w:r>
        <w:rPr>
          <w:rFonts w:cs="Times New Roman"/>
          <w:b/>
          <w:szCs w:val="22"/>
        </w:rPr>
        <w:t>De facto i</w:t>
      </w:r>
      <w:r w:rsidRPr="0088796E">
        <w:rPr>
          <w:rFonts w:cs="Times New Roman"/>
          <w:b/>
          <w:szCs w:val="22"/>
        </w:rPr>
        <w:t>ndependence</w:t>
      </w:r>
    </w:p>
    <w:p w14:paraId="098BFBB6" w14:textId="77777777" w:rsidR="00907BE7" w:rsidRPr="006F657B" w:rsidRDefault="00907BE7" w:rsidP="00907BE7">
      <w:pPr>
        <w:rPr>
          <w:rFonts w:cs="Times New Roman"/>
          <w:bCs/>
          <w:szCs w:val="22"/>
        </w:rPr>
      </w:pPr>
    </w:p>
    <w:p w14:paraId="40379AB2" w14:textId="77777777" w:rsidR="00312100" w:rsidRPr="00595C2D" w:rsidRDefault="00312100" w:rsidP="00312100">
      <w:pPr>
        <w:rPr>
          <w:rFonts w:cs="Times New Roman"/>
          <w:szCs w:val="22"/>
        </w:rPr>
      </w:pPr>
      <w:r w:rsidRPr="00595C2D">
        <w:rPr>
          <w:rFonts w:cs="Times New Roman"/>
          <w:szCs w:val="22"/>
        </w:rPr>
        <w:t>NA</w:t>
      </w:r>
    </w:p>
    <w:p w14:paraId="5A4430FC" w14:textId="77777777" w:rsidR="00907BE7" w:rsidRPr="006F657B" w:rsidRDefault="00907BE7" w:rsidP="00907BE7">
      <w:pPr>
        <w:rPr>
          <w:rFonts w:cs="Times New Roman"/>
          <w:bCs/>
          <w:szCs w:val="22"/>
        </w:rPr>
      </w:pPr>
    </w:p>
    <w:p w14:paraId="05181269" w14:textId="77777777" w:rsidR="00907BE7" w:rsidRPr="006F657B" w:rsidRDefault="00907BE7" w:rsidP="00907BE7">
      <w:pPr>
        <w:rPr>
          <w:rFonts w:cs="Times New Roman"/>
          <w:bCs/>
          <w:szCs w:val="22"/>
        </w:rPr>
      </w:pPr>
    </w:p>
    <w:p w14:paraId="0786F7FA" w14:textId="77777777" w:rsidR="00907BE7" w:rsidRPr="00BE5168" w:rsidRDefault="00907BE7" w:rsidP="00907BE7">
      <w:pPr>
        <w:rPr>
          <w:rFonts w:cs="Times New Roman"/>
          <w:b/>
          <w:szCs w:val="22"/>
        </w:rPr>
      </w:pPr>
      <w:r w:rsidRPr="00BE5168">
        <w:rPr>
          <w:rFonts w:cs="Times New Roman"/>
          <w:b/>
          <w:szCs w:val="22"/>
        </w:rPr>
        <w:t>Major territorial change</w:t>
      </w:r>
      <w:r>
        <w:rPr>
          <w:rFonts w:cs="Times New Roman"/>
          <w:b/>
          <w:szCs w:val="22"/>
        </w:rPr>
        <w:t>s</w:t>
      </w:r>
    </w:p>
    <w:p w14:paraId="5FE3DD47" w14:textId="77777777" w:rsidR="00907BE7" w:rsidRPr="006F657B" w:rsidRDefault="00907BE7" w:rsidP="00907BE7">
      <w:pPr>
        <w:rPr>
          <w:rFonts w:cs="Times New Roman"/>
          <w:bCs/>
          <w:szCs w:val="22"/>
        </w:rPr>
      </w:pPr>
    </w:p>
    <w:p w14:paraId="43ACD41F" w14:textId="709417C2" w:rsidR="00907BE7" w:rsidRPr="006F657B" w:rsidRDefault="00312100" w:rsidP="00907BE7">
      <w:pPr>
        <w:rPr>
          <w:rFonts w:cs="Times New Roman"/>
          <w:bCs/>
          <w:szCs w:val="22"/>
        </w:rPr>
      </w:pPr>
      <w:r>
        <w:rPr>
          <w:rFonts w:cs="Times New Roman"/>
          <w:bCs/>
          <w:szCs w:val="22"/>
        </w:rPr>
        <w:t>NA</w:t>
      </w:r>
    </w:p>
    <w:p w14:paraId="1A0BB177" w14:textId="77777777" w:rsidR="00D04149" w:rsidRDefault="00D04149" w:rsidP="00B77F6D">
      <w:pPr>
        <w:ind w:left="709" w:hanging="709"/>
        <w:rPr>
          <w:rFonts w:cs="Times New Roman"/>
          <w:b/>
        </w:rPr>
      </w:pPr>
    </w:p>
    <w:p w14:paraId="24FEE7C0" w14:textId="77777777" w:rsidR="00D04149" w:rsidRDefault="00D04149" w:rsidP="00B77F6D">
      <w:pPr>
        <w:ind w:left="709" w:hanging="709"/>
        <w:rPr>
          <w:rFonts w:cs="Times New Roman"/>
          <w:b/>
        </w:rPr>
      </w:pPr>
    </w:p>
    <w:p w14:paraId="7D0B5FB0" w14:textId="77777777" w:rsidR="00BE7CC0" w:rsidRDefault="00BE7CC0" w:rsidP="00B77F6D">
      <w:pPr>
        <w:ind w:left="709" w:hanging="709"/>
        <w:rPr>
          <w:rFonts w:cs="Times New Roman"/>
          <w:b/>
        </w:rPr>
      </w:pPr>
    </w:p>
    <w:p w14:paraId="45D020E4" w14:textId="77777777" w:rsidR="00BE7CC0" w:rsidRDefault="00BE7CC0" w:rsidP="00B77F6D">
      <w:pPr>
        <w:ind w:left="709" w:hanging="709"/>
        <w:rPr>
          <w:rFonts w:cs="Times New Roman"/>
          <w:b/>
        </w:rPr>
      </w:pPr>
    </w:p>
    <w:p w14:paraId="50518978" w14:textId="77777777" w:rsidR="00BE7CC0" w:rsidRDefault="00BE7CC0" w:rsidP="00B77F6D">
      <w:pPr>
        <w:ind w:left="709" w:hanging="709"/>
        <w:rPr>
          <w:rFonts w:cs="Times New Roman"/>
          <w:b/>
        </w:rPr>
      </w:pPr>
    </w:p>
    <w:p w14:paraId="04C1A75A" w14:textId="77777777" w:rsidR="00BE7CC0" w:rsidRDefault="00BE7CC0" w:rsidP="00B77F6D">
      <w:pPr>
        <w:ind w:left="709" w:hanging="709"/>
        <w:rPr>
          <w:rFonts w:cs="Times New Roman"/>
          <w:b/>
        </w:rPr>
      </w:pPr>
    </w:p>
    <w:p w14:paraId="215937D3" w14:textId="77777777" w:rsidR="00BE7CC0" w:rsidRDefault="00BE7CC0" w:rsidP="00B77F6D">
      <w:pPr>
        <w:ind w:left="709" w:hanging="709"/>
        <w:rPr>
          <w:rFonts w:cs="Times New Roman"/>
          <w:b/>
        </w:rPr>
      </w:pPr>
    </w:p>
    <w:p w14:paraId="7CA6522D" w14:textId="143DC91E" w:rsidR="00B77F6D" w:rsidRPr="00D251DF" w:rsidRDefault="00B77F6D" w:rsidP="00B77F6D">
      <w:pPr>
        <w:ind w:left="709" w:hanging="709"/>
        <w:rPr>
          <w:rFonts w:cs="Times New Roman"/>
          <w:b/>
        </w:rPr>
      </w:pPr>
      <w:r w:rsidRPr="00D251DF">
        <w:rPr>
          <w:rFonts w:cs="Times New Roman"/>
          <w:b/>
        </w:rPr>
        <w:lastRenderedPageBreak/>
        <w:t>EPR2SDM</w:t>
      </w:r>
    </w:p>
    <w:p w14:paraId="13AB7C44" w14:textId="77777777" w:rsidR="00B77F6D" w:rsidRPr="00D251DF" w:rsidRDefault="00B77F6D" w:rsidP="00B77F6D">
      <w:pPr>
        <w:ind w:left="709" w:hanging="709"/>
        <w:rPr>
          <w:rFonts w:cs="Times New Roman"/>
          <w:b/>
        </w:rPr>
      </w:pPr>
    </w:p>
    <w:tbl>
      <w:tblPr>
        <w:tblStyle w:val="Tabellenraster1"/>
        <w:tblW w:w="5000" w:type="pct"/>
        <w:tblLook w:val="04A0" w:firstRow="1" w:lastRow="0" w:firstColumn="1" w:lastColumn="0" w:noHBand="0" w:noVBand="1"/>
      </w:tblPr>
      <w:tblGrid>
        <w:gridCol w:w="4680"/>
        <w:gridCol w:w="4664"/>
      </w:tblGrid>
      <w:tr w:rsidR="00B77F6D" w:rsidRPr="00D251DF" w14:paraId="34CF16FE" w14:textId="77777777" w:rsidTr="00635F3E">
        <w:trPr>
          <w:trHeight w:val="284"/>
        </w:trPr>
        <w:tc>
          <w:tcPr>
            <w:tcW w:w="4787" w:type="dxa"/>
            <w:vAlign w:val="center"/>
          </w:tcPr>
          <w:p w14:paraId="34CAF02E" w14:textId="77777777" w:rsidR="00B77F6D" w:rsidRPr="00D251DF" w:rsidRDefault="00B77F6D" w:rsidP="00635F3E">
            <w:pPr>
              <w:rPr>
                <w:i/>
              </w:rPr>
            </w:pPr>
            <w:r w:rsidRPr="00D251DF">
              <w:rPr>
                <w:i/>
              </w:rPr>
              <w:t>Movement</w:t>
            </w:r>
          </w:p>
        </w:tc>
        <w:tc>
          <w:tcPr>
            <w:tcW w:w="4783" w:type="dxa"/>
            <w:vAlign w:val="center"/>
          </w:tcPr>
          <w:p w14:paraId="686CE661" w14:textId="77777777" w:rsidR="00B77F6D" w:rsidRPr="00D251DF" w:rsidRDefault="00B77F6D" w:rsidP="00635F3E">
            <w:r>
              <w:t>Leonese</w:t>
            </w:r>
          </w:p>
        </w:tc>
      </w:tr>
      <w:tr w:rsidR="00B77F6D" w:rsidRPr="00D251DF" w14:paraId="32E21797" w14:textId="77777777" w:rsidTr="00635F3E">
        <w:trPr>
          <w:trHeight w:val="284"/>
        </w:trPr>
        <w:tc>
          <w:tcPr>
            <w:tcW w:w="4787" w:type="dxa"/>
            <w:vAlign w:val="center"/>
          </w:tcPr>
          <w:p w14:paraId="07B1DC81" w14:textId="77777777" w:rsidR="00B77F6D" w:rsidRPr="00D251DF" w:rsidRDefault="00B77F6D" w:rsidP="00635F3E">
            <w:pPr>
              <w:rPr>
                <w:i/>
              </w:rPr>
            </w:pPr>
            <w:r w:rsidRPr="00D251DF">
              <w:rPr>
                <w:i/>
              </w:rPr>
              <w:t>Scenario</w:t>
            </w:r>
          </w:p>
        </w:tc>
        <w:tc>
          <w:tcPr>
            <w:tcW w:w="4783" w:type="dxa"/>
            <w:vAlign w:val="center"/>
          </w:tcPr>
          <w:p w14:paraId="4D64E641" w14:textId="77777777" w:rsidR="00B77F6D" w:rsidRPr="00D251DF" w:rsidRDefault="00B77F6D" w:rsidP="00635F3E">
            <w:r w:rsidRPr="00595C2D">
              <w:t>n:1</w:t>
            </w:r>
          </w:p>
        </w:tc>
      </w:tr>
      <w:tr w:rsidR="00B77F6D" w:rsidRPr="00D251DF" w14:paraId="6E50A15A" w14:textId="77777777" w:rsidTr="00635F3E">
        <w:trPr>
          <w:trHeight w:val="284"/>
        </w:trPr>
        <w:tc>
          <w:tcPr>
            <w:tcW w:w="4787" w:type="dxa"/>
            <w:vAlign w:val="center"/>
          </w:tcPr>
          <w:p w14:paraId="26AFDCBD" w14:textId="77777777" w:rsidR="00B77F6D" w:rsidRPr="00D251DF" w:rsidRDefault="00B77F6D" w:rsidP="00635F3E">
            <w:pPr>
              <w:rPr>
                <w:i/>
              </w:rPr>
            </w:pPr>
            <w:r w:rsidRPr="00D251DF">
              <w:rPr>
                <w:i/>
              </w:rPr>
              <w:t>EPR group(s)</w:t>
            </w:r>
          </w:p>
        </w:tc>
        <w:tc>
          <w:tcPr>
            <w:tcW w:w="4783" w:type="dxa"/>
            <w:vAlign w:val="center"/>
          </w:tcPr>
          <w:p w14:paraId="43B4132E" w14:textId="77777777" w:rsidR="00B77F6D" w:rsidRPr="00D251DF" w:rsidRDefault="00B77F6D" w:rsidP="00635F3E">
            <w:r w:rsidRPr="00595C2D">
              <w:t>Spanish</w:t>
            </w:r>
          </w:p>
        </w:tc>
      </w:tr>
      <w:tr w:rsidR="00B77F6D" w:rsidRPr="00D251DF" w14:paraId="55A1D3BD" w14:textId="77777777" w:rsidTr="00635F3E">
        <w:trPr>
          <w:trHeight w:val="284"/>
        </w:trPr>
        <w:tc>
          <w:tcPr>
            <w:tcW w:w="4787" w:type="dxa"/>
            <w:vAlign w:val="center"/>
          </w:tcPr>
          <w:p w14:paraId="264AEB23" w14:textId="77777777" w:rsidR="00B77F6D" w:rsidRPr="00D251DF" w:rsidRDefault="00B77F6D" w:rsidP="00635F3E">
            <w:pPr>
              <w:rPr>
                <w:i/>
              </w:rPr>
            </w:pPr>
            <w:proofErr w:type="spellStart"/>
            <w:r>
              <w:rPr>
                <w:i/>
              </w:rPr>
              <w:t>Gwgroupid</w:t>
            </w:r>
            <w:proofErr w:type="spellEnd"/>
            <w:r>
              <w:rPr>
                <w:i/>
              </w:rPr>
              <w:t>(s)</w:t>
            </w:r>
          </w:p>
        </w:tc>
        <w:tc>
          <w:tcPr>
            <w:tcW w:w="4783" w:type="dxa"/>
            <w:vAlign w:val="center"/>
          </w:tcPr>
          <w:p w14:paraId="232B77DB" w14:textId="77777777" w:rsidR="00B77F6D" w:rsidRPr="00457513" w:rsidRDefault="00B77F6D" w:rsidP="00635F3E">
            <w:r w:rsidRPr="00595C2D">
              <w:t>23001000</w:t>
            </w:r>
          </w:p>
        </w:tc>
      </w:tr>
    </w:tbl>
    <w:p w14:paraId="57567467" w14:textId="5C55D065" w:rsidR="009406EF" w:rsidRDefault="009406EF" w:rsidP="00907BE7">
      <w:pPr>
        <w:rPr>
          <w:rFonts w:cs="Times New Roman"/>
          <w:bCs/>
          <w:szCs w:val="22"/>
        </w:rPr>
      </w:pPr>
    </w:p>
    <w:p w14:paraId="29096298" w14:textId="77777777" w:rsidR="00BE7CC0" w:rsidRDefault="00BE7CC0" w:rsidP="00907BE7">
      <w:pPr>
        <w:ind w:left="709" w:hanging="709"/>
        <w:rPr>
          <w:rFonts w:cs="Times New Roman"/>
          <w:b/>
          <w:szCs w:val="22"/>
        </w:rPr>
      </w:pPr>
    </w:p>
    <w:p w14:paraId="7055E61F" w14:textId="76BF6EC5" w:rsidR="00907BE7" w:rsidRDefault="00907BE7" w:rsidP="00907BE7">
      <w:pPr>
        <w:ind w:left="709" w:hanging="709"/>
        <w:rPr>
          <w:rFonts w:cs="Times New Roman"/>
          <w:b/>
          <w:szCs w:val="22"/>
        </w:rPr>
      </w:pPr>
      <w:r>
        <w:rPr>
          <w:rFonts w:cs="Times New Roman"/>
          <w:b/>
          <w:szCs w:val="22"/>
        </w:rPr>
        <w:t>Power access</w:t>
      </w:r>
    </w:p>
    <w:p w14:paraId="2A6A357D" w14:textId="77777777" w:rsidR="00907BE7" w:rsidRPr="006F657B" w:rsidRDefault="00907BE7" w:rsidP="00907BE7">
      <w:pPr>
        <w:ind w:left="709" w:hanging="709"/>
        <w:rPr>
          <w:rFonts w:cs="Times New Roman"/>
          <w:bCs/>
          <w:szCs w:val="22"/>
        </w:rPr>
      </w:pPr>
    </w:p>
    <w:p w14:paraId="55E6DDEE" w14:textId="77777777" w:rsidR="009406EF" w:rsidRDefault="00312100" w:rsidP="00312100">
      <w:pPr>
        <w:numPr>
          <w:ilvl w:val="0"/>
          <w:numId w:val="47"/>
        </w:numPr>
        <w:contextualSpacing/>
        <w:rPr>
          <w:lang w:val="en-GB"/>
        </w:rPr>
      </w:pPr>
      <w:r w:rsidRPr="00595C2D">
        <w:rPr>
          <w:lang w:val="en-GB"/>
        </w:rPr>
        <w:t>EPR does not code the Leonese as such, but the ‘Spanish’. The Leonese form a regional branch of the Spanish. According to Linz et al. (2003: 33) the autonomous community of Castile and Leon has a disproportionately high share of cabinet ministers after democratization, and thus during the movement’s period of activity. Unfortunately, Linz et al. (2003) do not give the figure for the Leonese homeland</w:t>
      </w:r>
      <w:r w:rsidR="0091684B">
        <w:rPr>
          <w:lang w:val="en-GB"/>
        </w:rPr>
        <w:t xml:space="preserve"> as such.</w:t>
      </w:r>
      <w:r w:rsidR="004C702D">
        <w:rPr>
          <w:lang w:val="en-GB"/>
        </w:rPr>
        <w:t xml:space="preserve"> </w:t>
      </w:r>
    </w:p>
    <w:p w14:paraId="4A9340D1" w14:textId="4015313B" w:rsidR="00312100" w:rsidRPr="009406EF" w:rsidRDefault="00312100" w:rsidP="009406EF">
      <w:pPr>
        <w:numPr>
          <w:ilvl w:val="0"/>
          <w:numId w:val="47"/>
        </w:numPr>
        <w:contextualSpacing/>
        <w:rPr>
          <w:lang w:val="en-GB"/>
        </w:rPr>
      </w:pPr>
      <w:r w:rsidRPr="00595C2D">
        <w:rPr>
          <w:lang w:val="en-GB"/>
        </w:rPr>
        <w:t>Additional research into the regional origins of Spanish prime ministers and important cabinet members (</w:t>
      </w:r>
      <w:proofErr w:type="spellStart"/>
      <w:r w:rsidRPr="00595C2D">
        <w:rPr>
          <w:lang w:val="en-GB"/>
        </w:rPr>
        <w:t>defense</w:t>
      </w:r>
      <w:proofErr w:type="spellEnd"/>
      <w:r w:rsidRPr="00595C2D">
        <w:rPr>
          <w:lang w:val="en-GB"/>
        </w:rPr>
        <w:t xml:space="preserve">, foreign affairs, and interior) suggests that the Castilian part of </w:t>
      </w:r>
      <w:proofErr w:type="spellStart"/>
      <w:r w:rsidRPr="00595C2D">
        <w:rPr>
          <w:lang w:val="en-GB"/>
        </w:rPr>
        <w:t>Castil</w:t>
      </w:r>
      <w:proofErr w:type="spellEnd"/>
      <w:r w:rsidRPr="00595C2D">
        <w:rPr>
          <w:lang w:val="en-GB"/>
        </w:rPr>
        <w:t xml:space="preserve"> and Leon </w:t>
      </w:r>
      <w:r w:rsidRPr="009406EF">
        <w:rPr>
          <w:lang w:val="en-GB"/>
        </w:rPr>
        <w:t xml:space="preserve">has stronger representation than the Leonese. Still, during the movement’s existence, several of the serving cabinet members have their origins in Leonese territory, including José Zapatero, the former prime minister, and José Antonio Alonso, the former defence and interior minister (serving from 2004 to 2008 under Zapatero). </w:t>
      </w:r>
      <w:r w:rsidR="009406EF" w:rsidRPr="009406EF">
        <w:rPr>
          <w:lang w:val="en-GB"/>
        </w:rPr>
        <w:t>Furthermore, Ana Pastor, who was born in Cubillos, Zamora, was Minister of Development between 2011 and 2016; and Margarita Robles, born in Leon, has been the Minister of Defence since June 2018. Hence, a junior partner coding appears most adequate (though one could conceivably also apply a senior partner code during the Zapatero reign).</w:t>
      </w:r>
      <w:r w:rsidR="0035068A" w:rsidRPr="009406EF">
        <w:rPr>
          <w:lang w:val="en-GB"/>
        </w:rPr>
        <w:t xml:space="preserve"> </w:t>
      </w:r>
      <w:r w:rsidRPr="009406EF">
        <w:rPr>
          <w:lang w:val="en-GB"/>
        </w:rPr>
        <w:t>[1980-20</w:t>
      </w:r>
      <w:r w:rsidR="00A61FB5" w:rsidRPr="009406EF">
        <w:rPr>
          <w:lang w:val="en-GB"/>
        </w:rPr>
        <w:t>20</w:t>
      </w:r>
      <w:r w:rsidRPr="009406EF">
        <w:rPr>
          <w:lang w:val="en-GB"/>
        </w:rPr>
        <w:t>: junior partner]</w:t>
      </w:r>
    </w:p>
    <w:p w14:paraId="4792CA8F" w14:textId="0495E49D" w:rsidR="00907BE7" w:rsidRDefault="00907BE7" w:rsidP="00907BE7">
      <w:pPr>
        <w:ind w:left="709" w:hanging="709"/>
        <w:rPr>
          <w:rFonts w:cs="Times New Roman"/>
          <w:bCs/>
          <w:szCs w:val="22"/>
        </w:rPr>
      </w:pPr>
    </w:p>
    <w:p w14:paraId="05701987" w14:textId="77777777" w:rsidR="009406EF" w:rsidRPr="006F657B" w:rsidRDefault="009406EF" w:rsidP="00907BE7">
      <w:pPr>
        <w:ind w:left="709" w:hanging="709"/>
        <w:rPr>
          <w:rFonts w:cs="Times New Roman"/>
          <w:bCs/>
          <w:szCs w:val="22"/>
        </w:rPr>
      </w:pPr>
    </w:p>
    <w:p w14:paraId="57237E2E" w14:textId="77777777" w:rsidR="00907BE7" w:rsidRDefault="00907BE7" w:rsidP="00907BE7">
      <w:pPr>
        <w:ind w:left="709" w:hanging="709"/>
        <w:rPr>
          <w:rFonts w:cs="Times New Roman"/>
          <w:b/>
          <w:szCs w:val="22"/>
        </w:rPr>
      </w:pPr>
      <w:r>
        <w:rPr>
          <w:rFonts w:cs="Times New Roman"/>
          <w:b/>
          <w:szCs w:val="22"/>
        </w:rPr>
        <w:t>Group size</w:t>
      </w:r>
    </w:p>
    <w:p w14:paraId="07AC8B39" w14:textId="77777777" w:rsidR="00907BE7" w:rsidRDefault="00907BE7" w:rsidP="00907BE7">
      <w:pPr>
        <w:rPr>
          <w:rFonts w:cs="Times New Roman"/>
        </w:rPr>
      </w:pPr>
    </w:p>
    <w:p w14:paraId="73A745F2" w14:textId="28A00969" w:rsidR="00F01171" w:rsidRPr="00595C2D" w:rsidRDefault="00F01171" w:rsidP="00F01171">
      <w:pPr>
        <w:numPr>
          <w:ilvl w:val="0"/>
          <w:numId w:val="47"/>
        </w:numPr>
        <w:contextualSpacing/>
        <w:rPr>
          <w:lang w:val="en-GB"/>
        </w:rPr>
      </w:pPr>
      <w:r w:rsidRPr="00595C2D">
        <w:rPr>
          <w:lang w:val="en-GB"/>
        </w:rPr>
        <w:t>Minahan (2002: 1079) reports 1.3 million Leonese living in Spain and Portugal in 2002. However, we should not include Leonese in Portugal in the group size estimate. Minahan (2002: 1079) furthermore notes that the Leon region’s population size amounts to 1.726 million, 68% of which are Leonese. Hence, in 2002 there are 1.17 million Leonese in the region of Leon. We use this figure (rounded up to 1.2 to account for Leonese living outside of Leon) in combination with the 2002 World Bank estimate of Spain’s population (41.84 million) to calculate the group size estimate (0.0287). [</w:t>
      </w:r>
      <w:r>
        <w:rPr>
          <w:lang w:val="en-GB"/>
        </w:rPr>
        <w:t>0</w:t>
      </w:r>
      <w:r w:rsidRPr="00595C2D">
        <w:rPr>
          <w:lang w:val="en-GB"/>
        </w:rPr>
        <w:t>.0287]</w:t>
      </w:r>
    </w:p>
    <w:p w14:paraId="0165BB63" w14:textId="77777777" w:rsidR="00907BE7" w:rsidRDefault="00907BE7" w:rsidP="00907BE7">
      <w:pPr>
        <w:rPr>
          <w:rFonts w:cs="Times New Roman"/>
        </w:rPr>
      </w:pPr>
    </w:p>
    <w:p w14:paraId="36D288DA" w14:textId="77777777" w:rsidR="00907BE7" w:rsidRDefault="00907BE7" w:rsidP="00907BE7">
      <w:pPr>
        <w:rPr>
          <w:rFonts w:cs="Times New Roman"/>
        </w:rPr>
      </w:pPr>
    </w:p>
    <w:p w14:paraId="45D8DC67" w14:textId="77777777" w:rsidR="00907BE7" w:rsidRPr="00C524D6" w:rsidRDefault="00907BE7" w:rsidP="00907BE7">
      <w:pPr>
        <w:rPr>
          <w:rFonts w:cs="Times New Roman"/>
          <w:b/>
          <w:bCs/>
        </w:rPr>
      </w:pPr>
      <w:r w:rsidRPr="00C524D6">
        <w:rPr>
          <w:rFonts w:cs="Times New Roman"/>
          <w:b/>
          <w:bCs/>
        </w:rPr>
        <w:t>Regional concentration</w:t>
      </w:r>
    </w:p>
    <w:p w14:paraId="2B8C2C1E" w14:textId="77777777" w:rsidR="00907BE7" w:rsidRPr="00F229B9" w:rsidRDefault="00907BE7" w:rsidP="00907BE7">
      <w:pPr>
        <w:rPr>
          <w:rFonts w:cs="Times New Roman"/>
        </w:rPr>
      </w:pPr>
    </w:p>
    <w:p w14:paraId="706A0ED7" w14:textId="77777777" w:rsidR="00F01171" w:rsidRDefault="00F01171" w:rsidP="00F01171">
      <w:pPr>
        <w:pStyle w:val="ListParagraph"/>
        <w:widowControl w:val="0"/>
        <w:numPr>
          <w:ilvl w:val="0"/>
          <w:numId w:val="70"/>
        </w:numPr>
        <w:rPr>
          <w:szCs w:val="22"/>
        </w:rPr>
      </w:pPr>
      <w:r w:rsidRPr="005C3E59">
        <w:rPr>
          <w:szCs w:val="22"/>
        </w:rPr>
        <w:t>The Leonese are located in the autonomous Castile and Leon region. They make up around a fifth of the province as a whole, but are concentrated in the region of Leon.</w:t>
      </w:r>
      <w:r w:rsidRPr="005C3E59">
        <w:t xml:space="preserve"> According to </w:t>
      </w:r>
      <w:r w:rsidRPr="005C3E59">
        <w:rPr>
          <w:szCs w:val="22"/>
        </w:rPr>
        <w:t>Minahan (2002: 1079)</w:t>
      </w:r>
      <w:r>
        <w:rPr>
          <w:szCs w:val="22"/>
        </w:rPr>
        <w:t>, the overwhelming majority of the Leonese resides in Leon, where they make up</w:t>
      </w:r>
      <w:r w:rsidRPr="005C3E59">
        <w:rPr>
          <w:szCs w:val="22"/>
        </w:rPr>
        <w:t xml:space="preserve"> 68% of </w:t>
      </w:r>
      <w:r>
        <w:rPr>
          <w:szCs w:val="22"/>
        </w:rPr>
        <w:t>the local population</w:t>
      </w:r>
      <w:r w:rsidRPr="005C3E59">
        <w:rPr>
          <w:szCs w:val="22"/>
        </w:rPr>
        <w:t xml:space="preserve">. </w:t>
      </w:r>
      <w:r>
        <w:rPr>
          <w:szCs w:val="22"/>
        </w:rPr>
        <w:t>[concentrated]</w:t>
      </w:r>
    </w:p>
    <w:p w14:paraId="3B85466D" w14:textId="77777777" w:rsidR="00907BE7" w:rsidRDefault="00907BE7" w:rsidP="00907BE7">
      <w:pPr>
        <w:rPr>
          <w:rFonts w:cs="Times New Roman"/>
        </w:rPr>
      </w:pPr>
    </w:p>
    <w:p w14:paraId="02EBA10A" w14:textId="77777777" w:rsidR="00907BE7" w:rsidRDefault="00907BE7" w:rsidP="00907BE7">
      <w:pPr>
        <w:rPr>
          <w:rFonts w:cs="Times New Roman"/>
        </w:rPr>
      </w:pPr>
    </w:p>
    <w:p w14:paraId="248D9D27" w14:textId="77777777" w:rsidR="00907BE7" w:rsidRDefault="00907BE7" w:rsidP="00907BE7">
      <w:pPr>
        <w:rPr>
          <w:rFonts w:cs="Times New Roman"/>
          <w:b/>
        </w:rPr>
      </w:pPr>
      <w:r>
        <w:rPr>
          <w:rFonts w:cs="Times New Roman"/>
          <w:b/>
        </w:rPr>
        <w:t>Kin</w:t>
      </w:r>
    </w:p>
    <w:p w14:paraId="67D2B490" w14:textId="77777777" w:rsidR="00907BE7" w:rsidRPr="006F657B" w:rsidRDefault="00907BE7" w:rsidP="00907BE7">
      <w:pPr>
        <w:spacing w:after="60"/>
        <w:ind w:left="709" w:hanging="709"/>
        <w:rPr>
          <w:rFonts w:cs="Times New Roman"/>
          <w:bCs/>
          <w:szCs w:val="22"/>
        </w:rPr>
      </w:pPr>
    </w:p>
    <w:p w14:paraId="22221242" w14:textId="77777777" w:rsidR="00F01171" w:rsidRPr="009B3FBA" w:rsidRDefault="00F01171" w:rsidP="00F01171">
      <w:pPr>
        <w:pStyle w:val="ListParagraph"/>
        <w:widowControl w:val="0"/>
        <w:numPr>
          <w:ilvl w:val="0"/>
          <w:numId w:val="70"/>
        </w:numPr>
        <w:rPr>
          <w:szCs w:val="22"/>
        </w:rPr>
      </w:pPr>
      <w:r w:rsidRPr="00F40728">
        <w:t>According to Minahan (2002: 1079) there are Leonese communities</w:t>
      </w:r>
      <w:r>
        <w:t xml:space="preserve"> in</w:t>
      </w:r>
      <w:r w:rsidRPr="00F40728">
        <w:t xml:space="preserve"> northeastern Portugal (</w:t>
      </w:r>
      <w:proofErr w:type="spellStart"/>
      <w:r w:rsidRPr="00F40728">
        <w:t>Mirandese</w:t>
      </w:r>
      <w:proofErr w:type="spellEnd"/>
      <w:r w:rsidRPr="00F40728">
        <w:t xml:space="preserve"> region). </w:t>
      </w:r>
      <w:r>
        <w:t>Minahan does not provide an estimate of the number of Leonese in Portugal. We estimated the number of Leonese in Spain at 1.2 million out of a total of 1.3 worldwide (see above). But this was a very rough guess, and we do not feel confident to conclude on this basis that the number of Leonese in Portugal crosses the 100,000 threshold. [no kin]</w:t>
      </w:r>
    </w:p>
    <w:p w14:paraId="10232B32" w14:textId="77777777" w:rsidR="00F01171" w:rsidRPr="00F40728" w:rsidRDefault="00F01171" w:rsidP="00F01171">
      <w:pPr>
        <w:pStyle w:val="ListParagraph"/>
        <w:widowControl w:val="0"/>
        <w:numPr>
          <w:ilvl w:val="1"/>
          <w:numId w:val="70"/>
        </w:numPr>
        <w:rPr>
          <w:szCs w:val="22"/>
        </w:rPr>
      </w:pPr>
      <w:r>
        <w:t xml:space="preserve">Note: The Leonese speak Spanish. We do not code Spanish speakers in other countries (e.g. Latin America) as kin, mainly because this is a movement by Spanish speakers </w:t>
      </w:r>
      <w:r>
        <w:lastRenderedPageBreak/>
        <w:t>directed against a Spanish-dominated state.</w:t>
      </w:r>
    </w:p>
    <w:p w14:paraId="1965EF87" w14:textId="77777777" w:rsidR="00907BE7" w:rsidRDefault="00907BE7" w:rsidP="00907BE7">
      <w:pPr>
        <w:spacing w:after="60"/>
        <w:ind w:left="709" w:hanging="709"/>
        <w:rPr>
          <w:rFonts w:cs="Times New Roman"/>
          <w:bCs/>
          <w:szCs w:val="22"/>
        </w:rPr>
      </w:pPr>
    </w:p>
    <w:p w14:paraId="76A2C124" w14:textId="77777777" w:rsidR="00907BE7" w:rsidRPr="006F657B" w:rsidRDefault="00907BE7" w:rsidP="00907BE7">
      <w:pPr>
        <w:spacing w:after="60"/>
        <w:ind w:left="709" w:hanging="709"/>
        <w:rPr>
          <w:rFonts w:cs="Times New Roman"/>
          <w:bCs/>
          <w:szCs w:val="22"/>
        </w:rPr>
      </w:pPr>
    </w:p>
    <w:p w14:paraId="5CD87DA2" w14:textId="77777777" w:rsidR="00907BE7" w:rsidRPr="0029438E" w:rsidRDefault="00907BE7" w:rsidP="00907BE7">
      <w:pPr>
        <w:spacing w:after="60"/>
        <w:ind w:left="709" w:hanging="709"/>
        <w:rPr>
          <w:rFonts w:cs="Times New Roman"/>
          <w:b/>
          <w:szCs w:val="22"/>
        </w:rPr>
      </w:pPr>
      <w:r w:rsidRPr="004A628A">
        <w:rPr>
          <w:rFonts w:cs="Times New Roman"/>
          <w:b/>
          <w:szCs w:val="22"/>
        </w:rPr>
        <w:t>Sources</w:t>
      </w:r>
    </w:p>
    <w:p w14:paraId="78589DEB" w14:textId="77777777" w:rsidR="00907BE7" w:rsidRPr="001728CD" w:rsidRDefault="00907BE7" w:rsidP="00907BE7">
      <w:pPr>
        <w:rPr>
          <w:rFonts w:cs="Times New Roman"/>
          <w:szCs w:val="22"/>
        </w:rPr>
      </w:pPr>
    </w:p>
    <w:p w14:paraId="71380095" w14:textId="77777777" w:rsidR="00F01171" w:rsidRPr="00F01171" w:rsidRDefault="00F01171" w:rsidP="00F01171">
      <w:pPr>
        <w:spacing w:after="60"/>
        <w:ind w:left="709" w:hanging="709"/>
        <w:rPr>
          <w:rFonts w:eastAsia="Times New Roman" w:cs="Times New Roman"/>
          <w:szCs w:val="22"/>
        </w:rPr>
      </w:pPr>
      <w:proofErr w:type="spellStart"/>
      <w:r w:rsidRPr="00F01171">
        <w:rPr>
          <w:rFonts w:eastAsia="Times New Roman" w:cs="Times New Roman"/>
          <w:szCs w:val="22"/>
          <w:lang w:val="fr-CH"/>
        </w:rPr>
        <w:t>Aparico</w:t>
      </w:r>
      <w:proofErr w:type="spellEnd"/>
      <w:r w:rsidRPr="00F01171">
        <w:rPr>
          <w:rFonts w:eastAsia="Times New Roman" w:cs="Times New Roman"/>
          <w:szCs w:val="22"/>
          <w:lang w:val="fr-CH"/>
        </w:rPr>
        <w:t>, Sonia (</w:t>
      </w:r>
      <w:proofErr w:type="spellStart"/>
      <w:r w:rsidRPr="00F01171">
        <w:rPr>
          <w:rFonts w:eastAsia="Times New Roman" w:cs="Times New Roman"/>
          <w:szCs w:val="22"/>
          <w:lang w:val="fr-CH"/>
        </w:rPr>
        <w:t>n.d</w:t>
      </w:r>
      <w:proofErr w:type="spellEnd"/>
      <w:r w:rsidRPr="00F01171">
        <w:rPr>
          <w:rFonts w:eastAsia="Times New Roman" w:cs="Times New Roman"/>
          <w:szCs w:val="22"/>
          <w:lang w:val="fr-CH"/>
        </w:rPr>
        <w:t xml:space="preserve">.). “Café para </w:t>
      </w:r>
      <w:proofErr w:type="spellStart"/>
      <w:r w:rsidRPr="00F01171">
        <w:rPr>
          <w:rFonts w:eastAsia="Times New Roman" w:cs="Times New Roman"/>
          <w:szCs w:val="22"/>
          <w:lang w:val="fr-CH"/>
        </w:rPr>
        <w:t>todos</w:t>
      </w:r>
      <w:proofErr w:type="spellEnd"/>
      <w:r w:rsidRPr="00F01171">
        <w:rPr>
          <w:rFonts w:eastAsia="Times New Roman" w:cs="Times New Roman"/>
          <w:szCs w:val="22"/>
          <w:lang w:val="fr-CH"/>
        </w:rPr>
        <w:t xml:space="preserve">.” </w:t>
      </w:r>
      <w:hyperlink r:id="rId97" w:history="1">
        <w:r w:rsidRPr="00F01171">
          <w:rPr>
            <w:rFonts w:eastAsia="Times New Roman" w:cs="Times New Roman"/>
            <w:color w:val="000000" w:themeColor="text1"/>
            <w:szCs w:val="22"/>
          </w:rPr>
          <w:t>http://www.elmundo.es/especiales/2005/06/espana/</w:t>
        </w:r>
        <w:r w:rsidRPr="00F01171">
          <w:rPr>
            <w:rFonts w:eastAsia="Times New Roman" w:cs="Times New Roman"/>
            <w:color w:val="000000" w:themeColor="text1"/>
            <w:szCs w:val="22"/>
          </w:rPr>
          <w:br/>
        </w:r>
        <w:proofErr w:type="spellStart"/>
        <w:r w:rsidRPr="00F01171">
          <w:rPr>
            <w:rFonts w:eastAsia="Times New Roman" w:cs="Times New Roman"/>
            <w:color w:val="000000" w:themeColor="text1"/>
            <w:szCs w:val="22"/>
          </w:rPr>
          <w:t>estatutos_autonomia</w:t>
        </w:r>
        <w:proofErr w:type="spellEnd"/>
        <w:r w:rsidRPr="00F01171">
          <w:rPr>
            <w:rFonts w:eastAsia="Times New Roman" w:cs="Times New Roman"/>
            <w:color w:val="000000" w:themeColor="text1"/>
            <w:szCs w:val="22"/>
          </w:rPr>
          <w:t>/historia.html</w:t>
        </w:r>
      </w:hyperlink>
      <w:r w:rsidRPr="00F01171">
        <w:rPr>
          <w:rFonts w:eastAsia="Times New Roman" w:cs="Times New Roman"/>
          <w:szCs w:val="22"/>
        </w:rPr>
        <w:t xml:space="preserve"> [July 24, 2014].</w:t>
      </w:r>
    </w:p>
    <w:p w14:paraId="0C7B578E" w14:textId="77777777" w:rsidR="00F01171" w:rsidRPr="00F01171" w:rsidRDefault="00F01171" w:rsidP="00F01171">
      <w:pPr>
        <w:spacing w:after="60"/>
        <w:ind w:left="709" w:hanging="709"/>
        <w:rPr>
          <w:rFonts w:cs="Times New Roman"/>
          <w:b/>
          <w:szCs w:val="22"/>
        </w:rPr>
      </w:pPr>
      <w:proofErr w:type="spellStart"/>
      <w:r w:rsidRPr="00F01171">
        <w:rPr>
          <w:rFonts w:cs="Times New Roman"/>
          <w:szCs w:val="22"/>
        </w:rPr>
        <w:t>Cederman</w:t>
      </w:r>
      <w:proofErr w:type="spellEnd"/>
      <w:r w:rsidRPr="00F01171">
        <w:rPr>
          <w:rFonts w:cs="Times New Roman"/>
          <w:szCs w:val="22"/>
        </w:rPr>
        <w:t xml:space="preserve">, Lars-Erik, Andreas Wimmer, and Brian Min (2010). “Why Do Ethnic Groups Rebel: New Data and Analysis.” </w:t>
      </w:r>
      <w:r w:rsidRPr="00F01171">
        <w:rPr>
          <w:rFonts w:cs="Times New Roman"/>
          <w:i/>
          <w:iCs/>
          <w:szCs w:val="22"/>
        </w:rPr>
        <w:t>World Politics</w:t>
      </w:r>
      <w:r w:rsidRPr="00F01171">
        <w:rPr>
          <w:rFonts w:cs="Times New Roman"/>
          <w:szCs w:val="22"/>
        </w:rPr>
        <w:t xml:space="preserve"> </w:t>
      </w:r>
      <w:r w:rsidRPr="00F01171">
        <w:rPr>
          <w:rFonts w:cs="Times New Roman"/>
          <w:iCs/>
          <w:szCs w:val="22"/>
        </w:rPr>
        <w:t>62</w:t>
      </w:r>
      <w:r w:rsidRPr="00F01171">
        <w:rPr>
          <w:rFonts w:cs="Times New Roman"/>
          <w:szCs w:val="22"/>
        </w:rPr>
        <w:t>(1): 87-119.</w:t>
      </w:r>
    </w:p>
    <w:p w14:paraId="72DAAD23" w14:textId="77777777" w:rsidR="00F01171" w:rsidRPr="00F01171" w:rsidRDefault="00F01171" w:rsidP="00F01171">
      <w:pPr>
        <w:pStyle w:val="NormalWeb"/>
        <w:spacing w:before="0" w:beforeAutospacing="0" w:after="60" w:afterAutospacing="0"/>
        <w:ind w:left="709" w:hanging="709"/>
        <w:rPr>
          <w:color w:val="000000"/>
          <w:sz w:val="22"/>
          <w:szCs w:val="22"/>
          <w:lang w:val="en-US"/>
        </w:rPr>
      </w:pPr>
      <w:proofErr w:type="spellStart"/>
      <w:r w:rsidRPr="00F01171">
        <w:rPr>
          <w:sz w:val="22"/>
          <w:szCs w:val="22"/>
          <w:lang w:val="en-US"/>
        </w:rPr>
        <w:t>Conversi</w:t>
      </w:r>
      <w:proofErr w:type="spellEnd"/>
      <w:r w:rsidRPr="00F01171">
        <w:rPr>
          <w:sz w:val="22"/>
          <w:szCs w:val="22"/>
          <w:lang w:val="en-US"/>
        </w:rPr>
        <w:t xml:space="preserve">, Daniele (2000). “Autonomous Communities and the Ethnic Settlement in Spain.” In: Yash Ghai (ed.), </w:t>
      </w:r>
      <w:r w:rsidRPr="00F01171">
        <w:rPr>
          <w:i/>
          <w:sz w:val="22"/>
          <w:szCs w:val="22"/>
          <w:lang w:val="en-US"/>
        </w:rPr>
        <w:t>Autonomy and Ethnicity. Negotiating Competing Claims in Multi-ethnic States</w:t>
      </w:r>
      <w:r w:rsidRPr="00F01171">
        <w:rPr>
          <w:sz w:val="22"/>
          <w:szCs w:val="22"/>
          <w:lang w:val="en-US"/>
        </w:rPr>
        <w:t>, 122-144. Cambridge: Cambridge University Press.</w:t>
      </w:r>
    </w:p>
    <w:p w14:paraId="56E595E9" w14:textId="77777777" w:rsidR="00F01171" w:rsidRPr="00F01171" w:rsidRDefault="00F01171" w:rsidP="00F01171">
      <w:pPr>
        <w:spacing w:after="60"/>
        <w:ind w:left="709" w:hanging="709"/>
        <w:rPr>
          <w:rFonts w:eastAsia="Times New Roman" w:cs="Times New Roman"/>
          <w:szCs w:val="22"/>
        </w:rPr>
      </w:pPr>
      <w:r w:rsidRPr="00F01171">
        <w:rPr>
          <w:rFonts w:eastAsia="Times New Roman" w:cs="Times New Roman"/>
          <w:szCs w:val="22"/>
        </w:rPr>
        <w:t xml:space="preserve">Cunningham, Kathleen Gallagher (2014). </w:t>
      </w:r>
      <w:r w:rsidRPr="00F01171">
        <w:rPr>
          <w:rFonts w:eastAsia="Times New Roman" w:cs="Times New Roman"/>
          <w:i/>
          <w:szCs w:val="22"/>
        </w:rPr>
        <w:t xml:space="preserve">Inside the Politics of Self-Determination. </w:t>
      </w:r>
      <w:r w:rsidRPr="00F01171">
        <w:rPr>
          <w:rFonts w:eastAsia="Times New Roman" w:cs="Times New Roman"/>
          <w:szCs w:val="22"/>
        </w:rPr>
        <w:t>Oxford: Oxford University Press.</w:t>
      </w:r>
    </w:p>
    <w:p w14:paraId="658AB435" w14:textId="77777777" w:rsidR="00BE7CC0" w:rsidRPr="00593A54" w:rsidRDefault="00BE7CC0" w:rsidP="00BE7CC0">
      <w:pPr>
        <w:pStyle w:val="NormalWeb"/>
        <w:spacing w:before="0" w:beforeAutospacing="0" w:after="60" w:afterAutospacing="0"/>
        <w:ind w:left="709" w:hanging="709"/>
        <w:rPr>
          <w:i/>
          <w:iCs/>
          <w:sz w:val="22"/>
          <w:szCs w:val="22"/>
          <w:lang w:val="en-US"/>
        </w:rPr>
      </w:pPr>
      <w:r w:rsidRPr="00593A54">
        <w:rPr>
          <w:sz w:val="22"/>
          <w:szCs w:val="22"/>
          <w:lang w:val="fr-CH"/>
        </w:rPr>
        <w:t xml:space="preserve">GADM (2019). </w:t>
      </w:r>
      <w:r w:rsidRPr="00593A54">
        <w:rPr>
          <w:sz w:val="22"/>
          <w:szCs w:val="22"/>
          <w:lang w:val="en-US"/>
        </w:rPr>
        <w:t xml:space="preserve">Database of Global Administrative Boundaries, Version 3.6. </w:t>
      </w:r>
      <w:hyperlink r:id="rId98" w:history="1">
        <w:r w:rsidRPr="00593A54">
          <w:rPr>
            <w:rStyle w:val="Hyperlink"/>
            <w:sz w:val="22"/>
            <w:szCs w:val="22"/>
            <w:lang w:val="en-US"/>
          </w:rPr>
          <w:t>https://gadm.org/</w:t>
        </w:r>
      </w:hyperlink>
      <w:r w:rsidRPr="00593A54">
        <w:rPr>
          <w:sz w:val="22"/>
          <w:szCs w:val="22"/>
          <w:lang w:val="en-US"/>
        </w:rPr>
        <w:t xml:space="preserve"> [November 19, 2021].</w:t>
      </w:r>
    </w:p>
    <w:p w14:paraId="40B4E81B" w14:textId="77777777" w:rsidR="00F01171" w:rsidRPr="00F01171" w:rsidRDefault="00F01171" w:rsidP="00F01171">
      <w:pPr>
        <w:spacing w:after="60"/>
        <w:ind w:left="709" w:hanging="709"/>
        <w:rPr>
          <w:rFonts w:eastAsia="Times New Roman" w:cs="Times New Roman"/>
          <w:szCs w:val="22"/>
        </w:rPr>
      </w:pPr>
      <w:r w:rsidRPr="00F01171">
        <w:rPr>
          <w:rFonts w:eastAsia="Times New Roman" w:cs="Times New Roman"/>
          <w:szCs w:val="22"/>
        </w:rPr>
        <w:t xml:space="preserve">Keating, Michael, and Alex Wilson (2009). “Renegotiating the State of Autonomies: Statute Reform and Multi-level Politics in Spain.” </w:t>
      </w:r>
      <w:r w:rsidRPr="00F01171">
        <w:rPr>
          <w:rFonts w:eastAsia="Times New Roman" w:cs="Times New Roman"/>
          <w:i/>
          <w:szCs w:val="22"/>
        </w:rPr>
        <w:t xml:space="preserve">West European Politics </w:t>
      </w:r>
      <w:r w:rsidRPr="00F01171">
        <w:rPr>
          <w:rFonts w:eastAsia="Times New Roman" w:cs="Times New Roman"/>
          <w:szCs w:val="22"/>
        </w:rPr>
        <w:t>32(3): 536-558.</w:t>
      </w:r>
    </w:p>
    <w:p w14:paraId="77393330" w14:textId="77777777" w:rsidR="00F01171" w:rsidRPr="00F01171" w:rsidRDefault="00F01171" w:rsidP="00F01171">
      <w:pPr>
        <w:pStyle w:val="NormalWeb"/>
        <w:spacing w:before="0" w:beforeAutospacing="0" w:after="60" w:afterAutospacing="0"/>
        <w:ind w:left="709" w:hanging="709"/>
        <w:rPr>
          <w:sz w:val="22"/>
          <w:szCs w:val="22"/>
          <w:lang w:val="en-US"/>
        </w:rPr>
      </w:pPr>
      <w:r w:rsidRPr="00F01171">
        <w:rPr>
          <w:sz w:val="22"/>
          <w:szCs w:val="22"/>
          <w:lang w:val="en-US"/>
        </w:rPr>
        <w:t xml:space="preserve">Lexis Nexis. </w:t>
      </w:r>
      <w:hyperlink r:id="rId99" w:history="1">
        <w:r w:rsidRPr="00F01171">
          <w:rPr>
            <w:rStyle w:val="Hyperlink"/>
            <w:sz w:val="22"/>
            <w:szCs w:val="22"/>
            <w:lang w:val="en-US"/>
          </w:rPr>
          <w:t>http://www.lexis-nexis.com</w:t>
        </w:r>
      </w:hyperlink>
      <w:r w:rsidRPr="00F01171">
        <w:rPr>
          <w:sz w:val="22"/>
          <w:szCs w:val="22"/>
          <w:lang w:val="en-US"/>
        </w:rPr>
        <w:t xml:space="preserve"> [March 8, 2014]. </w:t>
      </w:r>
    </w:p>
    <w:p w14:paraId="686DC167" w14:textId="77777777" w:rsidR="00F01171" w:rsidRPr="00F01171" w:rsidRDefault="00F01171" w:rsidP="00F01171">
      <w:pPr>
        <w:spacing w:after="60"/>
        <w:ind w:left="709" w:hanging="709"/>
        <w:rPr>
          <w:iCs/>
          <w:szCs w:val="22"/>
        </w:rPr>
      </w:pPr>
      <w:r w:rsidRPr="00F01171">
        <w:rPr>
          <w:szCs w:val="22"/>
        </w:rPr>
        <w:t>Linz, Juan J., Jerez, Miguel, and Susana Corzo (2003) “</w:t>
      </w:r>
      <w:r w:rsidRPr="00F01171">
        <w:rPr>
          <w:iCs/>
          <w:szCs w:val="22"/>
        </w:rPr>
        <w:t xml:space="preserve">Ministers and Regimes in Spain: From First to Second Restoration, 1874-2001.” </w:t>
      </w:r>
      <w:r w:rsidRPr="00F01171">
        <w:rPr>
          <w:i/>
          <w:iCs/>
          <w:szCs w:val="22"/>
        </w:rPr>
        <w:t>CES Working Paper, no. 101, 2003</w:t>
      </w:r>
      <w:r w:rsidRPr="00F01171">
        <w:rPr>
          <w:iCs/>
          <w:szCs w:val="22"/>
        </w:rPr>
        <w:t>.</w:t>
      </w:r>
    </w:p>
    <w:p w14:paraId="31D5FED9" w14:textId="77777777" w:rsidR="00F01171" w:rsidRPr="00F01171" w:rsidRDefault="00F01171" w:rsidP="00F01171">
      <w:pPr>
        <w:spacing w:after="60"/>
        <w:ind w:left="709" w:hanging="709"/>
        <w:rPr>
          <w:rFonts w:eastAsia="Times New Roman" w:cs="Times New Roman"/>
          <w:szCs w:val="22"/>
        </w:rPr>
      </w:pPr>
      <w:r w:rsidRPr="00F01171">
        <w:rPr>
          <w:rFonts w:eastAsia="Times New Roman" w:cs="Times New Roman"/>
          <w:szCs w:val="22"/>
        </w:rPr>
        <w:t xml:space="preserve">Magone, José (2009). </w:t>
      </w:r>
      <w:r w:rsidRPr="00F01171">
        <w:rPr>
          <w:rFonts w:eastAsia="Times New Roman" w:cs="Times New Roman"/>
          <w:i/>
          <w:szCs w:val="22"/>
        </w:rPr>
        <w:t xml:space="preserve">Contemporary Spanish Politics. </w:t>
      </w:r>
      <w:r w:rsidRPr="00F01171">
        <w:rPr>
          <w:rFonts w:eastAsia="Times New Roman" w:cs="Times New Roman"/>
          <w:szCs w:val="22"/>
        </w:rPr>
        <w:t>Second Edition. London: Routledge.</w:t>
      </w:r>
    </w:p>
    <w:p w14:paraId="799E9E86" w14:textId="77777777" w:rsidR="00F01171" w:rsidRPr="00F01171" w:rsidRDefault="00F01171" w:rsidP="00F01171">
      <w:pPr>
        <w:spacing w:after="60"/>
        <w:ind w:left="709" w:hanging="709"/>
        <w:rPr>
          <w:rFonts w:eastAsia="Times New Roman" w:cs="Times New Roman"/>
          <w:i/>
          <w:szCs w:val="22"/>
        </w:rPr>
      </w:pPr>
      <w:r w:rsidRPr="00F01171">
        <w:rPr>
          <w:rFonts w:eastAsia="Times New Roman" w:cs="Times New Roman"/>
          <w:szCs w:val="22"/>
        </w:rPr>
        <w:t xml:space="preserve">Malloy, Michael (1997). “Europe’s Regions in a New System of Governance? The Case of Catalonia in Spain and the European Union.” </w:t>
      </w:r>
      <w:r w:rsidRPr="00F01171">
        <w:rPr>
          <w:rFonts w:eastAsia="Times New Roman" w:cs="Times New Roman"/>
          <w:i/>
          <w:szCs w:val="22"/>
        </w:rPr>
        <w:t>Prepared for the European Community Studies Association (ECSA) 5</w:t>
      </w:r>
      <w:r w:rsidRPr="00F01171">
        <w:rPr>
          <w:rFonts w:eastAsia="Times New Roman" w:cs="Times New Roman"/>
          <w:i/>
          <w:szCs w:val="22"/>
          <w:vertAlign w:val="superscript"/>
        </w:rPr>
        <w:t>th</w:t>
      </w:r>
      <w:r w:rsidRPr="00F01171">
        <w:rPr>
          <w:rFonts w:eastAsia="Times New Roman" w:cs="Times New Roman"/>
          <w:i/>
          <w:szCs w:val="22"/>
        </w:rPr>
        <w:t xml:space="preserve"> Biennial International Conference, May 29-June 1, 1997, Seattle, WA.</w:t>
      </w:r>
    </w:p>
    <w:p w14:paraId="553476C3" w14:textId="77777777" w:rsidR="00F01171" w:rsidRPr="00F01171" w:rsidRDefault="00F01171" w:rsidP="00F01171">
      <w:pPr>
        <w:spacing w:after="60"/>
        <w:ind w:left="709" w:hanging="709"/>
        <w:rPr>
          <w:rFonts w:eastAsia="Times New Roman" w:cs="Times New Roman"/>
          <w:szCs w:val="22"/>
        </w:rPr>
      </w:pPr>
      <w:r w:rsidRPr="00F01171">
        <w:rPr>
          <w:rFonts w:eastAsia="Times New Roman" w:cs="Times New Roman"/>
          <w:szCs w:val="22"/>
        </w:rPr>
        <w:t>Martinico, Giuseppe (2010). “The New “</w:t>
      </w:r>
      <w:proofErr w:type="spellStart"/>
      <w:r w:rsidRPr="00F01171">
        <w:rPr>
          <w:rFonts w:eastAsia="Times New Roman" w:cs="Times New Roman"/>
          <w:szCs w:val="22"/>
        </w:rPr>
        <w:t>Estatutos</w:t>
      </w:r>
      <w:proofErr w:type="spellEnd"/>
      <w:r w:rsidRPr="00F01171">
        <w:rPr>
          <w:rFonts w:eastAsia="Times New Roman" w:cs="Times New Roman"/>
          <w:szCs w:val="22"/>
        </w:rPr>
        <w:t xml:space="preserve"> de </w:t>
      </w:r>
      <w:proofErr w:type="spellStart"/>
      <w:r w:rsidRPr="00F01171">
        <w:rPr>
          <w:rFonts w:eastAsia="Times New Roman" w:cs="Times New Roman"/>
          <w:szCs w:val="22"/>
        </w:rPr>
        <w:t>autonomia</w:t>
      </w:r>
      <w:proofErr w:type="spellEnd"/>
      <w:r w:rsidRPr="00F01171">
        <w:rPr>
          <w:rFonts w:eastAsia="Times New Roman" w:cs="Times New Roman"/>
          <w:szCs w:val="22"/>
        </w:rPr>
        <w:t xml:space="preserve">” in Spain: A brief Overview of the Literature.” </w:t>
      </w:r>
      <w:r w:rsidRPr="00F01171">
        <w:rPr>
          <w:rFonts w:eastAsia="Times New Roman" w:cs="Times New Roman"/>
          <w:i/>
          <w:szCs w:val="22"/>
        </w:rPr>
        <w:t>Perspectives on Federalism</w:t>
      </w:r>
      <w:r w:rsidRPr="00F01171">
        <w:rPr>
          <w:rFonts w:eastAsia="Times New Roman" w:cs="Times New Roman"/>
          <w:szCs w:val="22"/>
        </w:rPr>
        <w:t xml:space="preserve"> 2(1). </w:t>
      </w:r>
      <w:hyperlink r:id="rId100" w:history="1">
        <w:r w:rsidRPr="00F01171">
          <w:rPr>
            <w:rFonts w:eastAsia="Times New Roman" w:cs="Times New Roman"/>
            <w:color w:val="000000" w:themeColor="text1"/>
            <w:szCs w:val="22"/>
          </w:rPr>
          <w:t>http://www.on-federalism.eu/attachments/</w:t>
        </w:r>
        <w:r w:rsidRPr="00F01171">
          <w:rPr>
            <w:rFonts w:eastAsia="Times New Roman" w:cs="Times New Roman"/>
            <w:color w:val="000000" w:themeColor="text1"/>
            <w:szCs w:val="22"/>
          </w:rPr>
          <w:br/>
          <w:t>058_download.pdf</w:t>
        </w:r>
      </w:hyperlink>
      <w:r w:rsidRPr="00F01171">
        <w:rPr>
          <w:rFonts w:eastAsia="Times New Roman" w:cs="Times New Roman"/>
          <w:szCs w:val="22"/>
        </w:rPr>
        <w:t xml:space="preserve"> [July 24, 2014].</w:t>
      </w:r>
    </w:p>
    <w:p w14:paraId="492ED124" w14:textId="77777777" w:rsidR="001E486B" w:rsidRDefault="00F01171" w:rsidP="001E486B">
      <w:pPr>
        <w:pStyle w:val="NormalWeb"/>
        <w:spacing w:before="0" w:beforeAutospacing="0" w:after="60" w:afterAutospacing="0"/>
        <w:ind w:left="709" w:hanging="709"/>
        <w:rPr>
          <w:sz w:val="22"/>
          <w:szCs w:val="22"/>
          <w:lang w:val="en-US"/>
        </w:rPr>
      </w:pPr>
      <w:r w:rsidRPr="00F01171">
        <w:rPr>
          <w:sz w:val="22"/>
          <w:szCs w:val="22"/>
          <w:lang w:val="en-US"/>
        </w:rPr>
        <w:t xml:space="preserve">Minahan, James (2002). </w:t>
      </w:r>
      <w:r w:rsidRPr="00F01171">
        <w:rPr>
          <w:i/>
          <w:sz w:val="22"/>
          <w:szCs w:val="22"/>
          <w:lang w:val="en-US"/>
        </w:rPr>
        <w:t xml:space="preserve">Encyclopedia of the Stateless Nations. </w:t>
      </w:r>
      <w:r w:rsidRPr="00F01171">
        <w:rPr>
          <w:sz w:val="22"/>
          <w:szCs w:val="22"/>
          <w:lang w:val="en-US"/>
        </w:rPr>
        <w:t>Westport, CT: Greenwood Press, pp. 1079-1083.</w:t>
      </w:r>
    </w:p>
    <w:p w14:paraId="09E9C2B1" w14:textId="232B24C8" w:rsidR="00CA2C8B" w:rsidRPr="001E486B" w:rsidRDefault="00CA2C8B" w:rsidP="001E486B">
      <w:pPr>
        <w:pStyle w:val="NormalWeb"/>
        <w:spacing w:before="0" w:beforeAutospacing="0" w:after="60" w:afterAutospacing="0"/>
        <w:ind w:left="709" w:hanging="709"/>
        <w:rPr>
          <w:sz w:val="22"/>
          <w:szCs w:val="22"/>
          <w:lang w:val="en-US"/>
        </w:rPr>
      </w:pPr>
      <w:r w:rsidRPr="005B0424">
        <w:rPr>
          <w:sz w:val="22"/>
          <w:szCs w:val="22"/>
          <w:lang w:val="en-US"/>
        </w:rPr>
        <w:t>Minahan, James (2016).</w:t>
      </w:r>
      <w:r w:rsidRPr="005B0424">
        <w:rPr>
          <w:rFonts w:eastAsia="Times"/>
          <w:i/>
          <w:sz w:val="22"/>
          <w:szCs w:val="22"/>
          <w:lang w:val="en-US"/>
        </w:rPr>
        <w:t xml:space="preserve"> Encyclopedia of Stateless Nations. Second Edition. </w:t>
      </w:r>
      <w:r w:rsidRPr="005B0424">
        <w:rPr>
          <w:rFonts w:eastAsia="Times"/>
          <w:iCs/>
          <w:sz w:val="22"/>
          <w:szCs w:val="22"/>
          <w:lang w:val="en-US"/>
        </w:rPr>
        <w:t>Santa Barbara, CA: Greenwood Press.</w:t>
      </w:r>
    </w:p>
    <w:p w14:paraId="2B14F6DD" w14:textId="77777777" w:rsidR="00F01171" w:rsidRPr="00F01171" w:rsidRDefault="00F01171" w:rsidP="00F01171">
      <w:pPr>
        <w:spacing w:after="60"/>
        <w:ind w:left="709" w:hanging="709"/>
        <w:rPr>
          <w:rFonts w:eastAsia="Times New Roman" w:cs="Times New Roman"/>
          <w:szCs w:val="22"/>
        </w:rPr>
      </w:pPr>
      <w:r w:rsidRPr="00F01171">
        <w:rPr>
          <w:rFonts w:eastAsia="Times New Roman" w:cs="Times New Roman"/>
          <w:szCs w:val="22"/>
        </w:rPr>
        <w:t>Pi-</w:t>
      </w:r>
      <w:proofErr w:type="spellStart"/>
      <w:r w:rsidRPr="00F01171">
        <w:rPr>
          <w:rFonts w:eastAsia="Times New Roman" w:cs="Times New Roman"/>
          <w:szCs w:val="22"/>
        </w:rPr>
        <w:t>Suñyer</w:t>
      </w:r>
      <w:proofErr w:type="spellEnd"/>
      <w:r w:rsidRPr="00F01171">
        <w:rPr>
          <w:rFonts w:eastAsia="Times New Roman" w:cs="Times New Roman"/>
          <w:szCs w:val="22"/>
        </w:rPr>
        <w:t xml:space="preserve">, Carles V. (2010). </w:t>
      </w:r>
      <w:r w:rsidRPr="00F01171">
        <w:rPr>
          <w:rFonts w:eastAsia="Times New Roman" w:cs="Times New Roman"/>
          <w:i/>
          <w:szCs w:val="22"/>
        </w:rPr>
        <w:t xml:space="preserve">The Transition to a Decentralized Political System in Spain. </w:t>
      </w:r>
      <w:r w:rsidRPr="00F01171">
        <w:rPr>
          <w:rFonts w:eastAsia="Times New Roman" w:cs="Times New Roman"/>
          <w:szCs w:val="22"/>
        </w:rPr>
        <w:t>Ottawa: Forum of Federations.</w:t>
      </w:r>
    </w:p>
    <w:p w14:paraId="5E4F49E9" w14:textId="77777777" w:rsidR="00F01171" w:rsidRPr="00F01171" w:rsidRDefault="00F01171" w:rsidP="00F01171">
      <w:pPr>
        <w:pStyle w:val="NormalWeb"/>
        <w:spacing w:before="0" w:beforeAutospacing="0" w:after="60" w:afterAutospacing="0"/>
        <w:ind w:left="709" w:hanging="709"/>
        <w:jc w:val="both"/>
        <w:rPr>
          <w:sz w:val="22"/>
          <w:szCs w:val="22"/>
          <w:lang w:val="en-US"/>
        </w:rPr>
      </w:pPr>
      <w:r w:rsidRPr="00F01171">
        <w:rPr>
          <w:sz w:val="22"/>
          <w:szCs w:val="22"/>
          <w:lang w:val="en-US"/>
        </w:rPr>
        <w:t xml:space="preserve">Roth, Christopher F. (2015). </w:t>
      </w:r>
      <w:r w:rsidRPr="00F01171">
        <w:rPr>
          <w:i/>
          <w:iCs/>
          <w:sz w:val="22"/>
          <w:szCs w:val="22"/>
          <w:lang w:val="en-US"/>
        </w:rPr>
        <w:t>Let's Split! A Complete Guide to Separatist Movements and Aspirant Nations, from Abkhazia to Zanzibar.</w:t>
      </w:r>
      <w:r w:rsidRPr="00F01171">
        <w:rPr>
          <w:sz w:val="22"/>
          <w:szCs w:val="22"/>
          <w:lang w:val="en-US"/>
        </w:rPr>
        <w:t xml:space="preserve"> Sacramento, CA: Litwin Books.</w:t>
      </w:r>
    </w:p>
    <w:p w14:paraId="22D35061" w14:textId="77777777" w:rsidR="00F01171" w:rsidRPr="00F01171" w:rsidRDefault="00F01171" w:rsidP="00F01171">
      <w:pPr>
        <w:spacing w:after="60"/>
        <w:ind w:left="709" w:hanging="709"/>
        <w:rPr>
          <w:szCs w:val="22"/>
        </w:rPr>
      </w:pPr>
      <w:r w:rsidRPr="00F01171">
        <w:rPr>
          <w:szCs w:val="22"/>
        </w:rPr>
        <w:t xml:space="preserve">Vogt, Manuel, Nils-Christian Bormann, Seraina Rüegger, Lars-Erik </w:t>
      </w:r>
      <w:proofErr w:type="spellStart"/>
      <w:r w:rsidRPr="00F01171">
        <w:rPr>
          <w:szCs w:val="22"/>
        </w:rPr>
        <w:t>Cederman</w:t>
      </w:r>
      <w:proofErr w:type="spellEnd"/>
      <w:r w:rsidRPr="00F01171">
        <w:rPr>
          <w:szCs w:val="22"/>
        </w:rPr>
        <w:t xml:space="preserve">, Philipp Hunziker, and Luc Girardin (2015). “Integrating Data on Ethnicity, Geography, and Conflict: The Ethnic Power Relations Data Set Family.” </w:t>
      </w:r>
      <w:r w:rsidRPr="00F01171">
        <w:rPr>
          <w:i/>
          <w:iCs/>
          <w:szCs w:val="22"/>
        </w:rPr>
        <w:t>Journal of Conflict Resolution</w:t>
      </w:r>
      <w:r w:rsidRPr="00F01171">
        <w:rPr>
          <w:szCs w:val="22"/>
        </w:rPr>
        <w:t xml:space="preserve"> 59(7): 1327-1342.</w:t>
      </w:r>
    </w:p>
    <w:p w14:paraId="3E221E67" w14:textId="7F795BEE" w:rsidR="00F01171" w:rsidRPr="00DF043C" w:rsidRDefault="00F01171" w:rsidP="005B4044">
      <w:pPr>
        <w:widowControl w:val="0"/>
        <w:spacing w:after="60"/>
        <w:ind w:left="709" w:hanging="709"/>
        <w:rPr>
          <w:szCs w:val="22"/>
        </w:rPr>
      </w:pPr>
      <w:r w:rsidRPr="00F01171">
        <w:rPr>
          <w:szCs w:val="22"/>
        </w:rPr>
        <w:t xml:space="preserve">Weidmann, Nils B. (2009). “Geography as Motivation and Opportunity: Group Concentration and Ethnic Conflict.” </w:t>
      </w:r>
      <w:r w:rsidRPr="00F01171">
        <w:rPr>
          <w:i/>
          <w:szCs w:val="22"/>
        </w:rPr>
        <w:t xml:space="preserve">Journal of Conflict Resolution </w:t>
      </w:r>
      <w:r w:rsidRPr="00F01171">
        <w:rPr>
          <w:szCs w:val="22"/>
        </w:rPr>
        <w:t>53(4): 526-543.</w:t>
      </w:r>
    </w:p>
    <w:sectPr w:rsidR="00F01171" w:rsidRPr="00DF043C" w:rsidSect="00377142">
      <w:footerReference w:type="default" r:id="rId101"/>
      <w:headerReference w:type="first" r:id="rId102"/>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9A664" w14:textId="77777777" w:rsidR="008E6D33" w:rsidRDefault="008E6D33" w:rsidP="00A76598">
      <w:r>
        <w:separator/>
      </w:r>
    </w:p>
  </w:endnote>
  <w:endnote w:type="continuationSeparator" w:id="0">
    <w:p w14:paraId="68239BB0" w14:textId="77777777" w:rsidR="008E6D33" w:rsidRDefault="008E6D33"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6C5ED" w14:textId="77777777" w:rsidR="008E6D33" w:rsidRPr="00ED0D02" w:rsidRDefault="008E6D33" w:rsidP="00ED0D02">
      <w:pPr>
        <w:pStyle w:val="Footer"/>
      </w:pPr>
      <w:r>
        <w:separator/>
      </w:r>
    </w:p>
  </w:footnote>
  <w:footnote w:type="continuationSeparator" w:id="0">
    <w:p w14:paraId="27849C47" w14:textId="77777777" w:rsidR="008E6D33" w:rsidRDefault="008E6D33" w:rsidP="00A76598">
      <w:r>
        <w:continuationSeparator/>
      </w:r>
    </w:p>
  </w:footnote>
  <w:footnote w:id="1">
    <w:p w14:paraId="5098A72C" w14:textId="77777777" w:rsidR="007B08D7" w:rsidRDefault="007B08D7" w:rsidP="007B08D7">
      <w:pPr>
        <w:pStyle w:val="FootnoteText"/>
      </w:pPr>
      <w:r>
        <w:rPr>
          <w:rStyle w:val="FootnoteReference"/>
        </w:rPr>
        <w:footnoteRef/>
      </w:r>
      <w:r>
        <w:t xml:space="preserve"> </w:t>
      </w:r>
      <w:r w:rsidRPr="009B296B">
        <w:t>https://es.wikipedia.org/wiki/Anexo:Asesinatos_cometidos_por_ETA_desde_la_muerte_de_Francisco_Franco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E206F0"/>
    <w:multiLevelType w:val="hybridMultilevel"/>
    <w:tmpl w:val="7C10F9DA"/>
    <w:lvl w:ilvl="0" w:tplc="9D22970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48"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0"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5"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7"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8"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59"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0"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2"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3"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5" w15:restartNumberingAfterBreak="0">
    <w:nsid w:val="7BA701F1"/>
    <w:multiLevelType w:val="hybridMultilevel"/>
    <w:tmpl w:val="14A20F70"/>
    <w:lvl w:ilvl="0" w:tplc="73168DC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6"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7"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198005764">
    <w:abstractNumId w:val="47"/>
  </w:num>
  <w:num w:numId="2" w16cid:durableId="1701928402">
    <w:abstractNumId w:val="63"/>
  </w:num>
  <w:num w:numId="3" w16cid:durableId="1641693105">
    <w:abstractNumId w:val="32"/>
  </w:num>
  <w:num w:numId="4" w16cid:durableId="1934776525">
    <w:abstractNumId w:val="50"/>
  </w:num>
  <w:num w:numId="5" w16cid:durableId="697391099">
    <w:abstractNumId w:val="23"/>
  </w:num>
  <w:num w:numId="6" w16cid:durableId="270475222">
    <w:abstractNumId w:val="21"/>
  </w:num>
  <w:num w:numId="7" w16cid:durableId="1577320752">
    <w:abstractNumId w:val="48"/>
  </w:num>
  <w:num w:numId="8" w16cid:durableId="39673101">
    <w:abstractNumId w:val="55"/>
  </w:num>
  <w:num w:numId="9" w16cid:durableId="2119520166">
    <w:abstractNumId w:val="54"/>
  </w:num>
  <w:num w:numId="10" w16cid:durableId="17511972">
    <w:abstractNumId w:val="51"/>
  </w:num>
  <w:num w:numId="11" w16cid:durableId="1420367559">
    <w:abstractNumId w:val="45"/>
  </w:num>
  <w:num w:numId="12" w16cid:durableId="1590579449">
    <w:abstractNumId w:val="5"/>
  </w:num>
  <w:num w:numId="13" w16cid:durableId="751242860">
    <w:abstractNumId w:val="42"/>
  </w:num>
  <w:num w:numId="14" w16cid:durableId="166986079">
    <w:abstractNumId w:val="35"/>
  </w:num>
  <w:num w:numId="15" w16cid:durableId="2139374168">
    <w:abstractNumId w:val="39"/>
  </w:num>
  <w:num w:numId="16" w16cid:durableId="878661577">
    <w:abstractNumId w:val="41"/>
  </w:num>
  <w:num w:numId="17" w16cid:durableId="609825262">
    <w:abstractNumId w:val="68"/>
  </w:num>
  <w:num w:numId="18" w16cid:durableId="738476677">
    <w:abstractNumId w:val="36"/>
  </w:num>
  <w:num w:numId="19" w16cid:durableId="924076475">
    <w:abstractNumId w:val="18"/>
  </w:num>
  <w:num w:numId="20" w16cid:durableId="893470769">
    <w:abstractNumId w:val="11"/>
  </w:num>
  <w:num w:numId="21" w16cid:durableId="1561941509">
    <w:abstractNumId w:val="69"/>
  </w:num>
  <w:num w:numId="22" w16cid:durableId="1384716161">
    <w:abstractNumId w:val="26"/>
  </w:num>
  <w:num w:numId="23" w16cid:durableId="446123387">
    <w:abstractNumId w:val="38"/>
  </w:num>
  <w:num w:numId="24" w16cid:durableId="1250653581">
    <w:abstractNumId w:val="15"/>
  </w:num>
  <w:num w:numId="25" w16cid:durableId="123474687">
    <w:abstractNumId w:val="7"/>
  </w:num>
  <w:num w:numId="26" w16cid:durableId="1779717484">
    <w:abstractNumId w:val="64"/>
  </w:num>
  <w:num w:numId="27" w16cid:durableId="1305889754">
    <w:abstractNumId w:val="13"/>
  </w:num>
  <w:num w:numId="28" w16cid:durableId="113328256">
    <w:abstractNumId w:val="24"/>
  </w:num>
  <w:num w:numId="29" w16cid:durableId="1989238119">
    <w:abstractNumId w:val="19"/>
  </w:num>
  <w:num w:numId="30" w16cid:durableId="231089119">
    <w:abstractNumId w:val="44"/>
  </w:num>
  <w:num w:numId="31" w16cid:durableId="733895082">
    <w:abstractNumId w:val="66"/>
  </w:num>
  <w:num w:numId="32" w16cid:durableId="2040428178">
    <w:abstractNumId w:val="12"/>
  </w:num>
  <w:num w:numId="33" w16cid:durableId="1112212901">
    <w:abstractNumId w:val="3"/>
  </w:num>
  <w:num w:numId="34" w16cid:durableId="2098210475">
    <w:abstractNumId w:val="20"/>
  </w:num>
  <w:num w:numId="35" w16cid:durableId="938217208">
    <w:abstractNumId w:val="10"/>
  </w:num>
  <w:num w:numId="36" w16cid:durableId="706370656">
    <w:abstractNumId w:val="0"/>
  </w:num>
  <w:num w:numId="37" w16cid:durableId="2010979670">
    <w:abstractNumId w:val="59"/>
  </w:num>
  <w:num w:numId="38" w16cid:durableId="568467062">
    <w:abstractNumId w:val="9"/>
  </w:num>
  <w:num w:numId="39" w16cid:durableId="802504033">
    <w:abstractNumId w:val="46"/>
  </w:num>
  <w:num w:numId="40" w16cid:durableId="841512763">
    <w:abstractNumId w:val="37"/>
  </w:num>
  <w:num w:numId="41" w16cid:durableId="1290697922">
    <w:abstractNumId w:val="16"/>
  </w:num>
  <w:num w:numId="42" w16cid:durableId="496306367">
    <w:abstractNumId w:val="22"/>
  </w:num>
  <w:num w:numId="43" w16cid:durableId="1828201997">
    <w:abstractNumId w:val="17"/>
  </w:num>
  <w:num w:numId="44" w16cid:durableId="556668622">
    <w:abstractNumId w:val="60"/>
  </w:num>
  <w:num w:numId="45" w16cid:durableId="614363461">
    <w:abstractNumId w:val="25"/>
  </w:num>
  <w:num w:numId="46" w16cid:durableId="296110166">
    <w:abstractNumId w:val="8"/>
  </w:num>
  <w:num w:numId="47" w16cid:durableId="1073090130">
    <w:abstractNumId w:val="52"/>
  </w:num>
  <w:num w:numId="48" w16cid:durableId="1398742901">
    <w:abstractNumId w:val="27"/>
  </w:num>
  <w:num w:numId="49" w16cid:durableId="306714354">
    <w:abstractNumId w:val="34"/>
  </w:num>
  <w:num w:numId="50" w16cid:durableId="1580290642">
    <w:abstractNumId w:val="58"/>
  </w:num>
  <w:num w:numId="51" w16cid:durableId="615716206">
    <w:abstractNumId w:val="52"/>
  </w:num>
  <w:num w:numId="52" w16cid:durableId="2033873946">
    <w:abstractNumId w:val="61"/>
  </w:num>
  <w:num w:numId="53" w16cid:durableId="1247575419">
    <w:abstractNumId w:val="53"/>
  </w:num>
  <w:num w:numId="54" w16cid:durableId="1499689557">
    <w:abstractNumId w:val="67"/>
  </w:num>
  <w:num w:numId="55" w16cid:durableId="1662612399">
    <w:abstractNumId w:val="2"/>
  </w:num>
  <w:num w:numId="56" w16cid:durableId="1230072174">
    <w:abstractNumId w:val="31"/>
  </w:num>
  <w:num w:numId="57" w16cid:durableId="215705333">
    <w:abstractNumId w:val="49"/>
  </w:num>
  <w:num w:numId="58" w16cid:durableId="702244018">
    <w:abstractNumId w:val="29"/>
  </w:num>
  <w:num w:numId="59" w16cid:durableId="1905142791">
    <w:abstractNumId w:val="43"/>
  </w:num>
  <w:num w:numId="60" w16cid:durableId="1274943966">
    <w:abstractNumId w:val="40"/>
  </w:num>
  <w:num w:numId="61" w16cid:durableId="1846245732">
    <w:abstractNumId w:val="62"/>
  </w:num>
  <w:num w:numId="62" w16cid:durableId="733282385">
    <w:abstractNumId w:val="30"/>
  </w:num>
  <w:num w:numId="63" w16cid:durableId="840849935">
    <w:abstractNumId w:val="71"/>
  </w:num>
  <w:num w:numId="64" w16cid:durableId="969431821">
    <w:abstractNumId w:val="6"/>
  </w:num>
  <w:num w:numId="65" w16cid:durableId="810441126">
    <w:abstractNumId w:val="1"/>
  </w:num>
  <w:num w:numId="66" w16cid:durableId="1130131691">
    <w:abstractNumId w:val="28"/>
  </w:num>
  <w:num w:numId="67" w16cid:durableId="551775456">
    <w:abstractNumId w:val="57"/>
  </w:num>
  <w:num w:numId="68" w16cid:durableId="1511945261">
    <w:abstractNumId w:val="33"/>
  </w:num>
  <w:num w:numId="69" w16cid:durableId="1598557851">
    <w:abstractNumId w:val="5"/>
  </w:num>
  <w:num w:numId="70" w16cid:durableId="944072145">
    <w:abstractNumId w:val="56"/>
  </w:num>
  <w:num w:numId="71" w16cid:durableId="539558267">
    <w:abstractNumId w:val="14"/>
  </w:num>
  <w:num w:numId="72" w16cid:durableId="1145469517">
    <w:abstractNumId w:val="70"/>
  </w:num>
  <w:num w:numId="73" w16cid:durableId="887692081">
    <w:abstractNumId w:val="4"/>
  </w:num>
  <w:num w:numId="74" w16cid:durableId="1185316830">
    <w:abstractNumId w:val="65"/>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F78"/>
    <w:rsid w:val="000001DF"/>
    <w:rsid w:val="00001BF2"/>
    <w:rsid w:val="000020C0"/>
    <w:rsid w:val="00003BAD"/>
    <w:rsid w:val="00004572"/>
    <w:rsid w:val="00004E48"/>
    <w:rsid w:val="000068E3"/>
    <w:rsid w:val="000069D2"/>
    <w:rsid w:val="0000750A"/>
    <w:rsid w:val="000079C9"/>
    <w:rsid w:val="00007C2F"/>
    <w:rsid w:val="000101F9"/>
    <w:rsid w:val="0001159C"/>
    <w:rsid w:val="00011BAA"/>
    <w:rsid w:val="00011FC1"/>
    <w:rsid w:val="00012307"/>
    <w:rsid w:val="00012A89"/>
    <w:rsid w:val="00012BB2"/>
    <w:rsid w:val="00013542"/>
    <w:rsid w:val="00013DE3"/>
    <w:rsid w:val="000143EF"/>
    <w:rsid w:val="0001466E"/>
    <w:rsid w:val="000157DA"/>
    <w:rsid w:val="00015980"/>
    <w:rsid w:val="000165F9"/>
    <w:rsid w:val="00017C7E"/>
    <w:rsid w:val="00017F78"/>
    <w:rsid w:val="000210DE"/>
    <w:rsid w:val="00021C31"/>
    <w:rsid w:val="00021F5E"/>
    <w:rsid w:val="0002260B"/>
    <w:rsid w:val="00022960"/>
    <w:rsid w:val="00022EA2"/>
    <w:rsid w:val="00024A95"/>
    <w:rsid w:val="00024B6B"/>
    <w:rsid w:val="0002532C"/>
    <w:rsid w:val="00025E2B"/>
    <w:rsid w:val="000262AC"/>
    <w:rsid w:val="000265C2"/>
    <w:rsid w:val="0002675B"/>
    <w:rsid w:val="00026A5F"/>
    <w:rsid w:val="00026DCA"/>
    <w:rsid w:val="00027391"/>
    <w:rsid w:val="00030128"/>
    <w:rsid w:val="00030F81"/>
    <w:rsid w:val="00031B8D"/>
    <w:rsid w:val="00032418"/>
    <w:rsid w:val="00033F47"/>
    <w:rsid w:val="00034F16"/>
    <w:rsid w:val="00036A9F"/>
    <w:rsid w:val="00037191"/>
    <w:rsid w:val="000373F7"/>
    <w:rsid w:val="000375E0"/>
    <w:rsid w:val="0003784F"/>
    <w:rsid w:val="00037CDE"/>
    <w:rsid w:val="0004031D"/>
    <w:rsid w:val="00040BCA"/>
    <w:rsid w:val="00041168"/>
    <w:rsid w:val="00042720"/>
    <w:rsid w:val="00043E7A"/>
    <w:rsid w:val="00043EC6"/>
    <w:rsid w:val="000452E9"/>
    <w:rsid w:val="00045B63"/>
    <w:rsid w:val="00045C26"/>
    <w:rsid w:val="00046BDD"/>
    <w:rsid w:val="00047181"/>
    <w:rsid w:val="0004727B"/>
    <w:rsid w:val="0004756E"/>
    <w:rsid w:val="00050FBC"/>
    <w:rsid w:val="00051716"/>
    <w:rsid w:val="00051BDD"/>
    <w:rsid w:val="00052651"/>
    <w:rsid w:val="00053E72"/>
    <w:rsid w:val="00054632"/>
    <w:rsid w:val="000547B0"/>
    <w:rsid w:val="00054BFE"/>
    <w:rsid w:val="00054CCB"/>
    <w:rsid w:val="0005534A"/>
    <w:rsid w:val="00055674"/>
    <w:rsid w:val="00055748"/>
    <w:rsid w:val="00055B79"/>
    <w:rsid w:val="00055D0B"/>
    <w:rsid w:val="000566F9"/>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66ABE"/>
    <w:rsid w:val="00067B5E"/>
    <w:rsid w:val="00070472"/>
    <w:rsid w:val="0007088F"/>
    <w:rsid w:val="00070EC1"/>
    <w:rsid w:val="00070F8B"/>
    <w:rsid w:val="0007102A"/>
    <w:rsid w:val="00071384"/>
    <w:rsid w:val="00071507"/>
    <w:rsid w:val="00071F56"/>
    <w:rsid w:val="00072432"/>
    <w:rsid w:val="000726BA"/>
    <w:rsid w:val="000726C8"/>
    <w:rsid w:val="00073AD1"/>
    <w:rsid w:val="00073BB3"/>
    <w:rsid w:val="0007444A"/>
    <w:rsid w:val="000752CC"/>
    <w:rsid w:val="0007651B"/>
    <w:rsid w:val="000768FE"/>
    <w:rsid w:val="00076A4D"/>
    <w:rsid w:val="00076C1E"/>
    <w:rsid w:val="0007747F"/>
    <w:rsid w:val="000774B3"/>
    <w:rsid w:val="00077F93"/>
    <w:rsid w:val="0008091D"/>
    <w:rsid w:val="00081EF6"/>
    <w:rsid w:val="00082032"/>
    <w:rsid w:val="0008222E"/>
    <w:rsid w:val="000829AC"/>
    <w:rsid w:val="000838C5"/>
    <w:rsid w:val="00084D1E"/>
    <w:rsid w:val="0008568F"/>
    <w:rsid w:val="00085A60"/>
    <w:rsid w:val="00086890"/>
    <w:rsid w:val="00086EEF"/>
    <w:rsid w:val="0008747A"/>
    <w:rsid w:val="00087629"/>
    <w:rsid w:val="00087CFD"/>
    <w:rsid w:val="00090717"/>
    <w:rsid w:val="00090859"/>
    <w:rsid w:val="00090AF7"/>
    <w:rsid w:val="00090B0D"/>
    <w:rsid w:val="000916C7"/>
    <w:rsid w:val="00091DA1"/>
    <w:rsid w:val="00091E92"/>
    <w:rsid w:val="00092D7B"/>
    <w:rsid w:val="00094B36"/>
    <w:rsid w:val="00095287"/>
    <w:rsid w:val="00095958"/>
    <w:rsid w:val="00095BF9"/>
    <w:rsid w:val="00095D60"/>
    <w:rsid w:val="0009603F"/>
    <w:rsid w:val="00096527"/>
    <w:rsid w:val="00096D3F"/>
    <w:rsid w:val="00097593"/>
    <w:rsid w:val="000976AF"/>
    <w:rsid w:val="000A20BD"/>
    <w:rsid w:val="000A2A4F"/>
    <w:rsid w:val="000A3447"/>
    <w:rsid w:val="000A35B2"/>
    <w:rsid w:val="000A3C19"/>
    <w:rsid w:val="000A3C5C"/>
    <w:rsid w:val="000A3FC3"/>
    <w:rsid w:val="000A42E4"/>
    <w:rsid w:val="000A4954"/>
    <w:rsid w:val="000A4A30"/>
    <w:rsid w:val="000A4F84"/>
    <w:rsid w:val="000A5A81"/>
    <w:rsid w:val="000A5B27"/>
    <w:rsid w:val="000A6439"/>
    <w:rsid w:val="000A6A0F"/>
    <w:rsid w:val="000A7508"/>
    <w:rsid w:val="000A79BA"/>
    <w:rsid w:val="000A7B8E"/>
    <w:rsid w:val="000B0AE4"/>
    <w:rsid w:val="000B0EE6"/>
    <w:rsid w:val="000B1D8D"/>
    <w:rsid w:val="000B1ED6"/>
    <w:rsid w:val="000B230A"/>
    <w:rsid w:val="000B25BA"/>
    <w:rsid w:val="000B271E"/>
    <w:rsid w:val="000B2DEC"/>
    <w:rsid w:val="000B3049"/>
    <w:rsid w:val="000B45BE"/>
    <w:rsid w:val="000B4BD9"/>
    <w:rsid w:val="000B6177"/>
    <w:rsid w:val="000B694F"/>
    <w:rsid w:val="000B6C6C"/>
    <w:rsid w:val="000B6F77"/>
    <w:rsid w:val="000B7846"/>
    <w:rsid w:val="000B785A"/>
    <w:rsid w:val="000B787D"/>
    <w:rsid w:val="000B7DBD"/>
    <w:rsid w:val="000C0049"/>
    <w:rsid w:val="000C0125"/>
    <w:rsid w:val="000C02D1"/>
    <w:rsid w:val="000C1745"/>
    <w:rsid w:val="000C270A"/>
    <w:rsid w:val="000C3171"/>
    <w:rsid w:val="000C37D1"/>
    <w:rsid w:val="000C41FB"/>
    <w:rsid w:val="000C4788"/>
    <w:rsid w:val="000C4FEA"/>
    <w:rsid w:val="000C5360"/>
    <w:rsid w:val="000C592A"/>
    <w:rsid w:val="000C59D6"/>
    <w:rsid w:val="000C6217"/>
    <w:rsid w:val="000C668A"/>
    <w:rsid w:val="000C6792"/>
    <w:rsid w:val="000C693A"/>
    <w:rsid w:val="000C782D"/>
    <w:rsid w:val="000C7F7F"/>
    <w:rsid w:val="000D0381"/>
    <w:rsid w:val="000D06D1"/>
    <w:rsid w:val="000D0896"/>
    <w:rsid w:val="000D224D"/>
    <w:rsid w:val="000D2990"/>
    <w:rsid w:val="000D2BB7"/>
    <w:rsid w:val="000D350D"/>
    <w:rsid w:val="000D3FD1"/>
    <w:rsid w:val="000D4B6C"/>
    <w:rsid w:val="000D4BB3"/>
    <w:rsid w:val="000D5351"/>
    <w:rsid w:val="000D56A2"/>
    <w:rsid w:val="000D66C5"/>
    <w:rsid w:val="000D6A67"/>
    <w:rsid w:val="000D6BEC"/>
    <w:rsid w:val="000D7120"/>
    <w:rsid w:val="000D782B"/>
    <w:rsid w:val="000D7BA5"/>
    <w:rsid w:val="000E0A17"/>
    <w:rsid w:val="000E0ACE"/>
    <w:rsid w:val="000E18F7"/>
    <w:rsid w:val="000E1AFE"/>
    <w:rsid w:val="000E1D22"/>
    <w:rsid w:val="000E1F93"/>
    <w:rsid w:val="000E21DA"/>
    <w:rsid w:val="000E2CFC"/>
    <w:rsid w:val="000E2E86"/>
    <w:rsid w:val="000E2EB3"/>
    <w:rsid w:val="000E301F"/>
    <w:rsid w:val="000E44B5"/>
    <w:rsid w:val="000E4D55"/>
    <w:rsid w:val="000E5235"/>
    <w:rsid w:val="000E5639"/>
    <w:rsid w:val="000E59AB"/>
    <w:rsid w:val="000E5CC1"/>
    <w:rsid w:val="000E65EF"/>
    <w:rsid w:val="000E6A3D"/>
    <w:rsid w:val="000E7409"/>
    <w:rsid w:val="000E76F2"/>
    <w:rsid w:val="000E78E9"/>
    <w:rsid w:val="000E7B70"/>
    <w:rsid w:val="000E7F7D"/>
    <w:rsid w:val="000F0010"/>
    <w:rsid w:val="000F07DE"/>
    <w:rsid w:val="000F0D93"/>
    <w:rsid w:val="000F0DDC"/>
    <w:rsid w:val="000F1F13"/>
    <w:rsid w:val="000F21DF"/>
    <w:rsid w:val="000F2DB3"/>
    <w:rsid w:val="000F347D"/>
    <w:rsid w:val="000F397F"/>
    <w:rsid w:val="000F4B89"/>
    <w:rsid w:val="000F4D7B"/>
    <w:rsid w:val="000F56D9"/>
    <w:rsid w:val="000F5B6D"/>
    <w:rsid w:val="000F5DE4"/>
    <w:rsid w:val="000F5F98"/>
    <w:rsid w:val="000F6478"/>
    <w:rsid w:val="000F6A51"/>
    <w:rsid w:val="000F7166"/>
    <w:rsid w:val="000F718A"/>
    <w:rsid w:val="000F7286"/>
    <w:rsid w:val="000F7AF2"/>
    <w:rsid w:val="000F7D71"/>
    <w:rsid w:val="000F7F62"/>
    <w:rsid w:val="001006D6"/>
    <w:rsid w:val="00100C86"/>
    <w:rsid w:val="00101022"/>
    <w:rsid w:val="00101C0C"/>
    <w:rsid w:val="00102219"/>
    <w:rsid w:val="001026AE"/>
    <w:rsid w:val="00103EA6"/>
    <w:rsid w:val="001046D9"/>
    <w:rsid w:val="001063E1"/>
    <w:rsid w:val="00106EAE"/>
    <w:rsid w:val="0010735A"/>
    <w:rsid w:val="00107E12"/>
    <w:rsid w:val="00110714"/>
    <w:rsid w:val="00111534"/>
    <w:rsid w:val="00111763"/>
    <w:rsid w:val="00112262"/>
    <w:rsid w:val="0011357D"/>
    <w:rsid w:val="00113774"/>
    <w:rsid w:val="001138B3"/>
    <w:rsid w:val="001147A0"/>
    <w:rsid w:val="001149D2"/>
    <w:rsid w:val="00114D57"/>
    <w:rsid w:val="0011501C"/>
    <w:rsid w:val="00115174"/>
    <w:rsid w:val="00115A52"/>
    <w:rsid w:val="001174AD"/>
    <w:rsid w:val="0011768F"/>
    <w:rsid w:val="00117E9C"/>
    <w:rsid w:val="0012053A"/>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6B56"/>
    <w:rsid w:val="0012776D"/>
    <w:rsid w:val="00130086"/>
    <w:rsid w:val="0013027D"/>
    <w:rsid w:val="001309E5"/>
    <w:rsid w:val="00131475"/>
    <w:rsid w:val="00132834"/>
    <w:rsid w:val="001334D3"/>
    <w:rsid w:val="001338B9"/>
    <w:rsid w:val="00133FFA"/>
    <w:rsid w:val="0013498D"/>
    <w:rsid w:val="00135160"/>
    <w:rsid w:val="00135975"/>
    <w:rsid w:val="00136184"/>
    <w:rsid w:val="0013629F"/>
    <w:rsid w:val="00137083"/>
    <w:rsid w:val="00137126"/>
    <w:rsid w:val="0013735A"/>
    <w:rsid w:val="00137610"/>
    <w:rsid w:val="0013775B"/>
    <w:rsid w:val="00137D61"/>
    <w:rsid w:val="00140038"/>
    <w:rsid w:val="0014179D"/>
    <w:rsid w:val="001419ED"/>
    <w:rsid w:val="00141EB9"/>
    <w:rsid w:val="0014200F"/>
    <w:rsid w:val="00144214"/>
    <w:rsid w:val="00146259"/>
    <w:rsid w:val="00146683"/>
    <w:rsid w:val="00146903"/>
    <w:rsid w:val="00146FDD"/>
    <w:rsid w:val="0014735D"/>
    <w:rsid w:val="00147C83"/>
    <w:rsid w:val="00150009"/>
    <w:rsid w:val="00151A14"/>
    <w:rsid w:val="001530B0"/>
    <w:rsid w:val="0015358E"/>
    <w:rsid w:val="00153CD5"/>
    <w:rsid w:val="0015497E"/>
    <w:rsid w:val="00155CA0"/>
    <w:rsid w:val="00156553"/>
    <w:rsid w:val="00156BA9"/>
    <w:rsid w:val="001578FE"/>
    <w:rsid w:val="00157EEA"/>
    <w:rsid w:val="00160608"/>
    <w:rsid w:val="00160618"/>
    <w:rsid w:val="00161857"/>
    <w:rsid w:val="0016195A"/>
    <w:rsid w:val="00162B4E"/>
    <w:rsid w:val="00163150"/>
    <w:rsid w:val="00163DCF"/>
    <w:rsid w:val="00164C71"/>
    <w:rsid w:val="00164E14"/>
    <w:rsid w:val="00164EA0"/>
    <w:rsid w:val="00164F0F"/>
    <w:rsid w:val="00165163"/>
    <w:rsid w:val="0016545C"/>
    <w:rsid w:val="00165A3C"/>
    <w:rsid w:val="00166979"/>
    <w:rsid w:val="00170678"/>
    <w:rsid w:val="00171303"/>
    <w:rsid w:val="0017149E"/>
    <w:rsid w:val="001749E3"/>
    <w:rsid w:val="001750B9"/>
    <w:rsid w:val="001766C9"/>
    <w:rsid w:val="00180323"/>
    <w:rsid w:val="00180D32"/>
    <w:rsid w:val="0018124C"/>
    <w:rsid w:val="00181E16"/>
    <w:rsid w:val="00181F91"/>
    <w:rsid w:val="00182C12"/>
    <w:rsid w:val="00184261"/>
    <w:rsid w:val="0018452D"/>
    <w:rsid w:val="0018463E"/>
    <w:rsid w:val="00184A75"/>
    <w:rsid w:val="00184DA5"/>
    <w:rsid w:val="00185186"/>
    <w:rsid w:val="0018662F"/>
    <w:rsid w:val="00186824"/>
    <w:rsid w:val="00187192"/>
    <w:rsid w:val="00187474"/>
    <w:rsid w:val="00187C57"/>
    <w:rsid w:val="00190B84"/>
    <w:rsid w:val="0019179C"/>
    <w:rsid w:val="00192C66"/>
    <w:rsid w:val="0019346B"/>
    <w:rsid w:val="00193DC1"/>
    <w:rsid w:val="0019481A"/>
    <w:rsid w:val="00194A19"/>
    <w:rsid w:val="00194FF3"/>
    <w:rsid w:val="00195020"/>
    <w:rsid w:val="001966AC"/>
    <w:rsid w:val="001968AB"/>
    <w:rsid w:val="00196A1E"/>
    <w:rsid w:val="00196F59"/>
    <w:rsid w:val="00196F8F"/>
    <w:rsid w:val="0019767F"/>
    <w:rsid w:val="0019772C"/>
    <w:rsid w:val="001A03BD"/>
    <w:rsid w:val="001A0870"/>
    <w:rsid w:val="001A2AA5"/>
    <w:rsid w:val="001A2AB6"/>
    <w:rsid w:val="001A36BA"/>
    <w:rsid w:val="001A3D4E"/>
    <w:rsid w:val="001A4089"/>
    <w:rsid w:val="001A45FA"/>
    <w:rsid w:val="001A61F0"/>
    <w:rsid w:val="001A67B6"/>
    <w:rsid w:val="001A70D2"/>
    <w:rsid w:val="001A738E"/>
    <w:rsid w:val="001B02CA"/>
    <w:rsid w:val="001B087A"/>
    <w:rsid w:val="001B11D9"/>
    <w:rsid w:val="001B1619"/>
    <w:rsid w:val="001B163E"/>
    <w:rsid w:val="001B2C82"/>
    <w:rsid w:val="001B361F"/>
    <w:rsid w:val="001B425B"/>
    <w:rsid w:val="001B4596"/>
    <w:rsid w:val="001B4B96"/>
    <w:rsid w:val="001B4C42"/>
    <w:rsid w:val="001B5850"/>
    <w:rsid w:val="001B5C5E"/>
    <w:rsid w:val="001B5DFB"/>
    <w:rsid w:val="001B5EA1"/>
    <w:rsid w:val="001B6696"/>
    <w:rsid w:val="001B7281"/>
    <w:rsid w:val="001C0774"/>
    <w:rsid w:val="001C0910"/>
    <w:rsid w:val="001C0A58"/>
    <w:rsid w:val="001C203E"/>
    <w:rsid w:val="001C217F"/>
    <w:rsid w:val="001C258E"/>
    <w:rsid w:val="001C2CA2"/>
    <w:rsid w:val="001C2CC2"/>
    <w:rsid w:val="001C3BC9"/>
    <w:rsid w:val="001C4029"/>
    <w:rsid w:val="001C44CC"/>
    <w:rsid w:val="001C47CC"/>
    <w:rsid w:val="001C4FD0"/>
    <w:rsid w:val="001C50E0"/>
    <w:rsid w:val="001C6147"/>
    <w:rsid w:val="001C69EF"/>
    <w:rsid w:val="001C79E4"/>
    <w:rsid w:val="001C7A25"/>
    <w:rsid w:val="001C7D67"/>
    <w:rsid w:val="001D0237"/>
    <w:rsid w:val="001D03E4"/>
    <w:rsid w:val="001D0A81"/>
    <w:rsid w:val="001D1088"/>
    <w:rsid w:val="001D1122"/>
    <w:rsid w:val="001D1986"/>
    <w:rsid w:val="001D1DC7"/>
    <w:rsid w:val="001D1DEA"/>
    <w:rsid w:val="001D1EA3"/>
    <w:rsid w:val="001D23C9"/>
    <w:rsid w:val="001D2A13"/>
    <w:rsid w:val="001D2C72"/>
    <w:rsid w:val="001D2E0B"/>
    <w:rsid w:val="001D2E2E"/>
    <w:rsid w:val="001D306D"/>
    <w:rsid w:val="001D37E3"/>
    <w:rsid w:val="001D3EF2"/>
    <w:rsid w:val="001D3FE2"/>
    <w:rsid w:val="001D480B"/>
    <w:rsid w:val="001D5661"/>
    <w:rsid w:val="001D56E2"/>
    <w:rsid w:val="001D5CE3"/>
    <w:rsid w:val="001D6999"/>
    <w:rsid w:val="001D6EC4"/>
    <w:rsid w:val="001D722B"/>
    <w:rsid w:val="001D7EDB"/>
    <w:rsid w:val="001E0403"/>
    <w:rsid w:val="001E09A3"/>
    <w:rsid w:val="001E13B1"/>
    <w:rsid w:val="001E1488"/>
    <w:rsid w:val="001E18F5"/>
    <w:rsid w:val="001E25F3"/>
    <w:rsid w:val="001E3433"/>
    <w:rsid w:val="001E35C0"/>
    <w:rsid w:val="001E3836"/>
    <w:rsid w:val="001E486B"/>
    <w:rsid w:val="001E544A"/>
    <w:rsid w:val="001E5857"/>
    <w:rsid w:val="001E5A9E"/>
    <w:rsid w:val="001E72A2"/>
    <w:rsid w:val="001E7D46"/>
    <w:rsid w:val="001F05C2"/>
    <w:rsid w:val="001F0716"/>
    <w:rsid w:val="001F0E80"/>
    <w:rsid w:val="001F1702"/>
    <w:rsid w:val="001F1CCA"/>
    <w:rsid w:val="001F1D0F"/>
    <w:rsid w:val="001F2CF9"/>
    <w:rsid w:val="001F2DF8"/>
    <w:rsid w:val="001F2FA2"/>
    <w:rsid w:val="001F43A3"/>
    <w:rsid w:val="001F4E63"/>
    <w:rsid w:val="001F4E76"/>
    <w:rsid w:val="001F5983"/>
    <w:rsid w:val="001F5CD4"/>
    <w:rsid w:val="001F6114"/>
    <w:rsid w:val="001F6D6A"/>
    <w:rsid w:val="001F710A"/>
    <w:rsid w:val="001F7A7E"/>
    <w:rsid w:val="001F7CEA"/>
    <w:rsid w:val="002013F5"/>
    <w:rsid w:val="00202395"/>
    <w:rsid w:val="00203549"/>
    <w:rsid w:val="00203646"/>
    <w:rsid w:val="0020383A"/>
    <w:rsid w:val="00203883"/>
    <w:rsid w:val="00203DDE"/>
    <w:rsid w:val="002042C9"/>
    <w:rsid w:val="002046E3"/>
    <w:rsid w:val="0020483E"/>
    <w:rsid w:val="00206E22"/>
    <w:rsid w:val="0020746C"/>
    <w:rsid w:val="00210677"/>
    <w:rsid w:val="00210721"/>
    <w:rsid w:val="002109C9"/>
    <w:rsid w:val="00211498"/>
    <w:rsid w:val="002118D9"/>
    <w:rsid w:val="002119AE"/>
    <w:rsid w:val="00212122"/>
    <w:rsid w:val="00212206"/>
    <w:rsid w:val="00212480"/>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505"/>
    <w:rsid w:val="0021676F"/>
    <w:rsid w:val="00216E9D"/>
    <w:rsid w:val="00217E79"/>
    <w:rsid w:val="0022038F"/>
    <w:rsid w:val="002209C6"/>
    <w:rsid w:val="00220B3B"/>
    <w:rsid w:val="00220C68"/>
    <w:rsid w:val="00220F7E"/>
    <w:rsid w:val="002214AB"/>
    <w:rsid w:val="0022251D"/>
    <w:rsid w:val="00222E78"/>
    <w:rsid w:val="002232CD"/>
    <w:rsid w:val="0022478F"/>
    <w:rsid w:val="002247D3"/>
    <w:rsid w:val="00225412"/>
    <w:rsid w:val="002259EE"/>
    <w:rsid w:val="00225D50"/>
    <w:rsid w:val="00227076"/>
    <w:rsid w:val="0022767A"/>
    <w:rsid w:val="002277F7"/>
    <w:rsid w:val="0023059D"/>
    <w:rsid w:val="002311D5"/>
    <w:rsid w:val="0023201D"/>
    <w:rsid w:val="00233157"/>
    <w:rsid w:val="002337B4"/>
    <w:rsid w:val="002340D6"/>
    <w:rsid w:val="002341D3"/>
    <w:rsid w:val="0023433D"/>
    <w:rsid w:val="00235980"/>
    <w:rsid w:val="00236303"/>
    <w:rsid w:val="00236628"/>
    <w:rsid w:val="00236C72"/>
    <w:rsid w:val="00237221"/>
    <w:rsid w:val="0023786E"/>
    <w:rsid w:val="00237F27"/>
    <w:rsid w:val="00240357"/>
    <w:rsid w:val="0024036F"/>
    <w:rsid w:val="002404BA"/>
    <w:rsid w:val="00241259"/>
    <w:rsid w:val="002427A8"/>
    <w:rsid w:val="0024397F"/>
    <w:rsid w:val="00243A6F"/>
    <w:rsid w:val="00245130"/>
    <w:rsid w:val="00245288"/>
    <w:rsid w:val="002456D8"/>
    <w:rsid w:val="0024581B"/>
    <w:rsid w:val="00246751"/>
    <w:rsid w:val="00246756"/>
    <w:rsid w:val="00247B15"/>
    <w:rsid w:val="00247D36"/>
    <w:rsid w:val="002503C0"/>
    <w:rsid w:val="00250B5A"/>
    <w:rsid w:val="00251646"/>
    <w:rsid w:val="00251B03"/>
    <w:rsid w:val="00251FCD"/>
    <w:rsid w:val="00252627"/>
    <w:rsid w:val="00252996"/>
    <w:rsid w:val="00253B8D"/>
    <w:rsid w:val="00253E28"/>
    <w:rsid w:val="00254B66"/>
    <w:rsid w:val="00254CD5"/>
    <w:rsid w:val="00254D90"/>
    <w:rsid w:val="00256854"/>
    <w:rsid w:val="002571E7"/>
    <w:rsid w:val="00262985"/>
    <w:rsid w:val="002638BE"/>
    <w:rsid w:val="002639E3"/>
    <w:rsid w:val="00263C3D"/>
    <w:rsid w:val="00263F17"/>
    <w:rsid w:val="002645B3"/>
    <w:rsid w:val="00264C10"/>
    <w:rsid w:val="00264FE4"/>
    <w:rsid w:val="00265398"/>
    <w:rsid w:val="002653BA"/>
    <w:rsid w:val="0026545E"/>
    <w:rsid w:val="002657CC"/>
    <w:rsid w:val="00265EAD"/>
    <w:rsid w:val="00267A69"/>
    <w:rsid w:val="00270A40"/>
    <w:rsid w:val="00270DF8"/>
    <w:rsid w:val="00270E4C"/>
    <w:rsid w:val="002712CA"/>
    <w:rsid w:val="002716D0"/>
    <w:rsid w:val="00272612"/>
    <w:rsid w:val="00273E91"/>
    <w:rsid w:val="00274787"/>
    <w:rsid w:val="00274A07"/>
    <w:rsid w:val="00274A5A"/>
    <w:rsid w:val="0027573F"/>
    <w:rsid w:val="00275873"/>
    <w:rsid w:val="00275F34"/>
    <w:rsid w:val="00276285"/>
    <w:rsid w:val="00276683"/>
    <w:rsid w:val="00276796"/>
    <w:rsid w:val="00276DED"/>
    <w:rsid w:val="00277382"/>
    <w:rsid w:val="002774E5"/>
    <w:rsid w:val="00277AAC"/>
    <w:rsid w:val="00277EF9"/>
    <w:rsid w:val="002800CD"/>
    <w:rsid w:val="00280569"/>
    <w:rsid w:val="002809D2"/>
    <w:rsid w:val="00280F45"/>
    <w:rsid w:val="002811E0"/>
    <w:rsid w:val="00281315"/>
    <w:rsid w:val="00282A3F"/>
    <w:rsid w:val="00282BE1"/>
    <w:rsid w:val="00283D71"/>
    <w:rsid w:val="00283D9B"/>
    <w:rsid w:val="00284188"/>
    <w:rsid w:val="00284E84"/>
    <w:rsid w:val="00284EF8"/>
    <w:rsid w:val="00286348"/>
    <w:rsid w:val="00286938"/>
    <w:rsid w:val="00287478"/>
    <w:rsid w:val="002875A6"/>
    <w:rsid w:val="00290754"/>
    <w:rsid w:val="00291626"/>
    <w:rsid w:val="00291B25"/>
    <w:rsid w:val="00292CDA"/>
    <w:rsid w:val="00292E78"/>
    <w:rsid w:val="002937E2"/>
    <w:rsid w:val="00293C65"/>
    <w:rsid w:val="00293E03"/>
    <w:rsid w:val="00294027"/>
    <w:rsid w:val="002944FA"/>
    <w:rsid w:val="00296050"/>
    <w:rsid w:val="0029605A"/>
    <w:rsid w:val="00296954"/>
    <w:rsid w:val="00296BEE"/>
    <w:rsid w:val="002970BB"/>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6780"/>
    <w:rsid w:val="002A6AF3"/>
    <w:rsid w:val="002A7108"/>
    <w:rsid w:val="002A723E"/>
    <w:rsid w:val="002A7DA3"/>
    <w:rsid w:val="002B0BBE"/>
    <w:rsid w:val="002B1A2E"/>
    <w:rsid w:val="002B2036"/>
    <w:rsid w:val="002B20E2"/>
    <w:rsid w:val="002B261A"/>
    <w:rsid w:val="002B2FBD"/>
    <w:rsid w:val="002B3995"/>
    <w:rsid w:val="002B3B60"/>
    <w:rsid w:val="002B3C70"/>
    <w:rsid w:val="002B3EA9"/>
    <w:rsid w:val="002B4648"/>
    <w:rsid w:val="002B467D"/>
    <w:rsid w:val="002B48F9"/>
    <w:rsid w:val="002B4C56"/>
    <w:rsid w:val="002B5565"/>
    <w:rsid w:val="002B6E7A"/>
    <w:rsid w:val="002B76B9"/>
    <w:rsid w:val="002B7825"/>
    <w:rsid w:val="002C0151"/>
    <w:rsid w:val="002C043C"/>
    <w:rsid w:val="002C0601"/>
    <w:rsid w:val="002C09DB"/>
    <w:rsid w:val="002C1614"/>
    <w:rsid w:val="002C1A12"/>
    <w:rsid w:val="002C1BA8"/>
    <w:rsid w:val="002C30B5"/>
    <w:rsid w:val="002C32F4"/>
    <w:rsid w:val="002C360C"/>
    <w:rsid w:val="002C3D0E"/>
    <w:rsid w:val="002C3D31"/>
    <w:rsid w:val="002C3FE2"/>
    <w:rsid w:val="002C428A"/>
    <w:rsid w:val="002C4B5B"/>
    <w:rsid w:val="002C4CC2"/>
    <w:rsid w:val="002C4E8D"/>
    <w:rsid w:val="002C5ECA"/>
    <w:rsid w:val="002C5F1C"/>
    <w:rsid w:val="002C61AE"/>
    <w:rsid w:val="002C6801"/>
    <w:rsid w:val="002C7206"/>
    <w:rsid w:val="002C73F1"/>
    <w:rsid w:val="002C7C0A"/>
    <w:rsid w:val="002D0101"/>
    <w:rsid w:val="002D0D4D"/>
    <w:rsid w:val="002D2036"/>
    <w:rsid w:val="002D24AD"/>
    <w:rsid w:val="002D2A50"/>
    <w:rsid w:val="002D35A5"/>
    <w:rsid w:val="002D3711"/>
    <w:rsid w:val="002D3CB6"/>
    <w:rsid w:val="002D43D3"/>
    <w:rsid w:val="002D4841"/>
    <w:rsid w:val="002D4C1C"/>
    <w:rsid w:val="002D4D99"/>
    <w:rsid w:val="002D4F5B"/>
    <w:rsid w:val="002D58C3"/>
    <w:rsid w:val="002D5B84"/>
    <w:rsid w:val="002D5B88"/>
    <w:rsid w:val="002D685F"/>
    <w:rsid w:val="002D6AF2"/>
    <w:rsid w:val="002D6FD1"/>
    <w:rsid w:val="002D73D5"/>
    <w:rsid w:val="002D7689"/>
    <w:rsid w:val="002D77B5"/>
    <w:rsid w:val="002D7987"/>
    <w:rsid w:val="002D79E5"/>
    <w:rsid w:val="002D7D22"/>
    <w:rsid w:val="002E1757"/>
    <w:rsid w:val="002E209B"/>
    <w:rsid w:val="002E2147"/>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B14"/>
    <w:rsid w:val="002F3C6F"/>
    <w:rsid w:val="002F4511"/>
    <w:rsid w:val="002F48CD"/>
    <w:rsid w:val="002F4E02"/>
    <w:rsid w:val="002F51CB"/>
    <w:rsid w:val="002F5F9A"/>
    <w:rsid w:val="002F6895"/>
    <w:rsid w:val="002F6A55"/>
    <w:rsid w:val="002F6C17"/>
    <w:rsid w:val="002F79ED"/>
    <w:rsid w:val="002F79F2"/>
    <w:rsid w:val="0030016E"/>
    <w:rsid w:val="0030074B"/>
    <w:rsid w:val="0030162C"/>
    <w:rsid w:val="0030204F"/>
    <w:rsid w:val="003020B1"/>
    <w:rsid w:val="00302249"/>
    <w:rsid w:val="00302409"/>
    <w:rsid w:val="00302C50"/>
    <w:rsid w:val="00303565"/>
    <w:rsid w:val="003036F0"/>
    <w:rsid w:val="00303948"/>
    <w:rsid w:val="003058D8"/>
    <w:rsid w:val="003061CF"/>
    <w:rsid w:val="00306D31"/>
    <w:rsid w:val="003073AE"/>
    <w:rsid w:val="00307B87"/>
    <w:rsid w:val="00307BAE"/>
    <w:rsid w:val="00307EC2"/>
    <w:rsid w:val="00311A15"/>
    <w:rsid w:val="003120A9"/>
    <w:rsid w:val="00312100"/>
    <w:rsid w:val="0031212A"/>
    <w:rsid w:val="00312A11"/>
    <w:rsid w:val="00312B62"/>
    <w:rsid w:val="0031313D"/>
    <w:rsid w:val="00313352"/>
    <w:rsid w:val="00313995"/>
    <w:rsid w:val="00313EED"/>
    <w:rsid w:val="0031571C"/>
    <w:rsid w:val="00316651"/>
    <w:rsid w:val="0031696B"/>
    <w:rsid w:val="00316982"/>
    <w:rsid w:val="00316D11"/>
    <w:rsid w:val="00320CA1"/>
    <w:rsid w:val="0032143B"/>
    <w:rsid w:val="00321998"/>
    <w:rsid w:val="003245AA"/>
    <w:rsid w:val="00324F03"/>
    <w:rsid w:val="00324FB8"/>
    <w:rsid w:val="00324FC4"/>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877"/>
    <w:rsid w:val="00333E21"/>
    <w:rsid w:val="00334338"/>
    <w:rsid w:val="003346AF"/>
    <w:rsid w:val="00334E7B"/>
    <w:rsid w:val="003355E7"/>
    <w:rsid w:val="00335CCC"/>
    <w:rsid w:val="0033617B"/>
    <w:rsid w:val="00336574"/>
    <w:rsid w:val="0033673E"/>
    <w:rsid w:val="00336CB1"/>
    <w:rsid w:val="0034043C"/>
    <w:rsid w:val="00340504"/>
    <w:rsid w:val="00340E7E"/>
    <w:rsid w:val="003415C7"/>
    <w:rsid w:val="0034181D"/>
    <w:rsid w:val="00341C67"/>
    <w:rsid w:val="0034209E"/>
    <w:rsid w:val="003422DB"/>
    <w:rsid w:val="0034234C"/>
    <w:rsid w:val="00342AB6"/>
    <w:rsid w:val="00342F78"/>
    <w:rsid w:val="003430B3"/>
    <w:rsid w:val="00343726"/>
    <w:rsid w:val="00344242"/>
    <w:rsid w:val="00344F61"/>
    <w:rsid w:val="003456E9"/>
    <w:rsid w:val="00345E42"/>
    <w:rsid w:val="003503E5"/>
    <w:rsid w:val="00350581"/>
    <w:rsid w:val="0035068A"/>
    <w:rsid w:val="00350697"/>
    <w:rsid w:val="00350A2D"/>
    <w:rsid w:val="00351B21"/>
    <w:rsid w:val="003520B0"/>
    <w:rsid w:val="003533D1"/>
    <w:rsid w:val="003537AA"/>
    <w:rsid w:val="00353DC8"/>
    <w:rsid w:val="0035463B"/>
    <w:rsid w:val="0035487E"/>
    <w:rsid w:val="003570C3"/>
    <w:rsid w:val="003600A6"/>
    <w:rsid w:val="00360469"/>
    <w:rsid w:val="00360708"/>
    <w:rsid w:val="00360807"/>
    <w:rsid w:val="00361985"/>
    <w:rsid w:val="003631A0"/>
    <w:rsid w:val="00363432"/>
    <w:rsid w:val="003646BD"/>
    <w:rsid w:val="003649BA"/>
    <w:rsid w:val="00364E03"/>
    <w:rsid w:val="00365779"/>
    <w:rsid w:val="00366206"/>
    <w:rsid w:val="00367333"/>
    <w:rsid w:val="003679F6"/>
    <w:rsid w:val="00370392"/>
    <w:rsid w:val="003703A2"/>
    <w:rsid w:val="00371068"/>
    <w:rsid w:val="00371595"/>
    <w:rsid w:val="00371A7A"/>
    <w:rsid w:val="00371B4F"/>
    <w:rsid w:val="00371BDD"/>
    <w:rsid w:val="00371E7D"/>
    <w:rsid w:val="00372395"/>
    <w:rsid w:val="003725C8"/>
    <w:rsid w:val="00372E0E"/>
    <w:rsid w:val="00373EA0"/>
    <w:rsid w:val="00373EEB"/>
    <w:rsid w:val="00374BB8"/>
    <w:rsid w:val="00374BEB"/>
    <w:rsid w:val="00375A78"/>
    <w:rsid w:val="00375F9E"/>
    <w:rsid w:val="00376ABD"/>
    <w:rsid w:val="00376B0C"/>
    <w:rsid w:val="00376E17"/>
    <w:rsid w:val="00377142"/>
    <w:rsid w:val="00377418"/>
    <w:rsid w:val="00377A6D"/>
    <w:rsid w:val="00377A8B"/>
    <w:rsid w:val="003806A6"/>
    <w:rsid w:val="003817B6"/>
    <w:rsid w:val="00383BA8"/>
    <w:rsid w:val="00384709"/>
    <w:rsid w:val="0038482C"/>
    <w:rsid w:val="00384AE4"/>
    <w:rsid w:val="00384BED"/>
    <w:rsid w:val="00384CFA"/>
    <w:rsid w:val="00384FE8"/>
    <w:rsid w:val="00387133"/>
    <w:rsid w:val="00387245"/>
    <w:rsid w:val="00387FB0"/>
    <w:rsid w:val="00391AA0"/>
    <w:rsid w:val="00392A18"/>
    <w:rsid w:val="00392C66"/>
    <w:rsid w:val="00392CE3"/>
    <w:rsid w:val="00392F2C"/>
    <w:rsid w:val="003935CD"/>
    <w:rsid w:val="0039442C"/>
    <w:rsid w:val="003955C9"/>
    <w:rsid w:val="00396332"/>
    <w:rsid w:val="00396D40"/>
    <w:rsid w:val="00396E6C"/>
    <w:rsid w:val="003975F8"/>
    <w:rsid w:val="003977E0"/>
    <w:rsid w:val="00397B21"/>
    <w:rsid w:val="003A08C6"/>
    <w:rsid w:val="003A0BBB"/>
    <w:rsid w:val="003A0C01"/>
    <w:rsid w:val="003A0C1C"/>
    <w:rsid w:val="003A1592"/>
    <w:rsid w:val="003A2AAD"/>
    <w:rsid w:val="003A31CE"/>
    <w:rsid w:val="003A39AB"/>
    <w:rsid w:val="003A3D93"/>
    <w:rsid w:val="003A43E5"/>
    <w:rsid w:val="003A4FAA"/>
    <w:rsid w:val="003A582D"/>
    <w:rsid w:val="003A5C8D"/>
    <w:rsid w:val="003A5FD1"/>
    <w:rsid w:val="003A66DA"/>
    <w:rsid w:val="003A71CD"/>
    <w:rsid w:val="003A7371"/>
    <w:rsid w:val="003A7FFC"/>
    <w:rsid w:val="003B022E"/>
    <w:rsid w:val="003B05B9"/>
    <w:rsid w:val="003B2266"/>
    <w:rsid w:val="003B26EA"/>
    <w:rsid w:val="003B3618"/>
    <w:rsid w:val="003B3685"/>
    <w:rsid w:val="003B4166"/>
    <w:rsid w:val="003B5B30"/>
    <w:rsid w:val="003B61B1"/>
    <w:rsid w:val="003B64A9"/>
    <w:rsid w:val="003B6A3F"/>
    <w:rsid w:val="003B6DA1"/>
    <w:rsid w:val="003B6EC0"/>
    <w:rsid w:val="003B6F25"/>
    <w:rsid w:val="003B740F"/>
    <w:rsid w:val="003B774E"/>
    <w:rsid w:val="003B7D89"/>
    <w:rsid w:val="003B7FE7"/>
    <w:rsid w:val="003C04A1"/>
    <w:rsid w:val="003C0D3B"/>
    <w:rsid w:val="003C1402"/>
    <w:rsid w:val="003C1BC0"/>
    <w:rsid w:val="003C25D2"/>
    <w:rsid w:val="003C2B43"/>
    <w:rsid w:val="003C34B1"/>
    <w:rsid w:val="003C38B2"/>
    <w:rsid w:val="003C42AA"/>
    <w:rsid w:val="003C4A1D"/>
    <w:rsid w:val="003C4A50"/>
    <w:rsid w:val="003C50B3"/>
    <w:rsid w:val="003C52E7"/>
    <w:rsid w:val="003C56A6"/>
    <w:rsid w:val="003C6D66"/>
    <w:rsid w:val="003C7900"/>
    <w:rsid w:val="003C7D71"/>
    <w:rsid w:val="003C7EBA"/>
    <w:rsid w:val="003D05E4"/>
    <w:rsid w:val="003D0BEC"/>
    <w:rsid w:val="003D0D4F"/>
    <w:rsid w:val="003D0DA7"/>
    <w:rsid w:val="003D19EB"/>
    <w:rsid w:val="003D3016"/>
    <w:rsid w:val="003D3553"/>
    <w:rsid w:val="003D44D9"/>
    <w:rsid w:val="003D4949"/>
    <w:rsid w:val="003D4F97"/>
    <w:rsid w:val="003D59D2"/>
    <w:rsid w:val="003D5AC4"/>
    <w:rsid w:val="003D5CAD"/>
    <w:rsid w:val="003D5CFF"/>
    <w:rsid w:val="003D5F7F"/>
    <w:rsid w:val="003D6ABE"/>
    <w:rsid w:val="003D726F"/>
    <w:rsid w:val="003D7762"/>
    <w:rsid w:val="003D7A8E"/>
    <w:rsid w:val="003E0594"/>
    <w:rsid w:val="003E0892"/>
    <w:rsid w:val="003E1599"/>
    <w:rsid w:val="003E2110"/>
    <w:rsid w:val="003E32AB"/>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616A"/>
    <w:rsid w:val="003F6295"/>
    <w:rsid w:val="003F6AAE"/>
    <w:rsid w:val="003F6F57"/>
    <w:rsid w:val="003F713A"/>
    <w:rsid w:val="00400861"/>
    <w:rsid w:val="00400A12"/>
    <w:rsid w:val="00400F77"/>
    <w:rsid w:val="00400FA7"/>
    <w:rsid w:val="00401A77"/>
    <w:rsid w:val="00401CE0"/>
    <w:rsid w:val="00402972"/>
    <w:rsid w:val="00402EA5"/>
    <w:rsid w:val="00403CC9"/>
    <w:rsid w:val="00403D05"/>
    <w:rsid w:val="0040426E"/>
    <w:rsid w:val="004046FE"/>
    <w:rsid w:val="00404E12"/>
    <w:rsid w:val="00404EE4"/>
    <w:rsid w:val="00405807"/>
    <w:rsid w:val="00405A80"/>
    <w:rsid w:val="00405B61"/>
    <w:rsid w:val="0040684A"/>
    <w:rsid w:val="00406ABA"/>
    <w:rsid w:val="00406E35"/>
    <w:rsid w:val="00407F98"/>
    <w:rsid w:val="00407FC9"/>
    <w:rsid w:val="004102FB"/>
    <w:rsid w:val="00410B73"/>
    <w:rsid w:val="004118E3"/>
    <w:rsid w:val="00411FEA"/>
    <w:rsid w:val="00412AB7"/>
    <w:rsid w:val="00412CCF"/>
    <w:rsid w:val="00413466"/>
    <w:rsid w:val="004136B6"/>
    <w:rsid w:val="00413CB6"/>
    <w:rsid w:val="00413ED6"/>
    <w:rsid w:val="00414565"/>
    <w:rsid w:val="00414FAB"/>
    <w:rsid w:val="0041535D"/>
    <w:rsid w:val="00415AB0"/>
    <w:rsid w:val="004161FD"/>
    <w:rsid w:val="004167AE"/>
    <w:rsid w:val="00416C14"/>
    <w:rsid w:val="00416DC4"/>
    <w:rsid w:val="00420C9E"/>
    <w:rsid w:val="00420EFB"/>
    <w:rsid w:val="00420F57"/>
    <w:rsid w:val="00421B26"/>
    <w:rsid w:val="00421D25"/>
    <w:rsid w:val="0042295F"/>
    <w:rsid w:val="00423719"/>
    <w:rsid w:val="00423E04"/>
    <w:rsid w:val="00424383"/>
    <w:rsid w:val="004253CA"/>
    <w:rsid w:val="00425687"/>
    <w:rsid w:val="00425FB4"/>
    <w:rsid w:val="00426D03"/>
    <w:rsid w:val="0042778C"/>
    <w:rsid w:val="00427A10"/>
    <w:rsid w:val="00427B65"/>
    <w:rsid w:val="00427CB8"/>
    <w:rsid w:val="004300C4"/>
    <w:rsid w:val="00430464"/>
    <w:rsid w:val="004305E2"/>
    <w:rsid w:val="00430EFD"/>
    <w:rsid w:val="00432730"/>
    <w:rsid w:val="00432E20"/>
    <w:rsid w:val="00432EA2"/>
    <w:rsid w:val="0043329B"/>
    <w:rsid w:val="004334E3"/>
    <w:rsid w:val="00433CFA"/>
    <w:rsid w:val="0043488F"/>
    <w:rsid w:val="00434A89"/>
    <w:rsid w:val="0043542E"/>
    <w:rsid w:val="00435671"/>
    <w:rsid w:val="0043670A"/>
    <w:rsid w:val="00436728"/>
    <w:rsid w:val="00437505"/>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5BBC"/>
    <w:rsid w:val="004475B3"/>
    <w:rsid w:val="00451698"/>
    <w:rsid w:val="0045181E"/>
    <w:rsid w:val="00451BBF"/>
    <w:rsid w:val="00451C56"/>
    <w:rsid w:val="00451EF7"/>
    <w:rsid w:val="00452059"/>
    <w:rsid w:val="00452549"/>
    <w:rsid w:val="00452FED"/>
    <w:rsid w:val="004531E6"/>
    <w:rsid w:val="0045329E"/>
    <w:rsid w:val="0045346C"/>
    <w:rsid w:val="0045394C"/>
    <w:rsid w:val="00453A62"/>
    <w:rsid w:val="00453A9D"/>
    <w:rsid w:val="00454839"/>
    <w:rsid w:val="004551A4"/>
    <w:rsid w:val="00455243"/>
    <w:rsid w:val="00455660"/>
    <w:rsid w:val="00455A3A"/>
    <w:rsid w:val="00456C0A"/>
    <w:rsid w:val="00456CB6"/>
    <w:rsid w:val="00457513"/>
    <w:rsid w:val="00457B8B"/>
    <w:rsid w:val="0046008D"/>
    <w:rsid w:val="00460AB1"/>
    <w:rsid w:val="00460B50"/>
    <w:rsid w:val="00460C5D"/>
    <w:rsid w:val="00460C63"/>
    <w:rsid w:val="00461814"/>
    <w:rsid w:val="004619BE"/>
    <w:rsid w:val="00461B65"/>
    <w:rsid w:val="00461F16"/>
    <w:rsid w:val="00462246"/>
    <w:rsid w:val="004625D0"/>
    <w:rsid w:val="00462B47"/>
    <w:rsid w:val="0046315A"/>
    <w:rsid w:val="004634DC"/>
    <w:rsid w:val="004638BE"/>
    <w:rsid w:val="00463FEE"/>
    <w:rsid w:val="00464023"/>
    <w:rsid w:val="00464D5F"/>
    <w:rsid w:val="004659EC"/>
    <w:rsid w:val="00467338"/>
    <w:rsid w:val="00470421"/>
    <w:rsid w:val="0047070C"/>
    <w:rsid w:val="004709F2"/>
    <w:rsid w:val="0047129C"/>
    <w:rsid w:val="0047227A"/>
    <w:rsid w:val="00472E5F"/>
    <w:rsid w:val="00473483"/>
    <w:rsid w:val="0047348B"/>
    <w:rsid w:val="004739A0"/>
    <w:rsid w:val="00474A9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048"/>
    <w:rsid w:val="004835DC"/>
    <w:rsid w:val="00483A53"/>
    <w:rsid w:val="004843EB"/>
    <w:rsid w:val="004848FC"/>
    <w:rsid w:val="00485DD5"/>
    <w:rsid w:val="00486031"/>
    <w:rsid w:val="004861D3"/>
    <w:rsid w:val="004866ED"/>
    <w:rsid w:val="00487488"/>
    <w:rsid w:val="00487518"/>
    <w:rsid w:val="00487799"/>
    <w:rsid w:val="004904FE"/>
    <w:rsid w:val="004905F5"/>
    <w:rsid w:val="00490919"/>
    <w:rsid w:val="00490A89"/>
    <w:rsid w:val="004920B3"/>
    <w:rsid w:val="00492492"/>
    <w:rsid w:val="00492B60"/>
    <w:rsid w:val="00493727"/>
    <w:rsid w:val="00493FE0"/>
    <w:rsid w:val="00494B41"/>
    <w:rsid w:val="0049692B"/>
    <w:rsid w:val="00496D52"/>
    <w:rsid w:val="004976A3"/>
    <w:rsid w:val="00497CD9"/>
    <w:rsid w:val="00497E75"/>
    <w:rsid w:val="004A08C2"/>
    <w:rsid w:val="004A15D5"/>
    <w:rsid w:val="004A2912"/>
    <w:rsid w:val="004A463F"/>
    <w:rsid w:val="004A500B"/>
    <w:rsid w:val="004A609C"/>
    <w:rsid w:val="004A628A"/>
    <w:rsid w:val="004A62A5"/>
    <w:rsid w:val="004A6B84"/>
    <w:rsid w:val="004A6DAA"/>
    <w:rsid w:val="004A6DD9"/>
    <w:rsid w:val="004A704B"/>
    <w:rsid w:val="004A7CA1"/>
    <w:rsid w:val="004B018E"/>
    <w:rsid w:val="004B089F"/>
    <w:rsid w:val="004B17F1"/>
    <w:rsid w:val="004B2082"/>
    <w:rsid w:val="004B3D05"/>
    <w:rsid w:val="004B400E"/>
    <w:rsid w:val="004B40A1"/>
    <w:rsid w:val="004B4C1C"/>
    <w:rsid w:val="004B4D92"/>
    <w:rsid w:val="004B558A"/>
    <w:rsid w:val="004B5AE9"/>
    <w:rsid w:val="004B5DD8"/>
    <w:rsid w:val="004B607A"/>
    <w:rsid w:val="004B7363"/>
    <w:rsid w:val="004B7487"/>
    <w:rsid w:val="004B7F6C"/>
    <w:rsid w:val="004C012C"/>
    <w:rsid w:val="004C0534"/>
    <w:rsid w:val="004C17F9"/>
    <w:rsid w:val="004C2C51"/>
    <w:rsid w:val="004C3255"/>
    <w:rsid w:val="004C3762"/>
    <w:rsid w:val="004C3E41"/>
    <w:rsid w:val="004C4261"/>
    <w:rsid w:val="004C454D"/>
    <w:rsid w:val="004C4A7C"/>
    <w:rsid w:val="004C4B7D"/>
    <w:rsid w:val="004C4F79"/>
    <w:rsid w:val="004C50CB"/>
    <w:rsid w:val="004C5569"/>
    <w:rsid w:val="004C565D"/>
    <w:rsid w:val="004C5766"/>
    <w:rsid w:val="004C5D46"/>
    <w:rsid w:val="004C60FC"/>
    <w:rsid w:val="004C6864"/>
    <w:rsid w:val="004C6EC3"/>
    <w:rsid w:val="004C702D"/>
    <w:rsid w:val="004C78ED"/>
    <w:rsid w:val="004C7A15"/>
    <w:rsid w:val="004D1AE9"/>
    <w:rsid w:val="004D1F6C"/>
    <w:rsid w:val="004D1FCB"/>
    <w:rsid w:val="004D2882"/>
    <w:rsid w:val="004D31BE"/>
    <w:rsid w:val="004D344B"/>
    <w:rsid w:val="004D3E36"/>
    <w:rsid w:val="004D3F56"/>
    <w:rsid w:val="004D50C7"/>
    <w:rsid w:val="004D514D"/>
    <w:rsid w:val="004D6310"/>
    <w:rsid w:val="004D6C27"/>
    <w:rsid w:val="004D76D3"/>
    <w:rsid w:val="004D7BC8"/>
    <w:rsid w:val="004D7E1D"/>
    <w:rsid w:val="004E1AE8"/>
    <w:rsid w:val="004E2D65"/>
    <w:rsid w:val="004E2E84"/>
    <w:rsid w:val="004E47D5"/>
    <w:rsid w:val="004E47F4"/>
    <w:rsid w:val="004E4BAD"/>
    <w:rsid w:val="004E4D7B"/>
    <w:rsid w:val="004E64EF"/>
    <w:rsid w:val="004E6FAC"/>
    <w:rsid w:val="004E74B4"/>
    <w:rsid w:val="004E7A34"/>
    <w:rsid w:val="004F0243"/>
    <w:rsid w:val="004F0B7B"/>
    <w:rsid w:val="004F125D"/>
    <w:rsid w:val="004F1827"/>
    <w:rsid w:val="004F25AB"/>
    <w:rsid w:val="004F2B33"/>
    <w:rsid w:val="004F3C90"/>
    <w:rsid w:val="004F3D8F"/>
    <w:rsid w:val="004F45DE"/>
    <w:rsid w:val="004F4DD8"/>
    <w:rsid w:val="004F505A"/>
    <w:rsid w:val="004F53FC"/>
    <w:rsid w:val="004F5FF7"/>
    <w:rsid w:val="004F6C76"/>
    <w:rsid w:val="004F72E1"/>
    <w:rsid w:val="004F73EF"/>
    <w:rsid w:val="004F7829"/>
    <w:rsid w:val="005004BF"/>
    <w:rsid w:val="005004FE"/>
    <w:rsid w:val="00501557"/>
    <w:rsid w:val="00501E01"/>
    <w:rsid w:val="00501ED5"/>
    <w:rsid w:val="0050203E"/>
    <w:rsid w:val="00502D81"/>
    <w:rsid w:val="00503E43"/>
    <w:rsid w:val="005046FC"/>
    <w:rsid w:val="0050592E"/>
    <w:rsid w:val="00505AE9"/>
    <w:rsid w:val="00505BF5"/>
    <w:rsid w:val="005060AD"/>
    <w:rsid w:val="005069E3"/>
    <w:rsid w:val="00507150"/>
    <w:rsid w:val="0050718B"/>
    <w:rsid w:val="00507DEB"/>
    <w:rsid w:val="005100F4"/>
    <w:rsid w:val="00510318"/>
    <w:rsid w:val="005116A8"/>
    <w:rsid w:val="00511A88"/>
    <w:rsid w:val="0051210A"/>
    <w:rsid w:val="005123C3"/>
    <w:rsid w:val="0051273F"/>
    <w:rsid w:val="00513650"/>
    <w:rsid w:val="00513B5B"/>
    <w:rsid w:val="00513BD4"/>
    <w:rsid w:val="0051413B"/>
    <w:rsid w:val="005143EF"/>
    <w:rsid w:val="00515147"/>
    <w:rsid w:val="005154D1"/>
    <w:rsid w:val="005154E9"/>
    <w:rsid w:val="0051564A"/>
    <w:rsid w:val="00515B40"/>
    <w:rsid w:val="0051667E"/>
    <w:rsid w:val="00516E1D"/>
    <w:rsid w:val="00517091"/>
    <w:rsid w:val="005203EE"/>
    <w:rsid w:val="00520C88"/>
    <w:rsid w:val="0052168D"/>
    <w:rsid w:val="005216EA"/>
    <w:rsid w:val="00521E4A"/>
    <w:rsid w:val="00521FB1"/>
    <w:rsid w:val="00522106"/>
    <w:rsid w:val="00522AF5"/>
    <w:rsid w:val="00522BF2"/>
    <w:rsid w:val="00522C00"/>
    <w:rsid w:val="005234EA"/>
    <w:rsid w:val="00523B79"/>
    <w:rsid w:val="00523C23"/>
    <w:rsid w:val="00523E14"/>
    <w:rsid w:val="005242DD"/>
    <w:rsid w:val="00524992"/>
    <w:rsid w:val="00525B06"/>
    <w:rsid w:val="00525E5F"/>
    <w:rsid w:val="0052617C"/>
    <w:rsid w:val="005273A9"/>
    <w:rsid w:val="005308CF"/>
    <w:rsid w:val="0053143A"/>
    <w:rsid w:val="00531DA8"/>
    <w:rsid w:val="00531E76"/>
    <w:rsid w:val="00531EC4"/>
    <w:rsid w:val="00532940"/>
    <w:rsid w:val="00532B37"/>
    <w:rsid w:val="005338B1"/>
    <w:rsid w:val="00534228"/>
    <w:rsid w:val="00535733"/>
    <w:rsid w:val="00535A2B"/>
    <w:rsid w:val="00535D10"/>
    <w:rsid w:val="00536A78"/>
    <w:rsid w:val="00536D2F"/>
    <w:rsid w:val="00536D5A"/>
    <w:rsid w:val="00537265"/>
    <w:rsid w:val="00537533"/>
    <w:rsid w:val="00537E55"/>
    <w:rsid w:val="00540127"/>
    <w:rsid w:val="00540D8B"/>
    <w:rsid w:val="00543FC4"/>
    <w:rsid w:val="005441BA"/>
    <w:rsid w:val="00544798"/>
    <w:rsid w:val="005457CC"/>
    <w:rsid w:val="00545A3C"/>
    <w:rsid w:val="00545BBE"/>
    <w:rsid w:val="0054707C"/>
    <w:rsid w:val="00547568"/>
    <w:rsid w:val="005475BC"/>
    <w:rsid w:val="00547B34"/>
    <w:rsid w:val="00547D9F"/>
    <w:rsid w:val="00547F0E"/>
    <w:rsid w:val="0055027A"/>
    <w:rsid w:val="00550742"/>
    <w:rsid w:val="00550DC5"/>
    <w:rsid w:val="00550E82"/>
    <w:rsid w:val="00551655"/>
    <w:rsid w:val="00551BE9"/>
    <w:rsid w:val="0055265C"/>
    <w:rsid w:val="00552992"/>
    <w:rsid w:val="00552C59"/>
    <w:rsid w:val="005535DD"/>
    <w:rsid w:val="00553BAF"/>
    <w:rsid w:val="005544D0"/>
    <w:rsid w:val="00554703"/>
    <w:rsid w:val="00554819"/>
    <w:rsid w:val="00555022"/>
    <w:rsid w:val="00555557"/>
    <w:rsid w:val="00555D14"/>
    <w:rsid w:val="00555EA0"/>
    <w:rsid w:val="005562F4"/>
    <w:rsid w:val="00556915"/>
    <w:rsid w:val="00557079"/>
    <w:rsid w:val="005570CE"/>
    <w:rsid w:val="005576ED"/>
    <w:rsid w:val="00557A62"/>
    <w:rsid w:val="00560FC2"/>
    <w:rsid w:val="005611A1"/>
    <w:rsid w:val="00561746"/>
    <w:rsid w:val="00561E70"/>
    <w:rsid w:val="00561ED8"/>
    <w:rsid w:val="00562003"/>
    <w:rsid w:val="00562E49"/>
    <w:rsid w:val="005630DA"/>
    <w:rsid w:val="00563945"/>
    <w:rsid w:val="00563A97"/>
    <w:rsid w:val="00563AE6"/>
    <w:rsid w:val="00564F24"/>
    <w:rsid w:val="00565302"/>
    <w:rsid w:val="005663FA"/>
    <w:rsid w:val="005664E9"/>
    <w:rsid w:val="00566672"/>
    <w:rsid w:val="00566896"/>
    <w:rsid w:val="00566D10"/>
    <w:rsid w:val="00567307"/>
    <w:rsid w:val="00567B4D"/>
    <w:rsid w:val="005702D5"/>
    <w:rsid w:val="005707BD"/>
    <w:rsid w:val="00572075"/>
    <w:rsid w:val="00572350"/>
    <w:rsid w:val="00573091"/>
    <w:rsid w:val="005733BD"/>
    <w:rsid w:val="00573483"/>
    <w:rsid w:val="0057399B"/>
    <w:rsid w:val="00573CBB"/>
    <w:rsid w:val="00573CE3"/>
    <w:rsid w:val="00573DD0"/>
    <w:rsid w:val="005754B3"/>
    <w:rsid w:val="00575703"/>
    <w:rsid w:val="00575F69"/>
    <w:rsid w:val="005767AE"/>
    <w:rsid w:val="0057699B"/>
    <w:rsid w:val="00576D8E"/>
    <w:rsid w:val="0057705E"/>
    <w:rsid w:val="005774EB"/>
    <w:rsid w:val="00577D43"/>
    <w:rsid w:val="005806CD"/>
    <w:rsid w:val="005818D7"/>
    <w:rsid w:val="00582853"/>
    <w:rsid w:val="00582D42"/>
    <w:rsid w:val="00582DC8"/>
    <w:rsid w:val="00583177"/>
    <w:rsid w:val="005846A8"/>
    <w:rsid w:val="005848BA"/>
    <w:rsid w:val="00584C70"/>
    <w:rsid w:val="00584D9E"/>
    <w:rsid w:val="00586660"/>
    <w:rsid w:val="00586A97"/>
    <w:rsid w:val="00586C52"/>
    <w:rsid w:val="005871BA"/>
    <w:rsid w:val="00587718"/>
    <w:rsid w:val="005879CE"/>
    <w:rsid w:val="005903C6"/>
    <w:rsid w:val="00590D42"/>
    <w:rsid w:val="0059155C"/>
    <w:rsid w:val="00591610"/>
    <w:rsid w:val="0059183C"/>
    <w:rsid w:val="0059271E"/>
    <w:rsid w:val="00593635"/>
    <w:rsid w:val="00593A54"/>
    <w:rsid w:val="005947B2"/>
    <w:rsid w:val="00594D65"/>
    <w:rsid w:val="00595048"/>
    <w:rsid w:val="00595194"/>
    <w:rsid w:val="00595B2E"/>
    <w:rsid w:val="00596148"/>
    <w:rsid w:val="00596DE5"/>
    <w:rsid w:val="00597772"/>
    <w:rsid w:val="00597B33"/>
    <w:rsid w:val="00597D2E"/>
    <w:rsid w:val="005A09DB"/>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6E40"/>
    <w:rsid w:val="005A761F"/>
    <w:rsid w:val="005B0424"/>
    <w:rsid w:val="005B05A4"/>
    <w:rsid w:val="005B08F0"/>
    <w:rsid w:val="005B0DE5"/>
    <w:rsid w:val="005B103D"/>
    <w:rsid w:val="005B1247"/>
    <w:rsid w:val="005B193C"/>
    <w:rsid w:val="005B310C"/>
    <w:rsid w:val="005B311C"/>
    <w:rsid w:val="005B3843"/>
    <w:rsid w:val="005B388D"/>
    <w:rsid w:val="005B3D1E"/>
    <w:rsid w:val="005B4044"/>
    <w:rsid w:val="005B4C9F"/>
    <w:rsid w:val="005B510F"/>
    <w:rsid w:val="005B577C"/>
    <w:rsid w:val="005B61F9"/>
    <w:rsid w:val="005B75F6"/>
    <w:rsid w:val="005B7E74"/>
    <w:rsid w:val="005C05E1"/>
    <w:rsid w:val="005C088A"/>
    <w:rsid w:val="005C08EB"/>
    <w:rsid w:val="005C0BEA"/>
    <w:rsid w:val="005C100E"/>
    <w:rsid w:val="005C13EB"/>
    <w:rsid w:val="005C1979"/>
    <w:rsid w:val="005C1C68"/>
    <w:rsid w:val="005C31CE"/>
    <w:rsid w:val="005C33EE"/>
    <w:rsid w:val="005C3751"/>
    <w:rsid w:val="005C4645"/>
    <w:rsid w:val="005C4D48"/>
    <w:rsid w:val="005C4FEE"/>
    <w:rsid w:val="005C5B4F"/>
    <w:rsid w:val="005C5BC4"/>
    <w:rsid w:val="005C63AE"/>
    <w:rsid w:val="005C7164"/>
    <w:rsid w:val="005D0174"/>
    <w:rsid w:val="005D01B6"/>
    <w:rsid w:val="005D02BB"/>
    <w:rsid w:val="005D048E"/>
    <w:rsid w:val="005D06CF"/>
    <w:rsid w:val="005D10A7"/>
    <w:rsid w:val="005D19F6"/>
    <w:rsid w:val="005D24D8"/>
    <w:rsid w:val="005D2915"/>
    <w:rsid w:val="005D4634"/>
    <w:rsid w:val="005D4D29"/>
    <w:rsid w:val="005D5B21"/>
    <w:rsid w:val="005D646E"/>
    <w:rsid w:val="005D6FC4"/>
    <w:rsid w:val="005D75E2"/>
    <w:rsid w:val="005D7B1D"/>
    <w:rsid w:val="005D7FAC"/>
    <w:rsid w:val="005E0A34"/>
    <w:rsid w:val="005E0F6A"/>
    <w:rsid w:val="005E1BC2"/>
    <w:rsid w:val="005E2DED"/>
    <w:rsid w:val="005E2EF6"/>
    <w:rsid w:val="005E331F"/>
    <w:rsid w:val="005E36B4"/>
    <w:rsid w:val="005E3781"/>
    <w:rsid w:val="005E39E2"/>
    <w:rsid w:val="005E3D47"/>
    <w:rsid w:val="005E3DD7"/>
    <w:rsid w:val="005E409A"/>
    <w:rsid w:val="005E45C7"/>
    <w:rsid w:val="005E551A"/>
    <w:rsid w:val="005E5CF7"/>
    <w:rsid w:val="005E7147"/>
    <w:rsid w:val="005E7552"/>
    <w:rsid w:val="005E7650"/>
    <w:rsid w:val="005F0A7B"/>
    <w:rsid w:val="005F0FBE"/>
    <w:rsid w:val="005F308C"/>
    <w:rsid w:val="005F353D"/>
    <w:rsid w:val="005F38D8"/>
    <w:rsid w:val="005F3D11"/>
    <w:rsid w:val="005F49A7"/>
    <w:rsid w:val="005F596F"/>
    <w:rsid w:val="005F5CAE"/>
    <w:rsid w:val="00601A70"/>
    <w:rsid w:val="006027A2"/>
    <w:rsid w:val="0060343B"/>
    <w:rsid w:val="00603B83"/>
    <w:rsid w:val="00603BDD"/>
    <w:rsid w:val="00603E8F"/>
    <w:rsid w:val="0060404F"/>
    <w:rsid w:val="00604479"/>
    <w:rsid w:val="006045D9"/>
    <w:rsid w:val="00604AFE"/>
    <w:rsid w:val="006050F0"/>
    <w:rsid w:val="00605329"/>
    <w:rsid w:val="00605AB3"/>
    <w:rsid w:val="00606524"/>
    <w:rsid w:val="00606F08"/>
    <w:rsid w:val="00607072"/>
    <w:rsid w:val="00607F7C"/>
    <w:rsid w:val="00610A7F"/>
    <w:rsid w:val="00610E38"/>
    <w:rsid w:val="00612977"/>
    <w:rsid w:val="006139ED"/>
    <w:rsid w:val="00614471"/>
    <w:rsid w:val="0061449B"/>
    <w:rsid w:val="00614E82"/>
    <w:rsid w:val="0061599D"/>
    <w:rsid w:val="0061624C"/>
    <w:rsid w:val="00616A92"/>
    <w:rsid w:val="00616A95"/>
    <w:rsid w:val="00616D34"/>
    <w:rsid w:val="00616F95"/>
    <w:rsid w:val="00617BB0"/>
    <w:rsid w:val="006203DB"/>
    <w:rsid w:val="00620CFC"/>
    <w:rsid w:val="00620F21"/>
    <w:rsid w:val="006216D9"/>
    <w:rsid w:val="006219ED"/>
    <w:rsid w:val="00621B04"/>
    <w:rsid w:val="00622FB9"/>
    <w:rsid w:val="00624114"/>
    <w:rsid w:val="00626250"/>
    <w:rsid w:val="00626423"/>
    <w:rsid w:val="00626EB9"/>
    <w:rsid w:val="00626EDB"/>
    <w:rsid w:val="0062792C"/>
    <w:rsid w:val="00627FB9"/>
    <w:rsid w:val="00633644"/>
    <w:rsid w:val="00633A4F"/>
    <w:rsid w:val="00634812"/>
    <w:rsid w:val="006351C2"/>
    <w:rsid w:val="006364AA"/>
    <w:rsid w:val="006365E5"/>
    <w:rsid w:val="006366D7"/>
    <w:rsid w:val="006369EE"/>
    <w:rsid w:val="00636EEE"/>
    <w:rsid w:val="006371DA"/>
    <w:rsid w:val="00640B77"/>
    <w:rsid w:val="0064127A"/>
    <w:rsid w:val="0064128D"/>
    <w:rsid w:val="00641B22"/>
    <w:rsid w:val="006420CB"/>
    <w:rsid w:val="006420FA"/>
    <w:rsid w:val="00642612"/>
    <w:rsid w:val="00642B2A"/>
    <w:rsid w:val="00642FE8"/>
    <w:rsid w:val="006439AF"/>
    <w:rsid w:val="00643FF2"/>
    <w:rsid w:val="00644AB0"/>
    <w:rsid w:val="006453B3"/>
    <w:rsid w:val="00645471"/>
    <w:rsid w:val="00645C3E"/>
    <w:rsid w:val="00645D8A"/>
    <w:rsid w:val="006467B2"/>
    <w:rsid w:val="00647489"/>
    <w:rsid w:val="00647731"/>
    <w:rsid w:val="00650075"/>
    <w:rsid w:val="00650E1B"/>
    <w:rsid w:val="00650EC6"/>
    <w:rsid w:val="00652922"/>
    <w:rsid w:val="00653567"/>
    <w:rsid w:val="00654EAB"/>
    <w:rsid w:val="00657926"/>
    <w:rsid w:val="00657D87"/>
    <w:rsid w:val="00661DEA"/>
    <w:rsid w:val="0066280A"/>
    <w:rsid w:val="00662BA2"/>
    <w:rsid w:val="00663093"/>
    <w:rsid w:val="006636C9"/>
    <w:rsid w:val="006637A3"/>
    <w:rsid w:val="00664856"/>
    <w:rsid w:val="00664FAF"/>
    <w:rsid w:val="00666059"/>
    <w:rsid w:val="00667254"/>
    <w:rsid w:val="006678CA"/>
    <w:rsid w:val="00667CA0"/>
    <w:rsid w:val="006700D8"/>
    <w:rsid w:val="00670B36"/>
    <w:rsid w:val="00671B2C"/>
    <w:rsid w:val="00672C6E"/>
    <w:rsid w:val="00674D9B"/>
    <w:rsid w:val="00674EBB"/>
    <w:rsid w:val="00674F3D"/>
    <w:rsid w:val="00676427"/>
    <w:rsid w:val="00677E5A"/>
    <w:rsid w:val="006818B5"/>
    <w:rsid w:val="0068197E"/>
    <w:rsid w:val="00681C8C"/>
    <w:rsid w:val="00681D5A"/>
    <w:rsid w:val="00681E90"/>
    <w:rsid w:val="00682A82"/>
    <w:rsid w:val="00682BB6"/>
    <w:rsid w:val="00682E37"/>
    <w:rsid w:val="00683505"/>
    <w:rsid w:val="006839CF"/>
    <w:rsid w:val="00684237"/>
    <w:rsid w:val="00684884"/>
    <w:rsid w:val="00684AB3"/>
    <w:rsid w:val="00684D1D"/>
    <w:rsid w:val="00684DD4"/>
    <w:rsid w:val="00685C01"/>
    <w:rsid w:val="006860F2"/>
    <w:rsid w:val="00686432"/>
    <w:rsid w:val="00687D89"/>
    <w:rsid w:val="006902D3"/>
    <w:rsid w:val="00690A4E"/>
    <w:rsid w:val="006910B0"/>
    <w:rsid w:val="0069148C"/>
    <w:rsid w:val="006919F4"/>
    <w:rsid w:val="00691A2E"/>
    <w:rsid w:val="00691AC9"/>
    <w:rsid w:val="0069257E"/>
    <w:rsid w:val="00692995"/>
    <w:rsid w:val="00692B58"/>
    <w:rsid w:val="006931C7"/>
    <w:rsid w:val="0069323B"/>
    <w:rsid w:val="00693CD1"/>
    <w:rsid w:val="006951D8"/>
    <w:rsid w:val="0069539B"/>
    <w:rsid w:val="006969BC"/>
    <w:rsid w:val="00696B57"/>
    <w:rsid w:val="00697485"/>
    <w:rsid w:val="0069754A"/>
    <w:rsid w:val="00697809"/>
    <w:rsid w:val="00697EFD"/>
    <w:rsid w:val="006A0054"/>
    <w:rsid w:val="006A080E"/>
    <w:rsid w:val="006A0A28"/>
    <w:rsid w:val="006A10CE"/>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43C"/>
    <w:rsid w:val="006A783A"/>
    <w:rsid w:val="006B0106"/>
    <w:rsid w:val="006B01CD"/>
    <w:rsid w:val="006B0689"/>
    <w:rsid w:val="006B0AFD"/>
    <w:rsid w:val="006B0F34"/>
    <w:rsid w:val="006B184B"/>
    <w:rsid w:val="006B19A0"/>
    <w:rsid w:val="006B2CB9"/>
    <w:rsid w:val="006B3044"/>
    <w:rsid w:val="006B3159"/>
    <w:rsid w:val="006B3388"/>
    <w:rsid w:val="006B34BD"/>
    <w:rsid w:val="006B40D9"/>
    <w:rsid w:val="006B4E4B"/>
    <w:rsid w:val="006B4F43"/>
    <w:rsid w:val="006B630B"/>
    <w:rsid w:val="006B66F5"/>
    <w:rsid w:val="006B6C18"/>
    <w:rsid w:val="006B70F3"/>
    <w:rsid w:val="006B71FA"/>
    <w:rsid w:val="006C009A"/>
    <w:rsid w:val="006C036D"/>
    <w:rsid w:val="006C11E0"/>
    <w:rsid w:val="006C1383"/>
    <w:rsid w:val="006C1D4E"/>
    <w:rsid w:val="006C3962"/>
    <w:rsid w:val="006C4894"/>
    <w:rsid w:val="006C4931"/>
    <w:rsid w:val="006C56BA"/>
    <w:rsid w:val="006C66D8"/>
    <w:rsid w:val="006C6BC7"/>
    <w:rsid w:val="006C720E"/>
    <w:rsid w:val="006C7FBA"/>
    <w:rsid w:val="006D02C9"/>
    <w:rsid w:val="006D0662"/>
    <w:rsid w:val="006D06DE"/>
    <w:rsid w:val="006D1010"/>
    <w:rsid w:val="006D16B9"/>
    <w:rsid w:val="006D1DED"/>
    <w:rsid w:val="006D2818"/>
    <w:rsid w:val="006D2B3F"/>
    <w:rsid w:val="006D368E"/>
    <w:rsid w:val="006D5068"/>
    <w:rsid w:val="006D5366"/>
    <w:rsid w:val="006D560C"/>
    <w:rsid w:val="006D5C65"/>
    <w:rsid w:val="006D6081"/>
    <w:rsid w:val="006D6348"/>
    <w:rsid w:val="006D7070"/>
    <w:rsid w:val="006D716C"/>
    <w:rsid w:val="006D722C"/>
    <w:rsid w:val="006D75D4"/>
    <w:rsid w:val="006E0421"/>
    <w:rsid w:val="006E06F7"/>
    <w:rsid w:val="006E0D35"/>
    <w:rsid w:val="006E1496"/>
    <w:rsid w:val="006E1D2D"/>
    <w:rsid w:val="006E1FCE"/>
    <w:rsid w:val="006E20C7"/>
    <w:rsid w:val="006E20FD"/>
    <w:rsid w:val="006E23CD"/>
    <w:rsid w:val="006E251A"/>
    <w:rsid w:val="006E26B6"/>
    <w:rsid w:val="006E30D1"/>
    <w:rsid w:val="006E3F98"/>
    <w:rsid w:val="006E5CBD"/>
    <w:rsid w:val="006E62DC"/>
    <w:rsid w:val="006E63EF"/>
    <w:rsid w:val="006E6785"/>
    <w:rsid w:val="006E6D0A"/>
    <w:rsid w:val="006E76C7"/>
    <w:rsid w:val="006E7B2F"/>
    <w:rsid w:val="006E7C82"/>
    <w:rsid w:val="006F03AC"/>
    <w:rsid w:val="006F0B17"/>
    <w:rsid w:val="006F0BA6"/>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3D84"/>
    <w:rsid w:val="007041DB"/>
    <w:rsid w:val="00704BA8"/>
    <w:rsid w:val="007051C1"/>
    <w:rsid w:val="00705B0C"/>
    <w:rsid w:val="007065EE"/>
    <w:rsid w:val="00706A96"/>
    <w:rsid w:val="00706BDA"/>
    <w:rsid w:val="0071020A"/>
    <w:rsid w:val="00710CED"/>
    <w:rsid w:val="00711DCF"/>
    <w:rsid w:val="007120B0"/>
    <w:rsid w:val="00712631"/>
    <w:rsid w:val="007135C4"/>
    <w:rsid w:val="00713771"/>
    <w:rsid w:val="00713813"/>
    <w:rsid w:val="00713A5F"/>
    <w:rsid w:val="0071403A"/>
    <w:rsid w:val="00714B29"/>
    <w:rsid w:val="00714BBB"/>
    <w:rsid w:val="00715BA1"/>
    <w:rsid w:val="007170F4"/>
    <w:rsid w:val="007212B6"/>
    <w:rsid w:val="00721534"/>
    <w:rsid w:val="00722475"/>
    <w:rsid w:val="00722EBB"/>
    <w:rsid w:val="00723034"/>
    <w:rsid w:val="00723C3E"/>
    <w:rsid w:val="00724DFD"/>
    <w:rsid w:val="007259A0"/>
    <w:rsid w:val="00730285"/>
    <w:rsid w:val="00730FF8"/>
    <w:rsid w:val="00731A29"/>
    <w:rsid w:val="00731D0F"/>
    <w:rsid w:val="00731FE9"/>
    <w:rsid w:val="007322A2"/>
    <w:rsid w:val="007340C4"/>
    <w:rsid w:val="00734998"/>
    <w:rsid w:val="0073502A"/>
    <w:rsid w:val="0073534F"/>
    <w:rsid w:val="00735B14"/>
    <w:rsid w:val="00736060"/>
    <w:rsid w:val="0073767C"/>
    <w:rsid w:val="00737AF4"/>
    <w:rsid w:val="00737DAE"/>
    <w:rsid w:val="00740E47"/>
    <w:rsid w:val="00741CAD"/>
    <w:rsid w:val="00741FA4"/>
    <w:rsid w:val="00743038"/>
    <w:rsid w:val="0074405D"/>
    <w:rsid w:val="0074422C"/>
    <w:rsid w:val="00744A6C"/>
    <w:rsid w:val="007451A3"/>
    <w:rsid w:val="00745249"/>
    <w:rsid w:val="00745C63"/>
    <w:rsid w:val="0074644E"/>
    <w:rsid w:val="007468FB"/>
    <w:rsid w:val="00746ABE"/>
    <w:rsid w:val="00746DB2"/>
    <w:rsid w:val="0074757E"/>
    <w:rsid w:val="00747893"/>
    <w:rsid w:val="007500EA"/>
    <w:rsid w:val="007509A3"/>
    <w:rsid w:val="007515FE"/>
    <w:rsid w:val="00751B79"/>
    <w:rsid w:val="00752E6D"/>
    <w:rsid w:val="007531B9"/>
    <w:rsid w:val="0075392C"/>
    <w:rsid w:val="007544F2"/>
    <w:rsid w:val="007552AA"/>
    <w:rsid w:val="007553EA"/>
    <w:rsid w:val="0075621D"/>
    <w:rsid w:val="00757042"/>
    <w:rsid w:val="00757201"/>
    <w:rsid w:val="007575DA"/>
    <w:rsid w:val="00757602"/>
    <w:rsid w:val="007577FD"/>
    <w:rsid w:val="00757982"/>
    <w:rsid w:val="00757B38"/>
    <w:rsid w:val="00762A41"/>
    <w:rsid w:val="00763236"/>
    <w:rsid w:val="0076349C"/>
    <w:rsid w:val="00763A42"/>
    <w:rsid w:val="0076407D"/>
    <w:rsid w:val="00764960"/>
    <w:rsid w:val="00765274"/>
    <w:rsid w:val="00766AA9"/>
    <w:rsid w:val="00767600"/>
    <w:rsid w:val="00767D72"/>
    <w:rsid w:val="00770105"/>
    <w:rsid w:val="00770E93"/>
    <w:rsid w:val="00770F47"/>
    <w:rsid w:val="007712A0"/>
    <w:rsid w:val="00771405"/>
    <w:rsid w:val="007722E0"/>
    <w:rsid w:val="00772B7A"/>
    <w:rsid w:val="00772F48"/>
    <w:rsid w:val="0077316D"/>
    <w:rsid w:val="00774CE4"/>
    <w:rsid w:val="00775987"/>
    <w:rsid w:val="00775ACC"/>
    <w:rsid w:val="00776082"/>
    <w:rsid w:val="00776CA9"/>
    <w:rsid w:val="00776E36"/>
    <w:rsid w:val="007809C9"/>
    <w:rsid w:val="007818BE"/>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24A7"/>
    <w:rsid w:val="007932DE"/>
    <w:rsid w:val="00794250"/>
    <w:rsid w:val="007942B0"/>
    <w:rsid w:val="00794371"/>
    <w:rsid w:val="00794BDA"/>
    <w:rsid w:val="00794F7B"/>
    <w:rsid w:val="00795D4F"/>
    <w:rsid w:val="00795E43"/>
    <w:rsid w:val="007964D9"/>
    <w:rsid w:val="0079670E"/>
    <w:rsid w:val="00796720"/>
    <w:rsid w:val="00797F5F"/>
    <w:rsid w:val="007A0359"/>
    <w:rsid w:val="007A0A08"/>
    <w:rsid w:val="007A121E"/>
    <w:rsid w:val="007A12FF"/>
    <w:rsid w:val="007A20A1"/>
    <w:rsid w:val="007A24BB"/>
    <w:rsid w:val="007A2626"/>
    <w:rsid w:val="007A2D8C"/>
    <w:rsid w:val="007A352A"/>
    <w:rsid w:val="007A3742"/>
    <w:rsid w:val="007A4C24"/>
    <w:rsid w:val="007A4C8A"/>
    <w:rsid w:val="007A518F"/>
    <w:rsid w:val="007A7226"/>
    <w:rsid w:val="007A77EB"/>
    <w:rsid w:val="007B02D2"/>
    <w:rsid w:val="007B081B"/>
    <w:rsid w:val="007B08D7"/>
    <w:rsid w:val="007B0DAE"/>
    <w:rsid w:val="007B1FB3"/>
    <w:rsid w:val="007B25A4"/>
    <w:rsid w:val="007B277B"/>
    <w:rsid w:val="007B2808"/>
    <w:rsid w:val="007B2BCB"/>
    <w:rsid w:val="007B30F9"/>
    <w:rsid w:val="007B5C53"/>
    <w:rsid w:val="007B6A6F"/>
    <w:rsid w:val="007B6BC2"/>
    <w:rsid w:val="007B6C87"/>
    <w:rsid w:val="007B7EBE"/>
    <w:rsid w:val="007C02F6"/>
    <w:rsid w:val="007C0582"/>
    <w:rsid w:val="007C1209"/>
    <w:rsid w:val="007C20CA"/>
    <w:rsid w:val="007C25FE"/>
    <w:rsid w:val="007C28CE"/>
    <w:rsid w:val="007C2A3D"/>
    <w:rsid w:val="007C2CBA"/>
    <w:rsid w:val="007C4E80"/>
    <w:rsid w:val="007C5778"/>
    <w:rsid w:val="007C6609"/>
    <w:rsid w:val="007C6DE8"/>
    <w:rsid w:val="007C70BC"/>
    <w:rsid w:val="007D081E"/>
    <w:rsid w:val="007D0A0E"/>
    <w:rsid w:val="007D0C12"/>
    <w:rsid w:val="007D0CF0"/>
    <w:rsid w:val="007D12F5"/>
    <w:rsid w:val="007D1D3D"/>
    <w:rsid w:val="007D229B"/>
    <w:rsid w:val="007D27D0"/>
    <w:rsid w:val="007D2BB6"/>
    <w:rsid w:val="007D2C67"/>
    <w:rsid w:val="007D2C87"/>
    <w:rsid w:val="007D2F7B"/>
    <w:rsid w:val="007D31AA"/>
    <w:rsid w:val="007D3474"/>
    <w:rsid w:val="007D3A7D"/>
    <w:rsid w:val="007D3B22"/>
    <w:rsid w:val="007D3D38"/>
    <w:rsid w:val="007D49A9"/>
    <w:rsid w:val="007D500C"/>
    <w:rsid w:val="007D5458"/>
    <w:rsid w:val="007D59BD"/>
    <w:rsid w:val="007D60E2"/>
    <w:rsid w:val="007D7FCC"/>
    <w:rsid w:val="007E0DED"/>
    <w:rsid w:val="007E0E96"/>
    <w:rsid w:val="007E1F2C"/>
    <w:rsid w:val="007E23A3"/>
    <w:rsid w:val="007E2B2E"/>
    <w:rsid w:val="007E3C24"/>
    <w:rsid w:val="007E4650"/>
    <w:rsid w:val="007E50D1"/>
    <w:rsid w:val="007E6ED1"/>
    <w:rsid w:val="007E6F40"/>
    <w:rsid w:val="007E73ED"/>
    <w:rsid w:val="007E740B"/>
    <w:rsid w:val="007E7AA4"/>
    <w:rsid w:val="007E7F5A"/>
    <w:rsid w:val="007F05CD"/>
    <w:rsid w:val="007F13C9"/>
    <w:rsid w:val="007F16FC"/>
    <w:rsid w:val="007F2036"/>
    <w:rsid w:val="007F205F"/>
    <w:rsid w:val="007F2308"/>
    <w:rsid w:val="007F2922"/>
    <w:rsid w:val="007F3C7A"/>
    <w:rsid w:val="007F4FF8"/>
    <w:rsid w:val="007F514A"/>
    <w:rsid w:val="007F546B"/>
    <w:rsid w:val="007F6AEB"/>
    <w:rsid w:val="007F74C4"/>
    <w:rsid w:val="007F75E0"/>
    <w:rsid w:val="007F7790"/>
    <w:rsid w:val="007F7A3A"/>
    <w:rsid w:val="00800596"/>
    <w:rsid w:val="008009A5"/>
    <w:rsid w:val="00800D4D"/>
    <w:rsid w:val="00800E97"/>
    <w:rsid w:val="00801440"/>
    <w:rsid w:val="00801447"/>
    <w:rsid w:val="008029F2"/>
    <w:rsid w:val="00802EA3"/>
    <w:rsid w:val="00802FED"/>
    <w:rsid w:val="00803E5A"/>
    <w:rsid w:val="008043DA"/>
    <w:rsid w:val="00804B39"/>
    <w:rsid w:val="00805584"/>
    <w:rsid w:val="0080648C"/>
    <w:rsid w:val="0080661C"/>
    <w:rsid w:val="00806922"/>
    <w:rsid w:val="00806E97"/>
    <w:rsid w:val="00806F54"/>
    <w:rsid w:val="0080727C"/>
    <w:rsid w:val="00807872"/>
    <w:rsid w:val="00807D18"/>
    <w:rsid w:val="00810441"/>
    <w:rsid w:val="00810C5E"/>
    <w:rsid w:val="00811605"/>
    <w:rsid w:val="00812DC8"/>
    <w:rsid w:val="00812DEF"/>
    <w:rsid w:val="008138C5"/>
    <w:rsid w:val="008139AA"/>
    <w:rsid w:val="00813F89"/>
    <w:rsid w:val="008144CC"/>
    <w:rsid w:val="00814CD7"/>
    <w:rsid w:val="00815007"/>
    <w:rsid w:val="008151ED"/>
    <w:rsid w:val="008156E1"/>
    <w:rsid w:val="00815DA0"/>
    <w:rsid w:val="00816788"/>
    <w:rsid w:val="0081721C"/>
    <w:rsid w:val="008173F5"/>
    <w:rsid w:val="00817FC4"/>
    <w:rsid w:val="0082083B"/>
    <w:rsid w:val="00820C43"/>
    <w:rsid w:val="00821566"/>
    <w:rsid w:val="00821B6F"/>
    <w:rsid w:val="00822034"/>
    <w:rsid w:val="008227AF"/>
    <w:rsid w:val="008227D2"/>
    <w:rsid w:val="00822DA5"/>
    <w:rsid w:val="0082330B"/>
    <w:rsid w:val="0082334B"/>
    <w:rsid w:val="00824786"/>
    <w:rsid w:val="00824A29"/>
    <w:rsid w:val="0082531C"/>
    <w:rsid w:val="00826334"/>
    <w:rsid w:val="00826A17"/>
    <w:rsid w:val="00826CEB"/>
    <w:rsid w:val="00827182"/>
    <w:rsid w:val="00827CF6"/>
    <w:rsid w:val="00830214"/>
    <w:rsid w:val="00830C84"/>
    <w:rsid w:val="00831352"/>
    <w:rsid w:val="00831697"/>
    <w:rsid w:val="00831D42"/>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B41"/>
    <w:rsid w:val="00841EAE"/>
    <w:rsid w:val="00842258"/>
    <w:rsid w:val="008422E6"/>
    <w:rsid w:val="00843237"/>
    <w:rsid w:val="00845378"/>
    <w:rsid w:val="0084581A"/>
    <w:rsid w:val="00845851"/>
    <w:rsid w:val="00846B2E"/>
    <w:rsid w:val="00846CA0"/>
    <w:rsid w:val="0085050D"/>
    <w:rsid w:val="00850A5D"/>
    <w:rsid w:val="00850E3F"/>
    <w:rsid w:val="00852100"/>
    <w:rsid w:val="00852D40"/>
    <w:rsid w:val="00853A20"/>
    <w:rsid w:val="00853DEB"/>
    <w:rsid w:val="00855B35"/>
    <w:rsid w:val="00856097"/>
    <w:rsid w:val="00856452"/>
    <w:rsid w:val="00856C4C"/>
    <w:rsid w:val="008570B5"/>
    <w:rsid w:val="00860755"/>
    <w:rsid w:val="00860C87"/>
    <w:rsid w:val="00861295"/>
    <w:rsid w:val="0086176B"/>
    <w:rsid w:val="00861C73"/>
    <w:rsid w:val="00862BDE"/>
    <w:rsid w:val="00863718"/>
    <w:rsid w:val="00863CA3"/>
    <w:rsid w:val="0086441E"/>
    <w:rsid w:val="00864E1D"/>
    <w:rsid w:val="00865447"/>
    <w:rsid w:val="00865F1B"/>
    <w:rsid w:val="00866347"/>
    <w:rsid w:val="00866416"/>
    <w:rsid w:val="0086692B"/>
    <w:rsid w:val="0086695A"/>
    <w:rsid w:val="00866CA2"/>
    <w:rsid w:val="008672FA"/>
    <w:rsid w:val="008675D3"/>
    <w:rsid w:val="008677A4"/>
    <w:rsid w:val="00867A17"/>
    <w:rsid w:val="008719B1"/>
    <w:rsid w:val="00871E3A"/>
    <w:rsid w:val="00872A31"/>
    <w:rsid w:val="00873C83"/>
    <w:rsid w:val="00874098"/>
    <w:rsid w:val="00874294"/>
    <w:rsid w:val="00874637"/>
    <w:rsid w:val="0087473A"/>
    <w:rsid w:val="00874D56"/>
    <w:rsid w:val="008757BC"/>
    <w:rsid w:val="008760B2"/>
    <w:rsid w:val="008760FA"/>
    <w:rsid w:val="0087642A"/>
    <w:rsid w:val="00880C5E"/>
    <w:rsid w:val="00880DFC"/>
    <w:rsid w:val="00882C77"/>
    <w:rsid w:val="00882C8F"/>
    <w:rsid w:val="0088301C"/>
    <w:rsid w:val="0088315E"/>
    <w:rsid w:val="0088374D"/>
    <w:rsid w:val="008841A6"/>
    <w:rsid w:val="0088480F"/>
    <w:rsid w:val="00884814"/>
    <w:rsid w:val="00884CF6"/>
    <w:rsid w:val="0088519C"/>
    <w:rsid w:val="0088588C"/>
    <w:rsid w:val="00886080"/>
    <w:rsid w:val="00886D74"/>
    <w:rsid w:val="008873A4"/>
    <w:rsid w:val="00887647"/>
    <w:rsid w:val="0088777C"/>
    <w:rsid w:val="008877DD"/>
    <w:rsid w:val="0089055B"/>
    <w:rsid w:val="00890A63"/>
    <w:rsid w:val="008923F2"/>
    <w:rsid w:val="0089265E"/>
    <w:rsid w:val="00892F0B"/>
    <w:rsid w:val="00893674"/>
    <w:rsid w:val="008943E9"/>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207C"/>
    <w:rsid w:val="008A25E7"/>
    <w:rsid w:val="008A2CB7"/>
    <w:rsid w:val="008A33D4"/>
    <w:rsid w:val="008A5580"/>
    <w:rsid w:val="008A5B94"/>
    <w:rsid w:val="008A5DED"/>
    <w:rsid w:val="008A6AEA"/>
    <w:rsid w:val="008A6F90"/>
    <w:rsid w:val="008A7BC1"/>
    <w:rsid w:val="008B0393"/>
    <w:rsid w:val="008B0B0B"/>
    <w:rsid w:val="008B11E1"/>
    <w:rsid w:val="008B130D"/>
    <w:rsid w:val="008B20E3"/>
    <w:rsid w:val="008B282B"/>
    <w:rsid w:val="008B34DE"/>
    <w:rsid w:val="008B4A2A"/>
    <w:rsid w:val="008B56C8"/>
    <w:rsid w:val="008B5955"/>
    <w:rsid w:val="008B68D2"/>
    <w:rsid w:val="008B6C52"/>
    <w:rsid w:val="008B7518"/>
    <w:rsid w:val="008B7B76"/>
    <w:rsid w:val="008B7DE2"/>
    <w:rsid w:val="008B7EB3"/>
    <w:rsid w:val="008C043B"/>
    <w:rsid w:val="008C0560"/>
    <w:rsid w:val="008C1D39"/>
    <w:rsid w:val="008C26B3"/>
    <w:rsid w:val="008C31B5"/>
    <w:rsid w:val="008C3243"/>
    <w:rsid w:val="008C3D46"/>
    <w:rsid w:val="008C5E4B"/>
    <w:rsid w:val="008C6809"/>
    <w:rsid w:val="008D0CB6"/>
    <w:rsid w:val="008D0DB1"/>
    <w:rsid w:val="008D1000"/>
    <w:rsid w:val="008D1694"/>
    <w:rsid w:val="008D291E"/>
    <w:rsid w:val="008D2DA8"/>
    <w:rsid w:val="008D2E04"/>
    <w:rsid w:val="008D481F"/>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606D"/>
    <w:rsid w:val="008E6585"/>
    <w:rsid w:val="008E6D33"/>
    <w:rsid w:val="008E73D6"/>
    <w:rsid w:val="008E7A22"/>
    <w:rsid w:val="008F046F"/>
    <w:rsid w:val="008F17A1"/>
    <w:rsid w:val="008F2394"/>
    <w:rsid w:val="008F27B5"/>
    <w:rsid w:val="008F2B00"/>
    <w:rsid w:val="008F2B99"/>
    <w:rsid w:val="008F3B77"/>
    <w:rsid w:val="008F3B9E"/>
    <w:rsid w:val="008F41B2"/>
    <w:rsid w:val="008F42AE"/>
    <w:rsid w:val="008F50D7"/>
    <w:rsid w:val="008F52A8"/>
    <w:rsid w:val="008F6EC9"/>
    <w:rsid w:val="008F7E69"/>
    <w:rsid w:val="009007C2"/>
    <w:rsid w:val="00901187"/>
    <w:rsid w:val="009016A6"/>
    <w:rsid w:val="009027D7"/>
    <w:rsid w:val="00903C00"/>
    <w:rsid w:val="00904092"/>
    <w:rsid w:val="00904232"/>
    <w:rsid w:val="00904B9C"/>
    <w:rsid w:val="00905307"/>
    <w:rsid w:val="00905E3F"/>
    <w:rsid w:val="0090621B"/>
    <w:rsid w:val="0090640B"/>
    <w:rsid w:val="00906B9F"/>
    <w:rsid w:val="00906CA4"/>
    <w:rsid w:val="009076EA"/>
    <w:rsid w:val="009077A9"/>
    <w:rsid w:val="00907BE7"/>
    <w:rsid w:val="009106C7"/>
    <w:rsid w:val="009111DC"/>
    <w:rsid w:val="009114FD"/>
    <w:rsid w:val="00911D3E"/>
    <w:rsid w:val="00911D98"/>
    <w:rsid w:val="00912108"/>
    <w:rsid w:val="00912267"/>
    <w:rsid w:val="00912B90"/>
    <w:rsid w:val="00912D93"/>
    <w:rsid w:val="009145A1"/>
    <w:rsid w:val="00915121"/>
    <w:rsid w:val="00915E37"/>
    <w:rsid w:val="00915F2D"/>
    <w:rsid w:val="00916436"/>
    <w:rsid w:val="0091684B"/>
    <w:rsid w:val="0091701B"/>
    <w:rsid w:val="009173A0"/>
    <w:rsid w:val="00917D38"/>
    <w:rsid w:val="00920131"/>
    <w:rsid w:val="009203C9"/>
    <w:rsid w:val="00920DD6"/>
    <w:rsid w:val="00921186"/>
    <w:rsid w:val="00921274"/>
    <w:rsid w:val="009213F7"/>
    <w:rsid w:val="00921705"/>
    <w:rsid w:val="009219BB"/>
    <w:rsid w:val="009221D9"/>
    <w:rsid w:val="00923475"/>
    <w:rsid w:val="00923E64"/>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0C9"/>
    <w:rsid w:val="009331C9"/>
    <w:rsid w:val="00933285"/>
    <w:rsid w:val="0093357D"/>
    <w:rsid w:val="00934ECE"/>
    <w:rsid w:val="00935A9B"/>
    <w:rsid w:val="0093668C"/>
    <w:rsid w:val="009368F0"/>
    <w:rsid w:val="009374FB"/>
    <w:rsid w:val="00937948"/>
    <w:rsid w:val="009403A6"/>
    <w:rsid w:val="009404C4"/>
    <w:rsid w:val="009406EF"/>
    <w:rsid w:val="009407DC"/>
    <w:rsid w:val="00940C50"/>
    <w:rsid w:val="0094128B"/>
    <w:rsid w:val="009414D8"/>
    <w:rsid w:val="009415D3"/>
    <w:rsid w:val="00941660"/>
    <w:rsid w:val="009419E9"/>
    <w:rsid w:val="00941DF6"/>
    <w:rsid w:val="00941FE3"/>
    <w:rsid w:val="00942984"/>
    <w:rsid w:val="00942E8A"/>
    <w:rsid w:val="00943024"/>
    <w:rsid w:val="00943F01"/>
    <w:rsid w:val="00944607"/>
    <w:rsid w:val="00945080"/>
    <w:rsid w:val="00945201"/>
    <w:rsid w:val="00945CC1"/>
    <w:rsid w:val="0094638A"/>
    <w:rsid w:val="0094640E"/>
    <w:rsid w:val="00946892"/>
    <w:rsid w:val="00946BB5"/>
    <w:rsid w:val="00947526"/>
    <w:rsid w:val="00947B4F"/>
    <w:rsid w:val="009508DE"/>
    <w:rsid w:val="00951155"/>
    <w:rsid w:val="0095181E"/>
    <w:rsid w:val="00951972"/>
    <w:rsid w:val="00951E52"/>
    <w:rsid w:val="00952092"/>
    <w:rsid w:val="0095266B"/>
    <w:rsid w:val="009528F9"/>
    <w:rsid w:val="00952D93"/>
    <w:rsid w:val="00952F27"/>
    <w:rsid w:val="00953586"/>
    <w:rsid w:val="00953E0F"/>
    <w:rsid w:val="0095660A"/>
    <w:rsid w:val="00957366"/>
    <w:rsid w:val="00957D3A"/>
    <w:rsid w:val="00957F3C"/>
    <w:rsid w:val="00960122"/>
    <w:rsid w:val="00961288"/>
    <w:rsid w:val="00961629"/>
    <w:rsid w:val="009626B3"/>
    <w:rsid w:val="0096299C"/>
    <w:rsid w:val="009634AE"/>
    <w:rsid w:val="00963BBC"/>
    <w:rsid w:val="00963FBB"/>
    <w:rsid w:val="00963FE6"/>
    <w:rsid w:val="009640B8"/>
    <w:rsid w:val="00964842"/>
    <w:rsid w:val="00964E62"/>
    <w:rsid w:val="00965169"/>
    <w:rsid w:val="00965C9D"/>
    <w:rsid w:val="00965FE7"/>
    <w:rsid w:val="009669BB"/>
    <w:rsid w:val="00966F12"/>
    <w:rsid w:val="00966F20"/>
    <w:rsid w:val="00967025"/>
    <w:rsid w:val="00967803"/>
    <w:rsid w:val="0097015D"/>
    <w:rsid w:val="00971411"/>
    <w:rsid w:val="00971A3B"/>
    <w:rsid w:val="009723BB"/>
    <w:rsid w:val="00972545"/>
    <w:rsid w:val="0097449D"/>
    <w:rsid w:val="00974E21"/>
    <w:rsid w:val="00974F5C"/>
    <w:rsid w:val="009756A3"/>
    <w:rsid w:val="00975AF6"/>
    <w:rsid w:val="0097651D"/>
    <w:rsid w:val="00976795"/>
    <w:rsid w:val="00976C55"/>
    <w:rsid w:val="009776C0"/>
    <w:rsid w:val="00977750"/>
    <w:rsid w:val="009800A6"/>
    <w:rsid w:val="00980E4F"/>
    <w:rsid w:val="00981347"/>
    <w:rsid w:val="00981F0B"/>
    <w:rsid w:val="009823F0"/>
    <w:rsid w:val="00982B74"/>
    <w:rsid w:val="009836AE"/>
    <w:rsid w:val="00984448"/>
    <w:rsid w:val="009847BC"/>
    <w:rsid w:val="009856E2"/>
    <w:rsid w:val="00985F27"/>
    <w:rsid w:val="00986379"/>
    <w:rsid w:val="009879B4"/>
    <w:rsid w:val="00987BDE"/>
    <w:rsid w:val="00987C97"/>
    <w:rsid w:val="009901A5"/>
    <w:rsid w:val="00991845"/>
    <w:rsid w:val="00991849"/>
    <w:rsid w:val="00992223"/>
    <w:rsid w:val="00992B3B"/>
    <w:rsid w:val="009930FE"/>
    <w:rsid w:val="00993543"/>
    <w:rsid w:val="00994F5B"/>
    <w:rsid w:val="009953E4"/>
    <w:rsid w:val="00995746"/>
    <w:rsid w:val="00995D58"/>
    <w:rsid w:val="00996077"/>
    <w:rsid w:val="00996736"/>
    <w:rsid w:val="00996A2B"/>
    <w:rsid w:val="00997096"/>
    <w:rsid w:val="009978F8"/>
    <w:rsid w:val="009A0E28"/>
    <w:rsid w:val="009A149C"/>
    <w:rsid w:val="009A1DC6"/>
    <w:rsid w:val="009A1E59"/>
    <w:rsid w:val="009A23FA"/>
    <w:rsid w:val="009A2A2C"/>
    <w:rsid w:val="009A2D73"/>
    <w:rsid w:val="009A2DB3"/>
    <w:rsid w:val="009A4F9D"/>
    <w:rsid w:val="009A613C"/>
    <w:rsid w:val="009A67B7"/>
    <w:rsid w:val="009A6980"/>
    <w:rsid w:val="009A6ED3"/>
    <w:rsid w:val="009B0729"/>
    <w:rsid w:val="009B0C09"/>
    <w:rsid w:val="009B18F5"/>
    <w:rsid w:val="009B1CEA"/>
    <w:rsid w:val="009B2582"/>
    <w:rsid w:val="009B296B"/>
    <w:rsid w:val="009B2BEE"/>
    <w:rsid w:val="009B2F49"/>
    <w:rsid w:val="009B550D"/>
    <w:rsid w:val="009B593B"/>
    <w:rsid w:val="009B6889"/>
    <w:rsid w:val="009B7795"/>
    <w:rsid w:val="009B7F2C"/>
    <w:rsid w:val="009C049F"/>
    <w:rsid w:val="009C164E"/>
    <w:rsid w:val="009C1CD6"/>
    <w:rsid w:val="009C26B7"/>
    <w:rsid w:val="009C2DE2"/>
    <w:rsid w:val="009C367D"/>
    <w:rsid w:val="009C4031"/>
    <w:rsid w:val="009C40CC"/>
    <w:rsid w:val="009C40CE"/>
    <w:rsid w:val="009C571B"/>
    <w:rsid w:val="009C580F"/>
    <w:rsid w:val="009C58BD"/>
    <w:rsid w:val="009C62B6"/>
    <w:rsid w:val="009C6C8D"/>
    <w:rsid w:val="009C7229"/>
    <w:rsid w:val="009C79B9"/>
    <w:rsid w:val="009D043A"/>
    <w:rsid w:val="009D07EC"/>
    <w:rsid w:val="009D10A9"/>
    <w:rsid w:val="009D1113"/>
    <w:rsid w:val="009D1718"/>
    <w:rsid w:val="009D1D62"/>
    <w:rsid w:val="009D1E0C"/>
    <w:rsid w:val="009D20DD"/>
    <w:rsid w:val="009D2DE6"/>
    <w:rsid w:val="009D2DE9"/>
    <w:rsid w:val="009D30C9"/>
    <w:rsid w:val="009D3876"/>
    <w:rsid w:val="009D3D6B"/>
    <w:rsid w:val="009D43CA"/>
    <w:rsid w:val="009D4D63"/>
    <w:rsid w:val="009D503B"/>
    <w:rsid w:val="009D5527"/>
    <w:rsid w:val="009D5B2D"/>
    <w:rsid w:val="009D65FB"/>
    <w:rsid w:val="009D7D02"/>
    <w:rsid w:val="009E1327"/>
    <w:rsid w:val="009E1647"/>
    <w:rsid w:val="009E29BB"/>
    <w:rsid w:val="009E2DAB"/>
    <w:rsid w:val="009E2DD3"/>
    <w:rsid w:val="009E3B96"/>
    <w:rsid w:val="009E4633"/>
    <w:rsid w:val="009E55BD"/>
    <w:rsid w:val="009E64B1"/>
    <w:rsid w:val="009E675B"/>
    <w:rsid w:val="009E67A7"/>
    <w:rsid w:val="009E6B0C"/>
    <w:rsid w:val="009E6F49"/>
    <w:rsid w:val="009E71D3"/>
    <w:rsid w:val="009E7424"/>
    <w:rsid w:val="009E7929"/>
    <w:rsid w:val="009E7DBE"/>
    <w:rsid w:val="009F016B"/>
    <w:rsid w:val="009F1CC2"/>
    <w:rsid w:val="009F20AA"/>
    <w:rsid w:val="009F22DE"/>
    <w:rsid w:val="009F22E6"/>
    <w:rsid w:val="009F2B85"/>
    <w:rsid w:val="009F327C"/>
    <w:rsid w:val="009F3AEB"/>
    <w:rsid w:val="009F3BD0"/>
    <w:rsid w:val="009F425C"/>
    <w:rsid w:val="009F5271"/>
    <w:rsid w:val="009F6490"/>
    <w:rsid w:val="00A02818"/>
    <w:rsid w:val="00A02B3E"/>
    <w:rsid w:val="00A030A8"/>
    <w:rsid w:val="00A03973"/>
    <w:rsid w:val="00A03C65"/>
    <w:rsid w:val="00A04F81"/>
    <w:rsid w:val="00A0772A"/>
    <w:rsid w:val="00A10B7F"/>
    <w:rsid w:val="00A115A1"/>
    <w:rsid w:val="00A115D6"/>
    <w:rsid w:val="00A119E3"/>
    <w:rsid w:val="00A1210C"/>
    <w:rsid w:val="00A1272B"/>
    <w:rsid w:val="00A1288C"/>
    <w:rsid w:val="00A12D7A"/>
    <w:rsid w:val="00A12DCB"/>
    <w:rsid w:val="00A13BD7"/>
    <w:rsid w:val="00A13D4C"/>
    <w:rsid w:val="00A1535E"/>
    <w:rsid w:val="00A15363"/>
    <w:rsid w:val="00A16093"/>
    <w:rsid w:val="00A1649B"/>
    <w:rsid w:val="00A16D25"/>
    <w:rsid w:val="00A17218"/>
    <w:rsid w:val="00A179F9"/>
    <w:rsid w:val="00A17D52"/>
    <w:rsid w:val="00A20A50"/>
    <w:rsid w:val="00A20D86"/>
    <w:rsid w:val="00A21030"/>
    <w:rsid w:val="00A2141E"/>
    <w:rsid w:val="00A21D3C"/>
    <w:rsid w:val="00A2264B"/>
    <w:rsid w:val="00A22F0C"/>
    <w:rsid w:val="00A23D00"/>
    <w:rsid w:val="00A244DE"/>
    <w:rsid w:val="00A2560B"/>
    <w:rsid w:val="00A25632"/>
    <w:rsid w:val="00A274F4"/>
    <w:rsid w:val="00A2750B"/>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68E8"/>
    <w:rsid w:val="00A37F54"/>
    <w:rsid w:val="00A409A1"/>
    <w:rsid w:val="00A40B79"/>
    <w:rsid w:val="00A418A3"/>
    <w:rsid w:val="00A42FFB"/>
    <w:rsid w:val="00A4328C"/>
    <w:rsid w:val="00A43CBC"/>
    <w:rsid w:val="00A440BB"/>
    <w:rsid w:val="00A44FE5"/>
    <w:rsid w:val="00A45A4E"/>
    <w:rsid w:val="00A45C75"/>
    <w:rsid w:val="00A46688"/>
    <w:rsid w:val="00A4676A"/>
    <w:rsid w:val="00A46BB6"/>
    <w:rsid w:val="00A47585"/>
    <w:rsid w:val="00A477F0"/>
    <w:rsid w:val="00A50302"/>
    <w:rsid w:val="00A503D4"/>
    <w:rsid w:val="00A5141E"/>
    <w:rsid w:val="00A51495"/>
    <w:rsid w:val="00A516CB"/>
    <w:rsid w:val="00A51E5D"/>
    <w:rsid w:val="00A52C6D"/>
    <w:rsid w:val="00A53593"/>
    <w:rsid w:val="00A53742"/>
    <w:rsid w:val="00A540FC"/>
    <w:rsid w:val="00A54400"/>
    <w:rsid w:val="00A5561E"/>
    <w:rsid w:val="00A55F4F"/>
    <w:rsid w:val="00A561EB"/>
    <w:rsid w:val="00A5737E"/>
    <w:rsid w:val="00A574C2"/>
    <w:rsid w:val="00A577C5"/>
    <w:rsid w:val="00A57879"/>
    <w:rsid w:val="00A57AB0"/>
    <w:rsid w:val="00A60994"/>
    <w:rsid w:val="00A60A1E"/>
    <w:rsid w:val="00A618A4"/>
    <w:rsid w:val="00A61909"/>
    <w:rsid w:val="00A61EA3"/>
    <w:rsid w:val="00A61FB5"/>
    <w:rsid w:val="00A6262B"/>
    <w:rsid w:val="00A62BE2"/>
    <w:rsid w:val="00A62D38"/>
    <w:rsid w:val="00A62DD2"/>
    <w:rsid w:val="00A6301C"/>
    <w:rsid w:val="00A634A6"/>
    <w:rsid w:val="00A63767"/>
    <w:rsid w:val="00A63DE6"/>
    <w:rsid w:val="00A63F63"/>
    <w:rsid w:val="00A65461"/>
    <w:rsid w:val="00A660CA"/>
    <w:rsid w:val="00A66569"/>
    <w:rsid w:val="00A6690A"/>
    <w:rsid w:val="00A67EED"/>
    <w:rsid w:val="00A70EF5"/>
    <w:rsid w:val="00A71848"/>
    <w:rsid w:val="00A723BF"/>
    <w:rsid w:val="00A72C64"/>
    <w:rsid w:val="00A737FB"/>
    <w:rsid w:val="00A73E02"/>
    <w:rsid w:val="00A742BB"/>
    <w:rsid w:val="00A750D3"/>
    <w:rsid w:val="00A752D4"/>
    <w:rsid w:val="00A76191"/>
    <w:rsid w:val="00A76598"/>
    <w:rsid w:val="00A766C8"/>
    <w:rsid w:val="00A76A05"/>
    <w:rsid w:val="00A76B79"/>
    <w:rsid w:val="00A77AED"/>
    <w:rsid w:val="00A80338"/>
    <w:rsid w:val="00A805F3"/>
    <w:rsid w:val="00A8123E"/>
    <w:rsid w:val="00A81A7C"/>
    <w:rsid w:val="00A829E7"/>
    <w:rsid w:val="00A83C8F"/>
    <w:rsid w:val="00A841EB"/>
    <w:rsid w:val="00A84631"/>
    <w:rsid w:val="00A846A0"/>
    <w:rsid w:val="00A856BF"/>
    <w:rsid w:val="00A8576B"/>
    <w:rsid w:val="00A85A7D"/>
    <w:rsid w:val="00A85F07"/>
    <w:rsid w:val="00A864F2"/>
    <w:rsid w:val="00A868BC"/>
    <w:rsid w:val="00A87A1F"/>
    <w:rsid w:val="00A903A6"/>
    <w:rsid w:val="00A9083A"/>
    <w:rsid w:val="00A90AEB"/>
    <w:rsid w:val="00A9121B"/>
    <w:rsid w:val="00A91C54"/>
    <w:rsid w:val="00A92226"/>
    <w:rsid w:val="00A9296E"/>
    <w:rsid w:val="00A92E26"/>
    <w:rsid w:val="00A94594"/>
    <w:rsid w:val="00A947EA"/>
    <w:rsid w:val="00A95435"/>
    <w:rsid w:val="00A95E65"/>
    <w:rsid w:val="00A96806"/>
    <w:rsid w:val="00A96E18"/>
    <w:rsid w:val="00A971B6"/>
    <w:rsid w:val="00AA0020"/>
    <w:rsid w:val="00AA0423"/>
    <w:rsid w:val="00AA0B7F"/>
    <w:rsid w:val="00AA0E16"/>
    <w:rsid w:val="00AA17AF"/>
    <w:rsid w:val="00AA2CB9"/>
    <w:rsid w:val="00AA2FEC"/>
    <w:rsid w:val="00AA37C9"/>
    <w:rsid w:val="00AA37CE"/>
    <w:rsid w:val="00AA3F4F"/>
    <w:rsid w:val="00AA51AE"/>
    <w:rsid w:val="00AA5C35"/>
    <w:rsid w:val="00AA5C96"/>
    <w:rsid w:val="00AA7559"/>
    <w:rsid w:val="00AA7614"/>
    <w:rsid w:val="00AB058B"/>
    <w:rsid w:val="00AB0ED8"/>
    <w:rsid w:val="00AB1517"/>
    <w:rsid w:val="00AB2878"/>
    <w:rsid w:val="00AB361C"/>
    <w:rsid w:val="00AB374F"/>
    <w:rsid w:val="00AB398F"/>
    <w:rsid w:val="00AB3DBC"/>
    <w:rsid w:val="00AB4130"/>
    <w:rsid w:val="00AB56D6"/>
    <w:rsid w:val="00AB6A8A"/>
    <w:rsid w:val="00AB79A6"/>
    <w:rsid w:val="00AB7D18"/>
    <w:rsid w:val="00AC022A"/>
    <w:rsid w:val="00AC0325"/>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C29"/>
    <w:rsid w:val="00AD03BC"/>
    <w:rsid w:val="00AD0C43"/>
    <w:rsid w:val="00AD0FC7"/>
    <w:rsid w:val="00AD13F8"/>
    <w:rsid w:val="00AD1539"/>
    <w:rsid w:val="00AD1641"/>
    <w:rsid w:val="00AD2072"/>
    <w:rsid w:val="00AD2E3F"/>
    <w:rsid w:val="00AD37B3"/>
    <w:rsid w:val="00AD5731"/>
    <w:rsid w:val="00AD600E"/>
    <w:rsid w:val="00AD69B2"/>
    <w:rsid w:val="00AD767A"/>
    <w:rsid w:val="00AD7C38"/>
    <w:rsid w:val="00AE00B7"/>
    <w:rsid w:val="00AE0DFD"/>
    <w:rsid w:val="00AE2432"/>
    <w:rsid w:val="00AE25AE"/>
    <w:rsid w:val="00AE29F9"/>
    <w:rsid w:val="00AE2B90"/>
    <w:rsid w:val="00AE2C74"/>
    <w:rsid w:val="00AE3A21"/>
    <w:rsid w:val="00AE3BD5"/>
    <w:rsid w:val="00AE3D52"/>
    <w:rsid w:val="00AE4601"/>
    <w:rsid w:val="00AE4711"/>
    <w:rsid w:val="00AE4902"/>
    <w:rsid w:val="00AE4CA4"/>
    <w:rsid w:val="00AE4F0E"/>
    <w:rsid w:val="00AE5324"/>
    <w:rsid w:val="00AE6E65"/>
    <w:rsid w:val="00AE7565"/>
    <w:rsid w:val="00AE7DA1"/>
    <w:rsid w:val="00AF02F5"/>
    <w:rsid w:val="00AF0939"/>
    <w:rsid w:val="00AF0DD6"/>
    <w:rsid w:val="00AF0DD9"/>
    <w:rsid w:val="00AF159B"/>
    <w:rsid w:val="00AF1BF9"/>
    <w:rsid w:val="00AF22A9"/>
    <w:rsid w:val="00AF3A83"/>
    <w:rsid w:val="00AF4AC9"/>
    <w:rsid w:val="00AF50A1"/>
    <w:rsid w:val="00AF7756"/>
    <w:rsid w:val="00AF798D"/>
    <w:rsid w:val="00B00516"/>
    <w:rsid w:val="00B007C3"/>
    <w:rsid w:val="00B00FCA"/>
    <w:rsid w:val="00B01B78"/>
    <w:rsid w:val="00B03BEA"/>
    <w:rsid w:val="00B0493B"/>
    <w:rsid w:val="00B053E0"/>
    <w:rsid w:val="00B054F7"/>
    <w:rsid w:val="00B05A71"/>
    <w:rsid w:val="00B0705A"/>
    <w:rsid w:val="00B07F7C"/>
    <w:rsid w:val="00B10679"/>
    <w:rsid w:val="00B10E2C"/>
    <w:rsid w:val="00B11047"/>
    <w:rsid w:val="00B1116B"/>
    <w:rsid w:val="00B119D1"/>
    <w:rsid w:val="00B12632"/>
    <w:rsid w:val="00B126EE"/>
    <w:rsid w:val="00B12CFA"/>
    <w:rsid w:val="00B13C3A"/>
    <w:rsid w:val="00B1488E"/>
    <w:rsid w:val="00B14957"/>
    <w:rsid w:val="00B1593C"/>
    <w:rsid w:val="00B1669A"/>
    <w:rsid w:val="00B17ABD"/>
    <w:rsid w:val="00B203E9"/>
    <w:rsid w:val="00B20461"/>
    <w:rsid w:val="00B2096C"/>
    <w:rsid w:val="00B20C7F"/>
    <w:rsid w:val="00B20EEC"/>
    <w:rsid w:val="00B21469"/>
    <w:rsid w:val="00B218CE"/>
    <w:rsid w:val="00B2241A"/>
    <w:rsid w:val="00B2269E"/>
    <w:rsid w:val="00B2291A"/>
    <w:rsid w:val="00B22B80"/>
    <w:rsid w:val="00B22F76"/>
    <w:rsid w:val="00B236B0"/>
    <w:rsid w:val="00B23C8F"/>
    <w:rsid w:val="00B2405F"/>
    <w:rsid w:val="00B24114"/>
    <w:rsid w:val="00B2414A"/>
    <w:rsid w:val="00B2482A"/>
    <w:rsid w:val="00B253C0"/>
    <w:rsid w:val="00B26220"/>
    <w:rsid w:val="00B3054C"/>
    <w:rsid w:val="00B306FC"/>
    <w:rsid w:val="00B30811"/>
    <w:rsid w:val="00B30858"/>
    <w:rsid w:val="00B30D74"/>
    <w:rsid w:val="00B3205D"/>
    <w:rsid w:val="00B33046"/>
    <w:rsid w:val="00B33577"/>
    <w:rsid w:val="00B33939"/>
    <w:rsid w:val="00B3431B"/>
    <w:rsid w:val="00B354A6"/>
    <w:rsid w:val="00B35546"/>
    <w:rsid w:val="00B35C8A"/>
    <w:rsid w:val="00B35CAF"/>
    <w:rsid w:val="00B36EE0"/>
    <w:rsid w:val="00B3712E"/>
    <w:rsid w:val="00B37157"/>
    <w:rsid w:val="00B37D00"/>
    <w:rsid w:val="00B37FF9"/>
    <w:rsid w:val="00B404D5"/>
    <w:rsid w:val="00B405C1"/>
    <w:rsid w:val="00B40873"/>
    <w:rsid w:val="00B412DF"/>
    <w:rsid w:val="00B4190E"/>
    <w:rsid w:val="00B426D7"/>
    <w:rsid w:val="00B42949"/>
    <w:rsid w:val="00B43901"/>
    <w:rsid w:val="00B43A13"/>
    <w:rsid w:val="00B43BF3"/>
    <w:rsid w:val="00B43E8B"/>
    <w:rsid w:val="00B441CA"/>
    <w:rsid w:val="00B446FC"/>
    <w:rsid w:val="00B452CF"/>
    <w:rsid w:val="00B455BA"/>
    <w:rsid w:val="00B45796"/>
    <w:rsid w:val="00B46D20"/>
    <w:rsid w:val="00B46F92"/>
    <w:rsid w:val="00B47430"/>
    <w:rsid w:val="00B47581"/>
    <w:rsid w:val="00B475DA"/>
    <w:rsid w:val="00B50139"/>
    <w:rsid w:val="00B50462"/>
    <w:rsid w:val="00B505D7"/>
    <w:rsid w:val="00B5112B"/>
    <w:rsid w:val="00B51EAB"/>
    <w:rsid w:val="00B51EB4"/>
    <w:rsid w:val="00B524E4"/>
    <w:rsid w:val="00B532F1"/>
    <w:rsid w:val="00B533D1"/>
    <w:rsid w:val="00B534BF"/>
    <w:rsid w:val="00B54128"/>
    <w:rsid w:val="00B5420F"/>
    <w:rsid w:val="00B545A5"/>
    <w:rsid w:val="00B548FB"/>
    <w:rsid w:val="00B54F49"/>
    <w:rsid w:val="00B55291"/>
    <w:rsid w:val="00B55842"/>
    <w:rsid w:val="00B56191"/>
    <w:rsid w:val="00B56263"/>
    <w:rsid w:val="00B567EF"/>
    <w:rsid w:val="00B60D12"/>
    <w:rsid w:val="00B61326"/>
    <w:rsid w:val="00B6214E"/>
    <w:rsid w:val="00B63039"/>
    <w:rsid w:val="00B6332E"/>
    <w:rsid w:val="00B634AC"/>
    <w:rsid w:val="00B63664"/>
    <w:rsid w:val="00B63A1B"/>
    <w:rsid w:val="00B65FC0"/>
    <w:rsid w:val="00B6699A"/>
    <w:rsid w:val="00B66DE3"/>
    <w:rsid w:val="00B66F68"/>
    <w:rsid w:val="00B672A4"/>
    <w:rsid w:val="00B67DF4"/>
    <w:rsid w:val="00B70240"/>
    <w:rsid w:val="00B7057E"/>
    <w:rsid w:val="00B709F3"/>
    <w:rsid w:val="00B70EF0"/>
    <w:rsid w:val="00B713E9"/>
    <w:rsid w:val="00B71A57"/>
    <w:rsid w:val="00B727A3"/>
    <w:rsid w:val="00B73A8F"/>
    <w:rsid w:val="00B73D49"/>
    <w:rsid w:val="00B74BBE"/>
    <w:rsid w:val="00B74F76"/>
    <w:rsid w:val="00B7570D"/>
    <w:rsid w:val="00B757C7"/>
    <w:rsid w:val="00B7623B"/>
    <w:rsid w:val="00B76C7D"/>
    <w:rsid w:val="00B771C9"/>
    <w:rsid w:val="00B77F6D"/>
    <w:rsid w:val="00B8009D"/>
    <w:rsid w:val="00B81841"/>
    <w:rsid w:val="00B81C70"/>
    <w:rsid w:val="00B83693"/>
    <w:rsid w:val="00B8490A"/>
    <w:rsid w:val="00B855AD"/>
    <w:rsid w:val="00B85EA1"/>
    <w:rsid w:val="00B867A6"/>
    <w:rsid w:val="00B86CC6"/>
    <w:rsid w:val="00B86FE1"/>
    <w:rsid w:val="00B8732E"/>
    <w:rsid w:val="00B905CD"/>
    <w:rsid w:val="00B9068B"/>
    <w:rsid w:val="00B9093F"/>
    <w:rsid w:val="00B910B9"/>
    <w:rsid w:val="00B9268D"/>
    <w:rsid w:val="00B931A8"/>
    <w:rsid w:val="00B93841"/>
    <w:rsid w:val="00B94B13"/>
    <w:rsid w:val="00B95559"/>
    <w:rsid w:val="00B95836"/>
    <w:rsid w:val="00B978EC"/>
    <w:rsid w:val="00B97911"/>
    <w:rsid w:val="00BA0322"/>
    <w:rsid w:val="00BA0F7C"/>
    <w:rsid w:val="00BA0FF0"/>
    <w:rsid w:val="00BA1742"/>
    <w:rsid w:val="00BA2E89"/>
    <w:rsid w:val="00BA4688"/>
    <w:rsid w:val="00BA4A69"/>
    <w:rsid w:val="00BA4CF3"/>
    <w:rsid w:val="00BA653D"/>
    <w:rsid w:val="00BA66B1"/>
    <w:rsid w:val="00BA71B5"/>
    <w:rsid w:val="00BA7960"/>
    <w:rsid w:val="00BB037C"/>
    <w:rsid w:val="00BB04C1"/>
    <w:rsid w:val="00BB129A"/>
    <w:rsid w:val="00BB167C"/>
    <w:rsid w:val="00BB1B52"/>
    <w:rsid w:val="00BB2B44"/>
    <w:rsid w:val="00BB32C8"/>
    <w:rsid w:val="00BB357A"/>
    <w:rsid w:val="00BB3C25"/>
    <w:rsid w:val="00BB4A6D"/>
    <w:rsid w:val="00BB5AB0"/>
    <w:rsid w:val="00BB5BEB"/>
    <w:rsid w:val="00BB637C"/>
    <w:rsid w:val="00BB73A9"/>
    <w:rsid w:val="00BB788A"/>
    <w:rsid w:val="00BC05D2"/>
    <w:rsid w:val="00BC07F3"/>
    <w:rsid w:val="00BC0E1C"/>
    <w:rsid w:val="00BC0F78"/>
    <w:rsid w:val="00BC199E"/>
    <w:rsid w:val="00BC223E"/>
    <w:rsid w:val="00BC268F"/>
    <w:rsid w:val="00BC2741"/>
    <w:rsid w:val="00BC2B2E"/>
    <w:rsid w:val="00BC33F2"/>
    <w:rsid w:val="00BC38EE"/>
    <w:rsid w:val="00BC4248"/>
    <w:rsid w:val="00BC4AD1"/>
    <w:rsid w:val="00BC4B29"/>
    <w:rsid w:val="00BC5405"/>
    <w:rsid w:val="00BC55FE"/>
    <w:rsid w:val="00BC5C5B"/>
    <w:rsid w:val="00BC668F"/>
    <w:rsid w:val="00BC6F71"/>
    <w:rsid w:val="00BC7759"/>
    <w:rsid w:val="00BD1B1F"/>
    <w:rsid w:val="00BD2537"/>
    <w:rsid w:val="00BD26FD"/>
    <w:rsid w:val="00BD2C54"/>
    <w:rsid w:val="00BD31D5"/>
    <w:rsid w:val="00BD3AD2"/>
    <w:rsid w:val="00BD4BC7"/>
    <w:rsid w:val="00BD54F6"/>
    <w:rsid w:val="00BD72E9"/>
    <w:rsid w:val="00BE004E"/>
    <w:rsid w:val="00BE13F4"/>
    <w:rsid w:val="00BE1A6F"/>
    <w:rsid w:val="00BE2EDC"/>
    <w:rsid w:val="00BE435A"/>
    <w:rsid w:val="00BE43FD"/>
    <w:rsid w:val="00BE5AC8"/>
    <w:rsid w:val="00BE62F4"/>
    <w:rsid w:val="00BE6896"/>
    <w:rsid w:val="00BE7CC0"/>
    <w:rsid w:val="00BF084A"/>
    <w:rsid w:val="00BF091D"/>
    <w:rsid w:val="00BF0BBA"/>
    <w:rsid w:val="00BF18D1"/>
    <w:rsid w:val="00BF1BD3"/>
    <w:rsid w:val="00BF1BF4"/>
    <w:rsid w:val="00BF2285"/>
    <w:rsid w:val="00BF26C5"/>
    <w:rsid w:val="00BF2ECA"/>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354F"/>
    <w:rsid w:val="00C037EC"/>
    <w:rsid w:val="00C041FF"/>
    <w:rsid w:val="00C045DD"/>
    <w:rsid w:val="00C04A54"/>
    <w:rsid w:val="00C055E9"/>
    <w:rsid w:val="00C05686"/>
    <w:rsid w:val="00C0600E"/>
    <w:rsid w:val="00C07956"/>
    <w:rsid w:val="00C079F4"/>
    <w:rsid w:val="00C107B3"/>
    <w:rsid w:val="00C10B0A"/>
    <w:rsid w:val="00C11B17"/>
    <w:rsid w:val="00C126F9"/>
    <w:rsid w:val="00C13CD8"/>
    <w:rsid w:val="00C16131"/>
    <w:rsid w:val="00C16ABB"/>
    <w:rsid w:val="00C1765E"/>
    <w:rsid w:val="00C179BB"/>
    <w:rsid w:val="00C17DA6"/>
    <w:rsid w:val="00C20D3E"/>
    <w:rsid w:val="00C2272E"/>
    <w:rsid w:val="00C23476"/>
    <w:rsid w:val="00C23840"/>
    <w:rsid w:val="00C23A71"/>
    <w:rsid w:val="00C23D57"/>
    <w:rsid w:val="00C23FCF"/>
    <w:rsid w:val="00C2455C"/>
    <w:rsid w:val="00C24DA7"/>
    <w:rsid w:val="00C2564A"/>
    <w:rsid w:val="00C25B48"/>
    <w:rsid w:val="00C25BE9"/>
    <w:rsid w:val="00C25DE0"/>
    <w:rsid w:val="00C2634E"/>
    <w:rsid w:val="00C26422"/>
    <w:rsid w:val="00C269A9"/>
    <w:rsid w:val="00C26E8E"/>
    <w:rsid w:val="00C2773A"/>
    <w:rsid w:val="00C301C4"/>
    <w:rsid w:val="00C30878"/>
    <w:rsid w:val="00C311D5"/>
    <w:rsid w:val="00C348FE"/>
    <w:rsid w:val="00C35F54"/>
    <w:rsid w:val="00C4026A"/>
    <w:rsid w:val="00C412CE"/>
    <w:rsid w:val="00C41ADC"/>
    <w:rsid w:val="00C41BBD"/>
    <w:rsid w:val="00C42264"/>
    <w:rsid w:val="00C42A58"/>
    <w:rsid w:val="00C42E50"/>
    <w:rsid w:val="00C43110"/>
    <w:rsid w:val="00C4315A"/>
    <w:rsid w:val="00C4366B"/>
    <w:rsid w:val="00C441F1"/>
    <w:rsid w:val="00C4478B"/>
    <w:rsid w:val="00C44F2F"/>
    <w:rsid w:val="00C46B98"/>
    <w:rsid w:val="00C4794F"/>
    <w:rsid w:val="00C47DF4"/>
    <w:rsid w:val="00C50056"/>
    <w:rsid w:val="00C50216"/>
    <w:rsid w:val="00C50C76"/>
    <w:rsid w:val="00C50FF8"/>
    <w:rsid w:val="00C5110C"/>
    <w:rsid w:val="00C51437"/>
    <w:rsid w:val="00C51CF5"/>
    <w:rsid w:val="00C524D6"/>
    <w:rsid w:val="00C527A0"/>
    <w:rsid w:val="00C52EBE"/>
    <w:rsid w:val="00C52F83"/>
    <w:rsid w:val="00C52FAA"/>
    <w:rsid w:val="00C536C2"/>
    <w:rsid w:val="00C537FD"/>
    <w:rsid w:val="00C53BFC"/>
    <w:rsid w:val="00C54327"/>
    <w:rsid w:val="00C548BB"/>
    <w:rsid w:val="00C54D05"/>
    <w:rsid w:val="00C55101"/>
    <w:rsid w:val="00C5510D"/>
    <w:rsid w:val="00C55850"/>
    <w:rsid w:val="00C56E7A"/>
    <w:rsid w:val="00C56ECE"/>
    <w:rsid w:val="00C56F63"/>
    <w:rsid w:val="00C572A9"/>
    <w:rsid w:val="00C57354"/>
    <w:rsid w:val="00C57D41"/>
    <w:rsid w:val="00C605E4"/>
    <w:rsid w:val="00C60D1B"/>
    <w:rsid w:val="00C6163F"/>
    <w:rsid w:val="00C618E6"/>
    <w:rsid w:val="00C61CE9"/>
    <w:rsid w:val="00C629DE"/>
    <w:rsid w:val="00C62AF7"/>
    <w:rsid w:val="00C62F87"/>
    <w:rsid w:val="00C63E40"/>
    <w:rsid w:val="00C65BC9"/>
    <w:rsid w:val="00C66366"/>
    <w:rsid w:val="00C66739"/>
    <w:rsid w:val="00C67665"/>
    <w:rsid w:val="00C67EED"/>
    <w:rsid w:val="00C70412"/>
    <w:rsid w:val="00C706A9"/>
    <w:rsid w:val="00C70C8F"/>
    <w:rsid w:val="00C712E5"/>
    <w:rsid w:val="00C722D0"/>
    <w:rsid w:val="00C72A57"/>
    <w:rsid w:val="00C72B51"/>
    <w:rsid w:val="00C7309D"/>
    <w:rsid w:val="00C7353D"/>
    <w:rsid w:val="00C7363E"/>
    <w:rsid w:val="00C73761"/>
    <w:rsid w:val="00C73F58"/>
    <w:rsid w:val="00C748A6"/>
    <w:rsid w:val="00C74BFD"/>
    <w:rsid w:val="00C75C3F"/>
    <w:rsid w:val="00C76484"/>
    <w:rsid w:val="00C76999"/>
    <w:rsid w:val="00C7762B"/>
    <w:rsid w:val="00C8084D"/>
    <w:rsid w:val="00C81297"/>
    <w:rsid w:val="00C81784"/>
    <w:rsid w:val="00C81B30"/>
    <w:rsid w:val="00C81C5B"/>
    <w:rsid w:val="00C81D17"/>
    <w:rsid w:val="00C83021"/>
    <w:rsid w:val="00C83187"/>
    <w:rsid w:val="00C833C4"/>
    <w:rsid w:val="00C843CC"/>
    <w:rsid w:val="00C8465C"/>
    <w:rsid w:val="00C8501D"/>
    <w:rsid w:val="00C8684B"/>
    <w:rsid w:val="00C86AD5"/>
    <w:rsid w:val="00C86E2E"/>
    <w:rsid w:val="00C87CC0"/>
    <w:rsid w:val="00C87E8E"/>
    <w:rsid w:val="00C90551"/>
    <w:rsid w:val="00C9106E"/>
    <w:rsid w:val="00C91D6F"/>
    <w:rsid w:val="00C92BA0"/>
    <w:rsid w:val="00C93761"/>
    <w:rsid w:val="00C9388F"/>
    <w:rsid w:val="00C93D46"/>
    <w:rsid w:val="00C9537C"/>
    <w:rsid w:val="00C953EA"/>
    <w:rsid w:val="00C95A53"/>
    <w:rsid w:val="00C96429"/>
    <w:rsid w:val="00C97831"/>
    <w:rsid w:val="00C97A1D"/>
    <w:rsid w:val="00C97DB9"/>
    <w:rsid w:val="00CA055B"/>
    <w:rsid w:val="00CA056F"/>
    <w:rsid w:val="00CA0A00"/>
    <w:rsid w:val="00CA0C37"/>
    <w:rsid w:val="00CA0F5E"/>
    <w:rsid w:val="00CA16D6"/>
    <w:rsid w:val="00CA1A7E"/>
    <w:rsid w:val="00CA1B2D"/>
    <w:rsid w:val="00CA2C8B"/>
    <w:rsid w:val="00CA2D39"/>
    <w:rsid w:val="00CA3A11"/>
    <w:rsid w:val="00CA3C97"/>
    <w:rsid w:val="00CA3CAA"/>
    <w:rsid w:val="00CA50DE"/>
    <w:rsid w:val="00CA5217"/>
    <w:rsid w:val="00CA5503"/>
    <w:rsid w:val="00CA6882"/>
    <w:rsid w:val="00CA77D4"/>
    <w:rsid w:val="00CA7990"/>
    <w:rsid w:val="00CB0C35"/>
    <w:rsid w:val="00CB223D"/>
    <w:rsid w:val="00CB2CCF"/>
    <w:rsid w:val="00CB2DF1"/>
    <w:rsid w:val="00CB2FB7"/>
    <w:rsid w:val="00CB348B"/>
    <w:rsid w:val="00CB3AD0"/>
    <w:rsid w:val="00CB3B3F"/>
    <w:rsid w:val="00CB3B5F"/>
    <w:rsid w:val="00CB3EBE"/>
    <w:rsid w:val="00CB3FC3"/>
    <w:rsid w:val="00CB4B64"/>
    <w:rsid w:val="00CB4DD1"/>
    <w:rsid w:val="00CB654C"/>
    <w:rsid w:val="00CB65B9"/>
    <w:rsid w:val="00CB77C6"/>
    <w:rsid w:val="00CB7E0C"/>
    <w:rsid w:val="00CC1441"/>
    <w:rsid w:val="00CC2E7F"/>
    <w:rsid w:val="00CC334D"/>
    <w:rsid w:val="00CC339B"/>
    <w:rsid w:val="00CC38C3"/>
    <w:rsid w:val="00CC38E6"/>
    <w:rsid w:val="00CC5709"/>
    <w:rsid w:val="00CC6B4B"/>
    <w:rsid w:val="00CC7BF8"/>
    <w:rsid w:val="00CD13E0"/>
    <w:rsid w:val="00CD1CCE"/>
    <w:rsid w:val="00CD4FC7"/>
    <w:rsid w:val="00CD56B3"/>
    <w:rsid w:val="00CD5C70"/>
    <w:rsid w:val="00CD5FED"/>
    <w:rsid w:val="00CD641F"/>
    <w:rsid w:val="00CD7158"/>
    <w:rsid w:val="00CD7BA9"/>
    <w:rsid w:val="00CE0342"/>
    <w:rsid w:val="00CE0E3E"/>
    <w:rsid w:val="00CE1212"/>
    <w:rsid w:val="00CE1AB7"/>
    <w:rsid w:val="00CE1B8E"/>
    <w:rsid w:val="00CE2741"/>
    <w:rsid w:val="00CE2B5E"/>
    <w:rsid w:val="00CE2E04"/>
    <w:rsid w:val="00CE30A9"/>
    <w:rsid w:val="00CE4750"/>
    <w:rsid w:val="00CE7679"/>
    <w:rsid w:val="00CF03D9"/>
    <w:rsid w:val="00CF1929"/>
    <w:rsid w:val="00CF196F"/>
    <w:rsid w:val="00CF1B24"/>
    <w:rsid w:val="00CF242D"/>
    <w:rsid w:val="00CF2CE9"/>
    <w:rsid w:val="00CF2EAC"/>
    <w:rsid w:val="00CF2F3F"/>
    <w:rsid w:val="00CF3641"/>
    <w:rsid w:val="00CF3C45"/>
    <w:rsid w:val="00CF3E52"/>
    <w:rsid w:val="00CF4734"/>
    <w:rsid w:val="00CF4DF5"/>
    <w:rsid w:val="00CF59F7"/>
    <w:rsid w:val="00CF698B"/>
    <w:rsid w:val="00CF6E19"/>
    <w:rsid w:val="00CF772C"/>
    <w:rsid w:val="00CF7FD7"/>
    <w:rsid w:val="00D00161"/>
    <w:rsid w:val="00D00258"/>
    <w:rsid w:val="00D004B2"/>
    <w:rsid w:val="00D02892"/>
    <w:rsid w:val="00D03173"/>
    <w:rsid w:val="00D0359D"/>
    <w:rsid w:val="00D035B9"/>
    <w:rsid w:val="00D04149"/>
    <w:rsid w:val="00D04917"/>
    <w:rsid w:val="00D049AC"/>
    <w:rsid w:val="00D04B11"/>
    <w:rsid w:val="00D05045"/>
    <w:rsid w:val="00D05F74"/>
    <w:rsid w:val="00D06072"/>
    <w:rsid w:val="00D069AB"/>
    <w:rsid w:val="00D07AA3"/>
    <w:rsid w:val="00D1011C"/>
    <w:rsid w:val="00D10723"/>
    <w:rsid w:val="00D10776"/>
    <w:rsid w:val="00D10A2D"/>
    <w:rsid w:val="00D11B82"/>
    <w:rsid w:val="00D122A3"/>
    <w:rsid w:val="00D12407"/>
    <w:rsid w:val="00D12A79"/>
    <w:rsid w:val="00D12AA9"/>
    <w:rsid w:val="00D142BA"/>
    <w:rsid w:val="00D1471F"/>
    <w:rsid w:val="00D14C12"/>
    <w:rsid w:val="00D155C7"/>
    <w:rsid w:val="00D158B1"/>
    <w:rsid w:val="00D15C65"/>
    <w:rsid w:val="00D15C68"/>
    <w:rsid w:val="00D16684"/>
    <w:rsid w:val="00D16873"/>
    <w:rsid w:val="00D213B5"/>
    <w:rsid w:val="00D225A0"/>
    <w:rsid w:val="00D22750"/>
    <w:rsid w:val="00D22F39"/>
    <w:rsid w:val="00D22F91"/>
    <w:rsid w:val="00D23A22"/>
    <w:rsid w:val="00D241E6"/>
    <w:rsid w:val="00D24CBD"/>
    <w:rsid w:val="00D251AC"/>
    <w:rsid w:val="00D25289"/>
    <w:rsid w:val="00D2546C"/>
    <w:rsid w:val="00D25635"/>
    <w:rsid w:val="00D2563F"/>
    <w:rsid w:val="00D25ADD"/>
    <w:rsid w:val="00D2604F"/>
    <w:rsid w:val="00D2606E"/>
    <w:rsid w:val="00D2793B"/>
    <w:rsid w:val="00D30209"/>
    <w:rsid w:val="00D30A47"/>
    <w:rsid w:val="00D30AD1"/>
    <w:rsid w:val="00D3108D"/>
    <w:rsid w:val="00D31628"/>
    <w:rsid w:val="00D31FE8"/>
    <w:rsid w:val="00D321AE"/>
    <w:rsid w:val="00D323BC"/>
    <w:rsid w:val="00D326D1"/>
    <w:rsid w:val="00D329B1"/>
    <w:rsid w:val="00D32B89"/>
    <w:rsid w:val="00D32D24"/>
    <w:rsid w:val="00D32EFD"/>
    <w:rsid w:val="00D33AB0"/>
    <w:rsid w:val="00D340FB"/>
    <w:rsid w:val="00D34DB0"/>
    <w:rsid w:val="00D356A5"/>
    <w:rsid w:val="00D3603C"/>
    <w:rsid w:val="00D36886"/>
    <w:rsid w:val="00D36B2A"/>
    <w:rsid w:val="00D36EDA"/>
    <w:rsid w:val="00D36F12"/>
    <w:rsid w:val="00D36F73"/>
    <w:rsid w:val="00D373AC"/>
    <w:rsid w:val="00D37B03"/>
    <w:rsid w:val="00D37BC5"/>
    <w:rsid w:val="00D407AA"/>
    <w:rsid w:val="00D40A08"/>
    <w:rsid w:val="00D41F4E"/>
    <w:rsid w:val="00D422BD"/>
    <w:rsid w:val="00D42982"/>
    <w:rsid w:val="00D43128"/>
    <w:rsid w:val="00D43842"/>
    <w:rsid w:val="00D44360"/>
    <w:rsid w:val="00D44DE0"/>
    <w:rsid w:val="00D456E5"/>
    <w:rsid w:val="00D46E20"/>
    <w:rsid w:val="00D46ECD"/>
    <w:rsid w:val="00D47B3B"/>
    <w:rsid w:val="00D5096D"/>
    <w:rsid w:val="00D50F40"/>
    <w:rsid w:val="00D515EF"/>
    <w:rsid w:val="00D51DCD"/>
    <w:rsid w:val="00D52128"/>
    <w:rsid w:val="00D52BA9"/>
    <w:rsid w:val="00D5359D"/>
    <w:rsid w:val="00D5498C"/>
    <w:rsid w:val="00D54AEA"/>
    <w:rsid w:val="00D54C9B"/>
    <w:rsid w:val="00D54D80"/>
    <w:rsid w:val="00D54F26"/>
    <w:rsid w:val="00D55064"/>
    <w:rsid w:val="00D55089"/>
    <w:rsid w:val="00D55580"/>
    <w:rsid w:val="00D5688C"/>
    <w:rsid w:val="00D56BC2"/>
    <w:rsid w:val="00D571C9"/>
    <w:rsid w:val="00D601CA"/>
    <w:rsid w:val="00D604CE"/>
    <w:rsid w:val="00D607C1"/>
    <w:rsid w:val="00D60A0C"/>
    <w:rsid w:val="00D60D5D"/>
    <w:rsid w:val="00D60F4C"/>
    <w:rsid w:val="00D617C0"/>
    <w:rsid w:val="00D619E0"/>
    <w:rsid w:val="00D62E82"/>
    <w:rsid w:val="00D63CF1"/>
    <w:rsid w:val="00D6499C"/>
    <w:rsid w:val="00D651DA"/>
    <w:rsid w:val="00D652B1"/>
    <w:rsid w:val="00D65EB0"/>
    <w:rsid w:val="00D65F2A"/>
    <w:rsid w:val="00D66CDB"/>
    <w:rsid w:val="00D66D1B"/>
    <w:rsid w:val="00D66EFD"/>
    <w:rsid w:val="00D66F4C"/>
    <w:rsid w:val="00D675D6"/>
    <w:rsid w:val="00D676E6"/>
    <w:rsid w:val="00D67B05"/>
    <w:rsid w:val="00D67B62"/>
    <w:rsid w:val="00D67F5E"/>
    <w:rsid w:val="00D70306"/>
    <w:rsid w:val="00D70A7F"/>
    <w:rsid w:val="00D711C7"/>
    <w:rsid w:val="00D716D5"/>
    <w:rsid w:val="00D72C58"/>
    <w:rsid w:val="00D731F9"/>
    <w:rsid w:val="00D73698"/>
    <w:rsid w:val="00D736FE"/>
    <w:rsid w:val="00D742C8"/>
    <w:rsid w:val="00D74776"/>
    <w:rsid w:val="00D76D2E"/>
    <w:rsid w:val="00D7710D"/>
    <w:rsid w:val="00D775C5"/>
    <w:rsid w:val="00D778C6"/>
    <w:rsid w:val="00D778D9"/>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6C31"/>
    <w:rsid w:val="00D86D1E"/>
    <w:rsid w:val="00D87980"/>
    <w:rsid w:val="00D901E1"/>
    <w:rsid w:val="00D906B9"/>
    <w:rsid w:val="00D90823"/>
    <w:rsid w:val="00D91447"/>
    <w:rsid w:val="00D917C7"/>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0DC1"/>
    <w:rsid w:val="00DA19C7"/>
    <w:rsid w:val="00DA24B7"/>
    <w:rsid w:val="00DA2E44"/>
    <w:rsid w:val="00DA31EA"/>
    <w:rsid w:val="00DA3223"/>
    <w:rsid w:val="00DA32F4"/>
    <w:rsid w:val="00DA348D"/>
    <w:rsid w:val="00DA3561"/>
    <w:rsid w:val="00DA3A5F"/>
    <w:rsid w:val="00DA3F9B"/>
    <w:rsid w:val="00DA4058"/>
    <w:rsid w:val="00DA4D82"/>
    <w:rsid w:val="00DA5766"/>
    <w:rsid w:val="00DA5869"/>
    <w:rsid w:val="00DA5E7F"/>
    <w:rsid w:val="00DA5F00"/>
    <w:rsid w:val="00DA6AC2"/>
    <w:rsid w:val="00DA7F14"/>
    <w:rsid w:val="00DB0092"/>
    <w:rsid w:val="00DB0187"/>
    <w:rsid w:val="00DB0550"/>
    <w:rsid w:val="00DB0E6E"/>
    <w:rsid w:val="00DB1304"/>
    <w:rsid w:val="00DB2FF2"/>
    <w:rsid w:val="00DB35A1"/>
    <w:rsid w:val="00DB5E2E"/>
    <w:rsid w:val="00DB6305"/>
    <w:rsid w:val="00DB67E8"/>
    <w:rsid w:val="00DB7143"/>
    <w:rsid w:val="00DB7420"/>
    <w:rsid w:val="00DB7CFE"/>
    <w:rsid w:val="00DB7F40"/>
    <w:rsid w:val="00DC15EF"/>
    <w:rsid w:val="00DC160B"/>
    <w:rsid w:val="00DC1BC3"/>
    <w:rsid w:val="00DC1F16"/>
    <w:rsid w:val="00DC224C"/>
    <w:rsid w:val="00DC2A26"/>
    <w:rsid w:val="00DC5F6F"/>
    <w:rsid w:val="00DC67E0"/>
    <w:rsid w:val="00DC683D"/>
    <w:rsid w:val="00DC6CE6"/>
    <w:rsid w:val="00DC7C6D"/>
    <w:rsid w:val="00DC7FCF"/>
    <w:rsid w:val="00DD053D"/>
    <w:rsid w:val="00DD0651"/>
    <w:rsid w:val="00DD1859"/>
    <w:rsid w:val="00DD27A1"/>
    <w:rsid w:val="00DD2F06"/>
    <w:rsid w:val="00DD4C03"/>
    <w:rsid w:val="00DD5C4D"/>
    <w:rsid w:val="00DD5EFA"/>
    <w:rsid w:val="00DD66E0"/>
    <w:rsid w:val="00DD6A3E"/>
    <w:rsid w:val="00DD781D"/>
    <w:rsid w:val="00DD7A33"/>
    <w:rsid w:val="00DD7E40"/>
    <w:rsid w:val="00DD7EB7"/>
    <w:rsid w:val="00DE1093"/>
    <w:rsid w:val="00DE1314"/>
    <w:rsid w:val="00DE1704"/>
    <w:rsid w:val="00DE20AA"/>
    <w:rsid w:val="00DE338E"/>
    <w:rsid w:val="00DE3989"/>
    <w:rsid w:val="00DE39D5"/>
    <w:rsid w:val="00DE4023"/>
    <w:rsid w:val="00DE476B"/>
    <w:rsid w:val="00DE539C"/>
    <w:rsid w:val="00DE5D9A"/>
    <w:rsid w:val="00DE65D6"/>
    <w:rsid w:val="00DE6733"/>
    <w:rsid w:val="00DE7A61"/>
    <w:rsid w:val="00DF043C"/>
    <w:rsid w:val="00DF14B7"/>
    <w:rsid w:val="00DF1708"/>
    <w:rsid w:val="00DF1712"/>
    <w:rsid w:val="00DF23D0"/>
    <w:rsid w:val="00DF23E8"/>
    <w:rsid w:val="00DF241D"/>
    <w:rsid w:val="00DF24E2"/>
    <w:rsid w:val="00DF257A"/>
    <w:rsid w:val="00DF27FA"/>
    <w:rsid w:val="00DF28AE"/>
    <w:rsid w:val="00DF28F6"/>
    <w:rsid w:val="00DF2E18"/>
    <w:rsid w:val="00DF2E6A"/>
    <w:rsid w:val="00DF3CE2"/>
    <w:rsid w:val="00DF4927"/>
    <w:rsid w:val="00DF5184"/>
    <w:rsid w:val="00DF558A"/>
    <w:rsid w:val="00DF55DB"/>
    <w:rsid w:val="00DF573D"/>
    <w:rsid w:val="00DF5835"/>
    <w:rsid w:val="00DF590E"/>
    <w:rsid w:val="00DF6616"/>
    <w:rsid w:val="00DF7100"/>
    <w:rsid w:val="00DF7D0C"/>
    <w:rsid w:val="00DF7EAC"/>
    <w:rsid w:val="00E00365"/>
    <w:rsid w:val="00E008FC"/>
    <w:rsid w:val="00E00A02"/>
    <w:rsid w:val="00E02443"/>
    <w:rsid w:val="00E03234"/>
    <w:rsid w:val="00E03467"/>
    <w:rsid w:val="00E0350C"/>
    <w:rsid w:val="00E03A74"/>
    <w:rsid w:val="00E03FFA"/>
    <w:rsid w:val="00E047EF"/>
    <w:rsid w:val="00E04D4C"/>
    <w:rsid w:val="00E04E4F"/>
    <w:rsid w:val="00E05008"/>
    <w:rsid w:val="00E057E5"/>
    <w:rsid w:val="00E0626B"/>
    <w:rsid w:val="00E069EF"/>
    <w:rsid w:val="00E075F2"/>
    <w:rsid w:val="00E07D47"/>
    <w:rsid w:val="00E10DDE"/>
    <w:rsid w:val="00E10E7A"/>
    <w:rsid w:val="00E10F98"/>
    <w:rsid w:val="00E11B68"/>
    <w:rsid w:val="00E11C52"/>
    <w:rsid w:val="00E11D37"/>
    <w:rsid w:val="00E12137"/>
    <w:rsid w:val="00E13009"/>
    <w:rsid w:val="00E130FF"/>
    <w:rsid w:val="00E13C49"/>
    <w:rsid w:val="00E13C4E"/>
    <w:rsid w:val="00E14723"/>
    <w:rsid w:val="00E14875"/>
    <w:rsid w:val="00E1492F"/>
    <w:rsid w:val="00E153D2"/>
    <w:rsid w:val="00E15D80"/>
    <w:rsid w:val="00E15DC7"/>
    <w:rsid w:val="00E16C58"/>
    <w:rsid w:val="00E17D2E"/>
    <w:rsid w:val="00E17E6D"/>
    <w:rsid w:val="00E17F78"/>
    <w:rsid w:val="00E20428"/>
    <w:rsid w:val="00E208DD"/>
    <w:rsid w:val="00E211C2"/>
    <w:rsid w:val="00E21AA7"/>
    <w:rsid w:val="00E21D4F"/>
    <w:rsid w:val="00E2224B"/>
    <w:rsid w:val="00E22418"/>
    <w:rsid w:val="00E22F11"/>
    <w:rsid w:val="00E239FB"/>
    <w:rsid w:val="00E23F24"/>
    <w:rsid w:val="00E24519"/>
    <w:rsid w:val="00E24705"/>
    <w:rsid w:val="00E24B44"/>
    <w:rsid w:val="00E25FA4"/>
    <w:rsid w:val="00E26BE9"/>
    <w:rsid w:val="00E275F6"/>
    <w:rsid w:val="00E3091F"/>
    <w:rsid w:val="00E31A77"/>
    <w:rsid w:val="00E32F71"/>
    <w:rsid w:val="00E33143"/>
    <w:rsid w:val="00E33AC3"/>
    <w:rsid w:val="00E359A8"/>
    <w:rsid w:val="00E366CB"/>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7322"/>
    <w:rsid w:val="00E501D9"/>
    <w:rsid w:val="00E50208"/>
    <w:rsid w:val="00E50C81"/>
    <w:rsid w:val="00E51314"/>
    <w:rsid w:val="00E5212F"/>
    <w:rsid w:val="00E526D0"/>
    <w:rsid w:val="00E52A0D"/>
    <w:rsid w:val="00E53ED7"/>
    <w:rsid w:val="00E54213"/>
    <w:rsid w:val="00E55220"/>
    <w:rsid w:val="00E55B94"/>
    <w:rsid w:val="00E55C58"/>
    <w:rsid w:val="00E573EC"/>
    <w:rsid w:val="00E57493"/>
    <w:rsid w:val="00E60925"/>
    <w:rsid w:val="00E60ABF"/>
    <w:rsid w:val="00E60D32"/>
    <w:rsid w:val="00E60F3A"/>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721CB"/>
    <w:rsid w:val="00E72B61"/>
    <w:rsid w:val="00E73426"/>
    <w:rsid w:val="00E742B6"/>
    <w:rsid w:val="00E750D1"/>
    <w:rsid w:val="00E756FE"/>
    <w:rsid w:val="00E758DC"/>
    <w:rsid w:val="00E76644"/>
    <w:rsid w:val="00E76B63"/>
    <w:rsid w:val="00E76F67"/>
    <w:rsid w:val="00E772C3"/>
    <w:rsid w:val="00E777B2"/>
    <w:rsid w:val="00E77A3E"/>
    <w:rsid w:val="00E806C3"/>
    <w:rsid w:val="00E806DD"/>
    <w:rsid w:val="00E80FD9"/>
    <w:rsid w:val="00E81867"/>
    <w:rsid w:val="00E823F6"/>
    <w:rsid w:val="00E82892"/>
    <w:rsid w:val="00E83715"/>
    <w:rsid w:val="00E83885"/>
    <w:rsid w:val="00E83D77"/>
    <w:rsid w:val="00E85024"/>
    <w:rsid w:val="00E8614A"/>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5531"/>
    <w:rsid w:val="00E955D0"/>
    <w:rsid w:val="00E956D4"/>
    <w:rsid w:val="00EA00DC"/>
    <w:rsid w:val="00EA0462"/>
    <w:rsid w:val="00EA067E"/>
    <w:rsid w:val="00EA0A97"/>
    <w:rsid w:val="00EA0B51"/>
    <w:rsid w:val="00EA1F22"/>
    <w:rsid w:val="00EA244A"/>
    <w:rsid w:val="00EA2464"/>
    <w:rsid w:val="00EA285D"/>
    <w:rsid w:val="00EA2FDA"/>
    <w:rsid w:val="00EA3345"/>
    <w:rsid w:val="00EA3753"/>
    <w:rsid w:val="00EA489D"/>
    <w:rsid w:val="00EA4F83"/>
    <w:rsid w:val="00EA5212"/>
    <w:rsid w:val="00EA5FA9"/>
    <w:rsid w:val="00EA6601"/>
    <w:rsid w:val="00EA6A33"/>
    <w:rsid w:val="00EA71CB"/>
    <w:rsid w:val="00EA7BEC"/>
    <w:rsid w:val="00EB0159"/>
    <w:rsid w:val="00EB03D9"/>
    <w:rsid w:val="00EB0929"/>
    <w:rsid w:val="00EB177A"/>
    <w:rsid w:val="00EB184D"/>
    <w:rsid w:val="00EB29CE"/>
    <w:rsid w:val="00EB2C57"/>
    <w:rsid w:val="00EB2D71"/>
    <w:rsid w:val="00EB3025"/>
    <w:rsid w:val="00EB3556"/>
    <w:rsid w:val="00EB3BA9"/>
    <w:rsid w:val="00EB3FEA"/>
    <w:rsid w:val="00EB52DA"/>
    <w:rsid w:val="00EB60FD"/>
    <w:rsid w:val="00EB67B8"/>
    <w:rsid w:val="00EB7061"/>
    <w:rsid w:val="00EC021D"/>
    <w:rsid w:val="00EC0D8A"/>
    <w:rsid w:val="00EC1A88"/>
    <w:rsid w:val="00EC1BE1"/>
    <w:rsid w:val="00EC3339"/>
    <w:rsid w:val="00EC3EA5"/>
    <w:rsid w:val="00EC481B"/>
    <w:rsid w:val="00EC489F"/>
    <w:rsid w:val="00EC5263"/>
    <w:rsid w:val="00EC539B"/>
    <w:rsid w:val="00EC63D8"/>
    <w:rsid w:val="00EC7052"/>
    <w:rsid w:val="00EC7105"/>
    <w:rsid w:val="00EC7977"/>
    <w:rsid w:val="00EC7F41"/>
    <w:rsid w:val="00ED02A1"/>
    <w:rsid w:val="00ED076C"/>
    <w:rsid w:val="00ED099D"/>
    <w:rsid w:val="00ED0D02"/>
    <w:rsid w:val="00ED11FB"/>
    <w:rsid w:val="00ED13AA"/>
    <w:rsid w:val="00ED14A5"/>
    <w:rsid w:val="00ED2A40"/>
    <w:rsid w:val="00ED2A4F"/>
    <w:rsid w:val="00ED2A51"/>
    <w:rsid w:val="00ED2DF5"/>
    <w:rsid w:val="00ED3236"/>
    <w:rsid w:val="00ED3BAA"/>
    <w:rsid w:val="00ED48E6"/>
    <w:rsid w:val="00ED4E33"/>
    <w:rsid w:val="00ED552E"/>
    <w:rsid w:val="00ED5D2C"/>
    <w:rsid w:val="00ED670D"/>
    <w:rsid w:val="00ED67D1"/>
    <w:rsid w:val="00ED6ADD"/>
    <w:rsid w:val="00ED7061"/>
    <w:rsid w:val="00ED769D"/>
    <w:rsid w:val="00ED7FCC"/>
    <w:rsid w:val="00EE1C44"/>
    <w:rsid w:val="00EE241E"/>
    <w:rsid w:val="00EE2CA4"/>
    <w:rsid w:val="00EE3668"/>
    <w:rsid w:val="00EE3C3B"/>
    <w:rsid w:val="00EE3CD8"/>
    <w:rsid w:val="00EE456A"/>
    <w:rsid w:val="00EE4B15"/>
    <w:rsid w:val="00EE5239"/>
    <w:rsid w:val="00EE6828"/>
    <w:rsid w:val="00EE68C1"/>
    <w:rsid w:val="00EE6B4A"/>
    <w:rsid w:val="00EE6E44"/>
    <w:rsid w:val="00EE748D"/>
    <w:rsid w:val="00EF0EF0"/>
    <w:rsid w:val="00EF1E13"/>
    <w:rsid w:val="00EF2D2D"/>
    <w:rsid w:val="00EF2DF9"/>
    <w:rsid w:val="00EF3264"/>
    <w:rsid w:val="00EF37AE"/>
    <w:rsid w:val="00EF37B0"/>
    <w:rsid w:val="00EF42DA"/>
    <w:rsid w:val="00EF4676"/>
    <w:rsid w:val="00EF49BF"/>
    <w:rsid w:val="00EF5DAB"/>
    <w:rsid w:val="00EF686A"/>
    <w:rsid w:val="00EF688E"/>
    <w:rsid w:val="00EF6BF5"/>
    <w:rsid w:val="00EF79EA"/>
    <w:rsid w:val="00EF7D4A"/>
    <w:rsid w:val="00F007A6"/>
    <w:rsid w:val="00F0088D"/>
    <w:rsid w:val="00F01171"/>
    <w:rsid w:val="00F01700"/>
    <w:rsid w:val="00F01D6C"/>
    <w:rsid w:val="00F02040"/>
    <w:rsid w:val="00F02340"/>
    <w:rsid w:val="00F02593"/>
    <w:rsid w:val="00F02F1C"/>
    <w:rsid w:val="00F03499"/>
    <w:rsid w:val="00F0351B"/>
    <w:rsid w:val="00F03886"/>
    <w:rsid w:val="00F04F5B"/>
    <w:rsid w:val="00F04F8C"/>
    <w:rsid w:val="00F052B9"/>
    <w:rsid w:val="00F05760"/>
    <w:rsid w:val="00F05A62"/>
    <w:rsid w:val="00F061AA"/>
    <w:rsid w:val="00F073A7"/>
    <w:rsid w:val="00F0763F"/>
    <w:rsid w:val="00F076B8"/>
    <w:rsid w:val="00F10544"/>
    <w:rsid w:val="00F10FC2"/>
    <w:rsid w:val="00F118B8"/>
    <w:rsid w:val="00F11C47"/>
    <w:rsid w:val="00F1208C"/>
    <w:rsid w:val="00F12992"/>
    <w:rsid w:val="00F12B23"/>
    <w:rsid w:val="00F13117"/>
    <w:rsid w:val="00F13708"/>
    <w:rsid w:val="00F138BC"/>
    <w:rsid w:val="00F13C7F"/>
    <w:rsid w:val="00F140C5"/>
    <w:rsid w:val="00F143FB"/>
    <w:rsid w:val="00F153AA"/>
    <w:rsid w:val="00F157BA"/>
    <w:rsid w:val="00F15D6A"/>
    <w:rsid w:val="00F178BD"/>
    <w:rsid w:val="00F17D1A"/>
    <w:rsid w:val="00F17E88"/>
    <w:rsid w:val="00F17F17"/>
    <w:rsid w:val="00F17FE2"/>
    <w:rsid w:val="00F2009C"/>
    <w:rsid w:val="00F20123"/>
    <w:rsid w:val="00F20597"/>
    <w:rsid w:val="00F205B5"/>
    <w:rsid w:val="00F20A20"/>
    <w:rsid w:val="00F2238D"/>
    <w:rsid w:val="00F227C2"/>
    <w:rsid w:val="00F22E07"/>
    <w:rsid w:val="00F22ECB"/>
    <w:rsid w:val="00F23083"/>
    <w:rsid w:val="00F23B2E"/>
    <w:rsid w:val="00F25397"/>
    <w:rsid w:val="00F25763"/>
    <w:rsid w:val="00F261A5"/>
    <w:rsid w:val="00F26C91"/>
    <w:rsid w:val="00F26D16"/>
    <w:rsid w:val="00F274ED"/>
    <w:rsid w:val="00F27706"/>
    <w:rsid w:val="00F30B11"/>
    <w:rsid w:val="00F30BF1"/>
    <w:rsid w:val="00F30D99"/>
    <w:rsid w:val="00F314DE"/>
    <w:rsid w:val="00F31C96"/>
    <w:rsid w:val="00F32C72"/>
    <w:rsid w:val="00F33007"/>
    <w:rsid w:val="00F332E9"/>
    <w:rsid w:val="00F34E36"/>
    <w:rsid w:val="00F35A62"/>
    <w:rsid w:val="00F36192"/>
    <w:rsid w:val="00F364C6"/>
    <w:rsid w:val="00F368D8"/>
    <w:rsid w:val="00F369AA"/>
    <w:rsid w:val="00F36E38"/>
    <w:rsid w:val="00F3758C"/>
    <w:rsid w:val="00F37DDC"/>
    <w:rsid w:val="00F4067A"/>
    <w:rsid w:val="00F415F7"/>
    <w:rsid w:val="00F427F2"/>
    <w:rsid w:val="00F4374D"/>
    <w:rsid w:val="00F4380B"/>
    <w:rsid w:val="00F43C3A"/>
    <w:rsid w:val="00F44C50"/>
    <w:rsid w:val="00F4502A"/>
    <w:rsid w:val="00F452D4"/>
    <w:rsid w:val="00F4556A"/>
    <w:rsid w:val="00F4564E"/>
    <w:rsid w:val="00F45AB8"/>
    <w:rsid w:val="00F45D42"/>
    <w:rsid w:val="00F5013B"/>
    <w:rsid w:val="00F5094B"/>
    <w:rsid w:val="00F51070"/>
    <w:rsid w:val="00F510DB"/>
    <w:rsid w:val="00F51C3F"/>
    <w:rsid w:val="00F51F14"/>
    <w:rsid w:val="00F52324"/>
    <w:rsid w:val="00F52DD1"/>
    <w:rsid w:val="00F53339"/>
    <w:rsid w:val="00F542C6"/>
    <w:rsid w:val="00F5432B"/>
    <w:rsid w:val="00F544E3"/>
    <w:rsid w:val="00F546F0"/>
    <w:rsid w:val="00F54F16"/>
    <w:rsid w:val="00F5563E"/>
    <w:rsid w:val="00F55A2A"/>
    <w:rsid w:val="00F55BCB"/>
    <w:rsid w:val="00F55EC6"/>
    <w:rsid w:val="00F55F5A"/>
    <w:rsid w:val="00F563A3"/>
    <w:rsid w:val="00F56BE1"/>
    <w:rsid w:val="00F56C6C"/>
    <w:rsid w:val="00F60467"/>
    <w:rsid w:val="00F618F1"/>
    <w:rsid w:val="00F62EB1"/>
    <w:rsid w:val="00F643CE"/>
    <w:rsid w:val="00F65278"/>
    <w:rsid w:val="00F655BB"/>
    <w:rsid w:val="00F65A80"/>
    <w:rsid w:val="00F65DF3"/>
    <w:rsid w:val="00F663F1"/>
    <w:rsid w:val="00F66A5D"/>
    <w:rsid w:val="00F67476"/>
    <w:rsid w:val="00F679E1"/>
    <w:rsid w:val="00F71092"/>
    <w:rsid w:val="00F71595"/>
    <w:rsid w:val="00F72735"/>
    <w:rsid w:val="00F72875"/>
    <w:rsid w:val="00F72D83"/>
    <w:rsid w:val="00F73146"/>
    <w:rsid w:val="00F735C2"/>
    <w:rsid w:val="00F73A62"/>
    <w:rsid w:val="00F73B82"/>
    <w:rsid w:val="00F73D6D"/>
    <w:rsid w:val="00F7452F"/>
    <w:rsid w:val="00F753E4"/>
    <w:rsid w:val="00F7710E"/>
    <w:rsid w:val="00F7736A"/>
    <w:rsid w:val="00F77CB1"/>
    <w:rsid w:val="00F80E90"/>
    <w:rsid w:val="00F8158C"/>
    <w:rsid w:val="00F82115"/>
    <w:rsid w:val="00F825FA"/>
    <w:rsid w:val="00F826D3"/>
    <w:rsid w:val="00F83525"/>
    <w:rsid w:val="00F83C07"/>
    <w:rsid w:val="00F84596"/>
    <w:rsid w:val="00F8556D"/>
    <w:rsid w:val="00F85790"/>
    <w:rsid w:val="00F858FB"/>
    <w:rsid w:val="00F85D37"/>
    <w:rsid w:val="00F862B4"/>
    <w:rsid w:val="00F864ED"/>
    <w:rsid w:val="00F8658A"/>
    <w:rsid w:val="00F86938"/>
    <w:rsid w:val="00F86D1F"/>
    <w:rsid w:val="00F919DD"/>
    <w:rsid w:val="00F93123"/>
    <w:rsid w:val="00F93A66"/>
    <w:rsid w:val="00F941FF"/>
    <w:rsid w:val="00F94728"/>
    <w:rsid w:val="00F95A51"/>
    <w:rsid w:val="00F96C87"/>
    <w:rsid w:val="00F971A2"/>
    <w:rsid w:val="00FA057C"/>
    <w:rsid w:val="00FA074D"/>
    <w:rsid w:val="00FA087C"/>
    <w:rsid w:val="00FA0BFB"/>
    <w:rsid w:val="00FA0F28"/>
    <w:rsid w:val="00FA1F77"/>
    <w:rsid w:val="00FA232E"/>
    <w:rsid w:val="00FA276C"/>
    <w:rsid w:val="00FA2BE3"/>
    <w:rsid w:val="00FA305B"/>
    <w:rsid w:val="00FA3F23"/>
    <w:rsid w:val="00FA408E"/>
    <w:rsid w:val="00FA452C"/>
    <w:rsid w:val="00FA4B95"/>
    <w:rsid w:val="00FA5048"/>
    <w:rsid w:val="00FA5394"/>
    <w:rsid w:val="00FA542B"/>
    <w:rsid w:val="00FA6ED9"/>
    <w:rsid w:val="00FA7007"/>
    <w:rsid w:val="00FA73B6"/>
    <w:rsid w:val="00FA7A42"/>
    <w:rsid w:val="00FB03F5"/>
    <w:rsid w:val="00FB16D7"/>
    <w:rsid w:val="00FB1A52"/>
    <w:rsid w:val="00FB2C95"/>
    <w:rsid w:val="00FB3DB6"/>
    <w:rsid w:val="00FB5357"/>
    <w:rsid w:val="00FB5631"/>
    <w:rsid w:val="00FB576B"/>
    <w:rsid w:val="00FB5897"/>
    <w:rsid w:val="00FB5BC0"/>
    <w:rsid w:val="00FB61E6"/>
    <w:rsid w:val="00FB6242"/>
    <w:rsid w:val="00FB6706"/>
    <w:rsid w:val="00FB67B0"/>
    <w:rsid w:val="00FB68C6"/>
    <w:rsid w:val="00FB7786"/>
    <w:rsid w:val="00FB7C14"/>
    <w:rsid w:val="00FC00D7"/>
    <w:rsid w:val="00FC035F"/>
    <w:rsid w:val="00FC0664"/>
    <w:rsid w:val="00FC0B39"/>
    <w:rsid w:val="00FC1C15"/>
    <w:rsid w:val="00FC2A05"/>
    <w:rsid w:val="00FC39EF"/>
    <w:rsid w:val="00FC40FA"/>
    <w:rsid w:val="00FC49F1"/>
    <w:rsid w:val="00FC5504"/>
    <w:rsid w:val="00FC5733"/>
    <w:rsid w:val="00FC6A67"/>
    <w:rsid w:val="00FC7244"/>
    <w:rsid w:val="00FC778E"/>
    <w:rsid w:val="00FC7CDF"/>
    <w:rsid w:val="00FD07E9"/>
    <w:rsid w:val="00FD1468"/>
    <w:rsid w:val="00FD1812"/>
    <w:rsid w:val="00FD1AB7"/>
    <w:rsid w:val="00FD1E79"/>
    <w:rsid w:val="00FD1EC9"/>
    <w:rsid w:val="00FD2F57"/>
    <w:rsid w:val="00FD4E3B"/>
    <w:rsid w:val="00FD5118"/>
    <w:rsid w:val="00FD5E7D"/>
    <w:rsid w:val="00FD7307"/>
    <w:rsid w:val="00FE012F"/>
    <w:rsid w:val="00FE1DC8"/>
    <w:rsid w:val="00FE228F"/>
    <w:rsid w:val="00FE26C2"/>
    <w:rsid w:val="00FE2A61"/>
    <w:rsid w:val="00FE2E87"/>
    <w:rsid w:val="00FE4890"/>
    <w:rsid w:val="00FE5321"/>
    <w:rsid w:val="00FE5649"/>
    <w:rsid w:val="00FE629F"/>
    <w:rsid w:val="00FE6918"/>
    <w:rsid w:val="00FE6DAF"/>
    <w:rsid w:val="00FE6E16"/>
    <w:rsid w:val="00FF04BB"/>
    <w:rsid w:val="00FF0DF9"/>
    <w:rsid w:val="00FF0ED2"/>
    <w:rsid w:val="00FF1039"/>
    <w:rsid w:val="00FF2E60"/>
    <w:rsid w:val="00FF304C"/>
    <w:rsid w:val="00FF35CE"/>
    <w:rsid w:val="00FF3E1E"/>
    <w:rsid w:val="00FF4873"/>
    <w:rsid w:val="00FF4A03"/>
    <w:rsid w:val="00FF4B06"/>
    <w:rsid w:val="00FF4C08"/>
    <w:rsid w:val="00FF5287"/>
    <w:rsid w:val="00FF52AC"/>
    <w:rsid w:val="00FF5EB7"/>
    <w:rsid w:val="00FF6AD4"/>
    <w:rsid w:val="00FF76E3"/>
    <w:rsid w:val="00FF7A72"/>
    <w:rsid w:val="00FF7A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 w:type="character" w:customStyle="1" w:styleId="st">
    <w:name w:val="st"/>
    <w:rsid w:val="006F0BA6"/>
  </w:style>
  <w:style w:type="character" w:customStyle="1" w:styleId="slug-doi-wrapper">
    <w:name w:val="slug-doi-wrapper"/>
    <w:basedOn w:val="DefaultParagraphFont"/>
    <w:rsid w:val="00CE7679"/>
  </w:style>
  <w:style w:type="character" w:customStyle="1" w:styleId="slug-doi">
    <w:name w:val="slug-doi"/>
    <w:basedOn w:val="DefaultParagraphFont"/>
    <w:rsid w:val="00CE7679"/>
  </w:style>
  <w:style w:type="character" w:customStyle="1" w:styleId="cf01">
    <w:name w:val="cf01"/>
    <w:basedOn w:val="DefaultParagraphFont"/>
    <w:rsid w:val="00C66739"/>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39894366">
      <w:bodyDiv w:val="1"/>
      <w:marLeft w:val="0"/>
      <w:marRight w:val="0"/>
      <w:marTop w:val="0"/>
      <w:marBottom w:val="0"/>
      <w:divBdr>
        <w:top w:val="none" w:sz="0" w:space="0" w:color="auto"/>
        <w:left w:val="none" w:sz="0" w:space="0" w:color="auto"/>
        <w:bottom w:val="none" w:sz="0" w:space="0" w:color="auto"/>
        <w:right w:val="none" w:sz="0" w:space="0" w:color="auto"/>
      </w:divBdr>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66703630">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598149538">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3540455">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2549091">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46471115">
      <w:bodyDiv w:val="1"/>
      <w:marLeft w:val="0"/>
      <w:marRight w:val="0"/>
      <w:marTop w:val="0"/>
      <w:marBottom w:val="0"/>
      <w:divBdr>
        <w:top w:val="none" w:sz="0" w:space="0" w:color="auto"/>
        <w:left w:val="none" w:sz="0" w:space="0" w:color="auto"/>
        <w:bottom w:val="none" w:sz="0" w:space="0" w:color="auto"/>
        <w:right w:val="none" w:sz="0" w:space="0" w:color="auto"/>
      </w:divBdr>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3796859">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2103312">
      <w:bodyDiv w:val="1"/>
      <w:marLeft w:val="0"/>
      <w:marRight w:val="0"/>
      <w:marTop w:val="0"/>
      <w:marBottom w:val="0"/>
      <w:divBdr>
        <w:top w:val="none" w:sz="0" w:space="0" w:color="auto"/>
        <w:left w:val="none" w:sz="0" w:space="0" w:color="auto"/>
        <w:bottom w:val="none" w:sz="0" w:space="0" w:color="auto"/>
        <w:right w:val="none" w:sz="0" w:space="0" w:color="auto"/>
      </w:divBdr>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66470896">
      <w:bodyDiv w:val="1"/>
      <w:marLeft w:val="0"/>
      <w:marRight w:val="0"/>
      <w:marTop w:val="0"/>
      <w:marBottom w:val="0"/>
      <w:divBdr>
        <w:top w:val="none" w:sz="0" w:space="0" w:color="auto"/>
        <w:left w:val="none" w:sz="0" w:space="0" w:color="auto"/>
        <w:bottom w:val="none" w:sz="0" w:space="0" w:color="auto"/>
        <w:right w:val="none" w:sz="0" w:space="0" w:color="auto"/>
      </w:divBdr>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29081880">
      <w:bodyDiv w:val="1"/>
      <w:marLeft w:val="0"/>
      <w:marRight w:val="0"/>
      <w:marTop w:val="0"/>
      <w:marBottom w:val="0"/>
      <w:divBdr>
        <w:top w:val="none" w:sz="0" w:space="0" w:color="auto"/>
        <w:left w:val="none" w:sz="0" w:space="0" w:color="auto"/>
        <w:bottom w:val="none" w:sz="0" w:space="0" w:color="auto"/>
        <w:right w:val="none" w:sz="0" w:space="0" w:color="auto"/>
      </w:divBdr>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lexis-nexis.com" TargetMode="External"/><Relationship Id="rId21" Type="http://schemas.openxmlformats.org/officeDocument/2006/relationships/hyperlink" Target="https://nacionandaluza.org/" TargetMode="External"/><Relationship Id="rId42" Type="http://schemas.openxmlformats.org/officeDocument/2006/relationships/hyperlink" Target="http://www.elmundo.es/especiales/2005/06/espana/estatutos_autonomia/historia.html" TargetMode="External"/><Relationship Id="rId47" Type="http://schemas.openxmlformats.org/officeDocument/2006/relationships/hyperlink" Target="http://www.bbc.co.uk/news/world-europe-11183574" TargetMode="External"/><Relationship Id="rId63" Type="http://schemas.openxmlformats.org/officeDocument/2006/relationships/hyperlink" Target="http://cnc-paiac.page.tl/Inicio.htm" TargetMode="External"/><Relationship Id="rId68" Type="http://schemas.openxmlformats.org/officeDocument/2006/relationships/hyperlink" Target="http://www.elmundo.es/especiales/2005/06/espana/estatutos_autonomia/historia.html" TargetMode="External"/><Relationship Id="rId84" Type="http://schemas.openxmlformats.org/officeDocument/2006/relationships/hyperlink" Target="https://www.britannica.com/place/Catalonia" TargetMode="External"/><Relationship Id="rId89" Type="http://schemas.openxmlformats.org/officeDocument/2006/relationships/hyperlink" Target="http://www.britannica.com/EBchecked/topic/55359/Basque-Country" TargetMode="External"/><Relationship Id="rId16" Type="http://schemas.openxmlformats.org/officeDocument/2006/relationships/hyperlink" Target="https://gadm.org/" TargetMode="External"/><Relationship Id="rId11" Type="http://schemas.openxmlformats.org/officeDocument/2006/relationships/hyperlink" Target="http://www.elmundo.es/elmundo/2005/06/25/espana/1119697831.html" TargetMode="External"/><Relationship Id="rId32" Type="http://schemas.openxmlformats.org/officeDocument/2006/relationships/hyperlink" Target="http://llengua.gencat.cat/web/.content/documents/altres/arxius/aran_cens.pdf" TargetMode="External"/><Relationship Id="rId37" Type="http://schemas.openxmlformats.org/officeDocument/2006/relationships/hyperlink" Target="https://www.dw.com/en/in-catalonias-val-daran-nobody-wants-independence/a-45690837" TargetMode="External"/><Relationship Id="rId53" Type="http://schemas.openxmlformats.org/officeDocument/2006/relationships/hyperlink" Target="https://www.ft.com/content/3ec93f84-a2a1-11e9-974c-ad1c6ab5efd1" TargetMode="External"/><Relationship Id="rId58" Type="http://schemas.openxmlformats.org/officeDocument/2006/relationships/hyperlink" Target="http://www.theguardian.com/world/2011/oct/20/eta-spain" TargetMode="External"/><Relationship Id="rId74" Type="http://schemas.openxmlformats.org/officeDocument/2006/relationships/hyperlink" Target="http://www.worldaffairsjournal.org/article/domain-spain-how-likely-catalan-independence" TargetMode="External"/><Relationship Id="rId79" Type="http://schemas.openxmlformats.org/officeDocument/2006/relationships/hyperlink" Target="https://www.theguardian.com/world/2019/oct/14/catalan-independence-what-is-the-story-what-happens-next" TargetMode="External"/><Relationship Id="rId102" Type="http://schemas.openxmlformats.org/officeDocument/2006/relationships/header" Target="header1.xml"/><Relationship Id="rId5" Type="http://schemas.openxmlformats.org/officeDocument/2006/relationships/settings" Target="settings.xml"/><Relationship Id="rId90" Type="http://schemas.openxmlformats.org/officeDocument/2006/relationships/hyperlink" Target="https://www.ethnologue.com/language/glg" TargetMode="External"/><Relationship Id="rId95" Type="http://schemas.openxmlformats.org/officeDocument/2006/relationships/hyperlink" Target="http://www.lexis-nexis.com" TargetMode="External"/><Relationship Id="rId22" Type="http://schemas.openxmlformats.org/officeDocument/2006/relationships/hyperlink" Target="http://www.partidoandalucista.org/" TargetMode="External"/><Relationship Id="rId27" Type="http://schemas.openxmlformats.org/officeDocument/2006/relationships/hyperlink" Target="http://www.on-federalism.eu/attachments/058_download.pdf" TargetMode="External"/><Relationship Id="rId43" Type="http://schemas.openxmlformats.org/officeDocument/2006/relationships/hyperlink" Target="http://www.andecha.org/" TargetMode="External"/><Relationship Id="rId48" Type="http://schemas.openxmlformats.org/officeDocument/2006/relationships/hyperlink" Target="https://www.bbc.co.uk/news/world-europe-44431122" TargetMode="External"/><Relationship Id="rId64" Type="http://schemas.openxmlformats.org/officeDocument/2006/relationships/hyperlink" Target="https://www.independent.co.uk/news/obituaries/antonio-cubillo-activist-who-fought-for-the-independence-of-the-canary-islands-8448650.html" TargetMode="External"/><Relationship Id="rId69" Type="http://schemas.openxmlformats.org/officeDocument/2006/relationships/hyperlink" Target="https://www.aljazeera.com/news/2019/10/18/timeline-of-catalan-separatism-that-has-rocked-spain" TargetMode="External"/><Relationship Id="rId80" Type="http://schemas.openxmlformats.org/officeDocument/2006/relationships/hyperlink" Target="http://joshuaproject.net/people_groups/11108" TargetMode="External"/><Relationship Id="rId85" Type="http://schemas.openxmlformats.org/officeDocument/2006/relationships/hyperlink" Target="http://www.solidaritatcatalana.cat/" TargetMode="External"/><Relationship Id="rId12" Type="http://schemas.openxmlformats.org/officeDocument/2006/relationships/hyperlink" Target="https://gadm.org/" TargetMode="External"/><Relationship Id="rId17" Type="http://schemas.openxmlformats.org/officeDocument/2006/relationships/hyperlink" Target="http://keesings.gvpi.net/keesings/lpext.dll?f=templates&amp;fn=main-h.htm&amp;2.0/" TargetMode="External"/><Relationship Id="rId25" Type="http://schemas.openxmlformats.org/officeDocument/2006/relationships/hyperlink" Target="https://gadm.org/" TargetMode="External"/><Relationship Id="rId33" Type="http://schemas.openxmlformats.org/officeDocument/2006/relationships/hyperlink" Target="http://www.convergencia-aranesa.org/estatuts/" TargetMode="External"/><Relationship Id="rId38" Type="http://schemas.openxmlformats.org/officeDocument/2006/relationships/hyperlink" Target="http://www.nationalia.info/en/news/2058" TargetMode="External"/><Relationship Id="rId46" Type="http://schemas.openxmlformats.org/officeDocument/2006/relationships/hyperlink" Target="http://news.bbc.co.uk/2/hi/europe/3140714.stm" TargetMode="External"/><Relationship Id="rId59" Type="http://schemas.openxmlformats.org/officeDocument/2006/relationships/hyperlink" Target="http://www.ucdp.uu.se/gpdatabase/gpcountry.php?id=143&amp;regionSelect=8-Western_Europe" TargetMode="External"/><Relationship Id="rId67" Type="http://schemas.openxmlformats.org/officeDocument/2006/relationships/hyperlink" Target="https://www.thenational.scot/news/16374963.spain-may-facing-another-independence-battle/" TargetMode="External"/><Relationship Id="rId103" Type="http://schemas.openxmlformats.org/officeDocument/2006/relationships/fontTable" Target="fontTable.xml"/><Relationship Id="rId20" Type="http://schemas.openxmlformats.org/officeDocument/2006/relationships/hyperlink" Target="http://www.on-federalism.eu/attachments/058_download.pdf" TargetMode="External"/><Relationship Id="rId41" Type="http://schemas.openxmlformats.org/officeDocument/2006/relationships/hyperlink" Target="http://www.unitatdaran.org/2009/06/istoria-dunitat-daran" TargetMode="External"/><Relationship Id="rId54" Type="http://schemas.openxmlformats.org/officeDocument/2006/relationships/hyperlink" Target="https://blogs.lse.ac.uk/europpblog/2017/07/25/relying-on-basque-nationalists-but-still-in-power-where-next-for-spains-weak-government/" TargetMode="External"/><Relationship Id="rId62" Type="http://schemas.openxmlformats.org/officeDocument/2006/relationships/hyperlink" Target="https://cnc-mpaiac.page.tl/Origen-y-breve-historia.htm" TargetMode="External"/><Relationship Id="rId70" Type="http://schemas.openxmlformats.org/officeDocument/2006/relationships/hyperlink" Target="http://www.forumfed.org/en/products/magazine/vol10_num1/spain-court-catalonia-constitution.php" TargetMode="External"/><Relationship Id="rId75" Type="http://schemas.openxmlformats.org/officeDocument/2006/relationships/hyperlink" Target="http://www.ethnologue.com/language/cat" TargetMode="External"/><Relationship Id="rId83" Type="http://schemas.openxmlformats.org/officeDocument/2006/relationships/hyperlink" Target="http://www.reagrupament.cat/" TargetMode="External"/><Relationship Id="rId88" Type="http://schemas.openxmlformats.org/officeDocument/2006/relationships/hyperlink" Target="http://www.midiaindependente.org/eo/red/2005/07/323584.shtml" TargetMode="External"/><Relationship Id="rId91" Type="http://schemas.openxmlformats.org/officeDocument/2006/relationships/hyperlink" Target="https://gadm.org/" TargetMode="External"/><Relationship Id="rId96" Type="http://schemas.openxmlformats.org/officeDocument/2006/relationships/hyperlink" Target="https://www.opendemocracy.net/en/can-europe-make-it/galicia-spains-forgotten-stateless-nation/"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elmundo.es/especiales/2005/06/espana/estatutos_autonomia/historia.html" TargetMode="External"/><Relationship Id="rId23" Type="http://schemas.openxmlformats.org/officeDocument/2006/relationships/hyperlink" Target="http://www.elmundo.es/especiales/2005/06/espana/estatutos_autonomia/historia.html" TargetMode="External"/><Relationship Id="rId28" Type="http://schemas.openxmlformats.org/officeDocument/2006/relationships/hyperlink" Target="https://www.partidoaragones.es/category/manifiestos/" TargetMode="External"/><Relationship Id="rId36" Type="http://schemas.openxmlformats.org/officeDocument/2006/relationships/hyperlink" Target="https://gadm.org/" TargetMode="External"/><Relationship Id="rId49" Type="http://schemas.openxmlformats.org/officeDocument/2006/relationships/hyperlink" Target="https://www.reuters.com/article/uk-spain-politics-catalonia-basques-anal-idUKKBN1CE2GK" TargetMode="External"/><Relationship Id="rId57" Type="http://schemas.openxmlformats.org/officeDocument/2006/relationships/hyperlink" Target="http://apps.start.umd.edu/gtd/search/Results.aspx?chart=fatalities&amp;casualties_type=&amp;casualties_max=&amp;perpetrator=316" TargetMode="External"/><Relationship Id="rId10" Type="http://schemas.openxmlformats.org/officeDocument/2006/relationships/hyperlink" Target="http://www.euskara.euskadi.eus/contenidos/informacion/argitalpenak/eu_6092/adjuntos/IV_incuesta.pdf" TargetMode="External"/><Relationship Id="rId31" Type="http://schemas.openxmlformats.org/officeDocument/2006/relationships/hyperlink" Target="http://www.catalannewsagency.com/politics/item/catalonia-approves-special-status-for-occitan-val-d-aran-including-its-right-to-self-determination" TargetMode="External"/><Relationship Id="rId44" Type="http://schemas.openxmlformats.org/officeDocument/2006/relationships/hyperlink" Target="https://gadm.org/" TargetMode="External"/><Relationship Id="rId52" Type="http://schemas.openxmlformats.org/officeDocument/2006/relationships/hyperlink" Target="https://gadm.org/" TargetMode="External"/><Relationship Id="rId60" Type="http://schemas.openxmlformats.org/officeDocument/2006/relationships/hyperlink" Target="https://www.spainenglish.com/2019/11/09/spotlight-basque-country-independence/" TargetMode="External"/><Relationship Id="rId65" Type="http://schemas.openxmlformats.org/officeDocument/2006/relationships/hyperlink" Target="https://gadm.org/" TargetMode="External"/><Relationship Id="rId73" Type="http://schemas.openxmlformats.org/officeDocument/2006/relationships/hyperlink" Target="https://apps.carleton.edu/curricular/ocs/maastricht/assets/Valencia.pdf" TargetMode="External"/><Relationship Id="rId78" Type="http://schemas.openxmlformats.org/officeDocument/2006/relationships/hyperlink" Target="http://www.huffingtonpost.com/2013/01/24/catalonia-declares-sovereignty-spain-independence_n_2534968.html" TargetMode="External"/><Relationship Id="rId81" Type="http://schemas.openxmlformats.org/officeDocument/2006/relationships/hyperlink" Target="http://keesings.gvpi.net/keesings/lpext.dll?f=templates&amp;fn=main-h.htm&amp;2.0/" TargetMode="External"/><Relationship Id="rId86" Type="http://schemas.openxmlformats.org/officeDocument/2006/relationships/hyperlink" Target="http://uk.reuters.com/article/2013/09/11/uk-spain-catalonia-idUKBRE98A0FG20130911" TargetMode="External"/><Relationship Id="rId94" Type="http://schemas.openxmlformats.org/officeDocument/2006/relationships/hyperlink" Target="http://keesings.gvpi.net/keesings/lpext.dll?f=templates&amp;fn=main-h.htm&amp;2.0/" TargetMode="External"/><Relationship Id="rId99" Type="http://schemas.openxmlformats.org/officeDocument/2006/relationships/hyperlink" Target="http://www.lexis-nexis.com" TargetMode="External"/><Relationship Id="rId10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www.alava.net/cs/Satellite?c=Page&amp;cid=1193046437725&amp;pagename=DiputacionAlava%2FPage%2FDPA_contenidoFinal" TargetMode="External"/><Relationship Id="rId13" Type="http://schemas.openxmlformats.org/officeDocument/2006/relationships/hyperlink" Target="https://welections.wordpress.com/category/spain/basque-country/" TargetMode="External"/><Relationship Id="rId18" Type="http://schemas.openxmlformats.org/officeDocument/2006/relationships/hyperlink" Target="http://www.lexis-nexis.com" TargetMode="External"/><Relationship Id="rId39" Type="http://schemas.openxmlformats.org/officeDocument/2006/relationships/hyperlink" Target="https://unitatdaran.org/que-ei/principis-e-valors/" TargetMode="External"/><Relationship Id="rId34" Type="http://schemas.openxmlformats.org/officeDocument/2006/relationships/hyperlink" Target="http://www.britannica.com/EBchecked/topic/55359/Basque-Country" TargetMode="External"/><Relationship Id="rId50" Type="http://schemas.openxmlformats.org/officeDocument/2006/relationships/hyperlink" Target="https://www.eaj-pnv.eus/eu/historia-eta-ideologia/" TargetMode="External"/><Relationship Id="rId55" Type="http://schemas.openxmlformats.org/officeDocument/2006/relationships/hyperlink" Target="https://www.ituna.eus/en/what-is-the-basque-economic-agreement/" TargetMode="External"/><Relationship Id="rId76" Type="http://schemas.openxmlformats.org/officeDocument/2006/relationships/hyperlink" Target="http://www.france24.com/en/20120912-catalonian-separatists-stage-mass-protest-barcelona-autonomy-madrd-crisis-spain/" TargetMode="External"/><Relationship Id="rId97" Type="http://schemas.openxmlformats.org/officeDocument/2006/relationships/hyperlink" Target="http://www.elmundo.es/especiales/2005/06/espana/estatutos_autonomia/historia.html" TargetMode="External"/><Relationship Id="rId104"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www.elmundo.es/especiales/2005/06/espana/estatutos_autonomia/historia.html" TargetMode="External"/><Relationship Id="rId92" Type="http://schemas.openxmlformats.org/officeDocument/2006/relationships/hyperlink" Target="http://iberianature.com/spain_culture/culture-and-history-of-spain-g/galician-armed-league-liga-liga-armada-galega/" TargetMode="External"/><Relationship Id="rId2" Type="http://schemas.openxmlformats.org/officeDocument/2006/relationships/customXml" Target="../customXml/item2.xml"/><Relationship Id="rId29" Type="http://schemas.openxmlformats.org/officeDocument/2006/relationships/hyperlink" Target="https://www.reuters.com/article/uk-spain-politics-catalonia-union-idUKKBN1CE1D7" TargetMode="External"/><Relationship Id="rId24" Type="http://schemas.openxmlformats.org/officeDocument/2006/relationships/hyperlink" Target="http://www.chunta.com" TargetMode="External"/><Relationship Id="rId40" Type="http://schemas.openxmlformats.org/officeDocument/2006/relationships/hyperlink" Target="http://www.unitatdaran.org/2009/06/document-programatic-dunitat-daran/" TargetMode="External"/><Relationship Id="rId45" Type="http://schemas.openxmlformats.org/officeDocument/2006/relationships/hyperlink" Target="http://www.britannica.com/EBchecked/topic/40118/Asturias" TargetMode="External"/><Relationship Id="rId66" Type="http://schemas.openxmlformats.org/officeDocument/2006/relationships/hyperlink" Target="http://keesings.gvpi.net/keesings/lpext.dll?f=templates&amp;fn=main-h.htm&amp;2.0/" TargetMode="External"/><Relationship Id="rId87" Type="http://schemas.openxmlformats.org/officeDocument/2006/relationships/hyperlink" Target="https://www.bng.gal/articulo/novas/bng-emenda-orzamentos-do-estado-2023-que-sexan-verdadeiramente-sociais/20221031135830033470.html" TargetMode="External"/><Relationship Id="rId61" Type="http://schemas.openxmlformats.org/officeDocument/2006/relationships/hyperlink" Target="http://www.elmundo.es/especiales/2005/06/espana/estatutos_autonomia/historia.html" TargetMode="External"/><Relationship Id="rId82" Type="http://schemas.openxmlformats.org/officeDocument/2006/relationships/hyperlink" Target="http://www.lexis-nexis.com" TargetMode="External"/><Relationship Id="rId19" Type="http://schemas.openxmlformats.org/officeDocument/2006/relationships/hyperlink" Target="https://elpais.com/diario/1976/07/25/espana/207093619_850215.html" TargetMode="External"/><Relationship Id="rId14" Type="http://schemas.openxmlformats.org/officeDocument/2006/relationships/hyperlink" Target="https://www.andalucia.com/government/politicalparties/pa.htm" TargetMode="External"/><Relationship Id="rId30" Type="http://schemas.openxmlformats.org/officeDocument/2006/relationships/hyperlink" Target="http://www.catalannewsagency.com/politics/item/catalonia-approves-special-status-for-occitan-val-d-aran-including-its-right-to-self-determination" TargetMode="External"/><Relationship Id="rId35" Type="http://schemas.openxmlformats.org/officeDocument/2006/relationships/hyperlink" Target="http://www.ethnologue.com/language/oci-17-2" TargetMode="External"/><Relationship Id="rId56" Type="http://schemas.openxmlformats.org/officeDocument/2006/relationships/hyperlink" Target="http://keesings.gvpi.net/keesings/lpext.dll?f=templates&amp;fn=main-h.htm&amp;2.0/" TargetMode="External"/><Relationship Id="rId77" Type="http://schemas.openxmlformats.org/officeDocument/2006/relationships/hyperlink" Target="https://gadm.org/" TargetMode="External"/><Relationship Id="rId100" Type="http://schemas.openxmlformats.org/officeDocument/2006/relationships/hyperlink" Target="http://www.on-federalism.eu/attachments/058_download.pdf" TargetMode="External"/><Relationship Id="rId8" Type="http://schemas.openxmlformats.org/officeDocument/2006/relationships/endnotes" Target="endnotes.xml"/><Relationship Id="rId51" Type="http://schemas.openxmlformats.org/officeDocument/2006/relationships/hyperlink" Target="http://www.britannica.com/EBchecked/topic/55359/Basque-Country" TargetMode="External"/><Relationship Id="rId72" Type="http://schemas.openxmlformats.org/officeDocument/2006/relationships/hyperlink" Target="https://www.bbc.co.uk/news/world-europe-29478415" TargetMode="External"/><Relationship Id="rId93" Type="http://schemas.openxmlformats.org/officeDocument/2006/relationships/hyperlink" Target="http://joshuaproject.net/languages/glg" TargetMode="External"/><Relationship Id="rId98" Type="http://schemas.openxmlformats.org/officeDocument/2006/relationships/hyperlink" Target="https://gadm.org/" TargetMode="External"/><Relationship Id="rId3" Type="http://schemas.openxmlformats.org/officeDocument/2006/relationships/numbering" Target="numbering.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1186</TotalTime>
  <Pages>60</Pages>
  <Words>26085</Words>
  <Characters>148690</Characters>
  <Application>Microsoft Office Word</Application>
  <DocSecurity>0</DocSecurity>
  <Lines>1239</Lines>
  <Paragraphs>348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 Germann; Sarah Clowry</dc:creator>
  <cp:lastModifiedBy>Micha Germann</cp:lastModifiedBy>
  <cp:revision>185</cp:revision>
  <dcterms:created xsi:type="dcterms:W3CDTF">2022-10-31T11:38:00Z</dcterms:created>
  <dcterms:modified xsi:type="dcterms:W3CDTF">2023-11-16T16:22:00Z</dcterms:modified>
</cp:coreProperties>
</file>