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C119480" w:rsidR="00453A9D" w:rsidRDefault="002A25B0" w:rsidP="00453A9D">
      <w:pPr>
        <w:pStyle w:val="Heading1"/>
        <w:rPr>
          <w:rFonts w:cs="Times New Roman"/>
          <w:szCs w:val="22"/>
        </w:rPr>
      </w:pPr>
      <w:r>
        <w:rPr>
          <w:rFonts w:cs="Times New Roman"/>
          <w:szCs w:val="22"/>
        </w:rPr>
        <w:t>ST. KITTS AND NEVIS</w:t>
      </w:r>
    </w:p>
    <w:p w14:paraId="19E6285B" w14:textId="77777777" w:rsidR="00AB3DBC" w:rsidRDefault="00AB3DBC" w:rsidP="00AB3DBC"/>
    <w:p w14:paraId="2DA6E953" w14:textId="6CC21BB4" w:rsidR="00453A9D" w:rsidRDefault="002A25B0" w:rsidP="00453A9D">
      <w:pPr>
        <w:pStyle w:val="Heading2"/>
      </w:pPr>
      <w:r>
        <w:t>Nevisians</w:t>
      </w:r>
    </w:p>
    <w:p w14:paraId="7751ECD1" w14:textId="77777777" w:rsidR="00453A9D" w:rsidRDefault="00453A9D" w:rsidP="00453A9D"/>
    <w:p w14:paraId="1CF6FBB3" w14:textId="233CD3E5" w:rsidR="00453A9D" w:rsidRPr="00F83BF0" w:rsidRDefault="00453A9D" w:rsidP="00453A9D">
      <w:pPr>
        <w:rPr>
          <w:rFonts w:cs="Times New Roman"/>
        </w:rPr>
      </w:pPr>
      <w:r w:rsidRPr="00AB6255">
        <w:rPr>
          <w:rFonts w:cs="Times New Roman"/>
        </w:rPr>
        <w:t xml:space="preserve">Activity: </w:t>
      </w:r>
      <w:r w:rsidR="002A25B0" w:rsidRPr="00AB6255">
        <w:rPr>
          <w:rFonts w:cs="Times New Roman"/>
        </w:rPr>
        <w:t>1983-20</w:t>
      </w:r>
      <w:r w:rsidR="000312E8" w:rsidRPr="00AB6255">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360411D9" w:rsidR="00794F7B" w:rsidRDefault="00DF12B0" w:rsidP="00794F7B">
      <w:pPr>
        <w:rPr>
          <w:rFonts w:cs="Times New Roman"/>
          <w:bCs/>
          <w:szCs w:val="22"/>
        </w:rPr>
      </w:pPr>
      <w:r>
        <w:rPr>
          <w:rFonts w:cs="Times New Roman"/>
          <w:bCs/>
          <w:szCs w:val="22"/>
        </w:rPr>
        <w:t>NA</w:t>
      </w:r>
    </w:p>
    <w:p w14:paraId="552D7CE9" w14:textId="77777777" w:rsidR="00DF12B0" w:rsidRPr="006F657B" w:rsidRDefault="00DF12B0" w:rsidP="00794F7B">
      <w:pPr>
        <w:rPr>
          <w:rFonts w:cs="Times New Roman"/>
          <w:bCs/>
          <w:szCs w:val="22"/>
        </w:rPr>
      </w:pPr>
    </w:p>
    <w:p w14:paraId="2B151A2F" w14:textId="77777777" w:rsidR="00794F7B" w:rsidRPr="006F657B" w:rsidRDefault="00794F7B" w:rsidP="00794F7B">
      <w:pPr>
        <w:rPr>
          <w:rFonts w:cs="Times New Roman"/>
          <w:bCs/>
          <w:szCs w:val="22"/>
        </w:rPr>
      </w:pPr>
    </w:p>
    <w:p w14:paraId="0D64C290" w14:textId="77777777" w:rsidR="00146BC1" w:rsidRDefault="00146BC1" w:rsidP="00146BC1">
      <w:pPr>
        <w:rPr>
          <w:rFonts w:cs="Times New Roman"/>
          <w:bCs/>
          <w:szCs w:val="22"/>
        </w:rPr>
      </w:pPr>
      <w:r>
        <w:rPr>
          <w:rFonts w:cs="Times New Roman"/>
          <w:b/>
          <w:szCs w:val="22"/>
        </w:rPr>
        <w:t>Movement start and end dates</w:t>
      </w:r>
    </w:p>
    <w:p w14:paraId="6D88B546" w14:textId="77777777" w:rsidR="00146BC1" w:rsidRPr="006F657B" w:rsidRDefault="00146BC1" w:rsidP="00146BC1">
      <w:pPr>
        <w:rPr>
          <w:rFonts w:cs="Times New Roman"/>
          <w:szCs w:val="22"/>
        </w:rPr>
      </w:pPr>
    </w:p>
    <w:p w14:paraId="613D25E6" w14:textId="77777777" w:rsidR="00AB6255" w:rsidRDefault="00146BC1" w:rsidP="00AB6255">
      <w:pPr>
        <w:pStyle w:val="ListParagraph"/>
        <w:numPr>
          <w:ilvl w:val="0"/>
          <w:numId w:val="18"/>
        </w:numPr>
        <w:tabs>
          <w:tab w:val="left" w:pos="720"/>
        </w:tabs>
      </w:pPr>
      <w:r>
        <w:t xml:space="preserve">Marshall &amp; </w:t>
      </w:r>
      <w:proofErr w:type="spellStart"/>
      <w:r>
        <w:t>Gurr</w:t>
      </w:r>
      <w:proofErr w:type="spellEnd"/>
      <w:r>
        <w:t xml:space="preserve"> (2003) peg the start of the movement to the early 1960s. However, we could not find organized activity before the formation of the Nevis Reformation Party (NRP) in 1970. </w:t>
      </w:r>
      <w:proofErr w:type="spellStart"/>
      <w:r>
        <w:t>Premdas</w:t>
      </w:r>
      <w:proofErr w:type="spellEnd"/>
      <w:r>
        <w:t xml:space="preserve"> (2000) in line with M&amp;G argues that separatist sentiment increased in the 1960s, but he does not give evidence of organized activity before the formation of the NRP in 1970. Minahan (2002: 1362), too, reports that the Nevisians had repeatedly indicated a preference for a separate status in the late 1950s and 1960s, but does not give clear-cut evidence of organized separatist activity before the formation of the NRP in 1970 either. </w:t>
      </w:r>
      <w:r w:rsidR="00AB6255" w:rsidRPr="00AC785E">
        <w:t>Since St. Kitts and Nevis did not become an independent state until 1983, we code movement ac</w:t>
      </w:r>
      <w:r w:rsidR="00AB6255">
        <w:t xml:space="preserve">tivity from 1983. The start date is pegged at 1970. </w:t>
      </w:r>
    </w:p>
    <w:p w14:paraId="56775B5B" w14:textId="77777777" w:rsidR="00AB6255" w:rsidRDefault="00146BC1" w:rsidP="00146BC1">
      <w:pPr>
        <w:pStyle w:val="ListParagraph"/>
        <w:numPr>
          <w:ilvl w:val="0"/>
          <w:numId w:val="18"/>
        </w:numPr>
        <w:tabs>
          <w:tab w:val="left" w:pos="720"/>
        </w:tabs>
      </w:pPr>
      <w:r>
        <w:t xml:space="preserve">In 1982, NRP moderated its demand to increased autonomy for Nevis in the context of the London Independence Constitutional Conference. In 1990, NRP shifted to a secessionist platform again. </w:t>
      </w:r>
    </w:p>
    <w:p w14:paraId="4CF5BBDE" w14:textId="77777777" w:rsidR="00AB6255" w:rsidRPr="00AB6255" w:rsidRDefault="00AB6255" w:rsidP="00146BC1">
      <w:pPr>
        <w:pStyle w:val="ListParagraph"/>
        <w:numPr>
          <w:ilvl w:val="0"/>
          <w:numId w:val="18"/>
        </w:numPr>
        <w:tabs>
          <w:tab w:val="left" w:pos="720"/>
        </w:tabs>
      </w:pPr>
      <w:r>
        <w:t>I</w:t>
      </w:r>
      <w:r w:rsidR="00146BC1" w:rsidRPr="00E40927">
        <w:t>n 1986 (formally: 1987), the Concerned Citizens Movement (CCM) was founded</w:t>
      </w:r>
      <w:r w:rsidR="00146BC1">
        <w:t xml:space="preserve">, which led </w:t>
      </w:r>
      <w:r w:rsidR="00146BC1" w:rsidRPr="00146BC1">
        <w:rPr>
          <w:rFonts w:cs="Times New Roman"/>
          <w:bCs/>
          <w:szCs w:val="22"/>
        </w:rPr>
        <w:t xml:space="preserve">a push for Nevisian independence in the mid-1990s. </w:t>
      </w:r>
    </w:p>
    <w:p w14:paraId="31251CA4" w14:textId="77777777" w:rsidR="00AB6255" w:rsidRDefault="00146BC1" w:rsidP="00146BC1">
      <w:pPr>
        <w:pStyle w:val="ListParagraph"/>
        <w:numPr>
          <w:ilvl w:val="0"/>
          <w:numId w:val="18"/>
        </w:numPr>
        <w:tabs>
          <w:tab w:val="left" w:pos="720"/>
        </w:tabs>
      </w:pPr>
      <w:r w:rsidRPr="00AC785E">
        <w:t>In 1998, the Nevisians voted on their independence; the proposal was narrowly defeated.</w:t>
      </w:r>
      <w:r>
        <w:t xml:space="preserve"> </w:t>
      </w:r>
    </w:p>
    <w:p w14:paraId="6B191E9E" w14:textId="77777777" w:rsidR="00AB6255" w:rsidRPr="00AB6255" w:rsidRDefault="00146BC1" w:rsidP="00146BC1">
      <w:pPr>
        <w:pStyle w:val="ListParagraph"/>
        <w:numPr>
          <w:ilvl w:val="0"/>
          <w:numId w:val="18"/>
        </w:numPr>
        <w:tabs>
          <w:tab w:val="left" w:pos="720"/>
        </w:tabs>
      </w:pPr>
      <w:r w:rsidRPr="00AB6255">
        <w:t xml:space="preserve">The CCM and NRP continue to make </w:t>
      </w:r>
      <w:proofErr w:type="spellStart"/>
      <w:r w:rsidRPr="00AB6255">
        <w:t>caims</w:t>
      </w:r>
      <w:proofErr w:type="spellEnd"/>
      <w:r w:rsidRPr="00AB6255">
        <w:t xml:space="preserve"> for increased self-determination today, hence the movement is coded as ongoing (</w:t>
      </w:r>
      <w:r w:rsidRPr="00AB6255">
        <w:rPr>
          <w:szCs w:val="22"/>
        </w:rPr>
        <w:t>Concerned Citizens Movement</w:t>
      </w:r>
      <w:r w:rsidRPr="00AB6255">
        <w:t xml:space="preserve"> ; Hewitt &amp; Cheetham 2000; Midgett 2004). </w:t>
      </w:r>
    </w:p>
    <w:p w14:paraId="309F29A7" w14:textId="0B70E7B8" w:rsidR="00146BC1" w:rsidRPr="00AB6255" w:rsidRDefault="00AB6255" w:rsidP="00FB495A">
      <w:pPr>
        <w:pStyle w:val="ListParagraph"/>
        <w:numPr>
          <w:ilvl w:val="0"/>
          <w:numId w:val="18"/>
        </w:numPr>
        <w:tabs>
          <w:tab w:val="left" w:pos="720"/>
        </w:tabs>
      </w:pPr>
      <w:r w:rsidRPr="00AB6255">
        <w:rPr>
          <w:rFonts w:cs="Times New Roman"/>
          <w:bCs/>
          <w:szCs w:val="22"/>
        </w:rPr>
        <w:t xml:space="preserve">Sanders (2018: 85) reports that the secessionist movement on Nevis eased after the 2015 general election because the government that was formed included the major political party on Nevis, the CCM. However, there continue to be claims for greater autonomy and self-rule (Griffiths 2020: 310). </w:t>
      </w:r>
      <w:r w:rsidR="00146BC1" w:rsidRPr="00AB6255">
        <w:rPr>
          <w:rFonts w:eastAsia="Times New Roman"/>
          <w:color w:val="000000"/>
        </w:rPr>
        <w:t>[start date: 1970; end date: ongoing]</w:t>
      </w:r>
      <w:r w:rsidR="00146BC1" w:rsidRPr="00AB6255">
        <w:t xml:space="preserve"> </w:t>
      </w:r>
    </w:p>
    <w:p w14:paraId="650DC2CF" w14:textId="77777777" w:rsidR="00146BC1" w:rsidRPr="006F657B" w:rsidRDefault="00146BC1" w:rsidP="00146BC1">
      <w:pPr>
        <w:rPr>
          <w:rFonts w:cs="Times New Roman"/>
          <w:szCs w:val="22"/>
        </w:rPr>
      </w:pPr>
    </w:p>
    <w:p w14:paraId="5BF7628E" w14:textId="77777777" w:rsidR="00146BC1" w:rsidRPr="006F657B" w:rsidRDefault="00146BC1" w:rsidP="00146BC1">
      <w:pPr>
        <w:rPr>
          <w:rFonts w:cs="Times New Roman"/>
          <w:szCs w:val="22"/>
        </w:rPr>
      </w:pPr>
    </w:p>
    <w:p w14:paraId="4F0DB143" w14:textId="0654E7EE" w:rsidR="00102ED8" w:rsidRPr="00BE5168" w:rsidRDefault="00102ED8" w:rsidP="00102ED8">
      <w:pPr>
        <w:rPr>
          <w:rFonts w:cs="Times New Roman"/>
          <w:b/>
          <w:szCs w:val="22"/>
        </w:rPr>
      </w:pPr>
      <w:r>
        <w:rPr>
          <w:rFonts w:cs="Times New Roman"/>
          <w:b/>
          <w:szCs w:val="22"/>
        </w:rPr>
        <w:t>Dominant claim</w:t>
      </w:r>
    </w:p>
    <w:p w14:paraId="5B562BC8" w14:textId="77777777" w:rsidR="00102ED8" w:rsidRDefault="00102ED8" w:rsidP="00102ED8">
      <w:pPr>
        <w:rPr>
          <w:rFonts w:cs="Times New Roman"/>
          <w:bCs/>
          <w:szCs w:val="22"/>
        </w:rPr>
      </w:pPr>
    </w:p>
    <w:p w14:paraId="13DA8CB2" w14:textId="77777777" w:rsidR="00102ED8" w:rsidRDefault="00102ED8" w:rsidP="00102ED8">
      <w:pPr>
        <w:pStyle w:val="ListParagraph"/>
        <w:numPr>
          <w:ilvl w:val="0"/>
          <w:numId w:val="74"/>
        </w:numPr>
        <w:rPr>
          <w:rFonts w:cs="Times New Roman"/>
          <w:bCs/>
          <w:szCs w:val="22"/>
        </w:rPr>
      </w:pPr>
      <w:r w:rsidRPr="009A35AB">
        <w:rPr>
          <w:rFonts w:cs="Times New Roman"/>
          <w:bCs/>
          <w:szCs w:val="22"/>
        </w:rPr>
        <w:t>The start date of this movement is in 1970, when the Nevis Reform Party (NRP) was formed. From its inception in 1970, the NRP pursued a secessionist platform (</w:t>
      </w:r>
      <w:bookmarkStart w:id="0" w:name="_Hlk98228461"/>
      <w:r w:rsidRPr="009A35AB">
        <w:rPr>
          <w:rFonts w:cs="Times New Roman"/>
          <w:bCs/>
          <w:szCs w:val="22"/>
        </w:rPr>
        <w:t>Midgett 2004</w:t>
      </w:r>
      <w:bookmarkEnd w:id="0"/>
      <w:r w:rsidRPr="009A35AB">
        <w:rPr>
          <w:rFonts w:cs="Times New Roman"/>
          <w:bCs/>
          <w:szCs w:val="22"/>
        </w:rPr>
        <w:t xml:space="preserve">: 54). Then, in 1982, NRP moderated its demand to autonomy within an independent St. Kitts and Nevis in addition to a constitutional guarantee that Nevis could leave the federation </w:t>
      </w:r>
      <w:proofErr w:type="gramStart"/>
      <w:r w:rsidRPr="009A35AB">
        <w:rPr>
          <w:rFonts w:cs="Times New Roman"/>
          <w:bCs/>
          <w:szCs w:val="22"/>
        </w:rPr>
        <w:t>later on</w:t>
      </w:r>
      <w:proofErr w:type="gramEnd"/>
      <w:r w:rsidRPr="009A35AB">
        <w:rPr>
          <w:rFonts w:cs="Times New Roman"/>
          <w:bCs/>
          <w:szCs w:val="22"/>
        </w:rPr>
        <w:t xml:space="preserve"> (Midgett 2004: 57). The 1983 constitution gave Nevis autonomy and a right to secede, thus satisfying many of NRP’s demands. In the following years, NRP did not run on a secessionist platform but advocated increased autonomy for Nevis (</w:t>
      </w:r>
      <w:r>
        <w:rPr>
          <w:rFonts w:cs="Times New Roman"/>
          <w:bCs/>
          <w:szCs w:val="22"/>
        </w:rPr>
        <w:t xml:space="preserve">Griffiths 2020: 310; </w:t>
      </w:r>
      <w:r w:rsidRPr="009A35AB">
        <w:rPr>
          <w:rFonts w:cs="Times New Roman"/>
          <w:bCs/>
          <w:szCs w:val="22"/>
        </w:rPr>
        <w:t xml:space="preserve">Minahan 2002: 1363). In 1990, the NRP switched to a secessionist platform again (Midgett 2004: 59). </w:t>
      </w:r>
    </w:p>
    <w:p w14:paraId="425457DD" w14:textId="77777777" w:rsidR="00102ED8" w:rsidRDefault="00102ED8" w:rsidP="00102ED8">
      <w:pPr>
        <w:pStyle w:val="ListParagraph"/>
        <w:numPr>
          <w:ilvl w:val="0"/>
          <w:numId w:val="74"/>
        </w:numPr>
        <w:rPr>
          <w:rFonts w:cs="Times New Roman"/>
          <w:bCs/>
          <w:szCs w:val="22"/>
        </w:rPr>
      </w:pPr>
      <w:r w:rsidRPr="009A35AB">
        <w:rPr>
          <w:rFonts w:cs="Times New Roman"/>
          <w:bCs/>
          <w:szCs w:val="22"/>
        </w:rPr>
        <w:t>In 1986</w:t>
      </w:r>
      <w:r>
        <w:rPr>
          <w:rFonts w:cs="Times New Roman"/>
          <w:bCs/>
          <w:szCs w:val="22"/>
        </w:rPr>
        <w:t xml:space="preserve"> (formally: 1987)</w:t>
      </w:r>
      <w:r w:rsidRPr="009A35AB">
        <w:rPr>
          <w:rFonts w:cs="Times New Roman"/>
          <w:bCs/>
          <w:szCs w:val="22"/>
        </w:rPr>
        <w:t xml:space="preserve">, the Concerned Citizens Movement (CCM) was founded, and CCM became electorally dominant in Nevis after the 1993 election. CCM advocated for increased autonomy for Nevis (Caribbean Elections) or even independence (Midgett 2004: 60), and in the mid-1990s led a push for Nevisian independence, claiming Nevis’ constitutional right to hold an independence referendum (Midgett 2004: 61). </w:t>
      </w:r>
      <w:r>
        <w:rPr>
          <w:rFonts w:cs="Times New Roman"/>
          <w:bCs/>
          <w:szCs w:val="22"/>
        </w:rPr>
        <w:t xml:space="preserve">Minahan (2002: 1363f) suggests that Nevisian activists continued to work for </w:t>
      </w:r>
      <w:proofErr w:type="spellStart"/>
      <w:r>
        <w:rPr>
          <w:rFonts w:cs="Times New Roman"/>
          <w:bCs/>
          <w:szCs w:val="22"/>
        </w:rPr>
        <w:t>Nevisan</w:t>
      </w:r>
      <w:proofErr w:type="spellEnd"/>
      <w:r>
        <w:rPr>
          <w:rFonts w:cs="Times New Roman"/>
          <w:bCs/>
          <w:szCs w:val="22"/>
        </w:rPr>
        <w:t xml:space="preserve"> independence after the 1998 referendum, which narrowly missed the required two-thirds threshold for independence. Bishop et al. (2021) </w:t>
      </w:r>
      <w:proofErr w:type="gramStart"/>
      <w:r>
        <w:rPr>
          <w:rFonts w:cs="Times New Roman"/>
          <w:bCs/>
          <w:szCs w:val="22"/>
        </w:rPr>
        <w:t>confirm</w:t>
      </w:r>
      <w:proofErr w:type="gramEnd"/>
      <w:r>
        <w:rPr>
          <w:rFonts w:cs="Times New Roman"/>
          <w:bCs/>
          <w:szCs w:val="22"/>
        </w:rPr>
        <w:t xml:space="preserve"> that the </w:t>
      </w:r>
      <w:r>
        <w:rPr>
          <w:rFonts w:cs="Times New Roman"/>
          <w:bCs/>
          <w:szCs w:val="22"/>
        </w:rPr>
        <w:lastRenderedPageBreak/>
        <w:t>movement “has not gone away” and that “every Nevisian political party still genuflects to a hypothetical secession, even though it has never been invoked in practice.” [1983-1990: autonomy claim; 1991-2020: independence claim]</w:t>
      </w:r>
    </w:p>
    <w:p w14:paraId="38BB92E6" w14:textId="77777777" w:rsidR="00102ED8" w:rsidRDefault="00102ED8" w:rsidP="00102ED8">
      <w:pPr>
        <w:rPr>
          <w:rFonts w:cs="Times New Roman"/>
          <w:bCs/>
          <w:szCs w:val="22"/>
        </w:rPr>
      </w:pPr>
    </w:p>
    <w:p w14:paraId="0EFF64B0" w14:textId="77777777" w:rsidR="00102ED8" w:rsidRPr="009C6C8D" w:rsidRDefault="00102ED8" w:rsidP="00102ED8">
      <w:pPr>
        <w:rPr>
          <w:rFonts w:cs="Times New Roman"/>
          <w:bCs/>
          <w:szCs w:val="22"/>
        </w:rPr>
      </w:pPr>
    </w:p>
    <w:p w14:paraId="032EE746" w14:textId="77777777" w:rsidR="00102ED8" w:rsidRPr="00BE5168" w:rsidRDefault="00102ED8" w:rsidP="00102ED8">
      <w:pPr>
        <w:rPr>
          <w:rFonts w:cs="Times New Roman"/>
          <w:b/>
          <w:szCs w:val="22"/>
        </w:rPr>
      </w:pPr>
      <w:r>
        <w:rPr>
          <w:rFonts w:cs="Times New Roman"/>
          <w:b/>
          <w:szCs w:val="22"/>
        </w:rPr>
        <w:t>Independence claims</w:t>
      </w:r>
    </w:p>
    <w:p w14:paraId="396B29D8" w14:textId="77777777" w:rsidR="00102ED8" w:rsidRDefault="00102ED8" w:rsidP="00102ED8">
      <w:pPr>
        <w:rPr>
          <w:rFonts w:cs="Times New Roman"/>
          <w:bCs/>
          <w:szCs w:val="22"/>
        </w:rPr>
      </w:pPr>
    </w:p>
    <w:p w14:paraId="4E4FC5BD" w14:textId="77777777" w:rsidR="00D61C38" w:rsidRDefault="00D61C38" w:rsidP="00D61C38">
      <w:pPr>
        <w:pStyle w:val="ListParagraph"/>
        <w:numPr>
          <w:ilvl w:val="0"/>
          <w:numId w:val="74"/>
        </w:numPr>
        <w:rPr>
          <w:rFonts w:cs="Times New Roman"/>
          <w:bCs/>
          <w:szCs w:val="22"/>
        </w:rPr>
      </w:pPr>
      <w:r>
        <w:rPr>
          <w:rFonts w:cs="Times New Roman"/>
          <w:bCs/>
          <w:szCs w:val="22"/>
        </w:rPr>
        <w:t xml:space="preserve">The CCM was formed in 1986. </w:t>
      </w:r>
      <w:r w:rsidRPr="009A35AB">
        <w:rPr>
          <w:rFonts w:cs="Times New Roman"/>
          <w:bCs/>
          <w:szCs w:val="22"/>
        </w:rPr>
        <w:t xml:space="preserve">Midgett </w:t>
      </w:r>
      <w:r>
        <w:rPr>
          <w:rFonts w:cs="Times New Roman"/>
          <w:bCs/>
          <w:szCs w:val="22"/>
        </w:rPr>
        <w:t>(</w:t>
      </w:r>
      <w:r w:rsidRPr="009A35AB">
        <w:rPr>
          <w:rFonts w:cs="Times New Roman"/>
          <w:bCs/>
          <w:szCs w:val="22"/>
        </w:rPr>
        <w:t>2004: 61</w:t>
      </w:r>
      <w:r>
        <w:rPr>
          <w:rFonts w:cs="Times New Roman"/>
          <w:bCs/>
          <w:szCs w:val="22"/>
        </w:rPr>
        <w:t xml:space="preserve">) suggests </w:t>
      </w:r>
      <w:proofErr w:type="spellStart"/>
      <w:r>
        <w:rPr>
          <w:rFonts w:cs="Times New Roman"/>
          <w:bCs/>
          <w:szCs w:val="22"/>
        </w:rPr>
        <w:t>tha</w:t>
      </w:r>
      <w:proofErr w:type="spellEnd"/>
      <w:r>
        <w:rPr>
          <w:rFonts w:cs="Times New Roman"/>
          <w:bCs/>
          <w:szCs w:val="22"/>
        </w:rPr>
        <w:t xml:space="preserve"> the CCM had led a push for independence in the mid-1990s. Yet, Midgett (2004: 60) suggests that in the early 1990s they did not say anything specific about secession. </w:t>
      </w:r>
      <w:r w:rsidRPr="009A35AB">
        <w:rPr>
          <w:rFonts w:cs="Times New Roman"/>
          <w:bCs/>
          <w:szCs w:val="22"/>
        </w:rPr>
        <w:t>Caribbean Elections</w:t>
      </w:r>
      <w:r>
        <w:rPr>
          <w:rFonts w:cs="Times New Roman"/>
          <w:bCs/>
          <w:szCs w:val="22"/>
        </w:rPr>
        <w:t xml:space="preserve"> appears to suggest that CCM initially made claims for autonomy, but the evidence we could find is not fully clear regarding CCM’s claims in 1986-1990. </w:t>
      </w:r>
    </w:p>
    <w:p w14:paraId="5F310CE6" w14:textId="4A08B867" w:rsidR="00102ED8" w:rsidRDefault="00102ED8" w:rsidP="00102ED8">
      <w:pPr>
        <w:pStyle w:val="ListParagraph"/>
        <w:numPr>
          <w:ilvl w:val="0"/>
          <w:numId w:val="74"/>
        </w:numPr>
        <w:rPr>
          <w:rFonts w:cs="Times New Roman"/>
          <w:bCs/>
          <w:szCs w:val="22"/>
        </w:rPr>
      </w:pPr>
      <w:r>
        <w:rPr>
          <w:rFonts w:cs="Times New Roman"/>
          <w:bCs/>
          <w:szCs w:val="22"/>
        </w:rPr>
        <w:t>The NRP became secessionist (again) in 1990, after having abandoned the independence claim prior to St. Kitts and Nevis’ independence (see above). This suggests a start date of 1990.</w:t>
      </w:r>
    </w:p>
    <w:p w14:paraId="4B97303E" w14:textId="7C64FCE2" w:rsidR="00102ED8" w:rsidRPr="00D61C38" w:rsidRDefault="00D61C38" w:rsidP="00FF1FB0">
      <w:pPr>
        <w:pStyle w:val="ListParagraph"/>
        <w:numPr>
          <w:ilvl w:val="0"/>
          <w:numId w:val="74"/>
        </w:numPr>
        <w:rPr>
          <w:rFonts w:cs="Times New Roman"/>
          <w:bCs/>
          <w:szCs w:val="22"/>
        </w:rPr>
      </w:pPr>
      <w:r w:rsidRPr="00D61C38">
        <w:rPr>
          <w:rFonts w:cs="Times New Roman"/>
          <w:bCs/>
          <w:szCs w:val="22"/>
        </w:rPr>
        <w:t>The independence movement is ongoing (see above). [start date: 1990; end date: ongoing]</w:t>
      </w:r>
    </w:p>
    <w:p w14:paraId="77C8C4B1" w14:textId="77777777" w:rsidR="00102ED8" w:rsidRDefault="00102ED8" w:rsidP="00102ED8">
      <w:pPr>
        <w:rPr>
          <w:rFonts w:cs="Times New Roman"/>
          <w:bCs/>
          <w:szCs w:val="22"/>
        </w:rPr>
      </w:pPr>
    </w:p>
    <w:p w14:paraId="6C2EC524" w14:textId="77777777" w:rsidR="00102ED8" w:rsidRDefault="00102ED8" w:rsidP="00102ED8">
      <w:pPr>
        <w:rPr>
          <w:rFonts w:cs="Times New Roman"/>
          <w:bCs/>
          <w:szCs w:val="22"/>
        </w:rPr>
      </w:pPr>
    </w:p>
    <w:p w14:paraId="594DE63F" w14:textId="77777777" w:rsidR="00102ED8" w:rsidRPr="00BE5168" w:rsidRDefault="00102ED8" w:rsidP="00102ED8">
      <w:pPr>
        <w:rPr>
          <w:rFonts w:cs="Times New Roman"/>
          <w:b/>
          <w:szCs w:val="22"/>
        </w:rPr>
      </w:pPr>
      <w:r>
        <w:rPr>
          <w:rFonts w:cs="Times New Roman"/>
          <w:b/>
          <w:szCs w:val="22"/>
        </w:rPr>
        <w:t>Irredentist claims</w:t>
      </w:r>
    </w:p>
    <w:p w14:paraId="1C86D595" w14:textId="77777777" w:rsidR="00102ED8" w:rsidRDefault="00102ED8" w:rsidP="00102ED8">
      <w:pPr>
        <w:rPr>
          <w:rFonts w:cs="Times New Roman"/>
          <w:bCs/>
          <w:szCs w:val="22"/>
        </w:rPr>
      </w:pPr>
    </w:p>
    <w:p w14:paraId="7BBC6EAC" w14:textId="77777777" w:rsidR="00102ED8" w:rsidRDefault="00102ED8" w:rsidP="00102ED8">
      <w:pPr>
        <w:rPr>
          <w:rFonts w:cs="Times New Roman"/>
          <w:bCs/>
          <w:szCs w:val="22"/>
        </w:rPr>
      </w:pPr>
      <w:r>
        <w:rPr>
          <w:rFonts w:cs="Times New Roman"/>
          <w:bCs/>
          <w:szCs w:val="22"/>
        </w:rPr>
        <w:t>NA</w:t>
      </w:r>
    </w:p>
    <w:p w14:paraId="06EEA982" w14:textId="77777777" w:rsidR="00102ED8" w:rsidRDefault="00102ED8" w:rsidP="00102ED8">
      <w:pPr>
        <w:rPr>
          <w:rFonts w:cs="Times New Roman"/>
          <w:bCs/>
          <w:szCs w:val="22"/>
        </w:rPr>
      </w:pPr>
    </w:p>
    <w:p w14:paraId="0CE99ECC" w14:textId="77777777" w:rsidR="00102ED8" w:rsidRPr="009C6C8D" w:rsidRDefault="00102ED8" w:rsidP="00102ED8">
      <w:pPr>
        <w:rPr>
          <w:rFonts w:cs="Times New Roman"/>
          <w:bCs/>
          <w:szCs w:val="22"/>
        </w:rPr>
      </w:pPr>
    </w:p>
    <w:p w14:paraId="76C67353" w14:textId="77777777" w:rsidR="00102ED8" w:rsidRPr="00904609" w:rsidRDefault="00102ED8" w:rsidP="00102ED8">
      <w:pPr>
        <w:rPr>
          <w:rFonts w:cs="Times New Roman"/>
        </w:rPr>
      </w:pPr>
      <w:r>
        <w:rPr>
          <w:rFonts w:cs="Times New Roman"/>
          <w:b/>
        </w:rPr>
        <w:t xml:space="preserve">Claimed </w:t>
      </w:r>
      <w:proofErr w:type="gramStart"/>
      <w:r>
        <w:rPr>
          <w:rFonts w:cs="Times New Roman"/>
          <w:b/>
        </w:rPr>
        <w:t>territory</w:t>
      </w:r>
      <w:proofErr w:type="gramEnd"/>
    </w:p>
    <w:p w14:paraId="36432A9E" w14:textId="77777777" w:rsidR="00102ED8" w:rsidRPr="006F657B" w:rsidRDefault="00102ED8" w:rsidP="00102ED8">
      <w:pPr>
        <w:rPr>
          <w:rFonts w:cs="Times New Roman"/>
          <w:bCs/>
          <w:szCs w:val="22"/>
        </w:rPr>
      </w:pPr>
    </w:p>
    <w:p w14:paraId="49C6C5CA" w14:textId="77777777" w:rsidR="00102ED8" w:rsidRPr="009C092B" w:rsidRDefault="00102ED8" w:rsidP="00102ED8">
      <w:pPr>
        <w:pStyle w:val="ListParagraph"/>
        <w:numPr>
          <w:ilvl w:val="0"/>
          <w:numId w:val="73"/>
        </w:numPr>
        <w:rPr>
          <w:rFonts w:cs="Times New Roman"/>
          <w:bCs/>
          <w:szCs w:val="22"/>
        </w:rPr>
      </w:pPr>
      <w:r w:rsidRPr="009C092B">
        <w:rPr>
          <w:rFonts w:cs="Times New Roman"/>
          <w:bCs/>
          <w:szCs w:val="22"/>
        </w:rPr>
        <w:t xml:space="preserve">The territory claimed by the Nevisians is Nevis Island </w:t>
      </w:r>
      <w:r>
        <w:rPr>
          <w:rFonts w:cs="Times New Roman"/>
          <w:bCs/>
          <w:szCs w:val="22"/>
        </w:rPr>
        <w:t>(Roth 2015: 430).</w:t>
      </w:r>
      <w:r w:rsidRPr="009C092B">
        <w:rPr>
          <w:rFonts w:cs="Times New Roman"/>
          <w:bCs/>
          <w:szCs w:val="22"/>
        </w:rPr>
        <w:t xml:space="preserve"> We code this claim based on the Global Administrative Areas database</w:t>
      </w:r>
      <w:r>
        <w:rPr>
          <w:rFonts w:cs="Times New Roman"/>
          <w:bCs/>
          <w:szCs w:val="22"/>
        </w:rPr>
        <w:t>.</w:t>
      </w:r>
    </w:p>
    <w:p w14:paraId="699EC0C7" w14:textId="77777777" w:rsidR="00102ED8" w:rsidRDefault="00102ED8" w:rsidP="00102ED8">
      <w:pPr>
        <w:rPr>
          <w:rFonts w:cs="Times New Roman"/>
          <w:bCs/>
          <w:szCs w:val="22"/>
        </w:rPr>
      </w:pPr>
    </w:p>
    <w:p w14:paraId="0A568FCD" w14:textId="77777777" w:rsidR="00102ED8" w:rsidRPr="006F657B" w:rsidRDefault="00102ED8" w:rsidP="00102ED8">
      <w:pPr>
        <w:rPr>
          <w:rFonts w:cs="Times New Roman"/>
          <w:bCs/>
          <w:szCs w:val="22"/>
        </w:rPr>
      </w:pPr>
    </w:p>
    <w:p w14:paraId="35D76877" w14:textId="77777777" w:rsidR="00102ED8" w:rsidRPr="00BE5168" w:rsidRDefault="00102ED8" w:rsidP="00102ED8">
      <w:pPr>
        <w:rPr>
          <w:rFonts w:cs="Times New Roman"/>
          <w:b/>
          <w:szCs w:val="22"/>
        </w:rPr>
      </w:pPr>
      <w:r w:rsidRPr="00BE5168">
        <w:rPr>
          <w:rFonts w:cs="Times New Roman"/>
          <w:b/>
          <w:szCs w:val="22"/>
        </w:rPr>
        <w:t>Sovereignty declarations</w:t>
      </w:r>
    </w:p>
    <w:p w14:paraId="23CF7187" w14:textId="77777777" w:rsidR="00102ED8" w:rsidRPr="006F657B" w:rsidRDefault="00102ED8" w:rsidP="00102ED8">
      <w:pPr>
        <w:rPr>
          <w:rFonts w:cs="Times New Roman"/>
          <w:szCs w:val="22"/>
        </w:rPr>
      </w:pPr>
    </w:p>
    <w:p w14:paraId="684308C7" w14:textId="77777777" w:rsidR="00102ED8" w:rsidRPr="006F657B" w:rsidRDefault="00102ED8" w:rsidP="00102ED8">
      <w:pPr>
        <w:rPr>
          <w:rFonts w:cs="Times New Roman"/>
          <w:szCs w:val="22"/>
        </w:rPr>
      </w:pPr>
      <w:r>
        <w:rPr>
          <w:rFonts w:cs="Times New Roman"/>
          <w:szCs w:val="22"/>
        </w:rPr>
        <w:t>NA</w:t>
      </w:r>
    </w:p>
    <w:p w14:paraId="6EB4B818" w14:textId="77777777" w:rsidR="00102ED8" w:rsidRDefault="00102ED8" w:rsidP="00102ED8">
      <w:pPr>
        <w:ind w:left="709" w:hanging="709"/>
        <w:rPr>
          <w:rFonts w:cs="Times New Roman"/>
          <w:szCs w:val="22"/>
        </w:rPr>
      </w:pPr>
    </w:p>
    <w:p w14:paraId="26076FF3" w14:textId="77777777" w:rsidR="00102ED8" w:rsidRPr="006F657B" w:rsidRDefault="00102ED8" w:rsidP="00102ED8">
      <w:pPr>
        <w:ind w:left="709" w:hanging="709"/>
        <w:rPr>
          <w:rFonts w:cs="Times New Roman"/>
          <w:szCs w:val="22"/>
        </w:rPr>
      </w:pPr>
    </w:p>
    <w:p w14:paraId="3C8CB5E1" w14:textId="77777777" w:rsidR="00146BC1" w:rsidRDefault="00146BC1" w:rsidP="00146BC1">
      <w:pPr>
        <w:rPr>
          <w:rFonts w:cs="Times New Roman"/>
          <w:b/>
          <w:szCs w:val="22"/>
        </w:rPr>
      </w:pPr>
      <w:r>
        <w:rPr>
          <w:rFonts w:cs="Times New Roman"/>
          <w:b/>
          <w:szCs w:val="22"/>
        </w:rPr>
        <w:t>Separatist armed conflict</w:t>
      </w:r>
    </w:p>
    <w:p w14:paraId="7D2A5FD6" w14:textId="77777777" w:rsidR="00146BC1" w:rsidRPr="006F657B" w:rsidRDefault="00146BC1" w:rsidP="00146BC1">
      <w:pPr>
        <w:rPr>
          <w:rFonts w:cs="Times New Roman"/>
          <w:szCs w:val="22"/>
        </w:rPr>
      </w:pPr>
    </w:p>
    <w:p w14:paraId="5DAB928C" w14:textId="3848CF2F" w:rsidR="00146BC1" w:rsidRPr="00146BC1" w:rsidRDefault="00146BC1" w:rsidP="00AE36CD">
      <w:pPr>
        <w:pStyle w:val="ListParagraph"/>
        <w:numPr>
          <w:ilvl w:val="0"/>
          <w:numId w:val="18"/>
        </w:numPr>
        <w:tabs>
          <w:tab w:val="left" w:pos="720"/>
        </w:tabs>
        <w:rPr>
          <w:rFonts w:cs="Times New Roman"/>
          <w:b/>
        </w:rPr>
      </w:pPr>
      <w:r>
        <w:t>We found no reports of separatist violence, hence we</w:t>
      </w:r>
      <w:r w:rsidRPr="00AC785E">
        <w:t xml:space="preserve"> note prior non-violent activity </w:t>
      </w:r>
      <w:r>
        <w:t>and classify the entire movement as NVIOLSD.</w:t>
      </w:r>
      <w:r w:rsidRPr="00146BC1">
        <w:rPr>
          <w:b/>
        </w:rPr>
        <w:t xml:space="preserve"> </w:t>
      </w:r>
      <w:r>
        <w:t>[NVIOLSD]</w:t>
      </w:r>
    </w:p>
    <w:p w14:paraId="1A21DDCD" w14:textId="77777777" w:rsidR="00146BC1" w:rsidRDefault="00146BC1" w:rsidP="00146BC1">
      <w:pPr>
        <w:ind w:left="709" w:hanging="709"/>
        <w:rPr>
          <w:rFonts w:cs="Times New Roman"/>
          <w:b/>
        </w:rPr>
      </w:pPr>
    </w:p>
    <w:p w14:paraId="2046CC41" w14:textId="77777777" w:rsidR="00146BC1" w:rsidRDefault="00146BC1" w:rsidP="00146BC1">
      <w:pPr>
        <w:ind w:left="709" w:hanging="709"/>
        <w:rPr>
          <w:rFonts w:cs="Times New Roman"/>
          <w:b/>
        </w:rPr>
      </w:pPr>
    </w:p>
    <w:p w14:paraId="639A59D5" w14:textId="0C975BEC" w:rsidR="00794F7B" w:rsidRPr="00BE5168" w:rsidRDefault="002D73D5" w:rsidP="00794F7B">
      <w:pPr>
        <w:rPr>
          <w:rFonts w:cs="Times New Roman"/>
          <w:szCs w:val="22"/>
        </w:rPr>
      </w:pPr>
      <w:r>
        <w:rPr>
          <w:rFonts w:cs="Times New Roman"/>
          <w:b/>
          <w:szCs w:val="22"/>
        </w:rPr>
        <w:t xml:space="preserve">Historical </w:t>
      </w:r>
      <w:r w:rsidR="00102ED8">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395CFB7F" w:rsidR="00794F7B" w:rsidRDefault="003D109B" w:rsidP="00DF12B0">
      <w:pPr>
        <w:pStyle w:val="ListParagraph"/>
        <w:numPr>
          <w:ilvl w:val="0"/>
          <w:numId w:val="74"/>
        </w:numPr>
        <w:rPr>
          <w:rFonts w:cs="Times New Roman"/>
          <w:szCs w:val="22"/>
        </w:rPr>
      </w:pPr>
      <w:r>
        <w:rPr>
          <w:rFonts w:cs="Times New Roman"/>
          <w:szCs w:val="22"/>
        </w:rPr>
        <w:t>Originally Nevis was claimed by the Spanish, but they ignored the island. In the early 17</w:t>
      </w:r>
      <w:r w:rsidRPr="003D109B">
        <w:rPr>
          <w:rFonts w:cs="Times New Roman"/>
          <w:szCs w:val="22"/>
          <w:vertAlign w:val="superscript"/>
        </w:rPr>
        <w:t>th</w:t>
      </w:r>
      <w:r>
        <w:rPr>
          <w:rFonts w:cs="Times New Roman"/>
          <w:szCs w:val="22"/>
        </w:rPr>
        <w:t xml:space="preserve"> century, the nearby St. Kitts became an English colony, and settlers from St. Kitts soon started to colonize the hitherto largely </w:t>
      </w:r>
      <w:proofErr w:type="spellStart"/>
      <w:r>
        <w:rPr>
          <w:rFonts w:cs="Times New Roman"/>
          <w:szCs w:val="22"/>
        </w:rPr>
        <w:t>unhabitated</w:t>
      </w:r>
      <w:proofErr w:type="spellEnd"/>
      <w:r>
        <w:rPr>
          <w:rFonts w:cs="Times New Roman"/>
          <w:szCs w:val="22"/>
        </w:rPr>
        <w:t xml:space="preserve"> island of Nevis. The majority of Nevisians today are descendants of black slaves imported from Africa to work on plantations.  </w:t>
      </w:r>
      <w:r w:rsidR="00DF12B0">
        <w:rPr>
          <w:rFonts w:cs="Times New Roman"/>
          <w:szCs w:val="22"/>
        </w:rPr>
        <w:t>(Minahan 2002: 1360</w:t>
      </w:r>
      <w:r>
        <w:rPr>
          <w:rFonts w:cs="Times New Roman"/>
          <w:szCs w:val="22"/>
        </w:rPr>
        <w:t>f</w:t>
      </w:r>
      <w:r w:rsidR="00DF12B0">
        <w:rPr>
          <w:rFonts w:cs="Times New Roman"/>
          <w:szCs w:val="22"/>
        </w:rPr>
        <w:t xml:space="preserve">). </w:t>
      </w:r>
    </w:p>
    <w:p w14:paraId="3F2903F0" w14:textId="0A0F8BDF" w:rsidR="003D109B" w:rsidRDefault="003D109B" w:rsidP="00DF12B0">
      <w:pPr>
        <w:pStyle w:val="ListParagraph"/>
        <w:numPr>
          <w:ilvl w:val="0"/>
          <w:numId w:val="74"/>
        </w:numPr>
        <w:rPr>
          <w:rFonts w:cs="Times New Roman"/>
          <w:szCs w:val="22"/>
        </w:rPr>
      </w:pPr>
      <w:r>
        <w:rPr>
          <w:rFonts w:cs="Times New Roman"/>
          <w:szCs w:val="22"/>
        </w:rPr>
        <w:t xml:space="preserve">In 1871 Nevis became part of the British colony of the Leeward Islands. </w:t>
      </w:r>
      <w:r w:rsidR="0001377C">
        <w:rPr>
          <w:rFonts w:cs="Times New Roman"/>
          <w:szCs w:val="22"/>
        </w:rPr>
        <w:t xml:space="preserve">In 1882, the islands of St. Kitts, Nevis, and Anguilla were united in a federation. Between 1958-62, Nevis was part of the St. Kitts-Nevis-Anguilla presidency of the West Indies Federation. The West Indies Federation collapsed in 1962 when the larger islands of the federation, Jamaica and Trinidad, sought separate independence and withdrew. In 1967 Nevis was included in the new British Associated </w:t>
      </w:r>
      <w:r w:rsidR="0029693E">
        <w:rPr>
          <w:rFonts w:cs="Times New Roman"/>
          <w:szCs w:val="22"/>
        </w:rPr>
        <w:t xml:space="preserve">State </w:t>
      </w:r>
      <w:r w:rsidR="0001377C">
        <w:rPr>
          <w:rFonts w:cs="Times New Roman"/>
          <w:szCs w:val="22"/>
        </w:rPr>
        <w:t>St. Kitts-Nevis-Anguilla, but Anguilla soon seceded</w:t>
      </w:r>
      <w:r w:rsidR="0029693E">
        <w:rPr>
          <w:rFonts w:cs="Times New Roman"/>
          <w:szCs w:val="22"/>
        </w:rPr>
        <w:t>, opting to remain a British colony</w:t>
      </w:r>
      <w:r w:rsidR="0001377C">
        <w:rPr>
          <w:rFonts w:cs="Times New Roman"/>
          <w:szCs w:val="22"/>
        </w:rPr>
        <w:t xml:space="preserve"> (Minahan 2002: 1362).</w:t>
      </w:r>
    </w:p>
    <w:p w14:paraId="020DEB72" w14:textId="487F09FE" w:rsidR="00E346B2" w:rsidRPr="0029693E" w:rsidRDefault="00E346B2" w:rsidP="0029693E">
      <w:pPr>
        <w:pStyle w:val="ListParagraph"/>
        <w:numPr>
          <w:ilvl w:val="0"/>
          <w:numId w:val="74"/>
        </w:numPr>
        <w:rPr>
          <w:rFonts w:cs="Times New Roman"/>
          <w:szCs w:val="22"/>
        </w:rPr>
      </w:pPr>
      <w:r w:rsidRPr="0029693E">
        <w:rPr>
          <w:rFonts w:cs="Times New Roman"/>
          <w:szCs w:val="22"/>
        </w:rPr>
        <w:t>In 1977, Nevis voted overwhelmingly for separate independence in a referendum. Nevisian resistance delayed the joint independence of St. Kitts and Nevis for several years</w:t>
      </w:r>
      <w:r w:rsidR="0088028D" w:rsidRPr="0029693E">
        <w:rPr>
          <w:rFonts w:cs="Times New Roman"/>
          <w:szCs w:val="22"/>
        </w:rPr>
        <w:t xml:space="preserve">. In 1982, an agreement was reached under which St. Kitts and Nevis would achieve independence. The </w:t>
      </w:r>
      <w:r w:rsidR="0088028D" w:rsidRPr="0029693E">
        <w:rPr>
          <w:rFonts w:cs="Times New Roman"/>
          <w:szCs w:val="22"/>
        </w:rPr>
        <w:lastRenderedPageBreak/>
        <w:t>agreement entitled Nevis to a third of the seats in the national parliament and also granted Nevis its own assembly and autonomy within a federal structure</w:t>
      </w:r>
      <w:r w:rsidR="0029693E">
        <w:rPr>
          <w:rFonts w:cs="Times New Roman"/>
          <w:szCs w:val="22"/>
        </w:rPr>
        <w:t xml:space="preserve">. Furthermore, </w:t>
      </w:r>
      <w:r w:rsidR="0029693E" w:rsidRPr="0029693E">
        <w:rPr>
          <w:rFonts w:cs="Times New Roman"/>
          <w:szCs w:val="22"/>
        </w:rPr>
        <w:t xml:space="preserve">Nevis </w:t>
      </w:r>
      <w:r w:rsidR="0029693E">
        <w:rPr>
          <w:rFonts w:cs="Times New Roman"/>
          <w:szCs w:val="22"/>
        </w:rPr>
        <w:t xml:space="preserve">was allowed </w:t>
      </w:r>
      <w:r w:rsidR="0029693E" w:rsidRPr="0029693E">
        <w:rPr>
          <w:rFonts w:cs="Times New Roman"/>
          <w:szCs w:val="22"/>
        </w:rPr>
        <w:t xml:space="preserve">to secede if 2/3 of its residents confirm the secession in a </w:t>
      </w:r>
      <w:proofErr w:type="gramStart"/>
      <w:r w:rsidR="0029693E" w:rsidRPr="0029693E">
        <w:rPr>
          <w:rFonts w:cs="Times New Roman"/>
          <w:szCs w:val="22"/>
        </w:rPr>
        <w:t>referendum</w:t>
      </w:r>
      <w:r w:rsidR="0029693E">
        <w:rPr>
          <w:rFonts w:cs="Times New Roman"/>
          <w:szCs w:val="22"/>
        </w:rPr>
        <w:t xml:space="preserve"> </w:t>
      </w:r>
      <w:r w:rsidR="0029693E" w:rsidRPr="0029693E">
        <w:rPr>
          <w:rFonts w:cs="Times New Roman"/>
          <w:szCs w:val="22"/>
        </w:rPr>
        <w:t xml:space="preserve"> (</w:t>
      </w:r>
      <w:proofErr w:type="gramEnd"/>
      <w:r w:rsidR="0029693E" w:rsidRPr="0029693E">
        <w:rPr>
          <w:rFonts w:cs="Times New Roman"/>
          <w:szCs w:val="22"/>
        </w:rPr>
        <w:t>Minahan 2002: 1362f).</w:t>
      </w:r>
      <w:r w:rsidR="0029693E">
        <w:rPr>
          <w:rFonts w:cs="Times New Roman"/>
          <w:szCs w:val="22"/>
        </w:rPr>
        <w:t xml:space="preserve"> </w:t>
      </w:r>
      <w:r w:rsidR="0088028D" w:rsidRPr="0029693E">
        <w:rPr>
          <w:rFonts w:cs="Times New Roman"/>
          <w:szCs w:val="22"/>
        </w:rPr>
        <w:t>[1982: autonomy concession</w:t>
      </w:r>
      <w:r w:rsidR="0029693E">
        <w:rPr>
          <w:rFonts w:cs="Times New Roman"/>
          <w:szCs w:val="22"/>
        </w:rPr>
        <w:t>, independence concession</w:t>
      </w:r>
      <w:r w:rsidR="0088028D" w:rsidRPr="0029693E">
        <w:rPr>
          <w:rFonts w:cs="Times New Roman"/>
          <w:szCs w:val="22"/>
        </w:rPr>
        <w:t>]</w:t>
      </w:r>
    </w:p>
    <w:p w14:paraId="07C4AAED" w14:textId="06E46EFD" w:rsidR="0088028D" w:rsidRDefault="0088028D" w:rsidP="00DF12B0">
      <w:pPr>
        <w:pStyle w:val="ListParagraph"/>
        <w:numPr>
          <w:ilvl w:val="0"/>
          <w:numId w:val="74"/>
        </w:numPr>
        <w:rPr>
          <w:rFonts w:cs="Times New Roman"/>
          <w:szCs w:val="22"/>
        </w:rPr>
      </w:pPr>
      <w:r>
        <w:rPr>
          <w:rFonts w:cs="Times New Roman"/>
          <w:szCs w:val="22"/>
        </w:rPr>
        <w:t xml:space="preserve">Minahan (2002: 1362f) also suggests that </w:t>
      </w:r>
      <w:r w:rsidR="002C64F2">
        <w:rPr>
          <w:rFonts w:cs="Times New Roman"/>
          <w:szCs w:val="22"/>
        </w:rPr>
        <w:t>an</w:t>
      </w:r>
      <w:r>
        <w:rPr>
          <w:rFonts w:cs="Times New Roman"/>
          <w:szCs w:val="22"/>
        </w:rPr>
        <w:t xml:space="preserve"> independence referendum </w:t>
      </w:r>
      <w:r w:rsidR="002C64F2">
        <w:rPr>
          <w:rFonts w:cs="Times New Roman"/>
          <w:szCs w:val="22"/>
        </w:rPr>
        <w:t xml:space="preserve">was held </w:t>
      </w:r>
      <w:r>
        <w:rPr>
          <w:rFonts w:cs="Times New Roman"/>
          <w:szCs w:val="22"/>
        </w:rPr>
        <w:t>in March 1985. According to Minahan, Nevisians voted to remain part of St. Kitts and Nevis.</w:t>
      </w:r>
      <w:r w:rsidR="002C64F2">
        <w:rPr>
          <w:rFonts w:cs="Times New Roman"/>
          <w:szCs w:val="22"/>
        </w:rPr>
        <w:t xml:space="preserve"> We did not find supporting evidence for a referendum in 1985 but there was a referendum in 1998 (see below).</w:t>
      </w:r>
    </w:p>
    <w:p w14:paraId="3E6DE664" w14:textId="192C5E1A" w:rsidR="0088028D" w:rsidRDefault="0088028D" w:rsidP="0088028D">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1E0DED9" w14:textId="43C1D923" w:rsidR="00211583" w:rsidRDefault="00211583" w:rsidP="00211583">
      <w:pPr>
        <w:pStyle w:val="ListParagraph"/>
        <w:numPr>
          <w:ilvl w:val="0"/>
          <w:numId w:val="74"/>
        </w:numPr>
        <w:rPr>
          <w:rFonts w:cs="Times New Roman"/>
          <w:szCs w:val="22"/>
        </w:rPr>
      </w:pPr>
      <w:r>
        <w:rPr>
          <w:rFonts w:cs="Times New Roman"/>
          <w:szCs w:val="22"/>
        </w:rPr>
        <w:t>In 1996, Nevis’ premier announced a referendum on independence. The referendum was held in 1998. 62% of voters voted for independence, just short of the two-thirds threshold needed under the constitution.</w:t>
      </w:r>
      <w:r w:rsidR="00AE69BD">
        <w:rPr>
          <w:rFonts w:cs="Times New Roman"/>
          <w:szCs w:val="22"/>
        </w:rPr>
        <w:t xml:space="preserve"> The referendum was agreed with the central government in St. Kitts (Minahan 2002: 1363). This is not a new concession as Nevis has the right to call independence referendums under the 1983 constitution (see above).</w:t>
      </w:r>
      <w:r w:rsidR="00FE4BBA">
        <w:rPr>
          <w:rFonts w:cs="Times New Roman"/>
          <w:szCs w:val="22"/>
        </w:rPr>
        <w:t xml:space="preserve"> We found no other concessions or restrictions in 1983-2021.</w:t>
      </w:r>
    </w:p>
    <w:p w14:paraId="49C06C5A" w14:textId="77777777" w:rsidR="00146BC1" w:rsidRDefault="00146BC1" w:rsidP="007D31AA">
      <w:pPr>
        <w:rPr>
          <w:rFonts w:cs="Times New Roman"/>
          <w:b/>
          <w:szCs w:val="22"/>
        </w:rPr>
      </w:pPr>
    </w:p>
    <w:p w14:paraId="65F17E57" w14:textId="77777777" w:rsidR="00146BC1" w:rsidRDefault="00146BC1" w:rsidP="007D31AA">
      <w:pPr>
        <w:rPr>
          <w:rFonts w:cs="Times New Roman"/>
          <w:b/>
          <w:szCs w:val="22"/>
        </w:rPr>
      </w:pPr>
    </w:p>
    <w:p w14:paraId="09D17B51" w14:textId="760982F2"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5DE630AD" w:rsidR="007D31AA" w:rsidRPr="00102ED8" w:rsidRDefault="008C3308" w:rsidP="008C3308">
      <w:pPr>
        <w:pStyle w:val="ListParagraph"/>
        <w:numPr>
          <w:ilvl w:val="0"/>
          <w:numId w:val="74"/>
        </w:numPr>
        <w:rPr>
          <w:rFonts w:cs="Times New Roman"/>
          <w:szCs w:val="22"/>
        </w:rPr>
      </w:pPr>
      <w:r>
        <w:rPr>
          <w:rFonts w:cs="Times New Roman"/>
          <w:szCs w:val="22"/>
        </w:rPr>
        <w:t xml:space="preserve">St. Kitts and Nevis is a federal parliamentary republic according to its 1983 constitution. Nevis </w:t>
      </w:r>
      <w:r w:rsidRPr="00102ED8">
        <w:rPr>
          <w:rFonts w:cs="Times New Roman"/>
          <w:szCs w:val="22"/>
        </w:rPr>
        <w:t>has its own parliament, the Nevis Island Assembly, which has significant powers except in external affairs and defense (</w:t>
      </w:r>
      <w:r w:rsidR="00AB6255" w:rsidRPr="00102ED8">
        <w:rPr>
          <w:rFonts w:cs="Times New Roman"/>
          <w:bCs/>
          <w:szCs w:val="22"/>
        </w:rPr>
        <w:t xml:space="preserve">BBC 2022; </w:t>
      </w:r>
      <w:r w:rsidRPr="00102ED8">
        <w:rPr>
          <w:rFonts w:cs="Times New Roman"/>
          <w:szCs w:val="22"/>
        </w:rPr>
        <w:t xml:space="preserve">Minahan 2002; </w:t>
      </w:r>
      <w:proofErr w:type="spellStart"/>
      <w:r w:rsidR="004F62D8" w:rsidRPr="00102ED8">
        <w:t>Meditz</w:t>
      </w:r>
      <w:proofErr w:type="spellEnd"/>
      <w:r w:rsidR="004F62D8" w:rsidRPr="00102ED8">
        <w:t xml:space="preserve"> &amp; Hanratty 1987).</w:t>
      </w:r>
      <w:r w:rsidR="00AE69BD" w:rsidRPr="00102ED8">
        <w:t xml:space="preserve"> [1983-20</w:t>
      </w:r>
      <w:r w:rsidR="00AB6255" w:rsidRPr="00102ED8">
        <w:t>20</w:t>
      </w:r>
      <w:r w:rsidR="00AE69BD" w:rsidRPr="00102ED8">
        <w:t>: regional autonomy]</w:t>
      </w:r>
    </w:p>
    <w:p w14:paraId="68E6D753" w14:textId="3E5E0599" w:rsidR="007D31AA" w:rsidRDefault="007D31AA" w:rsidP="007D31AA">
      <w:pPr>
        <w:rPr>
          <w:rFonts w:cs="Times New Roman"/>
          <w:szCs w:val="22"/>
        </w:rPr>
      </w:pPr>
    </w:p>
    <w:p w14:paraId="380982D8" w14:textId="77777777" w:rsidR="00AE69BD" w:rsidRPr="006F657B" w:rsidRDefault="00AE69BD"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6F3D62D2" w:rsidR="007D31AA" w:rsidRPr="006F657B" w:rsidRDefault="00AE69BD" w:rsidP="00794F7B">
      <w:pPr>
        <w:rPr>
          <w:rFonts w:cs="Times New Roman"/>
          <w:bCs/>
          <w:szCs w:val="22"/>
        </w:rPr>
      </w:pPr>
      <w:r>
        <w:rPr>
          <w:rFonts w:cs="Times New Roman"/>
          <w:bCs/>
          <w:szCs w:val="22"/>
        </w:rPr>
        <w:t>NA</w:t>
      </w:r>
    </w:p>
    <w:p w14:paraId="3554CFDD" w14:textId="210517E3" w:rsidR="007D31AA" w:rsidRDefault="007D31AA" w:rsidP="00794F7B">
      <w:pPr>
        <w:rPr>
          <w:rFonts w:cs="Times New Roman"/>
          <w:bCs/>
          <w:szCs w:val="22"/>
        </w:rPr>
      </w:pPr>
    </w:p>
    <w:p w14:paraId="5B723435" w14:textId="77777777" w:rsidR="00AE69BD" w:rsidRPr="006F657B" w:rsidRDefault="00AE69BD"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5501674F" w:rsidR="00A2750B" w:rsidRPr="00AE69BD" w:rsidRDefault="00AE69BD" w:rsidP="00AE69BD">
      <w:pPr>
        <w:pStyle w:val="ListParagraph"/>
        <w:numPr>
          <w:ilvl w:val="0"/>
          <w:numId w:val="74"/>
        </w:numPr>
        <w:rPr>
          <w:rFonts w:cs="Times New Roman"/>
          <w:bCs/>
          <w:szCs w:val="22"/>
        </w:rPr>
      </w:pPr>
      <w:r>
        <w:rPr>
          <w:rFonts w:cs="Times New Roman"/>
          <w:bCs/>
          <w:szCs w:val="22"/>
        </w:rPr>
        <w:t>[1983: host change (new)]</w:t>
      </w:r>
    </w:p>
    <w:p w14:paraId="0F62216F" w14:textId="31E528CD" w:rsidR="00B73A8F" w:rsidRDefault="00B73A8F" w:rsidP="00794F7B">
      <w:pPr>
        <w:rPr>
          <w:rFonts w:cs="Times New Roman"/>
          <w:bCs/>
          <w:szCs w:val="22"/>
        </w:rPr>
      </w:pPr>
    </w:p>
    <w:p w14:paraId="361760BD" w14:textId="77777777" w:rsidR="00AB6255" w:rsidRDefault="00AB6255" w:rsidP="00794F7B">
      <w:pPr>
        <w:rPr>
          <w:rFonts w:cs="Times New Roman"/>
          <w:b/>
          <w:szCs w:val="22"/>
        </w:rPr>
      </w:pPr>
    </w:p>
    <w:p w14:paraId="71EFE544" w14:textId="77777777" w:rsidR="00102ED8" w:rsidRPr="00D251DF" w:rsidRDefault="00102ED8" w:rsidP="00102ED8">
      <w:pPr>
        <w:ind w:left="709" w:hanging="709"/>
        <w:rPr>
          <w:rFonts w:cs="Times New Roman"/>
          <w:b/>
        </w:rPr>
      </w:pPr>
      <w:r w:rsidRPr="00D251DF">
        <w:rPr>
          <w:rFonts w:cs="Times New Roman"/>
          <w:b/>
        </w:rPr>
        <w:t>EPR2SDM</w:t>
      </w:r>
    </w:p>
    <w:p w14:paraId="1B3B5086" w14:textId="77777777" w:rsidR="00102ED8" w:rsidRPr="00D251DF" w:rsidRDefault="00102ED8" w:rsidP="00102ED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02ED8" w:rsidRPr="00D251DF" w14:paraId="46291FFB" w14:textId="77777777" w:rsidTr="00A5559A">
        <w:trPr>
          <w:trHeight w:val="284"/>
        </w:trPr>
        <w:tc>
          <w:tcPr>
            <w:tcW w:w="4787" w:type="dxa"/>
            <w:vAlign w:val="center"/>
          </w:tcPr>
          <w:p w14:paraId="4D8CF108" w14:textId="77777777" w:rsidR="00102ED8" w:rsidRPr="00D251DF" w:rsidRDefault="00102ED8" w:rsidP="00A5559A">
            <w:pPr>
              <w:rPr>
                <w:i/>
              </w:rPr>
            </w:pPr>
            <w:r w:rsidRPr="00D251DF">
              <w:rPr>
                <w:i/>
              </w:rPr>
              <w:t>Movement</w:t>
            </w:r>
          </w:p>
        </w:tc>
        <w:tc>
          <w:tcPr>
            <w:tcW w:w="4783" w:type="dxa"/>
            <w:vAlign w:val="center"/>
          </w:tcPr>
          <w:p w14:paraId="33079D45" w14:textId="77777777" w:rsidR="00102ED8" w:rsidRPr="00D251DF" w:rsidRDefault="00102ED8" w:rsidP="00A5559A">
            <w:r>
              <w:t>Nevisians</w:t>
            </w:r>
          </w:p>
        </w:tc>
      </w:tr>
      <w:tr w:rsidR="00102ED8" w:rsidRPr="00D251DF" w14:paraId="0F4C36FA" w14:textId="77777777" w:rsidTr="00A5559A">
        <w:trPr>
          <w:trHeight w:val="284"/>
        </w:trPr>
        <w:tc>
          <w:tcPr>
            <w:tcW w:w="4787" w:type="dxa"/>
            <w:vAlign w:val="center"/>
          </w:tcPr>
          <w:p w14:paraId="32BCB7B3" w14:textId="77777777" w:rsidR="00102ED8" w:rsidRPr="00D251DF" w:rsidRDefault="00102ED8" w:rsidP="00A5559A">
            <w:pPr>
              <w:rPr>
                <w:i/>
              </w:rPr>
            </w:pPr>
            <w:r w:rsidRPr="00D251DF">
              <w:rPr>
                <w:i/>
              </w:rPr>
              <w:t>Scenario</w:t>
            </w:r>
          </w:p>
        </w:tc>
        <w:tc>
          <w:tcPr>
            <w:tcW w:w="4783" w:type="dxa"/>
            <w:vAlign w:val="center"/>
          </w:tcPr>
          <w:p w14:paraId="0CE02DDD" w14:textId="77777777" w:rsidR="00102ED8" w:rsidRPr="00D251DF" w:rsidRDefault="00102ED8" w:rsidP="00A5559A">
            <w:r>
              <w:t>No match</w:t>
            </w:r>
          </w:p>
        </w:tc>
      </w:tr>
      <w:tr w:rsidR="00102ED8" w:rsidRPr="00D251DF" w14:paraId="20627A76" w14:textId="77777777" w:rsidTr="00A5559A">
        <w:trPr>
          <w:trHeight w:val="284"/>
        </w:trPr>
        <w:tc>
          <w:tcPr>
            <w:tcW w:w="4787" w:type="dxa"/>
            <w:vAlign w:val="center"/>
          </w:tcPr>
          <w:p w14:paraId="79E5D76E" w14:textId="77777777" w:rsidR="00102ED8" w:rsidRPr="00D251DF" w:rsidRDefault="00102ED8" w:rsidP="00A5559A">
            <w:pPr>
              <w:rPr>
                <w:i/>
              </w:rPr>
            </w:pPr>
            <w:r w:rsidRPr="00D251DF">
              <w:rPr>
                <w:i/>
              </w:rPr>
              <w:t>EPR group(s)</w:t>
            </w:r>
          </w:p>
        </w:tc>
        <w:tc>
          <w:tcPr>
            <w:tcW w:w="4783" w:type="dxa"/>
            <w:vAlign w:val="center"/>
          </w:tcPr>
          <w:p w14:paraId="01868329" w14:textId="77777777" w:rsidR="00102ED8" w:rsidRPr="00D251DF" w:rsidRDefault="00102ED8" w:rsidP="00A5559A">
            <w:r>
              <w:t>-</w:t>
            </w:r>
          </w:p>
        </w:tc>
      </w:tr>
      <w:tr w:rsidR="00102ED8" w:rsidRPr="00D251DF" w14:paraId="08403ABB" w14:textId="77777777" w:rsidTr="00A5559A">
        <w:trPr>
          <w:trHeight w:val="284"/>
        </w:trPr>
        <w:tc>
          <w:tcPr>
            <w:tcW w:w="4787" w:type="dxa"/>
            <w:vAlign w:val="center"/>
          </w:tcPr>
          <w:p w14:paraId="7D00CE0B" w14:textId="77777777" w:rsidR="00102ED8" w:rsidRPr="00D251DF" w:rsidRDefault="00102ED8" w:rsidP="00A5559A">
            <w:pPr>
              <w:rPr>
                <w:i/>
              </w:rPr>
            </w:pPr>
            <w:proofErr w:type="spellStart"/>
            <w:r>
              <w:rPr>
                <w:i/>
              </w:rPr>
              <w:t>Gwgroupid</w:t>
            </w:r>
            <w:proofErr w:type="spellEnd"/>
            <w:r>
              <w:rPr>
                <w:i/>
              </w:rPr>
              <w:t>(s)</w:t>
            </w:r>
          </w:p>
        </w:tc>
        <w:tc>
          <w:tcPr>
            <w:tcW w:w="4783" w:type="dxa"/>
            <w:vAlign w:val="center"/>
          </w:tcPr>
          <w:p w14:paraId="22ED64C9" w14:textId="77777777" w:rsidR="00102ED8" w:rsidRPr="00457513" w:rsidRDefault="00102ED8" w:rsidP="00A5559A">
            <w:r>
              <w:t>-</w:t>
            </w:r>
          </w:p>
        </w:tc>
      </w:tr>
    </w:tbl>
    <w:p w14:paraId="51A382EB" w14:textId="77777777" w:rsidR="00102ED8" w:rsidRDefault="00102ED8" w:rsidP="00367333">
      <w:pPr>
        <w:ind w:left="709" w:hanging="709"/>
        <w:rPr>
          <w:rFonts w:cs="Times New Roman"/>
          <w:b/>
          <w:szCs w:val="22"/>
        </w:rPr>
      </w:pPr>
    </w:p>
    <w:p w14:paraId="6DC238E6" w14:textId="77777777" w:rsidR="00102ED8" w:rsidRDefault="00102ED8" w:rsidP="00367333">
      <w:pPr>
        <w:ind w:left="709" w:hanging="709"/>
        <w:rPr>
          <w:rFonts w:cs="Times New Roman"/>
          <w:b/>
          <w:szCs w:val="22"/>
        </w:rPr>
      </w:pPr>
    </w:p>
    <w:p w14:paraId="71C8E769" w14:textId="08E25421" w:rsidR="00C524D6" w:rsidRDefault="00C524D6" w:rsidP="00367333">
      <w:pPr>
        <w:ind w:left="709" w:hanging="709"/>
        <w:rPr>
          <w:rFonts w:cs="Times New Roman"/>
          <w:b/>
          <w:szCs w:val="22"/>
        </w:rPr>
      </w:pPr>
      <w:r>
        <w:rPr>
          <w:rFonts w:cs="Times New Roman"/>
          <w:b/>
          <w:szCs w:val="22"/>
        </w:rPr>
        <w:t>Power access</w:t>
      </w:r>
    </w:p>
    <w:p w14:paraId="37E0B3EE" w14:textId="7BFD336F" w:rsidR="00C524D6" w:rsidRDefault="00C524D6" w:rsidP="00367333">
      <w:pPr>
        <w:ind w:left="709" w:hanging="709"/>
        <w:rPr>
          <w:rFonts w:cs="Times New Roman"/>
          <w:bCs/>
          <w:szCs w:val="22"/>
        </w:rPr>
      </w:pPr>
    </w:p>
    <w:p w14:paraId="544A821F" w14:textId="46B74280" w:rsidR="0004221A" w:rsidRPr="0004221A" w:rsidRDefault="00747918" w:rsidP="0004221A">
      <w:pPr>
        <w:pStyle w:val="ListParagraph"/>
        <w:numPr>
          <w:ilvl w:val="0"/>
          <w:numId w:val="73"/>
        </w:numPr>
        <w:rPr>
          <w:rFonts w:cs="Times New Roman"/>
          <w:bCs/>
          <w:szCs w:val="22"/>
        </w:rPr>
      </w:pPr>
      <w:r w:rsidRPr="001E1E5C">
        <w:rPr>
          <w:rFonts w:cs="Times New Roman"/>
          <w:bCs/>
          <w:szCs w:val="22"/>
        </w:rPr>
        <w:t>At independence in 1983, t</w:t>
      </w:r>
      <w:r w:rsidR="004F0544" w:rsidRPr="001E1E5C">
        <w:rPr>
          <w:rFonts w:cs="Times New Roman"/>
          <w:bCs/>
          <w:szCs w:val="22"/>
        </w:rPr>
        <w:t xml:space="preserve">he Nevis Reform Party </w:t>
      </w:r>
      <w:r w:rsidRPr="001E1E5C">
        <w:rPr>
          <w:rFonts w:cs="Times New Roman"/>
          <w:bCs/>
          <w:szCs w:val="22"/>
        </w:rPr>
        <w:t xml:space="preserve">(NRP) </w:t>
      </w:r>
      <w:r w:rsidR="004F0544" w:rsidRPr="001E1E5C">
        <w:rPr>
          <w:rFonts w:cs="Times New Roman"/>
          <w:bCs/>
          <w:szCs w:val="22"/>
        </w:rPr>
        <w:t xml:space="preserve">was in a coalition with </w:t>
      </w:r>
      <w:r w:rsidRPr="001E1E5C">
        <w:rPr>
          <w:rFonts w:cs="Times New Roman"/>
          <w:bCs/>
          <w:szCs w:val="22"/>
        </w:rPr>
        <w:t xml:space="preserve">the People’s Action Movement (PAM), a St. Kitts-based party. </w:t>
      </w:r>
      <w:r w:rsidR="00F17096" w:rsidRPr="001E1E5C">
        <w:rPr>
          <w:rFonts w:cs="Times New Roman"/>
          <w:bCs/>
          <w:szCs w:val="22"/>
        </w:rPr>
        <w:t xml:space="preserve">PAM and </w:t>
      </w:r>
      <w:r w:rsidR="00E734B0" w:rsidRPr="001E1E5C">
        <w:rPr>
          <w:rFonts w:cs="Times New Roman"/>
          <w:bCs/>
          <w:szCs w:val="22"/>
        </w:rPr>
        <w:t xml:space="preserve">NRP </w:t>
      </w:r>
      <w:r w:rsidR="00F17096" w:rsidRPr="001E1E5C">
        <w:rPr>
          <w:rFonts w:cs="Times New Roman"/>
          <w:bCs/>
          <w:szCs w:val="22"/>
        </w:rPr>
        <w:t>again coalesced after the 1984 election (</w:t>
      </w:r>
      <w:proofErr w:type="spellStart"/>
      <w:r w:rsidR="00F17096">
        <w:t>Meditz</w:t>
      </w:r>
      <w:proofErr w:type="spellEnd"/>
      <w:r w:rsidR="00F17096">
        <w:t xml:space="preserve"> &amp; Hanratty 1987). The PAM/NRP continued also after the 1989 and 1993 elections (Global Security; </w:t>
      </w:r>
      <w:r w:rsidR="00F17096" w:rsidRPr="001E1E5C">
        <w:rPr>
          <w:rFonts w:cs="Times New Roman"/>
          <w:bCs/>
          <w:szCs w:val="22"/>
        </w:rPr>
        <w:t>Midgett 2004: 60)</w:t>
      </w:r>
      <w:r w:rsidR="00FB2536" w:rsidRPr="001E1E5C">
        <w:rPr>
          <w:rFonts w:cs="Times New Roman"/>
          <w:bCs/>
          <w:szCs w:val="22"/>
        </w:rPr>
        <w:t xml:space="preserve">. The 1995, 2000, </w:t>
      </w:r>
      <w:r w:rsidR="001E1E5C">
        <w:rPr>
          <w:rFonts w:cs="Times New Roman"/>
          <w:bCs/>
          <w:szCs w:val="22"/>
        </w:rPr>
        <w:t xml:space="preserve">and </w:t>
      </w:r>
      <w:r w:rsidR="00FB2536" w:rsidRPr="001E1E5C">
        <w:rPr>
          <w:rFonts w:cs="Times New Roman"/>
          <w:bCs/>
          <w:szCs w:val="22"/>
        </w:rPr>
        <w:t>2004</w:t>
      </w:r>
      <w:r w:rsidR="001E1E5C">
        <w:rPr>
          <w:rFonts w:cs="Times New Roman"/>
          <w:bCs/>
          <w:szCs w:val="22"/>
        </w:rPr>
        <w:t xml:space="preserve"> </w:t>
      </w:r>
      <w:r w:rsidR="00FB2536" w:rsidRPr="001E1E5C">
        <w:rPr>
          <w:rFonts w:cs="Times New Roman"/>
          <w:bCs/>
          <w:szCs w:val="22"/>
        </w:rPr>
        <w:t xml:space="preserve">elections were won by the St. Kitts-based St. Kitts and Nevis Labour Party and the Nevis-based parties (NRP, CCM) were not represented in the government. </w:t>
      </w:r>
      <w:r w:rsidR="001E1E5C" w:rsidRPr="001E1E5C">
        <w:rPr>
          <w:rFonts w:cs="Times New Roman"/>
          <w:bCs/>
          <w:szCs w:val="22"/>
        </w:rPr>
        <w:t xml:space="preserve">Nevis had little to no representation during this time; the only cabinet minister born in Nevis we could find for most of this time was </w:t>
      </w:r>
      <w:r w:rsidR="00D019BA" w:rsidRPr="001E1E5C">
        <w:rPr>
          <w:rFonts w:cs="Times New Roman"/>
          <w:bCs/>
          <w:szCs w:val="22"/>
        </w:rPr>
        <w:t xml:space="preserve">Asim Martin, </w:t>
      </w:r>
      <w:r w:rsidR="001E1E5C" w:rsidRPr="001E1E5C">
        <w:rPr>
          <w:rFonts w:cs="Times New Roman"/>
          <w:bCs/>
          <w:szCs w:val="22"/>
        </w:rPr>
        <w:t>who held various cabinet minister posts between 1995 and 2015</w:t>
      </w:r>
      <w:r w:rsidR="0039526D">
        <w:rPr>
          <w:rFonts w:cs="Times New Roman"/>
          <w:bCs/>
          <w:szCs w:val="22"/>
        </w:rPr>
        <w:t xml:space="preserve"> (cf. Political Database of the </w:t>
      </w:r>
      <w:r w:rsidR="0039526D">
        <w:rPr>
          <w:rFonts w:cs="Times New Roman"/>
          <w:bCs/>
          <w:szCs w:val="22"/>
        </w:rPr>
        <w:lastRenderedPageBreak/>
        <w:t>Americas)</w:t>
      </w:r>
      <w:r w:rsidR="001E1E5C" w:rsidRPr="001E1E5C">
        <w:rPr>
          <w:rFonts w:cs="Times New Roman"/>
          <w:bCs/>
          <w:szCs w:val="22"/>
        </w:rPr>
        <w:t xml:space="preserve">. However, while </w:t>
      </w:r>
      <w:r w:rsidR="00D019BA" w:rsidRPr="001E1E5C">
        <w:rPr>
          <w:rFonts w:cs="Times New Roman"/>
          <w:bCs/>
          <w:szCs w:val="22"/>
        </w:rPr>
        <w:t>born in Nevis</w:t>
      </w:r>
      <w:r w:rsidR="001E1E5C">
        <w:rPr>
          <w:rFonts w:cs="Times New Roman"/>
          <w:bCs/>
          <w:szCs w:val="22"/>
        </w:rPr>
        <w:t xml:space="preserve">, Martin moved to St. Kitts early during childhood and </w:t>
      </w:r>
      <w:r w:rsidR="00D019BA" w:rsidRPr="001E1E5C">
        <w:rPr>
          <w:rFonts w:cs="Times New Roman"/>
          <w:bCs/>
          <w:szCs w:val="22"/>
        </w:rPr>
        <w:t>represented a constituency on St. Kitts</w:t>
      </w:r>
      <w:r w:rsidR="001E1E5C">
        <w:rPr>
          <w:rFonts w:cs="Times New Roman"/>
          <w:bCs/>
          <w:szCs w:val="22"/>
        </w:rPr>
        <w:t xml:space="preserve">. </w:t>
      </w:r>
      <w:r w:rsidR="001E1E5C" w:rsidRPr="0039526D">
        <w:rPr>
          <w:rFonts w:cs="Times New Roman"/>
          <w:bCs/>
          <w:szCs w:val="22"/>
        </w:rPr>
        <w:t xml:space="preserve">In 2010, </w:t>
      </w:r>
      <w:r w:rsidR="00373BB9" w:rsidRPr="0039526D">
        <w:rPr>
          <w:rFonts w:cs="Times New Roman"/>
          <w:bCs/>
          <w:szCs w:val="22"/>
        </w:rPr>
        <w:t xml:space="preserve">Patrice Nisbett </w:t>
      </w:r>
      <w:r w:rsidR="0039526D" w:rsidRPr="0039526D">
        <w:rPr>
          <w:rFonts w:cs="Times New Roman"/>
          <w:bCs/>
          <w:szCs w:val="22"/>
        </w:rPr>
        <w:t xml:space="preserve">from the NRP became a government minister (-2015). </w:t>
      </w:r>
      <w:r w:rsidR="00B36D0F" w:rsidRPr="0039526D">
        <w:rPr>
          <w:rFonts w:cs="Times New Roman"/>
          <w:bCs/>
          <w:szCs w:val="22"/>
        </w:rPr>
        <w:t>An alliance of two St. Kitts-based parties (PAM, People’s Labour Party) and the Nevis-based CCM formed the government after the 2015 election and remained in power after the 2020 election. The alliance is referred to as Team Unity.</w:t>
      </w:r>
      <w:r w:rsidR="0039526D">
        <w:rPr>
          <w:rFonts w:cs="Times New Roman"/>
          <w:bCs/>
          <w:szCs w:val="22"/>
        </w:rPr>
        <w:t xml:space="preserve"> [1983-1995: junior partner; 1996-2010: powerless; 2011-20</w:t>
      </w:r>
      <w:r w:rsidR="00AB6255">
        <w:rPr>
          <w:rFonts w:cs="Times New Roman"/>
          <w:bCs/>
          <w:szCs w:val="22"/>
        </w:rPr>
        <w:t>20</w:t>
      </w:r>
      <w:r w:rsidR="0039526D">
        <w:rPr>
          <w:rFonts w:cs="Times New Roman"/>
          <w:bCs/>
          <w:szCs w:val="22"/>
        </w:rPr>
        <w:t>: junior partner]</w:t>
      </w:r>
    </w:p>
    <w:p w14:paraId="4D4D13BE" w14:textId="1B4E1D23" w:rsidR="006F20B0" w:rsidRDefault="006F20B0" w:rsidP="00367333">
      <w:pPr>
        <w:ind w:left="709" w:hanging="709"/>
        <w:rPr>
          <w:rFonts w:cs="Times New Roman"/>
          <w:bCs/>
          <w:szCs w:val="22"/>
        </w:rPr>
      </w:pPr>
    </w:p>
    <w:p w14:paraId="1EC07726" w14:textId="77777777" w:rsidR="004F62D8" w:rsidRPr="006F657B" w:rsidRDefault="004F62D8"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4419D157" w:rsidR="00C524D6" w:rsidRDefault="00A25103" w:rsidP="00A25103">
      <w:pPr>
        <w:pStyle w:val="ListParagraph"/>
        <w:numPr>
          <w:ilvl w:val="0"/>
          <w:numId w:val="73"/>
        </w:numPr>
        <w:rPr>
          <w:rFonts w:cs="Times New Roman"/>
        </w:rPr>
      </w:pPr>
      <w:r>
        <w:rPr>
          <w:rFonts w:cs="Times New Roman"/>
        </w:rPr>
        <w:t xml:space="preserve">Minahan (2002: 1360) reports a population estimate of 30,000 in 2002. </w:t>
      </w:r>
      <w:r w:rsidR="00DF12B0">
        <w:rPr>
          <w:rFonts w:cs="Times New Roman"/>
        </w:rPr>
        <w:t xml:space="preserve">However, Minahan refers to the Caribbean as a whole and not just St. Kitts and Nevis. 30,000 also </w:t>
      </w:r>
      <w:r>
        <w:rPr>
          <w:rFonts w:cs="Times New Roman"/>
        </w:rPr>
        <w:t xml:space="preserve">seems </w:t>
      </w:r>
      <w:r w:rsidR="00DF12B0">
        <w:rPr>
          <w:rFonts w:cs="Times New Roman"/>
        </w:rPr>
        <w:t xml:space="preserve">too </w:t>
      </w:r>
      <w:r>
        <w:rPr>
          <w:rFonts w:cs="Times New Roman"/>
        </w:rPr>
        <w:t xml:space="preserve">high when considering that Nevis is the smaller of St. Kitts and Nevis’ two constituent islands and that the World Bank pegs St. Kitts and Nevis’ population at 45,000 in 2002. Instead of Minahan, we use the share of </w:t>
      </w:r>
      <w:r w:rsidRPr="00AB6255">
        <w:rPr>
          <w:rFonts w:cs="Times New Roman"/>
        </w:rPr>
        <w:t xml:space="preserve">people living in Nevis according to the 2011 census – ca. 11,000 out of the country’s total population of 46,000. </w:t>
      </w:r>
      <w:r w:rsidR="007B186E" w:rsidRPr="00AB6255">
        <w:rPr>
          <w:rFonts w:cs="Times New Roman"/>
        </w:rPr>
        <w:t>[</w:t>
      </w:r>
      <w:r w:rsidRPr="00AB6255">
        <w:rPr>
          <w:rFonts w:cs="Times New Roman"/>
        </w:rPr>
        <w:t>0.2391]</w:t>
      </w:r>
      <w:r w:rsidR="00687E4F">
        <w:rPr>
          <w:rFonts w:cs="Times New Roman"/>
        </w:rPr>
        <w:t xml:space="preserve"> </w:t>
      </w:r>
    </w:p>
    <w:p w14:paraId="6CA6296E" w14:textId="77777777" w:rsidR="00A25103" w:rsidRPr="00A25103" w:rsidRDefault="00A25103" w:rsidP="00A25103">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634665F7" w:rsidR="00B412DF" w:rsidRPr="00A25103" w:rsidRDefault="00A25103" w:rsidP="00A25103">
      <w:pPr>
        <w:pStyle w:val="ListParagraph"/>
        <w:numPr>
          <w:ilvl w:val="0"/>
          <w:numId w:val="73"/>
        </w:numPr>
        <w:rPr>
          <w:rFonts w:cs="Times New Roman"/>
        </w:rPr>
      </w:pPr>
      <w:r>
        <w:rPr>
          <w:rFonts w:cs="Times New Roman"/>
        </w:rPr>
        <w:t>Minahan (2002</w:t>
      </w:r>
      <w:r w:rsidR="00DF12B0">
        <w:rPr>
          <w:rFonts w:cs="Times New Roman"/>
        </w:rPr>
        <w:t xml:space="preserve">: 1360) suggests that Nevisians make up 95% of the population of Nevis. The narrative also suggests that a majority of Nevisians </w:t>
      </w:r>
      <w:r w:rsidR="003D109B">
        <w:rPr>
          <w:rFonts w:cs="Times New Roman"/>
        </w:rPr>
        <w:t xml:space="preserve">in St. Kitts and Nevis </w:t>
      </w:r>
      <w:r w:rsidR="00DF12B0">
        <w:rPr>
          <w:rFonts w:cs="Times New Roman"/>
        </w:rPr>
        <w:t>live on Nevis, though Minahan does not provide concrete figures. [regional concentration]</w:t>
      </w:r>
    </w:p>
    <w:p w14:paraId="46992874" w14:textId="2D80DBFC" w:rsidR="00403CC9" w:rsidRDefault="00403CC9" w:rsidP="00B412DF">
      <w:pPr>
        <w:rPr>
          <w:rFonts w:cs="Times New Roman"/>
        </w:rPr>
      </w:pPr>
    </w:p>
    <w:p w14:paraId="4384232B" w14:textId="77777777" w:rsidR="00AB6255" w:rsidRDefault="00AB6255"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183FCF88" w:rsidR="00B412DF" w:rsidRPr="004F62D8" w:rsidRDefault="004F62D8" w:rsidP="004F62D8">
      <w:pPr>
        <w:pStyle w:val="ListParagraph"/>
        <w:numPr>
          <w:ilvl w:val="0"/>
          <w:numId w:val="73"/>
        </w:numPr>
        <w:spacing w:after="60"/>
        <w:rPr>
          <w:rFonts w:cs="Times New Roman"/>
          <w:bCs/>
          <w:szCs w:val="22"/>
        </w:rPr>
      </w:pPr>
      <w:r>
        <w:rPr>
          <w:rFonts w:cs="Times New Roman"/>
          <w:bCs/>
          <w:szCs w:val="22"/>
        </w:rPr>
        <w:t xml:space="preserve">Minahan (2002: 1360) suggests that there are Nevisian communities outside of St. Kitts and Nevis, but they are clearly below the 100,000 </w:t>
      </w:r>
      <w:proofErr w:type="gramStart"/>
      <w:r>
        <w:rPr>
          <w:rFonts w:cs="Times New Roman"/>
          <w:bCs/>
          <w:szCs w:val="22"/>
        </w:rPr>
        <w:t>threshold</w:t>
      </w:r>
      <w:proofErr w:type="gramEnd"/>
      <w:r>
        <w:rPr>
          <w:rFonts w:cs="Times New Roman"/>
          <w:bCs/>
          <w:szCs w:val="22"/>
        </w:rPr>
        <w:t>. [no kin]</w:t>
      </w:r>
    </w:p>
    <w:p w14:paraId="7650F82F" w14:textId="3418C5B8" w:rsidR="004F62D8" w:rsidRDefault="004F62D8" w:rsidP="00794F7B">
      <w:pPr>
        <w:spacing w:after="60"/>
        <w:ind w:left="709" w:hanging="709"/>
        <w:rPr>
          <w:rFonts w:cs="Times New Roman"/>
          <w:bCs/>
          <w:szCs w:val="22"/>
        </w:rPr>
      </w:pPr>
    </w:p>
    <w:p w14:paraId="3565FB49" w14:textId="77777777" w:rsidR="0039526D" w:rsidRPr="006F657B" w:rsidRDefault="0039526D" w:rsidP="00794F7B">
      <w:pPr>
        <w:spacing w:after="60"/>
        <w:ind w:left="709" w:hanging="709"/>
        <w:rPr>
          <w:rFonts w:cs="Times New Roman"/>
          <w:bCs/>
          <w:szCs w:val="22"/>
        </w:rPr>
      </w:pPr>
    </w:p>
    <w:p w14:paraId="5ABE3FB3" w14:textId="559BD355"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3574E584" w14:textId="77777777" w:rsidR="00AB6255" w:rsidRPr="00AB6255" w:rsidRDefault="00AB6255" w:rsidP="00146BC1">
      <w:pPr>
        <w:spacing w:after="60"/>
        <w:ind w:left="709" w:hanging="709"/>
        <w:rPr>
          <w:rFonts w:cs="Times New Roman"/>
          <w:szCs w:val="22"/>
        </w:rPr>
      </w:pPr>
      <w:r w:rsidRPr="00AB6255">
        <w:rPr>
          <w:rFonts w:cs="Times New Roman"/>
          <w:szCs w:val="22"/>
        </w:rPr>
        <w:t xml:space="preserve">Associates Times (2022). “St Kitts and Nevis launches Population and Housing Census </w:t>
      </w:r>
      <w:proofErr w:type="gramStart"/>
      <w:r w:rsidRPr="00AB6255">
        <w:rPr>
          <w:rFonts w:cs="Times New Roman"/>
          <w:szCs w:val="22"/>
        </w:rPr>
        <w:t>2021 .</w:t>
      </w:r>
      <w:proofErr w:type="gramEnd"/>
      <w:r w:rsidRPr="00AB6255">
        <w:rPr>
          <w:rFonts w:cs="Times New Roman"/>
          <w:szCs w:val="22"/>
        </w:rPr>
        <w:t>” Associates Times, 18 March.</w:t>
      </w:r>
      <w:r w:rsidRPr="00AB6255">
        <w:t xml:space="preserve"> </w:t>
      </w:r>
      <w:hyperlink r:id="rId9" w:history="1">
        <w:r w:rsidRPr="00AB6255">
          <w:rPr>
            <w:rStyle w:val="Hyperlink"/>
            <w:rFonts w:cs="Times New Roman"/>
            <w:szCs w:val="22"/>
          </w:rPr>
          <w:t>https://associatestimes.com/st-kitts-and-nevis-launches-population-and-housing-census-2021/</w:t>
        </w:r>
      </w:hyperlink>
      <w:r w:rsidRPr="00AB6255">
        <w:rPr>
          <w:rFonts w:cs="Times New Roman"/>
          <w:szCs w:val="22"/>
        </w:rPr>
        <w:t>. [10 December 2022].</w:t>
      </w:r>
    </w:p>
    <w:p w14:paraId="6095BE43" w14:textId="77777777" w:rsidR="00AB6255" w:rsidRPr="00AB6255" w:rsidRDefault="00AB6255" w:rsidP="00146BC1">
      <w:pPr>
        <w:spacing w:after="60"/>
        <w:ind w:left="709" w:hanging="709"/>
        <w:rPr>
          <w:rFonts w:cs="Times New Roman"/>
          <w:szCs w:val="22"/>
        </w:rPr>
      </w:pPr>
      <w:r w:rsidRPr="00AB6255">
        <w:rPr>
          <w:rFonts w:cs="Times New Roman"/>
          <w:szCs w:val="22"/>
        </w:rPr>
        <w:t xml:space="preserve">BBC (2022). “St Kitts and Nevis country profile.”, BBC. 04 October. </w:t>
      </w:r>
      <w:hyperlink r:id="rId10" w:history="1">
        <w:r w:rsidRPr="00AB6255">
          <w:rPr>
            <w:rStyle w:val="Hyperlink"/>
            <w:rFonts w:cs="Times New Roman"/>
            <w:szCs w:val="22"/>
          </w:rPr>
          <w:t>https://www.bbc.com/news/world-latin-america-20032548</w:t>
        </w:r>
      </w:hyperlink>
      <w:r w:rsidRPr="00AB6255">
        <w:rPr>
          <w:rFonts w:cs="Times New Roman"/>
          <w:szCs w:val="22"/>
        </w:rPr>
        <w:t>. [10 December 2022].</w:t>
      </w:r>
    </w:p>
    <w:p w14:paraId="6BB0EADA" w14:textId="77777777" w:rsidR="00AB6255" w:rsidRPr="00AB6255" w:rsidRDefault="00AB6255" w:rsidP="00146BC1">
      <w:pPr>
        <w:spacing w:after="60"/>
        <w:ind w:left="709" w:hanging="709"/>
        <w:rPr>
          <w:rStyle w:val="doilink"/>
        </w:rPr>
      </w:pPr>
      <w:r w:rsidRPr="00AB6255">
        <w:rPr>
          <w:rFonts w:cs="Times New Roman"/>
          <w:szCs w:val="22"/>
        </w:rPr>
        <w:t xml:space="preserve">Bishop, Matthew Louis, Jessica Byron-Reid, Jack Corbett, and </w:t>
      </w:r>
      <w:proofErr w:type="spellStart"/>
      <w:r w:rsidRPr="00AB6255">
        <w:rPr>
          <w:rFonts w:cs="Times New Roman"/>
          <w:szCs w:val="22"/>
        </w:rPr>
        <w:t>Wouter</w:t>
      </w:r>
      <w:proofErr w:type="spellEnd"/>
      <w:r w:rsidRPr="00AB6255">
        <w:rPr>
          <w:rFonts w:cs="Times New Roman"/>
          <w:szCs w:val="22"/>
        </w:rPr>
        <w:t xml:space="preserve"> </w:t>
      </w:r>
      <w:proofErr w:type="spellStart"/>
      <w:r w:rsidRPr="00AB6255">
        <w:rPr>
          <w:rFonts w:cs="Times New Roman"/>
          <w:szCs w:val="22"/>
        </w:rPr>
        <w:t>Veenendaal</w:t>
      </w:r>
      <w:proofErr w:type="spellEnd"/>
      <w:r w:rsidRPr="00AB6255">
        <w:rPr>
          <w:rFonts w:cs="Times New Roman"/>
          <w:szCs w:val="22"/>
        </w:rPr>
        <w:t xml:space="preserve"> (2021). “Secession, Territorial Integrity and (Non)-Sovereignty: Why do Some Separatist movements in the Caribbean Succeed and Others Fail?” </w:t>
      </w:r>
      <w:r w:rsidRPr="00AB6255">
        <w:rPr>
          <w:rFonts w:cs="Times New Roman"/>
          <w:i/>
          <w:iCs/>
          <w:szCs w:val="22"/>
        </w:rPr>
        <w:t>Ethnopolitics</w:t>
      </w:r>
      <w:r w:rsidRPr="00AB6255">
        <w:rPr>
          <w:rFonts w:cs="Times New Roman"/>
          <w:szCs w:val="22"/>
        </w:rPr>
        <w:t xml:space="preserve">, </w:t>
      </w:r>
      <w:proofErr w:type="spellStart"/>
      <w:r w:rsidRPr="00AB6255">
        <w:rPr>
          <w:rFonts w:cs="Times New Roman"/>
          <w:szCs w:val="22"/>
        </w:rPr>
        <w:t>doi</w:t>
      </w:r>
      <w:proofErr w:type="spellEnd"/>
      <w:r w:rsidRPr="00AB6255">
        <w:rPr>
          <w:rFonts w:cs="Times New Roman"/>
          <w:i/>
          <w:iCs/>
          <w:szCs w:val="22"/>
        </w:rPr>
        <w:t xml:space="preserve">: </w:t>
      </w:r>
      <w:hyperlink r:id="rId11" w:history="1">
        <w:r w:rsidRPr="00AB6255">
          <w:rPr>
            <w:rStyle w:val="Hyperlink"/>
          </w:rPr>
          <w:t>10.1080/17449057.2021.1975414</w:t>
        </w:r>
      </w:hyperlink>
      <w:r w:rsidRPr="00AB6255">
        <w:rPr>
          <w:rStyle w:val="doilink"/>
        </w:rPr>
        <w:t>.</w:t>
      </w:r>
    </w:p>
    <w:p w14:paraId="7D2E9737" w14:textId="77777777" w:rsidR="00AB6255" w:rsidRPr="00AB6255" w:rsidRDefault="00AB6255" w:rsidP="00146BC1">
      <w:pPr>
        <w:spacing w:after="60"/>
        <w:ind w:left="709" w:hanging="709"/>
        <w:rPr>
          <w:rFonts w:cs="Times New Roman"/>
          <w:szCs w:val="22"/>
        </w:rPr>
      </w:pPr>
      <w:r w:rsidRPr="00AB6255">
        <w:rPr>
          <w:rFonts w:cs="Times New Roman"/>
          <w:szCs w:val="22"/>
        </w:rPr>
        <w:t xml:space="preserve">Caribbean Elections. “Concerned </w:t>
      </w:r>
      <w:proofErr w:type="spellStart"/>
      <w:r w:rsidRPr="00AB6255">
        <w:rPr>
          <w:rFonts w:cs="Times New Roman"/>
          <w:szCs w:val="22"/>
        </w:rPr>
        <w:t>Citzens</w:t>
      </w:r>
      <w:proofErr w:type="spellEnd"/>
      <w:r w:rsidRPr="00AB6255">
        <w:rPr>
          <w:rFonts w:cs="Times New Roman"/>
          <w:szCs w:val="22"/>
        </w:rPr>
        <w:t xml:space="preserve"> Movement (CCM).” </w:t>
      </w:r>
      <w:hyperlink r:id="rId12" w:history="1">
        <w:r w:rsidRPr="00AB6255">
          <w:rPr>
            <w:rStyle w:val="Hyperlink"/>
            <w:rFonts w:cs="Times New Roman"/>
            <w:bCs/>
            <w:szCs w:val="22"/>
          </w:rPr>
          <w:t>http://www.caribbeanelections.com/knowledge/parties/kn_parties/ccm.asp</w:t>
        </w:r>
      </w:hyperlink>
      <w:r w:rsidRPr="00AB6255">
        <w:rPr>
          <w:rFonts w:cs="Times New Roman"/>
          <w:bCs/>
          <w:szCs w:val="22"/>
        </w:rPr>
        <w:t xml:space="preserve"> [March 15, 2022].</w:t>
      </w:r>
    </w:p>
    <w:p w14:paraId="7F6C1A14" w14:textId="77777777" w:rsidR="00AB6255" w:rsidRPr="00AB6255" w:rsidRDefault="00AB6255" w:rsidP="00146BC1">
      <w:pPr>
        <w:spacing w:after="60"/>
        <w:ind w:left="709" w:hanging="709"/>
        <w:rPr>
          <w:rFonts w:cs="Times New Roman"/>
          <w:szCs w:val="22"/>
        </w:rPr>
      </w:pPr>
      <w:proofErr w:type="spellStart"/>
      <w:r w:rsidRPr="00AB6255">
        <w:rPr>
          <w:rFonts w:cs="Times New Roman"/>
          <w:szCs w:val="22"/>
        </w:rPr>
        <w:t>Cederman</w:t>
      </w:r>
      <w:proofErr w:type="spellEnd"/>
      <w:r w:rsidRPr="00AB6255">
        <w:rPr>
          <w:rFonts w:cs="Times New Roman"/>
          <w:szCs w:val="22"/>
        </w:rPr>
        <w:t xml:space="preserve">, Lars-Erik, Andreas </w:t>
      </w:r>
      <w:proofErr w:type="spellStart"/>
      <w:r w:rsidRPr="00AB6255">
        <w:rPr>
          <w:rFonts w:cs="Times New Roman"/>
          <w:szCs w:val="22"/>
        </w:rPr>
        <w:t>Wimmer</w:t>
      </w:r>
      <w:proofErr w:type="spellEnd"/>
      <w:r w:rsidRPr="00AB6255">
        <w:rPr>
          <w:rFonts w:cs="Times New Roman"/>
          <w:szCs w:val="22"/>
        </w:rPr>
        <w:t xml:space="preserve">, and Brian Min (2010). “Why Do Ethnic Groups Rebel: New Data and Analysis.” </w:t>
      </w:r>
      <w:r w:rsidRPr="00AB6255">
        <w:rPr>
          <w:rFonts w:cs="Times New Roman"/>
          <w:i/>
          <w:iCs/>
          <w:szCs w:val="22"/>
        </w:rPr>
        <w:t>World Politics</w:t>
      </w:r>
      <w:r w:rsidRPr="00AB6255">
        <w:rPr>
          <w:rFonts w:cs="Times New Roman"/>
          <w:szCs w:val="22"/>
        </w:rPr>
        <w:t xml:space="preserve"> </w:t>
      </w:r>
      <w:r w:rsidRPr="00AB6255">
        <w:rPr>
          <w:rFonts w:cs="Times New Roman"/>
          <w:iCs/>
          <w:szCs w:val="22"/>
        </w:rPr>
        <w:t>62</w:t>
      </w:r>
      <w:r w:rsidRPr="00AB6255">
        <w:rPr>
          <w:rFonts w:cs="Times New Roman"/>
          <w:szCs w:val="22"/>
        </w:rPr>
        <w:t>(1): 87-119.</w:t>
      </w:r>
    </w:p>
    <w:p w14:paraId="71317044" w14:textId="77777777" w:rsidR="00AB6255" w:rsidRPr="00AB6255" w:rsidRDefault="00AB6255" w:rsidP="00146BC1">
      <w:pPr>
        <w:pStyle w:val="NormalWeb"/>
        <w:spacing w:before="0" w:beforeAutospacing="0" w:after="60" w:afterAutospacing="0"/>
        <w:ind w:left="709" w:hanging="709"/>
        <w:rPr>
          <w:sz w:val="22"/>
          <w:szCs w:val="22"/>
          <w:lang w:val="en-US"/>
        </w:rPr>
      </w:pPr>
      <w:r w:rsidRPr="00AB6255">
        <w:rPr>
          <w:sz w:val="22"/>
          <w:szCs w:val="22"/>
          <w:lang w:val="en-US"/>
        </w:rPr>
        <w:t xml:space="preserve">Concerned Citizens Movement. </w:t>
      </w:r>
      <w:hyperlink r:id="rId13" w:history="1">
        <w:r w:rsidRPr="00AB6255">
          <w:rPr>
            <w:rStyle w:val="Hyperlink"/>
            <w:sz w:val="22"/>
            <w:szCs w:val="22"/>
            <w:lang w:val="en-US"/>
          </w:rPr>
          <w:t>http://myccmparty.com/</w:t>
        </w:r>
      </w:hyperlink>
      <w:r w:rsidRPr="00AB6255">
        <w:rPr>
          <w:sz w:val="22"/>
          <w:szCs w:val="22"/>
          <w:lang w:val="en-US"/>
        </w:rPr>
        <w:t xml:space="preserve"> [December 13, 2013].</w:t>
      </w:r>
    </w:p>
    <w:p w14:paraId="10ACDC6A" w14:textId="77777777" w:rsidR="00AB6255" w:rsidRPr="00AB6255" w:rsidRDefault="00AB6255" w:rsidP="00146BC1">
      <w:pPr>
        <w:pStyle w:val="NormalWeb"/>
        <w:spacing w:before="0" w:beforeAutospacing="0" w:after="60" w:afterAutospacing="0"/>
        <w:ind w:left="709" w:hanging="709"/>
        <w:rPr>
          <w:i/>
          <w:iCs/>
          <w:sz w:val="22"/>
          <w:lang w:val="en-US"/>
        </w:rPr>
      </w:pPr>
      <w:r w:rsidRPr="00AB6255">
        <w:rPr>
          <w:sz w:val="22"/>
          <w:lang w:val="en-US"/>
        </w:rPr>
        <w:t xml:space="preserve">GADM (2019). Database of Global Administrative Boundaries, Version 3.6. </w:t>
      </w:r>
      <w:hyperlink r:id="rId14" w:history="1">
        <w:r w:rsidRPr="00AB6255">
          <w:rPr>
            <w:rStyle w:val="Hyperlink"/>
            <w:sz w:val="22"/>
            <w:lang w:val="en-US"/>
          </w:rPr>
          <w:t>https://gadm.org/</w:t>
        </w:r>
      </w:hyperlink>
      <w:r w:rsidRPr="00AB6255">
        <w:rPr>
          <w:sz w:val="22"/>
          <w:lang w:val="en-US"/>
        </w:rPr>
        <w:t xml:space="preserve"> [November 19, 2021].</w:t>
      </w:r>
    </w:p>
    <w:p w14:paraId="52907DC9" w14:textId="77777777" w:rsidR="00AB6255" w:rsidRPr="00AB6255" w:rsidRDefault="00AB6255" w:rsidP="00146BC1">
      <w:pPr>
        <w:spacing w:after="60"/>
        <w:ind w:left="709" w:hanging="709"/>
        <w:rPr>
          <w:rFonts w:eastAsia="Times"/>
          <w:szCs w:val="22"/>
        </w:rPr>
      </w:pPr>
      <w:r w:rsidRPr="00AB6255">
        <w:rPr>
          <w:rFonts w:eastAsia="Times"/>
          <w:szCs w:val="22"/>
        </w:rPr>
        <w:t xml:space="preserve">Global Security. “Saint Kitts &amp; Nevis - Politics Post-Independence.” </w:t>
      </w:r>
      <w:hyperlink r:id="rId15" w:history="1">
        <w:r w:rsidRPr="00AB6255">
          <w:rPr>
            <w:rStyle w:val="Hyperlink"/>
            <w:rFonts w:eastAsia="Times"/>
            <w:szCs w:val="22"/>
          </w:rPr>
          <w:t>https://www.globalsecurity.org/military/world/caribbean/sc-politics-independent.htm</w:t>
        </w:r>
      </w:hyperlink>
      <w:r w:rsidRPr="00AB6255">
        <w:rPr>
          <w:rFonts w:eastAsia="Times"/>
          <w:szCs w:val="22"/>
        </w:rPr>
        <w:t xml:space="preserve"> </w:t>
      </w:r>
      <w:r w:rsidRPr="00AB6255">
        <w:rPr>
          <w:rFonts w:cs="Times New Roman"/>
          <w:bCs/>
          <w:szCs w:val="22"/>
        </w:rPr>
        <w:t>[March 15, 2022].</w:t>
      </w:r>
    </w:p>
    <w:p w14:paraId="0C367977" w14:textId="77777777" w:rsidR="00AB6255" w:rsidRPr="00AB6255" w:rsidRDefault="00AB6255" w:rsidP="00146BC1">
      <w:pPr>
        <w:pStyle w:val="NormalWeb"/>
        <w:spacing w:before="0" w:beforeAutospacing="0" w:after="60" w:afterAutospacing="0"/>
        <w:ind w:left="709" w:hanging="709"/>
        <w:rPr>
          <w:color w:val="000000"/>
          <w:sz w:val="22"/>
          <w:szCs w:val="22"/>
          <w:lang w:val="en-US"/>
        </w:rPr>
      </w:pPr>
      <w:r w:rsidRPr="00AB6255">
        <w:rPr>
          <w:color w:val="000000"/>
          <w:sz w:val="22"/>
          <w:szCs w:val="22"/>
          <w:lang w:val="en-US"/>
        </w:rPr>
        <w:t xml:space="preserve">Griffiths, Ann (2020). “St. Kitts and Nevis (Federation of St. Kitts and </w:t>
      </w:r>
      <w:proofErr w:type="gramStart"/>
      <w:r w:rsidRPr="00AB6255">
        <w:rPr>
          <w:color w:val="000000"/>
          <w:sz w:val="22"/>
          <w:szCs w:val="22"/>
          <w:lang w:val="en-US"/>
        </w:rPr>
        <w:t>Nevis)  A</w:t>
      </w:r>
      <w:proofErr w:type="gramEnd"/>
      <w:r w:rsidRPr="00AB6255">
        <w:rPr>
          <w:color w:val="000000"/>
          <w:sz w:val="22"/>
          <w:szCs w:val="22"/>
          <w:lang w:val="en-US"/>
        </w:rPr>
        <w:t xml:space="preserve"> Federation with Rules for </w:t>
      </w:r>
      <w:proofErr w:type="spellStart"/>
      <w:r w:rsidRPr="00AB6255">
        <w:rPr>
          <w:color w:val="000000"/>
          <w:sz w:val="22"/>
          <w:szCs w:val="22"/>
          <w:lang w:val="en-US"/>
        </w:rPr>
        <w:t>Secession.”In</w:t>
      </w:r>
      <w:proofErr w:type="spellEnd"/>
      <w:r w:rsidRPr="00AB6255">
        <w:rPr>
          <w:color w:val="000000"/>
          <w:sz w:val="22"/>
          <w:szCs w:val="22"/>
          <w:lang w:val="en-US"/>
        </w:rPr>
        <w:t xml:space="preserve"> Griffiths, Ann., Chattopadhyay, Rupak., Light, John., </w:t>
      </w:r>
      <w:proofErr w:type="spellStart"/>
      <w:r w:rsidRPr="00AB6255">
        <w:rPr>
          <w:color w:val="000000"/>
          <w:sz w:val="22"/>
          <w:szCs w:val="22"/>
          <w:lang w:val="en-US"/>
        </w:rPr>
        <w:t>Stieren</w:t>
      </w:r>
      <w:proofErr w:type="spellEnd"/>
      <w:r w:rsidRPr="00AB6255">
        <w:rPr>
          <w:color w:val="000000"/>
          <w:sz w:val="22"/>
          <w:szCs w:val="22"/>
          <w:lang w:val="en-US"/>
        </w:rPr>
        <w:t>, Carl. (Eds.)</w:t>
      </w:r>
      <w:r w:rsidRPr="00AB6255">
        <w:rPr>
          <w:lang w:val="en-US"/>
        </w:rPr>
        <w:t xml:space="preserve"> </w:t>
      </w:r>
      <w:r w:rsidRPr="00AB6255">
        <w:rPr>
          <w:i/>
          <w:iCs/>
          <w:color w:val="000000"/>
          <w:sz w:val="22"/>
          <w:szCs w:val="22"/>
          <w:lang w:val="en-US"/>
        </w:rPr>
        <w:t xml:space="preserve">The </w:t>
      </w:r>
      <w:r w:rsidRPr="00AB6255">
        <w:rPr>
          <w:i/>
          <w:iCs/>
          <w:color w:val="000000"/>
          <w:sz w:val="22"/>
          <w:szCs w:val="22"/>
          <w:lang w:val="en-US"/>
        </w:rPr>
        <w:lastRenderedPageBreak/>
        <w:t xml:space="preserve">Forum of Federations Handbook of Federal Countries 2020. </w:t>
      </w:r>
      <w:r w:rsidRPr="00AB6255">
        <w:rPr>
          <w:color w:val="000000"/>
          <w:sz w:val="22"/>
          <w:szCs w:val="22"/>
          <w:lang w:val="en-US"/>
        </w:rPr>
        <w:t>Palgrave Macmillan, Cham, pp. 301-314.</w:t>
      </w:r>
    </w:p>
    <w:p w14:paraId="20DE7DDC" w14:textId="77777777" w:rsidR="00AB6255" w:rsidRPr="00AB6255" w:rsidRDefault="00AB6255" w:rsidP="00146BC1">
      <w:pPr>
        <w:pStyle w:val="NormalWeb"/>
        <w:spacing w:before="0" w:beforeAutospacing="0" w:after="60" w:afterAutospacing="0"/>
        <w:ind w:left="709" w:hanging="709"/>
        <w:rPr>
          <w:color w:val="000000"/>
          <w:sz w:val="22"/>
          <w:szCs w:val="22"/>
          <w:lang w:val="en-US"/>
        </w:rPr>
      </w:pPr>
      <w:r w:rsidRPr="00AB6255">
        <w:rPr>
          <w:color w:val="000000"/>
          <w:sz w:val="22"/>
          <w:szCs w:val="22"/>
          <w:lang w:val="en-US"/>
        </w:rPr>
        <w:t xml:space="preserve">Hewitt, Christopher, and Tom Cheetham (2000). </w:t>
      </w:r>
      <w:r w:rsidRPr="00AB6255">
        <w:rPr>
          <w:i/>
          <w:iCs/>
          <w:color w:val="000000"/>
          <w:sz w:val="22"/>
          <w:szCs w:val="22"/>
          <w:lang w:val="en-US"/>
        </w:rPr>
        <w:t>Encyclopedia of Modern Separatist Movements</w:t>
      </w:r>
      <w:r w:rsidRPr="00AB6255">
        <w:rPr>
          <w:color w:val="000000"/>
          <w:sz w:val="22"/>
          <w:szCs w:val="22"/>
          <w:lang w:val="en-US"/>
        </w:rPr>
        <w:t>. Santa Barbara, CA: ABC-CLIO, p. 204.</w:t>
      </w:r>
    </w:p>
    <w:p w14:paraId="128F1A2C" w14:textId="77777777" w:rsidR="00AB6255" w:rsidRPr="00AB6255" w:rsidRDefault="00AB6255" w:rsidP="00146BC1">
      <w:pPr>
        <w:pStyle w:val="NormalWeb"/>
        <w:spacing w:before="0" w:beforeAutospacing="0" w:after="60" w:afterAutospacing="0"/>
        <w:ind w:left="709" w:hanging="709"/>
        <w:rPr>
          <w:sz w:val="22"/>
          <w:szCs w:val="22"/>
          <w:lang w:val="en-US"/>
        </w:rPr>
      </w:pPr>
      <w:bookmarkStart w:id="1" w:name="_Hlk87882186"/>
      <w:proofErr w:type="spellStart"/>
      <w:r w:rsidRPr="00AB6255">
        <w:rPr>
          <w:sz w:val="22"/>
          <w:szCs w:val="22"/>
          <w:lang w:val="en-US"/>
        </w:rPr>
        <w:t>Keesing’s</w:t>
      </w:r>
      <w:proofErr w:type="spellEnd"/>
      <w:r w:rsidRPr="00AB6255">
        <w:rPr>
          <w:sz w:val="22"/>
          <w:szCs w:val="22"/>
          <w:lang w:val="en-US"/>
        </w:rPr>
        <w:t xml:space="preserve"> Record of World Events. </w:t>
      </w:r>
      <w:hyperlink r:id="rId16" w:history="1">
        <w:r w:rsidRPr="00AB6255">
          <w:rPr>
            <w:rStyle w:val="Hyperlink"/>
            <w:sz w:val="22"/>
            <w:szCs w:val="22"/>
            <w:lang w:val="en-US"/>
          </w:rPr>
          <w:t>http://www.keesings.com</w:t>
        </w:r>
      </w:hyperlink>
      <w:r w:rsidRPr="00AB6255">
        <w:rPr>
          <w:sz w:val="22"/>
          <w:szCs w:val="22"/>
          <w:lang w:val="en-US"/>
        </w:rPr>
        <w:t xml:space="preserve"> [April 11, 2002].</w:t>
      </w:r>
    </w:p>
    <w:p w14:paraId="16EBB4C5" w14:textId="77777777" w:rsidR="00AB6255" w:rsidRPr="00AB6255" w:rsidRDefault="00AB6255" w:rsidP="00146BC1">
      <w:pPr>
        <w:pStyle w:val="NormalWeb"/>
        <w:spacing w:before="0" w:beforeAutospacing="0" w:after="60" w:afterAutospacing="0"/>
        <w:ind w:left="709" w:hanging="709"/>
        <w:rPr>
          <w:color w:val="000000"/>
          <w:sz w:val="22"/>
          <w:szCs w:val="22"/>
          <w:lang w:val="en-US"/>
        </w:rPr>
      </w:pPr>
      <w:r w:rsidRPr="00AB6255">
        <w:rPr>
          <w:sz w:val="22"/>
          <w:szCs w:val="22"/>
          <w:lang w:val="en-US"/>
        </w:rPr>
        <w:t xml:space="preserve">Marshall, Monty G., and Ted R. </w:t>
      </w:r>
      <w:proofErr w:type="spellStart"/>
      <w:r w:rsidRPr="00AB6255">
        <w:rPr>
          <w:sz w:val="22"/>
          <w:szCs w:val="22"/>
          <w:lang w:val="en-US"/>
        </w:rPr>
        <w:t>Gurr</w:t>
      </w:r>
      <w:proofErr w:type="spellEnd"/>
      <w:r w:rsidRPr="00AB6255">
        <w:rPr>
          <w:sz w:val="22"/>
          <w:szCs w:val="22"/>
          <w:lang w:val="en-US"/>
        </w:rPr>
        <w:t xml:space="preserve"> (2003). </w:t>
      </w:r>
      <w:r w:rsidRPr="00AB6255">
        <w:rPr>
          <w:i/>
          <w:sz w:val="22"/>
          <w:szCs w:val="22"/>
          <w:lang w:val="en-US"/>
        </w:rPr>
        <w:t>Peace and Conflict 2003: A Global Survey of Armed Conflicts, Self-Determination Movements and Democracy.</w:t>
      </w:r>
      <w:r w:rsidRPr="00AB6255">
        <w:rPr>
          <w:sz w:val="22"/>
          <w:szCs w:val="22"/>
          <w:lang w:val="en-US"/>
        </w:rPr>
        <w:t xml:space="preserve"> College Park, MD: Center for International Development and Conflict Management, p.</w:t>
      </w:r>
      <w:r w:rsidRPr="00AB6255">
        <w:rPr>
          <w:color w:val="000000"/>
          <w:sz w:val="22"/>
          <w:szCs w:val="22"/>
          <w:lang w:val="en-US"/>
        </w:rPr>
        <w:t xml:space="preserve"> 63.</w:t>
      </w:r>
    </w:p>
    <w:p w14:paraId="6B82B88A" w14:textId="77777777" w:rsidR="00AB6255" w:rsidRPr="00AB6255" w:rsidRDefault="00AB6255" w:rsidP="00146BC1">
      <w:pPr>
        <w:spacing w:after="60"/>
        <w:ind w:left="709" w:hanging="709"/>
        <w:rPr>
          <w:rFonts w:eastAsia="Times"/>
          <w:szCs w:val="22"/>
        </w:rPr>
      </w:pPr>
      <w:proofErr w:type="spellStart"/>
      <w:r w:rsidRPr="00AB6255">
        <w:rPr>
          <w:rFonts w:eastAsia="Times"/>
          <w:szCs w:val="22"/>
        </w:rPr>
        <w:t>Meditz</w:t>
      </w:r>
      <w:proofErr w:type="spellEnd"/>
      <w:r w:rsidRPr="00AB6255">
        <w:rPr>
          <w:rFonts w:eastAsia="Times"/>
          <w:szCs w:val="22"/>
        </w:rPr>
        <w:t xml:space="preserve">, Sandra W., and Dennis M. Hanratty (eds.) (1987). </w:t>
      </w:r>
      <w:r w:rsidRPr="00AB6255">
        <w:rPr>
          <w:rFonts w:eastAsia="Times"/>
          <w:i/>
          <w:iCs/>
          <w:szCs w:val="22"/>
        </w:rPr>
        <w:t xml:space="preserve">Caribbean Islands: A Country Study. </w:t>
      </w:r>
      <w:r w:rsidRPr="00AB6255">
        <w:rPr>
          <w:rFonts w:eastAsia="Times"/>
          <w:szCs w:val="22"/>
        </w:rPr>
        <w:t>Washington: GPO for the Library of Congress.</w:t>
      </w:r>
    </w:p>
    <w:bookmarkEnd w:id="1"/>
    <w:p w14:paraId="10EE7135" w14:textId="77777777" w:rsidR="00AB6255" w:rsidRPr="00AB6255" w:rsidRDefault="00AB6255" w:rsidP="00146BC1">
      <w:pPr>
        <w:pStyle w:val="NormalWeb"/>
        <w:spacing w:before="0" w:beforeAutospacing="0" w:after="60" w:afterAutospacing="0"/>
        <w:ind w:left="709" w:hanging="709"/>
        <w:rPr>
          <w:color w:val="000000"/>
          <w:sz w:val="22"/>
          <w:szCs w:val="22"/>
          <w:lang w:val="en-US"/>
        </w:rPr>
      </w:pPr>
      <w:r w:rsidRPr="00AB6255">
        <w:rPr>
          <w:rStyle w:val="doilink"/>
          <w:sz w:val="22"/>
          <w:szCs w:val="22"/>
          <w:lang w:val="en-US"/>
        </w:rPr>
        <w:t xml:space="preserve">Midgett, Douglas (2004). “Pepper and Bones: The Secessionist Impulse in Nevis.” </w:t>
      </w:r>
      <w:r w:rsidRPr="00AB6255">
        <w:rPr>
          <w:rStyle w:val="doilink"/>
          <w:i/>
          <w:iCs/>
          <w:sz w:val="22"/>
          <w:szCs w:val="22"/>
          <w:lang w:val="en-US"/>
        </w:rPr>
        <w:t>NWIG: New West Indian Guide 78</w:t>
      </w:r>
      <w:r w:rsidRPr="00AB6255">
        <w:rPr>
          <w:rStyle w:val="doilink"/>
          <w:sz w:val="22"/>
          <w:szCs w:val="22"/>
          <w:lang w:val="en-US"/>
        </w:rPr>
        <w:t>)1/2): 43-71.</w:t>
      </w:r>
    </w:p>
    <w:p w14:paraId="2679C776" w14:textId="77777777" w:rsidR="00AB6255" w:rsidRPr="00AB6255" w:rsidRDefault="00AB6255" w:rsidP="00146BC1">
      <w:pPr>
        <w:pStyle w:val="NormalWeb"/>
        <w:spacing w:before="0" w:beforeAutospacing="0" w:after="60" w:afterAutospacing="0"/>
        <w:ind w:left="709" w:hanging="709"/>
        <w:rPr>
          <w:sz w:val="22"/>
          <w:szCs w:val="22"/>
          <w:lang w:val="en-US"/>
        </w:rPr>
      </w:pPr>
      <w:r w:rsidRPr="00AB6255">
        <w:rPr>
          <w:rFonts w:eastAsia="Times"/>
          <w:sz w:val="22"/>
          <w:szCs w:val="22"/>
          <w:lang w:val="en-GB"/>
        </w:rPr>
        <w:t xml:space="preserve">Minahan, James (2002). </w:t>
      </w:r>
      <w:r w:rsidRPr="00AB6255">
        <w:rPr>
          <w:rFonts w:eastAsia="Times"/>
          <w:i/>
          <w:sz w:val="22"/>
          <w:szCs w:val="22"/>
          <w:lang w:val="en-US"/>
        </w:rPr>
        <w:t xml:space="preserve">Encyclopedia of the Stateless Nations. </w:t>
      </w:r>
      <w:r w:rsidRPr="00AB6255">
        <w:rPr>
          <w:rFonts w:eastAsia="Times"/>
          <w:sz w:val="22"/>
          <w:szCs w:val="22"/>
          <w:lang w:val="en-US"/>
        </w:rPr>
        <w:t>Westport, CT: Greenwood Press, pp. 1360-1364</w:t>
      </w:r>
      <w:r w:rsidRPr="00AB6255">
        <w:rPr>
          <w:sz w:val="22"/>
          <w:szCs w:val="22"/>
          <w:lang w:val="en-US"/>
        </w:rPr>
        <w:t>.</w:t>
      </w:r>
    </w:p>
    <w:p w14:paraId="28E5BF1A" w14:textId="77777777" w:rsidR="00AB6255" w:rsidRPr="00AB6255" w:rsidRDefault="00AB6255" w:rsidP="00146BC1">
      <w:pPr>
        <w:spacing w:after="60"/>
        <w:ind w:left="709" w:hanging="709"/>
        <w:rPr>
          <w:rFonts w:eastAsia="Times"/>
          <w:szCs w:val="22"/>
        </w:rPr>
      </w:pPr>
      <w:r w:rsidRPr="00AB6255">
        <w:rPr>
          <w:rFonts w:eastAsia="Times"/>
          <w:szCs w:val="22"/>
        </w:rPr>
        <w:t xml:space="preserve">Political Database of the Americas. “Federation of St. Kitts and Nevis – Cabinet.” </w:t>
      </w:r>
      <w:hyperlink r:id="rId17" w:history="1">
        <w:r w:rsidRPr="00AB6255">
          <w:rPr>
            <w:rStyle w:val="Hyperlink"/>
            <w:rFonts w:eastAsia="Times"/>
            <w:szCs w:val="22"/>
          </w:rPr>
          <w:t>https://pdba.georgetown.edu/Executive/Kitts/cabinet.html</w:t>
        </w:r>
      </w:hyperlink>
      <w:r w:rsidRPr="00AB6255">
        <w:rPr>
          <w:rFonts w:eastAsia="Times"/>
          <w:szCs w:val="22"/>
        </w:rPr>
        <w:t xml:space="preserve"> [</w:t>
      </w:r>
      <w:r w:rsidRPr="00AB6255">
        <w:rPr>
          <w:rFonts w:cs="Times New Roman"/>
          <w:bCs/>
          <w:szCs w:val="22"/>
        </w:rPr>
        <w:t>March 15, 2022].</w:t>
      </w:r>
    </w:p>
    <w:p w14:paraId="10E11BFE" w14:textId="77777777" w:rsidR="00AB6255" w:rsidRPr="00AB6255" w:rsidRDefault="00AB6255" w:rsidP="00146BC1">
      <w:pPr>
        <w:pStyle w:val="NormalWeb"/>
        <w:spacing w:before="0" w:beforeAutospacing="0" w:after="60" w:afterAutospacing="0"/>
        <w:ind w:left="709" w:hanging="709"/>
        <w:rPr>
          <w:color w:val="000000"/>
          <w:sz w:val="22"/>
          <w:szCs w:val="22"/>
          <w:lang w:val="en-GB"/>
        </w:rPr>
      </w:pPr>
      <w:proofErr w:type="spellStart"/>
      <w:r w:rsidRPr="00AB6255">
        <w:rPr>
          <w:sz w:val="22"/>
          <w:szCs w:val="22"/>
          <w:lang w:val="en-US"/>
        </w:rPr>
        <w:t>Premdas</w:t>
      </w:r>
      <w:proofErr w:type="spellEnd"/>
      <w:r w:rsidRPr="00AB6255">
        <w:rPr>
          <w:sz w:val="22"/>
          <w:szCs w:val="22"/>
          <w:lang w:val="en-US"/>
        </w:rPr>
        <w:t xml:space="preserve">, Ralph R. (2000) “Self-Determination and </w:t>
      </w:r>
      <w:proofErr w:type="spellStart"/>
      <w:r w:rsidRPr="00AB6255">
        <w:rPr>
          <w:sz w:val="22"/>
          <w:szCs w:val="22"/>
          <w:lang w:val="en-US"/>
        </w:rPr>
        <w:t>Decentralisation</w:t>
      </w:r>
      <w:proofErr w:type="spellEnd"/>
      <w:r w:rsidRPr="00AB6255">
        <w:rPr>
          <w:sz w:val="22"/>
          <w:szCs w:val="22"/>
          <w:lang w:val="en-US"/>
        </w:rPr>
        <w:t xml:space="preserve"> in the Caribbean: Tobago and Nevis.” </w:t>
      </w:r>
      <w:hyperlink r:id="rId18" w:history="1">
        <w:r w:rsidRPr="00AB6255">
          <w:rPr>
            <w:rStyle w:val="Hyperlink"/>
            <w:iCs/>
            <w:sz w:val="22"/>
            <w:szCs w:val="22"/>
            <w:lang w:val="en-GB"/>
          </w:rPr>
          <w:t>http://www.open.uwi.edu/sites/default/files/bnccde/sk&amp;n/conference/papers/RRPremdas.html</w:t>
        </w:r>
      </w:hyperlink>
      <w:r w:rsidRPr="00AB6255">
        <w:rPr>
          <w:color w:val="000000"/>
          <w:sz w:val="22"/>
          <w:szCs w:val="22"/>
          <w:lang w:val="en-GB"/>
        </w:rPr>
        <w:t xml:space="preserve"> [June 21, 2014].</w:t>
      </w:r>
    </w:p>
    <w:p w14:paraId="26FBA70E" w14:textId="77777777" w:rsidR="00AB6255" w:rsidRPr="00AB6255" w:rsidRDefault="00AB6255" w:rsidP="00146BC1">
      <w:pPr>
        <w:pStyle w:val="NormalWeb"/>
        <w:spacing w:before="0" w:beforeAutospacing="0" w:after="60" w:afterAutospacing="0"/>
        <w:ind w:left="709" w:hanging="709"/>
        <w:jc w:val="both"/>
        <w:rPr>
          <w:sz w:val="22"/>
          <w:lang w:val="en-US"/>
        </w:rPr>
      </w:pPr>
      <w:r w:rsidRPr="00AB6255">
        <w:rPr>
          <w:sz w:val="22"/>
          <w:lang w:val="en-US"/>
        </w:rPr>
        <w:t xml:space="preserve">Roth, Christopher F. (2015). </w:t>
      </w:r>
      <w:r w:rsidRPr="00AB6255">
        <w:rPr>
          <w:i/>
          <w:iCs/>
          <w:sz w:val="22"/>
          <w:lang w:val="en-US"/>
        </w:rPr>
        <w:t>Let's Split! A Complete Guide to Separatist Movements and Aspirant Nations, from Abkhazia to Zanzibar.</w:t>
      </w:r>
      <w:r w:rsidRPr="00AB6255">
        <w:rPr>
          <w:sz w:val="22"/>
          <w:lang w:val="en-US"/>
        </w:rPr>
        <w:t xml:space="preserve"> Sacramento, CA: Litwin Books.</w:t>
      </w:r>
    </w:p>
    <w:p w14:paraId="1F449E60" w14:textId="77777777" w:rsidR="00AB6255" w:rsidRPr="00AB6255" w:rsidRDefault="00AB6255" w:rsidP="00146BC1">
      <w:pPr>
        <w:widowControl w:val="0"/>
        <w:spacing w:after="60"/>
        <w:ind w:left="709" w:hanging="709"/>
        <w:rPr>
          <w:rFonts w:cs="Times New Roman"/>
          <w:bCs/>
          <w:szCs w:val="22"/>
        </w:rPr>
      </w:pPr>
      <w:r w:rsidRPr="00AB6255">
        <w:rPr>
          <w:rFonts w:cs="Times New Roman"/>
          <w:bCs/>
          <w:szCs w:val="22"/>
        </w:rPr>
        <w:t xml:space="preserve">Sanders, Sir Ronald (2018) “Caribbean Secession—Disruptive but not Definitive.” </w:t>
      </w:r>
      <w:r w:rsidRPr="00AB6255">
        <w:rPr>
          <w:rFonts w:cs="Times New Roman"/>
          <w:bCs/>
          <w:i/>
          <w:iCs/>
          <w:szCs w:val="22"/>
        </w:rPr>
        <w:t>The Round Table: The Commonwealth Journal of International Affairs</w:t>
      </w:r>
      <w:r w:rsidRPr="00AB6255">
        <w:rPr>
          <w:rFonts w:cs="Times New Roman"/>
          <w:bCs/>
          <w:szCs w:val="22"/>
        </w:rPr>
        <w:t xml:space="preserve"> 107 (1):  85-87,</w:t>
      </w:r>
    </w:p>
    <w:p w14:paraId="267C9DFF" w14:textId="77777777" w:rsidR="00AB6255" w:rsidRPr="00AB6255" w:rsidRDefault="00AB6255" w:rsidP="00146BC1">
      <w:pPr>
        <w:widowControl w:val="0"/>
        <w:spacing w:after="60"/>
        <w:ind w:left="709" w:hanging="709"/>
        <w:rPr>
          <w:rFonts w:cs="Times New Roman"/>
          <w:bCs/>
          <w:szCs w:val="22"/>
        </w:rPr>
      </w:pPr>
      <w:r w:rsidRPr="00AB6255">
        <w:rPr>
          <w:rFonts w:cs="Times New Roman"/>
          <w:bCs/>
          <w:szCs w:val="22"/>
        </w:rPr>
        <w:t>St Kitts and Nevis Observer (2017). “Public holiday declared today for Nevis.” St Kitts and Nevis Observer, 19 December.</w:t>
      </w:r>
      <w:r w:rsidRPr="00AB6255">
        <w:t xml:space="preserve"> </w:t>
      </w:r>
      <w:hyperlink r:id="rId19" w:history="1">
        <w:r w:rsidRPr="00AB6255">
          <w:rPr>
            <w:rStyle w:val="Hyperlink"/>
            <w:rFonts w:cs="Times New Roman"/>
            <w:bCs/>
            <w:szCs w:val="22"/>
          </w:rPr>
          <w:t>https://www.thestkittsnevisobserver.com/public-holiday-declared-today-for-nevis/</w:t>
        </w:r>
      </w:hyperlink>
      <w:r w:rsidRPr="00AB6255">
        <w:rPr>
          <w:rFonts w:cs="Times New Roman"/>
          <w:bCs/>
          <w:szCs w:val="22"/>
        </w:rPr>
        <w:t>. [10 December 2022].</w:t>
      </w:r>
    </w:p>
    <w:p w14:paraId="15C6004E" w14:textId="77777777" w:rsidR="00AB6255" w:rsidRPr="00AB6255" w:rsidRDefault="00AB6255" w:rsidP="00146BC1">
      <w:pPr>
        <w:widowControl w:val="0"/>
        <w:spacing w:after="60"/>
        <w:ind w:left="709" w:hanging="709"/>
        <w:rPr>
          <w:rFonts w:cs="Times New Roman"/>
          <w:b/>
          <w:szCs w:val="22"/>
        </w:rPr>
      </w:pPr>
      <w:r w:rsidRPr="00AB6255">
        <w:rPr>
          <w:rFonts w:cs="Times New Roman"/>
          <w:bCs/>
          <w:szCs w:val="22"/>
        </w:rPr>
        <w:t xml:space="preserve">The World Bank. </w:t>
      </w:r>
      <w:proofErr w:type="gramStart"/>
      <w:r w:rsidRPr="00AB6255">
        <w:rPr>
          <w:rFonts w:cs="Times New Roman"/>
          <w:bCs/>
          <w:szCs w:val="22"/>
        </w:rPr>
        <w:t>“ Population</w:t>
      </w:r>
      <w:proofErr w:type="gramEnd"/>
      <w:r w:rsidRPr="00AB6255">
        <w:rPr>
          <w:rFonts w:cs="Times New Roman"/>
          <w:bCs/>
          <w:szCs w:val="22"/>
        </w:rPr>
        <w:t xml:space="preserve">, total - St. Kitts and Nevis.” World Bank Group. </w:t>
      </w:r>
      <w:hyperlink r:id="rId20" w:history="1">
        <w:r w:rsidRPr="00AB6255">
          <w:rPr>
            <w:rStyle w:val="Hyperlink"/>
            <w:rFonts w:cs="Times New Roman"/>
            <w:bCs/>
            <w:szCs w:val="22"/>
          </w:rPr>
          <w:t>https://data.worldbank.org/indicator/SP.POP.TOTL?end=2015&amp;locations=KN&amp;start=2015</w:t>
        </w:r>
      </w:hyperlink>
      <w:r w:rsidRPr="00AB6255">
        <w:rPr>
          <w:rFonts w:cs="Times New Roman"/>
          <w:bCs/>
          <w:szCs w:val="22"/>
        </w:rPr>
        <w:t>. [10 December 2022].</w:t>
      </w:r>
    </w:p>
    <w:p w14:paraId="68065A72" w14:textId="77777777" w:rsidR="00AB6255" w:rsidRPr="00B412DF" w:rsidRDefault="00AB6255" w:rsidP="00146BC1">
      <w:pPr>
        <w:widowControl w:val="0"/>
        <w:spacing w:after="60"/>
        <w:ind w:left="709" w:hanging="709"/>
        <w:rPr>
          <w:rFonts w:cs="Times New Roman"/>
        </w:rPr>
      </w:pPr>
      <w:r w:rsidRPr="00AB6255">
        <w:rPr>
          <w:rFonts w:cs="Times New Roman"/>
        </w:rPr>
        <w:t xml:space="preserve">Vogt, Manuel, Nils-Christian Bormann, </w:t>
      </w:r>
      <w:proofErr w:type="spellStart"/>
      <w:r w:rsidRPr="00AB6255">
        <w:rPr>
          <w:rFonts w:cs="Times New Roman"/>
        </w:rPr>
        <w:t>Seraina</w:t>
      </w:r>
      <w:proofErr w:type="spellEnd"/>
      <w:r w:rsidRPr="00AB6255">
        <w:rPr>
          <w:rFonts w:cs="Times New Roman"/>
        </w:rPr>
        <w:t xml:space="preserve"> </w:t>
      </w:r>
      <w:proofErr w:type="spellStart"/>
      <w:r w:rsidRPr="00AB6255">
        <w:rPr>
          <w:rFonts w:cs="Times New Roman"/>
        </w:rPr>
        <w:t>Rüegger</w:t>
      </w:r>
      <w:proofErr w:type="spellEnd"/>
      <w:r w:rsidRPr="00AB6255">
        <w:rPr>
          <w:rFonts w:cs="Times New Roman"/>
        </w:rPr>
        <w:t xml:space="preserve">, Lars-Erik </w:t>
      </w:r>
      <w:proofErr w:type="spellStart"/>
      <w:r w:rsidRPr="00AB6255">
        <w:rPr>
          <w:rFonts w:cs="Times New Roman"/>
        </w:rPr>
        <w:t>Cederman</w:t>
      </w:r>
      <w:proofErr w:type="spellEnd"/>
      <w:r w:rsidRPr="00AB6255">
        <w:rPr>
          <w:rFonts w:cs="Times New Roman"/>
        </w:rPr>
        <w:t xml:space="preserve">, Philipp </w:t>
      </w:r>
      <w:proofErr w:type="spellStart"/>
      <w:r w:rsidRPr="00AB6255">
        <w:rPr>
          <w:rFonts w:cs="Times New Roman"/>
        </w:rPr>
        <w:t>Hunziker</w:t>
      </w:r>
      <w:proofErr w:type="spellEnd"/>
      <w:r w:rsidRPr="00AB6255">
        <w:rPr>
          <w:rFonts w:cs="Times New Roman"/>
        </w:rPr>
        <w:t xml:space="preserve">, and Luc Girardin (2015). “Integrating Data on Ethnicity, Geography, and Conflict: The Ethnic Power Relations Data Set Family.” </w:t>
      </w:r>
      <w:r w:rsidRPr="00AB6255">
        <w:rPr>
          <w:rFonts w:cs="Times New Roman"/>
          <w:i/>
          <w:iCs/>
        </w:rPr>
        <w:t>Journal of Conflict Resolution</w:t>
      </w:r>
      <w:r w:rsidRPr="00AB6255">
        <w:rPr>
          <w:rFonts w:cs="Times New Roman"/>
        </w:rPr>
        <w:t xml:space="preserve"> 59(7): 1327-1342.</w:t>
      </w:r>
    </w:p>
    <w:p w14:paraId="146DB7D3" w14:textId="77777777" w:rsidR="00C07956" w:rsidRPr="00146BC1" w:rsidRDefault="00C07956" w:rsidP="00FA452C">
      <w:pPr>
        <w:spacing w:after="60"/>
        <w:ind w:left="709" w:hanging="709"/>
        <w:rPr>
          <w:szCs w:val="22"/>
          <w:lang w:val="fr-CH"/>
        </w:rPr>
      </w:pPr>
    </w:p>
    <w:p w14:paraId="2226F632"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309B585B" w14:textId="2E76FC4E" w:rsidR="004C3762" w:rsidRPr="000157DA" w:rsidRDefault="004C3762" w:rsidP="00FA452C">
      <w:pPr>
        <w:spacing w:after="60"/>
        <w:rPr>
          <w:i/>
          <w:iCs/>
        </w:rPr>
      </w:pPr>
    </w:p>
    <w:sectPr w:rsidR="004C3762" w:rsidRPr="000157DA" w:rsidSect="00377142">
      <w:footerReference w:type="default" r:id="rId21"/>
      <w:headerReference w:type="first" r:id="rId2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FE7A" w14:textId="77777777" w:rsidR="00CA168F" w:rsidRDefault="00CA168F" w:rsidP="00A76598">
      <w:r>
        <w:separator/>
      </w:r>
    </w:p>
  </w:endnote>
  <w:endnote w:type="continuationSeparator" w:id="0">
    <w:p w14:paraId="4C4BF69B" w14:textId="77777777" w:rsidR="00CA168F" w:rsidRDefault="00CA168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CF6D" w14:textId="77777777" w:rsidR="00CA168F" w:rsidRPr="00ED0D02" w:rsidRDefault="00CA168F" w:rsidP="00ED0D02">
      <w:pPr>
        <w:pStyle w:val="Footer"/>
      </w:pPr>
      <w:r>
        <w:separator/>
      </w:r>
    </w:p>
  </w:footnote>
  <w:footnote w:type="continuationSeparator" w:id="0">
    <w:p w14:paraId="0E681018" w14:textId="77777777" w:rsidR="00CA168F" w:rsidRDefault="00CA168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5B0AD9"/>
    <w:multiLevelType w:val="hybridMultilevel"/>
    <w:tmpl w:val="3154D02E"/>
    <w:lvl w:ilvl="0" w:tplc="8D4C446C">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5D47C3"/>
    <w:multiLevelType w:val="hybridMultilevel"/>
    <w:tmpl w:val="2B4AFB5C"/>
    <w:lvl w:ilvl="0" w:tplc="9642FEF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3185123">
    <w:abstractNumId w:val="47"/>
  </w:num>
  <w:num w:numId="2" w16cid:durableId="393895040">
    <w:abstractNumId w:val="63"/>
  </w:num>
  <w:num w:numId="3" w16cid:durableId="1154178611">
    <w:abstractNumId w:val="32"/>
  </w:num>
  <w:num w:numId="4" w16cid:durableId="726801699">
    <w:abstractNumId w:val="50"/>
  </w:num>
  <w:num w:numId="5" w16cid:durableId="188952160">
    <w:abstractNumId w:val="23"/>
  </w:num>
  <w:num w:numId="6" w16cid:durableId="953907001">
    <w:abstractNumId w:val="21"/>
  </w:num>
  <w:num w:numId="7" w16cid:durableId="547765339">
    <w:abstractNumId w:val="48"/>
  </w:num>
  <w:num w:numId="8" w16cid:durableId="1746879692">
    <w:abstractNumId w:val="55"/>
  </w:num>
  <w:num w:numId="9" w16cid:durableId="623268555">
    <w:abstractNumId w:val="54"/>
  </w:num>
  <w:num w:numId="10" w16cid:durableId="1345940538">
    <w:abstractNumId w:val="51"/>
  </w:num>
  <w:num w:numId="11" w16cid:durableId="2091196100">
    <w:abstractNumId w:val="45"/>
  </w:num>
  <w:num w:numId="12" w16cid:durableId="804545675">
    <w:abstractNumId w:val="5"/>
  </w:num>
  <w:num w:numId="13" w16cid:durableId="1590502983">
    <w:abstractNumId w:val="42"/>
  </w:num>
  <w:num w:numId="14" w16cid:durableId="85730622">
    <w:abstractNumId w:val="35"/>
  </w:num>
  <w:num w:numId="15" w16cid:durableId="124397148">
    <w:abstractNumId w:val="39"/>
  </w:num>
  <w:num w:numId="16" w16cid:durableId="794718676">
    <w:abstractNumId w:val="41"/>
  </w:num>
  <w:num w:numId="17" w16cid:durableId="654263955">
    <w:abstractNumId w:val="68"/>
  </w:num>
  <w:num w:numId="18" w16cid:durableId="1693605992">
    <w:abstractNumId w:val="36"/>
  </w:num>
  <w:num w:numId="19" w16cid:durableId="164129197">
    <w:abstractNumId w:val="18"/>
  </w:num>
  <w:num w:numId="20" w16cid:durableId="1143547092">
    <w:abstractNumId w:val="11"/>
  </w:num>
  <w:num w:numId="21" w16cid:durableId="1689480255">
    <w:abstractNumId w:val="69"/>
  </w:num>
  <w:num w:numId="22" w16cid:durableId="96215789">
    <w:abstractNumId w:val="26"/>
  </w:num>
  <w:num w:numId="23" w16cid:durableId="1238051073">
    <w:abstractNumId w:val="38"/>
  </w:num>
  <w:num w:numId="24" w16cid:durableId="1648709158">
    <w:abstractNumId w:val="15"/>
  </w:num>
  <w:num w:numId="25" w16cid:durableId="1225410640">
    <w:abstractNumId w:val="7"/>
  </w:num>
  <w:num w:numId="26" w16cid:durableId="1499732957">
    <w:abstractNumId w:val="64"/>
  </w:num>
  <w:num w:numId="27" w16cid:durableId="733355752">
    <w:abstractNumId w:val="13"/>
  </w:num>
  <w:num w:numId="28" w16cid:durableId="367219698">
    <w:abstractNumId w:val="24"/>
  </w:num>
  <w:num w:numId="29" w16cid:durableId="756486121">
    <w:abstractNumId w:val="19"/>
  </w:num>
  <w:num w:numId="30" w16cid:durableId="1897623963">
    <w:abstractNumId w:val="44"/>
  </w:num>
  <w:num w:numId="31" w16cid:durableId="2118912655">
    <w:abstractNumId w:val="66"/>
  </w:num>
  <w:num w:numId="32" w16cid:durableId="1802385398">
    <w:abstractNumId w:val="12"/>
  </w:num>
  <w:num w:numId="33" w16cid:durableId="131407127">
    <w:abstractNumId w:val="4"/>
  </w:num>
  <w:num w:numId="34" w16cid:durableId="479615537">
    <w:abstractNumId w:val="20"/>
  </w:num>
  <w:num w:numId="35" w16cid:durableId="1171607869">
    <w:abstractNumId w:val="10"/>
  </w:num>
  <w:num w:numId="36" w16cid:durableId="380136205">
    <w:abstractNumId w:val="0"/>
  </w:num>
  <w:num w:numId="37" w16cid:durableId="153380820">
    <w:abstractNumId w:val="59"/>
  </w:num>
  <w:num w:numId="38" w16cid:durableId="201291865">
    <w:abstractNumId w:val="9"/>
  </w:num>
  <w:num w:numId="39" w16cid:durableId="2096826551">
    <w:abstractNumId w:val="46"/>
  </w:num>
  <w:num w:numId="40" w16cid:durableId="814295878">
    <w:abstractNumId w:val="37"/>
  </w:num>
  <w:num w:numId="41" w16cid:durableId="448858538">
    <w:abstractNumId w:val="16"/>
  </w:num>
  <w:num w:numId="42" w16cid:durableId="1863007323">
    <w:abstractNumId w:val="22"/>
  </w:num>
  <w:num w:numId="43" w16cid:durableId="1459908905">
    <w:abstractNumId w:val="17"/>
  </w:num>
  <w:num w:numId="44" w16cid:durableId="410585076">
    <w:abstractNumId w:val="60"/>
  </w:num>
  <w:num w:numId="45" w16cid:durableId="434516135">
    <w:abstractNumId w:val="25"/>
  </w:num>
  <w:num w:numId="46" w16cid:durableId="20208630">
    <w:abstractNumId w:val="8"/>
  </w:num>
  <w:num w:numId="47" w16cid:durableId="825392870">
    <w:abstractNumId w:val="52"/>
  </w:num>
  <w:num w:numId="48" w16cid:durableId="884683117">
    <w:abstractNumId w:val="27"/>
  </w:num>
  <w:num w:numId="49" w16cid:durableId="1106658294">
    <w:abstractNumId w:val="34"/>
  </w:num>
  <w:num w:numId="50" w16cid:durableId="1528131770">
    <w:abstractNumId w:val="58"/>
  </w:num>
  <w:num w:numId="51" w16cid:durableId="1351106808">
    <w:abstractNumId w:val="52"/>
  </w:num>
  <w:num w:numId="52" w16cid:durableId="83503453">
    <w:abstractNumId w:val="61"/>
  </w:num>
  <w:num w:numId="53" w16cid:durableId="486089325">
    <w:abstractNumId w:val="53"/>
  </w:num>
  <w:num w:numId="54" w16cid:durableId="180969355">
    <w:abstractNumId w:val="67"/>
  </w:num>
  <w:num w:numId="55" w16cid:durableId="1136336334">
    <w:abstractNumId w:val="3"/>
  </w:num>
  <w:num w:numId="56" w16cid:durableId="1575318531">
    <w:abstractNumId w:val="31"/>
  </w:num>
  <w:num w:numId="57" w16cid:durableId="1744911769">
    <w:abstractNumId w:val="49"/>
  </w:num>
  <w:num w:numId="58" w16cid:durableId="409279573">
    <w:abstractNumId w:val="29"/>
  </w:num>
  <w:num w:numId="59" w16cid:durableId="580214065">
    <w:abstractNumId w:val="43"/>
  </w:num>
  <w:num w:numId="60" w16cid:durableId="466511544">
    <w:abstractNumId w:val="40"/>
  </w:num>
  <w:num w:numId="61" w16cid:durableId="615019334">
    <w:abstractNumId w:val="62"/>
  </w:num>
  <w:num w:numId="62" w16cid:durableId="2028946062">
    <w:abstractNumId w:val="30"/>
  </w:num>
  <w:num w:numId="63" w16cid:durableId="956260054">
    <w:abstractNumId w:val="71"/>
  </w:num>
  <w:num w:numId="64" w16cid:durableId="1157068416">
    <w:abstractNumId w:val="6"/>
  </w:num>
  <w:num w:numId="65" w16cid:durableId="555510119">
    <w:abstractNumId w:val="1"/>
  </w:num>
  <w:num w:numId="66" w16cid:durableId="1879587656">
    <w:abstractNumId w:val="28"/>
  </w:num>
  <w:num w:numId="67" w16cid:durableId="1060130611">
    <w:abstractNumId w:val="57"/>
  </w:num>
  <w:num w:numId="68" w16cid:durableId="682168998">
    <w:abstractNumId w:val="33"/>
  </w:num>
  <w:num w:numId="69" w16cid:durableId="435058921">
    <w:abstractNumId w:val="5"/>
  </w:num>
  <w:num w:numId="70" w16cid:durableId="115955617">
    <w:abstractNumId w:val="56"/>
  </w:num>
  <w:num w:numId="71" w16cid:durableId="1835677757">
    <w:abstractNumId w:val="14"/>
  </w:num>
  <w:num w:numId="72" w16cid:durableId="411898386">
    <w:abstractNumId w:val="70"/>
  </w:num>
  <w:num w:numId="73" w16cid:durableId="327052687">
    <w:abstractNumId w:val="2"/>
  </w:num>
  <w:num w:numId="74" w16cid:durableId="783813517">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77C"/>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2E8"/>
    <w:rsid w:val="00032418"/>
    <w:rsid w:val="00033F47"/>
    <w:rsid w:val="00034F16"/>
    <w:rsid w:val="00036A9F"/>
    <w:rsid w:val="00037191"/>
    <w:rsid w:val="000373F7"/>
    <w:rsid w:val="000375E0"/>
    <w:rsid w:val="0003784F"/>
    <w:rsid w:val="00037CDE"/>
    <w:rsid w:val="0004031D"/>
    <w:rsid w:val="00040BCA"/>
    <w:rsid w:val="00041168"/>
    <w:rsid w:val="0004221A"/>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B9B"/>
    <w:rsid w:val="00092D7B"/>
    <w:rsid w:val="00094B36"/>
    <w:rsid w:val="00095958"/>
    <w:rsid w:val="00095BF9"/>
    <w:rsid w:val="00095D60"/>
    <w:rsid w:val="0009603F"/>
    <w:rsid w:val="00096527"/>
    <w:rsid w:val="00096D3F"/>
    <w:rsid w:val="00097593"/>
    <w:rsid w:val="000976AF"/>
    <w:rsid w:val="000A20BD"/>
    <w:rsid w:val="000A2A4F"/>
    <w:rsid w:val="000A302B"/>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2ED8"/>
    <w:rsid w:val="00103EA6"/>
    <w:rsid w:val="001046D9"/>
    <w:rsid w:val="001063E1"/>
    <w:rsid w:val="00106EAE"/>
    <w:rsid w:val="0010735A"/>
    <w:rsid w:val="00107E12"/>
    <w:rsid w:val="00110584"/>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BC1"/>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81"/>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1E5C"/>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583"/>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3E59"/>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03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4EF"/>
    <w:rsid w:val="00292CDA"/>
    <w:rsid w:val="00292E78"/>
    <w:rsid w:val="002937E2"/>
    <w:rsid w:val="00293C65"/>
    <w:rsid w:val="00293E03"/>
    <w:rsid w:val="00294027"/>
    <w:rsid w:val="002944FA"/>
    <w:rsid w:val="00296050"/>
    <w:rsid w:val="0029605A"/>
    <w:rsid w:val="0029693E"/>
    <w:rsid w:val="002970BB"/>
    <w:rsid w:val="00297EC8"/>
    <w:rsid w:val="002A0CEC"/>
    <w:rsid w:val="002A116E"/>
    <w:rsid w:val="002A1666"/>
    <w:rsid w:val="002A2152"/>
    <w:rsid w:val="002A25B0"/>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4C6"/>
    <w:rsid w:val="002C64F2"/>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87D"/>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37E5"/>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BB9"/>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26D"/>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09B"/>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7AB"/>
    <w:rsid w:val="004848FC"/>
    <w:rsid w:val="00485DD5"/>
    <w:rsid w:val="00486031"/>
    <w:rsid w:val="004861D3"/>
    <w:rsid w:val="004866ED"/>
    <w:rsid w:val="00487488"/>
    <w:rsid w:val="00487518"/>
    <w:rsid w:val="00487799"/>
    <w:rsid w:val="00487A40"/>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544"/>
    <w:rsid w:val="004F0B7B"/>
    <w:rsid w:val="004F125D"/>
    <w:rsid w:val="004F25AB"/>
    <w:rsid w:val="004F2B33"/>
    <w:rsid w:val="004F3C90"/>
    <w:rsid w:val="004F3D8F"/>
    <w:rsid w:val="004F45DE"/>
    <w:rsid w:val="004F4DD8"/>
    <w:rsid w:val="004F505A"/>
    <w:rsid w:val="004F53FC"/>
    <w:rsid w:val="004F5FF7"/>
    <w:rsid w:val="004F62D8"/>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C27"/>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08E7"/>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18D"/>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87E4F"/>
    <w:rsid w:val="006902D3"/>
    <w:rsid w:val="00690A4E"/>
    <w:rsid w:val="006910B0"/>
    <w:rsid w:val="0069148C"/>
    <w:rsid w:val="00691AC9"/>
    <w:rsid w:val="0069257E"/>
    <w:rsid w:val="00692737"/>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0B0"/>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47918"/>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86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0885"/>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686F"/>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28D"/>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308"/>
    <w:rsid w:val="008C3D46"/>
    <w:rsid w:val="008C5E4B"/>
    <w:rsid w:val="008C6809"/>
    <w:rsid w:val="008D0CB6"/>
    <w:rsid w:val="008D1000"/>
    <w:rsid w:val="008D1694"/>
    <w:rsid w:val="008D2DA8"/>
    <w:rsid w:val="008D2E04"/>
    <w:rsid w:val="008D4740"/>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038"/>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35AB"/>
    <w:rsid w:val="009A4F9D"/>
    <w:rsid w:val="009A613C"/>
    <w:rsid w:val="009A67B7"/>
    <w:rsid w:val="009A6980"/>
    <w:rsid w:val="009A6ED3"/>
    <w:rsid w:val="009B0208"/>
    <w:rsid w:val="009B0729"/>
    <w:rsid w:val="009B0C09"/>
    <w:rsid w:val="009B18F5"/>
    <w:rsid w:val="009B1CEA"/>
    <w:rsid w:val="009B2582"/>
    <w:rsid w:val="009B2BEE"/>
    <w:rsid w:val="009B593B"/>
    <w:rsid w:val="009B6889"/>
    <w:rsid w:val="009B7795"/>
    <w:rsid w:val="009B7F2C"/>
    <w:rsid w:val="009C049F"/>
    <w:rsid w:val="009C092B"/>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103"/>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4708"/>
    <w:rsid w:val="00A65047"/>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255"/>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9BD"/>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D0F"/>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2E12"/>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09"/>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8F"/>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19BA"/>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034D"/>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1C38"/>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7DF"/>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2B0"/>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371"/>
    <w:rsid w:val="00E25FA4"/>
    <w:rsid w:val="00E26BE9"/>
    <w:rsid w:val="00E275F6"/>
    <w:rsid w:val="00E3091F"/>
    <w:rsid w:val="00E32F71"/>
    <w:rsid w:val="00E33143"/>
    <w:rsid w:val="00E33AC3"/>
    <w:rsid w:val="00E346B2"/>
    <w:rsid w:val="00E359A8"/>
    <w:rsid w:val="00E36BD6"/>
    <w:rsid w:val="00E37048"/>
    <w:rsid w:val="00E373D1"/>
    <w:rsid w:val="00E37583"/>
    <w:rsid w:val="00E3784C"/>
    <w:rsid w:val="00E37C6D"/>
    <w:rsid w:val="00E37EA4"/>
    <w:rsid w:val="00E404F0"/>
    <w:rsid w:val="00E408B9"/>
    <w:rsid w:val="00E40927"/>
    <w:rsid w:val="00E40A3C"/>
    <w:rsid w:val="00E41607"/>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1314"/>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34B0"/>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0B75"/>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096"/>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536"/>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4BBA"/>
    <w:rsid w:val="00FE5321"/>
    <w:rsid w:val="00FE5649"/>
    <w:rsid w:val="00FE629F"/>
    <w:rsid w:val="00FE68B7"/>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doilink">
    <w:name w:val="doi_link"/>
    <w:basedOn w:val="DefaultParagraphFont"/>
    <w:rsid w:val="00BC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ccmparty.com/" TargetMode="External"/><Relationship Id="rId18" Type="http://schemas.openxmlformats.org/officeDocument/2006/relationships/hyperlink" Target="http://www.open.uwi.edu/sites/default/files/bnccde/sk&amp;n/conference/papers/RRPremda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aribbeanelections.com/knowledge/parties/kn_parties/ccm.asp" TargetMode="External"/><Relationship Id="rId17" Type="http://schemas.openxmlformats.org/officeDocument/2006/relationships/hyperlink" Target="https://pdba.georgetown.edu/Executive/Kitts/cabinet.html" TargetMode="External"/><Relationship Id="rId2" Type="http://schemas.openxmlformats.org/officeDocument/2006/relationships/customXml" Target="../customXml/item2.xml"/><Relationship Id="rId16" Type="http://schemas.openxmlformats.org/officeDocument/2006/relationships/hyperlink" Target="http://keesings.gvpi.net/keesings/lpext.dll?f=templates&amp;fn=main-h.htm&amp;2.0/" TargetMode="External"/><Relationship Id="rId20" Type="http://schemas.openxmlformats.org/officeDocument/2006/relationships/hyperlink" Target="https://data.worldbank.org/indicator/SP.POP.TOTL?end=2015&amp;locations=KN&amp;start=20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80/17449057.2021.197541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lobalsecurity.org/military/world/caribbean/sc-politics-independent.htm" TargetMode="External"/><Relationship Id="rId23" Type="http://schemas.openxmlformats.org/officeDocument/2006/relationships/fontTable" Target="fontTable.xml"/><Relationship Id="rId10" Type="http://schemas.openxmlformats.org/officeDocument/2006/relationships/hyperlink" Target="https://www.bbc.com/news/world-latin-america-20032548" TargetMode="External"/><Relationship Id="rId19" Type="http://schemas.openxmlformats.org/officeDocument/2006/relationships/hyperlink" Target="https://www.thestkittsnevisobserver.com/public-holiday-declared-today-for-nevis/" TargetMode="External"/><Relationship Id="rId4" Type="http://schemas.openxmlformats.org/officeDocument/2006/relationships/styles" Target="styles.xml"/><Relationship Id="rId9" Type="http://schemas.openxmlformats.org/officeDocument/2006/relationships/hyperlink" Target="https://associatestimes.com/st-kitts-and-nevis-launches-population-and-housing-census-2021/" TargetMode="External"/><Relationship Id="rId14" Type="http://schemas.openxmlformats.org/officeDocument/2006/relationships/hyperlink" Target="https://gadm.org/"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DC0A1-E24C-E844-A095-EB09DE18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5</Pages>
  <Words>2144</Words>
  <Characters>12224</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32</cp:revision>
  <dcterms:created xsi:type="dcterms:W3CDTF">2016-03-01T18:07:00Z</dcterms:created>
  <dcterms:modified xsi:type="dcterms:W3CDTF">2023-03-18T16:23:00Z</dcterms:modified>
</cp:coreProperties>
</file>