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653FCA6" w:rsidR="00453A9D" w:rsidRDefault="00377C1F" w:rsidP="00453A9D">
      <w:pPr>
        <w:pStyle w:val="Heading1"/>
        <w:rPr>
          <w:rFonts w:cs="Times New Roman"/>
          <w:szCs w:val="22"/>
        </w:rPr>
      </w:pPr>
      <w:r>
        <w:rPr>
          <w:rFonts w:cs="Times New Roman"/>
          <w:szCs w:val="22"/>
        </w:rPr>
        <w:t>SYRIA</w:t>
      </w:r>
    </w:p>
    <w:p w14:paraId="19E6285B" w14:textId="77777777" w:rsidR="00AB3DBC" w:rsidRDefault="00AB3DBC" w:rsidP="00AB3DBC"/>
    <w:p w14:paraId="2DA6E953" w14:textId="131AA916" w:rsidR="00453A9D" w:rsidRDefault="00377C1F" w:rsidP="00453A9D">
      <w:pPr>
        <w:pStyle w:val="Heading2"/>
      </w:pPr>
      <w:r>
        <w:t>Alawites</w:t>
      </w:r>
    </w:p>
    <w:p w14:paraId="7751ECD1" w14:textId="77777777" w:rsidR="00453A9D" w:rsidRDefault="00453A9D" w:rsidP="00453A9D"/>
    <w:p w14:paraId="1CF6FBB3" w14:textId="2EB4E017" w:rsidR="00453A9D" w:rsidRPr="00F83BF0" w:rsidRDefault="00453A9D" w:rsidP="00453A9D">
      <w:pPr>
        <w:rPr>
          <w:rFonts w:cs="Times New Roman"/>
        </w:rPr>
      </w:pPr>
      <w:r>
        <w:rPr>
          <w:rFonts w:cs="Times New Roman"/>
        </w:rPr>
        <w:t xml:space="preserve">Activity: </w:t>
      </w:r>
      <w:r w:rsidR="00377C1F">
        <w:rPr>
          <w:rFonts w:cs="Times New Roman"/>
        </w:rPr>
        <w:t>1946-1954</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794F7B">
      <w:pPr>
        <w:rPr>
          <w:rFonts w:cs="Times New Roman"/>
          <w:bCs/>
          <w:szCs w:val="22"/>
        </w:rPr>
      </w:pPr>
    </w:p>
    <w:p w14:paraId="6108D660" w14:textId="0D9A10E2" w:rsidR="00794F7B" w:rsidRDefault="00377C1F" w:rsidP="00794F7B">
      <w:pPr>
        <w:rPr>
          <w:rFonts w:cs="Times New Roman"/>
          <w:bCs/>
          <w:szCs w:val="22"/>
        </w:rPr>
      </w:pPr>
      <w:r>
        <w:rPr>
          <w:rFonts w:cs="Times New Roman"/>
          <w:bCs/>
          <w:szCs w:val="22"/>
        </w:rPr>
        <w:t>NA</w:t>
      </w:r>
    </w:p>
    <w:p w14:paraId="6A867475" w14:textId="77777777" w:rsidR="00377C1F" w:rsidRPr="006F657B" w:rsidRDefault="00377C1F" w:rsidP="00794F7B">
      <w:pPr>
        <w:rPr>
          <w:rFonts w:cs="Times New Roman"/>
          <w:bCs/>
          <w:szCs w:val="22"/>
        </w:rPr>
      </w:pPr>
    </w:p>
    <w:p w14:paraId="2B151A2F" w14:textId="77777777" w:rsidR="00794F7B" w:rsidRPr="006F657B" w:rsidRDefault="00794F7B" w:rsidP="00794F7B">
      <w:pPr>
        <w:rPr>
          <w:rFonts w:cs="Times New Roman"/>
          <w:bCs/>
          <w:szCs w:val="22"/>
        </w:rPr>
      </w:pPr>
    </w:p>
    <w:p w14:paraId="0C2F4B17" w14:textId="77777777" w:rsidR="00417D83" w:rsidRDefault="00417D83" w:rsidP="00417D8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0D60735F" w14:textId="77777777" w:rsidR="00417D83" w:rsidRPr="006F657B" w:rsidRDefault="00417D83" w:rsidP="00417D83">
      <w:pPr>
        <w:rPr>
          <w:rFonts w:cs="Times New Roman"/>
          <w:szCs w:val="22"/>
        </w:rPr>
      </w:pPr>
    </w:p>
    <w:p w14:paraId="157CC408" w14:textId="77777777" w:rsidR="00417D83" w:rsidRDefault="00417D83" w:rsidP="00417D83">
      <w:pPr>
        <w:pStyle w:val="ListParagraph"/>
        <w:numPr>
          <w:ilvl w:val="0"/>
          <w:numId w:val="18"/>
        </w:numPr>
      </w:pPr>
      <w:r w:rsidRPr="0003619C">
        <w:t xml:space="preserve">The Alawites </w:t>
      </w:r>
      <w:r>
        <w:t xml:space="preserve">demanded self-government in 1917 and, disappointed with the French response, rebelled in 1919. Separatist sentiments, however, appear to have died out following the granting of an autonomous Alawi State in 1920 and the French </w:t>
      </w:r>
      <w:proofErr w:type="spellStart"/>
      <w:r>
        <w:t>favouring</w:t>
      </w:r>
      <w:proofErr w:type="spellEnd"/>
      <w:r>
        <w:t xml:space="preserve"> of the Alawi minority which </w:t>
      </w:r>
      <w:r w:rsidRPr="00CF4D2E">
        <w:t xml:space="preserve">was </w:t>
      </w:r>
      <w:r>
        <w:t xml:space="preserve">also </w:t>
      </w:r>
      <w:r w:rsidRPr="0003619C">
        <w:t>included in the colonial armed forces</w:t>
      </w:r>
      <w:r>
        <w:t xml:space="preserve"> (Khoury 1981). </w:t>
      </w:r>
    </w:p>
    <w:p w14:paraId="29F7D6AB" w14:textId="77777777" w:rsidR="00417D83" w:rsidRDefault="00417D83" w:rsidP="00417D83">
      <w:pPr>
        <w:pStyle w:val="ListParagraph"/>
        <w:numPr>
          <w:ilvl w:val="0"/>
          <w:numId w:val="18"/>
        </w:numPr>
      </w:pPr>
      <w:r>
        <w:t xml:space="preserve">In 1936, the Alawis’ autonomy was abolished. A 1936 letter by 80 Alawi leaders to the French Prime Minister had expressed the demand of the Alawi people to remain under French protection. Separatism subsequently re-emerged. </w:t>
      </w:r>
      <w:r w:rsidRPr="00EA7986">
        <w:t xml:space="preserve">Latakia, the Alawite homeland, was declared independent in 1939. The French authorities, ignoring Alawite demands, ceded the territory to Syria in 1942. The Alawites resisted submission to the central government and also continued to do so once Syria had become independent in </w:t>
      </w:r>
      <w:proofErr w:type="gramStart"/>
      <w:r w:rsidRPr="00EA7986">
        <w:t>1946, but</w:t>
      </w:r>
      <w:proofErr w:type="gramEnd"/>
      <w:r w:rsidRPr="00EA7986">
        <w:t xml:space="preserve"> were not able to obtain French support for an independent Alawite state. We code activity in Syria as of 1946, the year Syria became independent, and note prior activity</w:t>
      </w:r>
      <w:r>
        <w:t>. The exact start date is not fully clear, but 1936 appears to make sense since this is when the Alawites’ autonomy was abolished. We found no separatist violence before 1946, and thus indicate prior non-violent activity.</w:t>
      </w:r>
      <w:r w:rsidRPr="00EA7986">
        <w:t xml:space="preserve"> </w:t>
      </w:r>
    </w:p>
    <w:p w14:paraId="4263A4CF" w14:textId="5A58E9FF" w:rsidR="00417D83" w:rsidRDefault="00417D83" w:rsidP="00417D83">
      <w:pPr>
        <w:pStyle w:val="ListParagraph"/>
        <w:numPr>
          <w:ilvl w:val="0"/>
          <w:numId w:val="18"/>
        </w:numPr>
      </w:pPr>
      <w:r w:rsidRPr="00EA7986">
        <w:t>Unsuccessful revolts flared up in 1946 and in 1952, but it was not until the Alawites became reconciled to Syrian citizenship in 1954 that they gave up their struggle for an independent state (</w:t>
      </w:r>
      <w:proofErr w:type="spellStart"/>
      <w:r w:rsidRPr="00EA7986">
        <w:t>Fildis</w:t>
      </w:r>
      <w:proofErr w:type="spellEnd"/>
      <w:r w:rsidRPr="00EA7986">
        <w:t xml:space="preserve"> 2012; Pipes 1989). We thus code an end to the movement in 1954. </w:t>
      </w:r>
    </w:p>
    <w:p w14:paraId="6CC1BA80" w14:textId="77777777" w:rsidR="00824B5E" w:rsidRDefault="00417D83" w:rsidP="00270F4B">
      <w:pPr>
        <w:pStyle w:val="ListParagraph"/>
        <w:numPr>
          <w:ilvl w:val="0"/>
          <w:numId w:val="18"/>
        </w:numPr>
      </w:pPr>
      <w:r w:rsidRPr="00EA7986">
        <w:t xml:space="preserve">In 1970 the pragmatic military faction of the Ba’ath party, which consisted mainly of Alawites from the region of Latakia and was led by Hafez al-Assad, seized power in a coup. Since </w:t>
      </w:r>
      <w:proofErr w:type="gramStart"/>
      <w:r w:rsidRPr="00EA7986">
        <w:t>then</w:t>
      </w:r>
      <w:proofErr w:type="gramEnd"/>
      <w:r w:rsidRPr="00EA7986">
        <w:t xml:space="preserve"> Alawites have controlled the Syrian government</w:t>
      </w:r>
      <w:r w:rsidR="00824B5E">
        <w:t>.</w:t>
      </w:r>
    </w:p>
    <w:p w14:paraId="763C37E6" w14:textId="66072DC4" w:rsidR="00417D83" w:rsidRPr="00174D2C" w:rsidRDefault="00824B5E" w:rsidP="00174D2C">
      <w:pPr>
        <w:pStyle w:val="ListParagraph"/>
        <w:numPr>
          <w:ilvl w:val="0"/>
          <w:numId w:val="18"/>
        </w:numPr>
      </w:pPr>
      <w:r>
        <w:t xml:space="preserve">There is evidence that separatist sentiment re-emerged in some Alawite corners after the outbreak of the civil war in 2011 </w:t>
      </w:r>
      <w:proofErr w:type="gramStart"/>
      <w:r>
        <w:t>as a result of</w:t>
      </w:r>
      <w:proofErr w:type="gramEnd"/>
      <w:r>
        <w:t xml:space="preserve"> concerns about Alawite security and possible retaliations from other ethnic groups (Jensen 2012; Manfreda 2019; Trivedi 2016). </w:t>
      </w:r>
      <w:r w:rsidR="00174D2C">
        <w:t xml:space="preserve">However, we found no evidence for organized separatist claims. </w:t>
      </w:r>
      <w:r w:rsidRPr="00174D2C">
        <w:rPr>
          <w:rFonts w:eastAsia="Times New Roman"/>
          <w:color w:val="000000"/>
        </w:rPr>
        <w:t>[start date: 1936; end date: 1954]</w:t>
      </w:r>
    </w:p>
    <w:p w14:paraId="7F396318" w14:textId="6C059E55" w:rsidR="00417D83" w:rsidRDefault="00417D83" w:rsidP="00417D83">
      <w:pPr>
        <w:rPr>
          <w:rFonts w:cs="Times New Roman"/>
          <w:szCs w:val="22"/>
        </w:rPr>
      </w:pPr>
    </w:p>
    <w:p w14:paraId="2E9803C3" w14:textId="77777777" w:rsidR="00174D2C" w:rsidRPr="006F657B" w:rsidRDefault="00174D2C" w:rsidP="00417D83">
      <w:pPr>
        <w:rPr>
          <w:rFonts w:cs="Times New Roman"/>
          <w:szCs w:val="22"/>
        </w:rPr>
      </w:pPr>
    </w:p>
    <w:p w14:paraId="60D28DA7" w14:textId="38DBB4C9" w:rsidR="005723A4" w:rsidRPr="00BE5168" w:rsidRDefault="005723A4" w:rsidP="005723A4">
      <w:pPr>
        <w:rPr>
          <w:rFonts w:cs="Times New Roman"/>
          <w:b/>
          <w:szCs w:val="22"/>
        </w:rPr>
      </w:pPr>
      <w:r>
        <w:rPr>
          <w:rFonts w:cs="Times New Roman"/>
          <w:b/>
          <w:szCs w:val="22"/>
        </w:rPr>
        <w:t>Dominant c</w:t>
      </w:r>
      <w:r w:rsidRPr="00BE5168">
        <w:rPr>
          <w:rFonts w:cs="Times New Roman"/>
          <w:b/>
          <w:szCs w:val="22"/>
        </w:rPr>
        <w:t>laim</w:t>
      </w:r>
    </w:p>
    <w:p w14:paraId="08912859" w14:textId="77777777" w:rsidR="005723A4" w:rsidRDefault="005723A4" w:rsidP="005723A4">
      <w:pPr>
        <w:rPr>
          <w:rFonts w:cs="Times New Roman"/>
          <w:bCs/>
          <w:szCs w:val="22"/>
        </w:rPr>
      </w:pPr>
    </w:p>
    <w:p w14:paraId="43C5884B" w14:textId="77777777" w:rsidR="005723A4" w:rsidRDefault="005723A4" w:rsidP="005723A4">
      <w:pPr>
        <w:numPr>
          <w:ilvl w:val="0"/>
          <w:numId w:val="22"/>
        </w:numPr>
        <w:contextualSpacing/>
        <w:rPr>
          <w:rFonts w:cs="Times New Roman"/>
          <w:szCs w:val="22"/>
        </w:rPr>
      </w:pPr>
      <w:r w:rsidRPr="00595C2D">
        <w:rPr>
          <w:rFonts w:cs="Times New Roman"/>
          <w:szCs w:val="22"/>
        </w:rPr>
        <w:t>According to Minahan (2002) and Pipes (1989), the Alawi rebellions of 1946 and 1952 aimed at the establishment of an independent state. The failure of these efforts led the Alawis “to look into the possibility of attaching Latakia to Lebanon or Transjordan (Pipes 1989: 440). In 1954, which is also coded as movement termination, the Alawites became reconciled to Syrian citizenship and ultimately “gave up the dream of a separate state” (Pipes 1989: 440). Following the first of January rule, the claim is thus coded twofold: independence from 1946 until 1953 and irredentism in 1954. [1946-1953: independence claim; 1954: irredentist claim]</w:t>
      </w:r>
    </w:p>
    <w:p w14:paraId="0C0A744D" w14:textId="77777777" w:rsidR="005723A4" w:rsidRPr="009C6C8D" w:rsidRDefault="005723A4" w:rsidP="005723A4">
      <w:pPr>
        <w:rPr>
          <w:rFonts w:cs="Times New Roman"/>
          <w:bCs/>
          <w:szCs w:val="22"/>
        </w:rPr>
      </w:pPr>
    </w:p>
    <w:p w14:paraId="081C534A" w14:textId="35E79CCC" w:rsidR="005723A4" w:rsidRDefault="005723A4" w:rsidP="005723A4">
      <w:pPr>
        <w:rPr>
          <w:rFonts w:cs="Times New Roman"/>
          <w:bCs/>
          <w:szCs w:val="22"/>
        </w:rPr>
      </w:pPr>
    </w:p>
    <w:p w14:paraId="117708F7" w14:textId="1E9FB0D1" w:rsidR="00275615" w:rsidRDefault="00275615" w:rsidP="005723A4">
      <w:pPr>
        <w:rPr>
          <w:rFonts w:cs="Times New Roman"/>
          <w:bCs/>
          <w:szCs w:val="22"/>
        </w:rPr>
      </w:pPr>
    </w:p>
    <w:p w14:paraId="6F4F0788" w14:textId="45E0E2CB" w:rsidR="00275615" w:rsidRDefault="00275615" w:rsidP="005723A4">
      <w:pPr>
        <w:rPr>
          <w:rFonts w:cs="Times New Roman"/>
          <w:bCs/>
          <w:szCs w:val="22"/>
        </w:rPr>
      </w:pPr>
    </w:p>
    <w:p w14:paraId="5F695F49" w14:textId="68794FAE" w:rsidR="00275615" w:rsidRDefault="00275615" w:rsidP="005723A4">
      <w:pPr>
        <w:rPr>
          <w:rFonts w:cs="Times New Roman"/>
          <w:bCs/>
          <w:szCs w:val="22"/>
        </w:rPr>
      </w:pPr>
    </w:p>
    <w:p w14:paraId="10F2B016" w14:textId="77777777" w:rsidR="00275615" w:rsidRDefault="00275615" w:rsidP="005723A4">
      <w:pPr>
        <w:rPr>
          <w:rFonts w:cs="Times New Roman"/>
          <w:bCs/>
          <w:szCs w:val="22"/>
        </w:rPr>
      </w:pPr>
    </w:p>
    <w:p w14:paraId="00264847" w14:textId="00C850C9" w:rsidR="005723A4" w:rsidRDefault="005723A4" w:rsidP="005723A4">
      <w:pPr>
        <w:rPr>
          <w:rFonts w:cs="Times New Roman"/>
          <w:b/>
          <w:szCs w:val="22"/>
        </w:rPr>
      </w:pPr>
      <w:r>
        <w:rPr>
          <w:rFonts w:cs="Times New Roman"/>
          <w:b/>
          <w:szCs w:val="22"/>
        </w:rPr>
        <w:lastRenderedPageBreak/>
        <w:t>Independence claims</w:t>
      </w:r>
    </w:p>
    <w:p w14:paraId="1FCFDDDA" w14:textId="047EBBD5" w:rsidR="005723A4" w:rsidRDefault="005723A4" w:rsidP="005723A4">
      <w:pPr>
        <w:rPr>
          <w:rFonts w:cs="Times New Roman"/>
          <w:bCs/>
          <w:szCs w:val="22"/>
        </w:rPr>
      </w:pPr>
    </w:p>
    <w:p w14:paraId="0CF88BDF" w14:textId="71943502" w:rsidR="005723A4" w:rsidRPr="000F3F9B" w:rsidRDefault="000F3F9B" w:rsidP="000F3F9B">
      <w:pPr>
        <w:pStyle w:val="ListParagraph"/>
        <w:numPr>
          <w:ilvl w:val="0"/>
          <w:numId w:val="77"/>
        </w:numPr>
        <w:rPr>
          <w:rFonts w:cs="Times New Roman"/>
          <w:bCs/>
          <w:szCs w:val="22"/>
        </w:rPr>
      </w:pPr>
      <w:r>
        <w:rPr>
          <w:rFonts w:cs="Times New Roman"/>
          <w:bCs/>
          <w:szCs w:val="22"/>
        </w:rPr>
        <w:t>See above. [</w:t>
      </w:r>
      <w:r w:rsidR="00C269B7">
        <w:rPr>
          <w:rFonts w:cs="Times New Roman"/>
          <w:bCs/>
          <w:szCs w:val="22"/>
        </w:rPr>
        <w:t xml:space="preserve">start date: </w:t>
      </w:r>
      <w:r>
        <w:rPr>
          <w:rFonts w:cs="Times New Roman"/>
          <w:bCs/>
          <w:szCs w:val="22"/>
        </w:rPr>
        <w:t>1946</w:t>
      </w:r>
      <w:r w:rsidR="00C269B7">
        <w:rPr>
          <w:rFonts w:cs="Times New Roman"/>
          <w:bCs/>
          <w:szCs w:val="22"/>
        </w:rPr>
        <w:t xml:space="preserve">; end date: </w:t>
      </w:r>
      <w:r w:rsidR="00767E29">
        <w:rPr>
          <w:rFonts w:cs="Times New Roman"/>
          <w:bCs/>
          <w:szCs w:val="22"/>
        </w:rPr>
        <w:t>195</w:t>
      </w:r>
      <w:r w:rsidR="00C269B7">
        <w:rPr>
          <w:rFonts w:cs="Times New Roman"/>
          <w:bCs/>
          <w:szCs w:val="22"/>
        </w:rPr>
        <w:t>3</w:t>
      </w:r>
      <w:r w:rsidR="00767E29">
        <w:rPr>
          <w:rFonts w:cs="Times New Roman"/>
          <w:bCs/>
          <w:szCs w:val="22"/>
        </w:rPr>
        <w:t>]</w:t>
      </w:r>
    </w:p>
    <w:p w14:paraId="02B0E8B6" w14:textId="77777777" w:rsidR="000F3F9B" w:rsidRDefault="000F3F9B" w:rsidP="005723A4">
      <w:pPr>
        <w:rPr>
          <w:rFonts w:cs="Times New Roman"/>
          <w:bCs/>
          <w:szCs w:val="22"/>
        </w:rPr>
      </w:pPr>
    </w:p>
    <w:p w14:paraId="38D1A6B9" w14:textId="5DF5CB8A" w:rsidR="005723A4" w:rsidRDefault="005723A4" w:rsidP="005723A4">
      <w:pPr>
        <w:rPr>
          <w:rFonts w:cs="Times New Roman"/>
          <w:bCs/>
          <w:szCs w:val="22"/>
        </w:rPr>
      </w:pPr>
    </w:p>
    <w:p w14:paraId="398E6026" w14:textId="766B666C" w:rsidR="005723A4" w:rsidRDefault="005723A4" w:rsidP="005723A4">
      <w:pPr>
        <w:rPr>
          <w:rFonts w:cs="Times New Roman"/>
          <w:b/>
          <w:szCs w:val="22"/>
        </w:rPr>
      </w:pPr>
      <w:r>
        <w:rPr>
          <w:rFonts w:cs="Times New Roman"/>
          <w:b/>
          <w:szCs w:val="22"/>
        </w:rPr>
        <w:t>Irredentist claims</w:t>
      </w:r>
    </w:p>
    <w:p w14:paraId="114545AF" w14:textId="298EF536" w:rsidR="005723A4" w:rsidRDefault="005723A4" w:rsidP="005723A4">
      <w:pPr>
        <w:rPr>
          <w:rFonts w:cs="Times New Roman"/>
          <w:bCs/>
          <w:szCs w:val="22"/>
        </w:rPr>
      </w:pPr>
    </w:p>
    <w:p w14:paraId="6C61D9A7" w14:textId="6215EB18" w:rsidR="005723A4" w:rsidRPr="00767E29" w:rsidRDefault="00767E29" w:rsidP="00767E29">
      <w:pPr>
        <w:pStyle w:val="ListParagraph"/>
        <w:numPr>
          <w:ilvl w:val="0"/>
          <w:numId w:val="77"/>
        </w:numPr>
        <w:rPr>
          <w:rFonts w:cs="Times New Roman"/>
          <w:bCs/>
          <w:szCs w:val="22"/>
        </w:rPr>
      </w:pPr>
      <w:r>
        <w:rPr>
          <w:rFonts w:cs="Times New Roman"/>
          <w:bCs/>
          <w:szCs w:val="22"/>
        </w:rPr>
        <w:t>See above. [</w:t>
      </w:r>
      <w:r w:rsidR="00C269B7">
        <w:rPr>
          <w:rFonts w:cs="Times New Roman"/>
          <w:bCs/>
          <w:szCs w:val="22"/>
        </w:rPr>
        <w:t xml:space="preserve">start date: </w:t>
      </w:r>
      <w:r>
        <w:rPr>
          <w:rFonts w:cs="Times New Roman"/>
          <w:bCs/>
          <w:szCs w:val="22"/>
        </w:rPr>
        <w:t>1953</w:t>
      </w:r>
      <w:r w:rsidR="00C269B7">
        <w:rPr>
          <w:rFonts w:cs="Times New Roman"/>
          <w:bCs/>
          <w:szCs w:val="22"/>
        </w:rPr>
        <w:t xml:space="preserve">; end date: </w:t>
      </w:r>
      <w:r>
        <w:rPr>
          <w:rFonts w:cs="Times New Roman"/>
          <w:bCs/>
          <w:szCs w:val="22"/>
        </w:rPr>
        <w:t>1954]</w:t>
      </w:r>
    </w:p>
    <w:p w14:paraId="57FC6200" w14:textId="08488CA5" w:rsidR="005723A4" w:rsidRDefault="005723A4" w:rsidP="005723A4">
      <w:pPr>
        <w:rPr>
          <w:rFonts w:cs="Times New Roman"/>
          <w:bCs/>
          <w:szCs w:val="22"/>
        </w:rPr>
      </w:pPr>
    </w:p>
    <w:p w14:paraId="6248516F" w14:textId="77777777" w:rsidR="005723A4" w:rsidRPr="005723A4" w:rsidRDefault="005723A4" w:rsidP="005723A4">
      <w:pPr>
        <w:rPr>
          <w:rFonts w:cs="Times New Roman"/>
          <w:bCs/>
          <w:szCs w:val="22"/>
        </w:rPr>
      </w:pPr>
    </w:p>
    <w:p w14:paraId="41B402E4" w14:textId="77777777" w:rsidR="005723A4" w:rsidRPr="00904609" w:rsidRDefault="005723A4" w:rsidP="005723A4">
      <w:pPr>
        <w:rPr>
          <w:rFonts w:cs="Times New Roman"/>
        </w:rPr>
      </w:pPr>
      <w:r>
        <w:rPr>
          <w:rFonts w:cs="Times New Roman"/>
          <w:b/>
        </w:rPr>
        <w:t>Claimed territory</w:t>
      </w:r>
    </w:p>
    <w:p w14:paraId="31DFC9D5" w14:textId="77777777" w:rsidR="005723A4" w:rsidRPr="006F657B" w:rsidRDefault="005723A4" w:rsidP="005723A4">
      <w:pPr>
        <w:rPr>
          <w:rFonts w:cs="Times New Roman"/>
          <w:bCs/>
          <w:szCs w:val="22"/>
        </w:rPr>
      </w:pPr>
    </w:p>
    <w:p w14:paraId="75D621D7" w14:textId="680CFAE7" w:rsidR="005723A4" w:rsidRPr="0016137F" w:rsidRDefault="005723A4" w:rsidP="00641ECD">
      <w:pPr>
        <w:pStyle w:val="ListParagraph"/>
        <w:numPr>
          <w:ilvl w:val="0"/>
          <w:numId w:val="22"/>
        </w:numPr>
        <w:rPr>
          <w:rFonts w:cs="Times New Roman"/>
          <w:bCs/>
          <w:szCs w:val="22"/>
        </w:rPr>
      </w:pPr>
      <w:r w:rsidRPr="0016137F">
        <w:rPr>
          <w:rFonts w:cs="Times New Roman"/>
          <w:bCs/>
          <w:szCs w:val="22"/>
        </w:rPr>
        <w:t xml:space="preserve">The territory claimed by the Alawites consists of the provinces Latakia and Tartus in Syria, with Latakia as the capital (Roth 2015: 218f). </w:t>
      </w:r>
      <w:r w:rsidR="0016137F" w:rsidRPr="0016137F">
        <w:rPr>
          <w:rFonts w:cs="Times New Roman"/>
          <w:bCs/>
          <w:szCs w:val="22"/>
        </w:rPr>
        <w:t xml:space="preserve">A map can be found in Roth </w:t>
      </w:r>
      <w:r w:rsidRPr="0016137F">
        <w:rPr>
          <w:rFonts w:cs="Times New Roman"/>
          <w:bCs/>
          <w:szCs w:val="22"/>
        </w:rPr>
        <w:t>(2015: 198)</w:t>
      </w:r>
      <w:r w:rsidR="0016137F">
        <w:rPr>
          <w:rFonts w:cs="Times New Roman"/>
          <w:bCs/>
          <w:szCs w:val="22"/>
        </w:rPr>
        <w:t xml:space="preserve">. </w:t>
      </w:r>
      <w:r w:rsidR="0016137F" w:rsidRPr="0016137F">
        <w:rPr>
          <w:rFonts w:cs="Times New Roman"/>
          <w:bCs/>
          <w:szCs w:val="22"/>
        </w:rPr>
        <w:t xml:space="preserve">We code this claim using </w:t>
      </w:r>
      <w:r w:rsidR="000E2903">
        <w:rPr>
          <w:rFonts w:cs="Times New Roman"/>
          <w:bCs/>
          <w:szCs w:val="22"/>
        </w:rPr>
        <w:t xml:space="preserve">GIS </w:t>
      </w:r>
      <w:r w:rsidR="0016137F" w:rsidRPr="0016137F">
        <w:rPr>
          <w:rFonts w:cs="Times New Roman"/>
          <w:bCs/>
          <w:szCs w:val="22"/>
        </w:rPr>
        <w:t>data on admin</w:t>
      </w:r>
      <w:r w:rsidR="000E2903">
        <w:rPr>
          <w:rFonts w:cs="Times New Roman"/>
          <w:bCs/>
          <w:szCs w:val="22"/>
        </w:rPr>
        <w:t>istrative</w:t>
      </w:r>
      <w:r w:rsidR="0016137F" w:rsidRPr="0016137F">
        <w:rPr>
          <w:rFonts w:cs="Times New Roman"/>
          <w:bCs/>
          <w:szCs w:val="22"/>
        </w:rPr>
        <w:t xml:space="preserve"> units from the Global Administrative Areas Database </w:t>
      </w:r>
      <w:r w:rsidR="0016137F">
        <w:rPr>
          <w:rFonts w:cs="Times New Roman"/>
          <w:bCs/>
          <w:szCs w:val="22"/>
        </w:rPr>
        <w:t>(2019)</w:t>
      </w:r>
      <w:r w:rsidR="0016137F" w:rsidRPr="0016137F">
        <w:rPr>
          <w:rFonts w:cs="Times New Roman"/>
          <w:bCs/>
          <w:szCs w:val="22"/>
        </w:rPr>
        <w:t xml:space="preserve"> for polygon definition.</w:t>
      </w:r>
    </w:p>
    <w:p w14:paraId="32DD3B4E" w14:textId="77777777" w:rsidR="005723A4" w:rsidRDefault="005723A4" w:rsidP="005723A4">
      <w:pPr>
        <w:rPr>
          <w:rFonts w:cs="Times New Roman"/>
          <w:bCs/>
          <w:szCs w:val="22"/>
        </w:rPr>
      </w:pPr>
    </w:p>
    <w:p w14:paraId="27984265" w14:textId="77777777" w:rsidR="0016137F" w:rsidRPr="006F657B" w:rsidRDefault="0016137F" w:rsidP="005723A4">
      <w:pPr>
        <w:rPr>
          <w:rFonts w:cs="Times New Roman"/>
          <w:bCs/>
          <w:szCs w:val="22"/>
        </w:rPr>
      </w:pPr>
    </w:p>
    <w:p w14:paraId="6C38DF19" w14:textId="77777777" w:rsidR="005723A4" w:rsidRPr="00BE5168" w:rsidRDefault="005723A4" w:rsidP="005723A4">
      <w:pPr>
        <w:rPr>
          <w:rFonts w:cs="Times New Roman"/>
          <w:b/>
          <w:szCs w:val="22"/>
        </w:rPr>
      </w:pPr>
      <w:r w:rsidRPr="00BE5168">
        <w:rPr>
          <w:rFonts w:cs="Times New Roman"/>
          <w:b/>
          <w:szCs w:val="22"/>
        </w:rPr>
        <w:t>Sovereignty declarations</w:t>
      </w:r>
    </w:p>
    <w:p w14:paraId="5CD3B206" w14:textId="77777777" w:rsidR="005723A4" w:rsidRPr="006F657B" w:rsidRDefault="005723A4" w:rsidP="005723A4">
      <w:pPr>
        <w:rPr>
          <w:rFonts w:cs="Times New Roman"/>
          <w:szCs w:val="22"/>
        </w:rPr>
      </w:pPr>
    </w:p>
    <w:p w14:paraId="40617868" w14:textId="77777777" w:rsidR="005723A4" w:rsidRDefault="005723A4" w:rsidP="005723A4">
      <w:pPr>
        <w:rPr>
          <w:rFonts w:cs="Times New Roman"/>
          <w:szCs w:val="22"/>
        </w:rPr>
      </w:pPr>
      <w:r>
        <w:rPr>
          <w:rFonts w:cs="Times New Roman"/>
          <w:szCs w:val="22"/>
        </w:rPr>
        <w:t>NA</w:t>
      </w:r>
    </w:p>
    <w:p w14:paraId="7654FAA8" w14:textId="77777777" w:rsidR="005723A4" w:rsidRPr="006F657B" w:rsidRDefault="005723A4" w:rsidP="005723A4">
      <w:pPr>
        <w:rPr>
          <w:rFonts w:cs="Times New Roman"/>
          <w:szCs w:val="22"/>
        </w:rPr>
      </w:pPr>
    </w:p>
    <w:p w14:paraId="3520E6CF" w14:textId="77777777" w:rsidR="005723A4" w:rsidRPr="006F657B" w:rsidRDefault="005723A4" w:rsidP="005723A4">
      <w:pPr>
        <w:ind w:left="709" w:hanging="709"/>
        <w:rPr>
          <w:rFonts w:cs="Times New Roman"/>
          <w:szCs w:val="22"/>
        </w:rPr>
      </w:pPr>
    </w:p>
    <w:p w14:paraId="579B8954" w14:textId="77777777" w:rsidR="00417D83" w:rsidRDefault="00417D83" w:rsidP="00417D83">
      <w:pPr>
        <w:rPr>
          <w:rFonts w:cs="Times New Roman"/>
          <w:b/>
          <w:szCs w:val="22"/>
        </w:rPr>
      </w:pPr>
      <w:r>
        <w:rPr>
          <w:rFonts w:cs="Times New Roman"/>
          <w:b/>
          <w:szCs w:val="22"/>
        </w:rPr>
        <w:t>Separatist armed conflict</w:t>
      </w:r>
    </w:p>
    <w:p w14:paraId="04F02DDE" w14:textId="77777777" w:rsidR="00417D83" w:rsidRPr="006F657B" w:rsidRDefault="00417D83" w:rsidP="00417D83">
      <w:pPr>
        <w:rPr>
          <w:rFonts w:cs="Times New Roman"/>
          <w:szCs w:val="22"/>
        </w:rPr>
      </w:pPr>
    </w:p>
    <w:p w14:paraId="0D1C42AB" w14:textId="5D997056" w:rsidR="00417D83" w:rsidRPr="00645590" w:rsidRDefault="00417D83" w:rsidP="00417D83">
      <w:pPr>
        <w:pStyle w:val="ListParagraph"/>
        <w:numPr>
          <w:ilvl w:val="0"/>
          <w:numId w:val="18"/>
        </w:numPr>
        <w:rPr>
          <w:rFonts w:cs="Times New Roman"/>
          <w:b/>
        </w:rPr>
      </w:pPr>
      <w:r w:rsidRPr="00EA7986">
        <w:t xml:space="preserve">We </w:t>
      </w:r>
      <w:r>
        <w:t xml:space="preserve">found no </w:t>
      </w:r>
      <w:r w:rsidRPr="00EA7986">
        <w:t>evidence of separatist violence, hence a NVIOLSD coding.</w:t>
      </w:r>
      <w:r>
        <w:rPr>
          <w:rFonts w:eastAsia="Times New Roman"/>
          <w:color w:val="000000"/>
        </w:rPr>
        <w:t xml:space="preserve"> </w:t>
      </w:r>
      <w:r>
        <w:t>[NVIOLSD]</w:t>
      </w:r>
    </w:p>
    <w:p w14:paraId="10364343" w14:textId="77777777" w:rsidR="00417D83" w:rsidRDefault="00417D83" w:rsidP="00417D83">
      <w:pPr>
        <w:ind w:left="709" w:hanging="709"/>
        <w:rPr>
          <w:rFonts w:cs="Times New Roman"/>
          <w:b/>
        </w:rPr>
      </w:pPr>
    </w:p>
    <w:p w14:paraId="0CBF0A1B" w14:textId="77777777" w:rsidR="00417D83" w:rsidRDefault="00417D83" w:rsidP="00417D83">
      <w:pPr>
        <w:ind w:left="709" w:hanging="709"/>
        <w:rPr>
          <w:rFonts w:cs="Times New Roman"/>
          <w:b/>
        </w:rPr>
      </w:pPr>
    </w:p>
    <w:p w14:paraId="639A59D5" w14:textId="7D31FDF5" w:rsidR="00794F7B" w:rsidRPr="00BE5168" w:rsidRDefault="002D73D5" w:rsidP="00794F7B">
      <w:pPr>
        <w:rPr>
          <w:rFonts w:cs="Times New Roman"/>
          <w:szCs w:val="22"/>
        </w:rPr>
      </w:pPr>
      <w:r>
        <w:rPr>
          <w:rFonts w:cs="Times New Roman"/>
          <w:b/>
          <w:szCs w:val="22"/>
        </w:rPr>
        <w:t xml:space="preserve">Historical </w:t>
      </w:r>
      <w:r w:rsidR="005723A4">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60B1A6D1" w14:textId="02102FB5" w:rsidR="00766D74" w:rsidRPr="00174D2C" w:rsidRDefault="006C3550" w:rsidP="0030118E">
      <w:pPr>
        <w:numPr>
          <w:ilvl w:val="0"/>
          <w:numId w:val="75"/>
        </w:numPr>
        <w:contextualSpacing/>
        <w:rPr>
          <w:rFonts w:cs="Times New Roman"/>
          <w:szCs w:val="22"/>
        </w:rPr>
      </w:pPr>
      <w:r w:rsidRPr="00174D2C">
        <w:rPr>
          <w:rFonts w:cs="Times New Roman"/>
          <w:szCs w:val="22"/>
        </w:rPr>
        <w:t>Alawites first emerge in the 10</w:t>
      </w:r>
      <w:r w:rsidRPr="00174D2C">
        <w:rPr>
          <w:rFonts w:cs="Times New Roman"/>
          <w:szCs w:val="22"/>
          <w:vertAlign w:val="superscript"/>
        </w:rPr>
        <w:t>th</w:t>
      </w:r>
      <w:r w:rsidRPr="00174D2C">
        <w:rPr>
          <w:rFonts w:cs="Times New Roman"/>
          <w:szCs w:val="22"/>
        </w:rPr>
        <w:t xml:space="preserve"> century in Iraq, and their name refers to the “veneration of the first Shia imam, Ali”, son-in-law and cousin of Prophet Muhammad. The group shares beliefs with the Twelvers although they differ in their interpretations of Ali’s divinity.</w:t>
      </w:r>
      <w:r w:rsidR="005C0422" w:rsidRPr="00174D2C">
        <w:rPr>
          <w:rFonts w:cs="Times New Roman"/>
          <w:szCs w:val="22"/>
        </w:rPr>
        <w:t xml:space="preserve"> The group is an ethno-religious “offshoot of Shi’a Islam” and traditionally lived in the an-</w:t>
      </w:r>
      <w:proofErr w:type="spellStart"/>
      <w:r w:rsidR="005C0422" w:rsidRPr="00174D2C">
        <w:rPr>
          <w:rFonts w:cs="Times New Roman"/>
          <w:szCs w:val="22"/>
        </w:rPr>
        <w:t>Nusayriyah</w:t>
      </w:r>
      <w:proofErr w:type="spellEnd"/>
      <w:r w:rsidR="005C0422" w:rsidRPr="00174D2C">
        <w:rPr>
          <w:rFonts w:cs="Times New Roman"/>
          <w:szCs w:val="22"/>
        </w:rPr>
        <w:t xml:space="preserve"> Mountains. The group’s non-standard practice of Islam led to their historic marginalization and </w:t>
      </w:r>
      <w:proofErr w:type="spellStart"/>
      <w:r w:rsidR="005C0422" w:rsidRPr="00174D2C">
        <w:rPr>
          <w:rFonts w:cs="Times New Roman"/>
          <w:szCs w:val="22"/>
        </w:rPr>
        <w:t>ostractization</w:t>
      </w:r>
      <w:proofErr w:type="spellEnd"/>
      <w:r w:rsidR="005C0422" w:rsidRPr="00174D2C">
        <w:rPr>
          <w:rFonts w:cs="Times New Roman"/>
          <w:szCs w:val="22"/>
        </w:rPr>
        <w:t xml:space="preserve"> from the rest of the Muslim communities (Hilleary 2012).</w:t>
      </w:r>
      <w:r w:rsidRPr="00174D2C">
        <w:rPr>
          <w:rFonts w:cs="Times New Roman"/>
          <w:szCs w:val="22"/>
        </w:rPr>
        <w:t xml:space="preserve"> This has historically led the group to be seen as heretical by </w:t>
      </w:r>
      <w:r w:rsidR="00174D2C" w:rsidRPr="00174D2C">
        <w:rPr>
          <w:rFonts w:cs="Times New Roman"/>
          <w:szCs w:val="22"/>
        </w:rPr>
        <w:t>other Muslim communities</w:t>
      </w:r>
      <w:r w:rsidRPr="00174D2C">
        <w:rPr>
          <w:rFonts w:cs="Times New Roman"/>
          <w:szCs w:val="22"/>
        </w:rPr>
        <w:t xml:space="preserve"> (Wyatt 2016</w:t>
      </w:r>
      <w:r w:rsidR="00AA1EF7" w:rsidRPr="00174D2C">
        <w:rPr>
          <w:rFonts w:cs="Times New Roman"/>
          <w:szCs w:val="22"/>
        </w:rPr>
        <w:t>; Trivedi 2016</w:t>
      </w:r>
      <w:r w:rsidR="00470916" w:rsidRPr="00174D2C">
        <w:rPr>
          <w:rFonts w:cs="Times New Roman"/>
          <w:szCs w:val="22"/>
        </w:rPr>
        <w:t xml:space="preserve">; </w:t>
      </w:r>
      <w:proofErr w:type="spellStart"/>
      <w:r w:rsidR="00470916" w:rsidRPr="00174D2C">
        <w:rPr>
          <w:rFonts w:cs="Times New Roman"/>
          <w:szCs w:val="22"/>
        </w:rPr>
        <w:t>Baltacioglu</w:t>
      </w:r>
      <w:proofErr w:type="spellEnd"/>
      <w:r w:rsidR="00470916" w:rsidRPr="00174D2C">
        <w:rPr>
          <w:rFonts w:cs="Times New Roman"/>
          <w:szCs w:val="22"/>
        </w:rPr>
        <w:t>-Brammer 2013</w:t>
      </w:r>
      <w:r w:rsidRPr="00174D2C">
        <w:rPr>
          <w:rFonts w:cs="Times New Roman"/>
          <w:szCs w:val="22"/>
        </w:rPr>
        <w:t>).</w:t>
      </w:r>
    </w:p>
    <w:p w14:paraId="37535B9A" w14:textId="45BC37B3" w:rsidR="0030118E" w:rsidRPr="00595C2D" w:rsidRDefault="0030118E" w:rsidP="0030118E">
      <w:pPr>
        <w:numPr>
          <w:ilvl w:val="0"/>
          <w:numId w:val="75"/>
        </w:numPr>
        <w:contextualSpacing/>
        <w:rPr>
          <w:rFonts w:cs="Times New Roman"/>
          <w:szCs w:val="22"/>
        </w:rPr>
      </w:pPr>
      <w:r w:rsidRPr="00595C2D">
        <w:rPr>
          <w:rFonts w:cs="Times New Roman"/>
          <w:szCs w:val="22"/>
        </w:rPr>
        <w:t xml:space="preserve">After World War I and the partitioning of the Ottoman Empire, France was assigned the mandate of Syria and Lebanon in 1922. The French authorities divided the mandated region into six autonomous states, among which the Republic of the Alaouites. In order to gain minority support and to isolate the minorities from the anti-colonial Great Syrian Revolt, the French favored religious minorities, raised Alawite education, health care, and social services and included Alawites in the colonial armed forces (Khoury 1981; Minahan 2002). </w:t>
      </w:r>
    </w:p>
    <w:p w14:paraId="13EDED0D" w14:textId="18449871" w:rsidR="0030118E" w:rsidRPr="00595C2D" w:rsidRDefault="0030118E" w:rsidP="0030118E">
      <w:pPr>
        <w:numPr>
          <w:ilvl w:val="0"/>
          <w:numId w:val="75"/>
        </w:numPr>
        <w:contextualSpacing/>
        <w:rPr>
          <w:rFonts w:cs="Times New Roman"/>
          <w:szCs w:val="22"/>
        </w:rPr>
      </w:pPr>
      <w:r w:rsidRPr="00595C2D">
        <w:rPr>
          <w:rFonts w:cs="Times New Roman"/>
          <w:szCs w:val="22"/>
        </w:rPr>
        <w:t xml:space="preserve">Alawite autonomy was ended in 1937, when the Alawite state was re-incorporated into Syria as a consequence of a Franco-Syrian treaty of 1936 and as a concession of the French to Syrian nationalists (Shambrook 1998). [1936: autonomy restriction] </w:t>
      </w:r>
    </w:p>
    <w:p w14:paraId="29ABD7DA" w14:textId="77777777" w:rsidR="0030118E" w:rsidRPr="00595C2D" w:rsidRDefault="0030118E" w:rsidP="0030118E">
      <w:pPr>
        <w:numPr>
          <w:ilvl w:val="0"/>
          <w:numId w:val="75"/>
        </w:numPr>
        <w:contextualSpacing/>
        <w:rPr>
          <w:rFonts w:cs="Times New Roman"/>
          <w:szCs w:val="22"/>
        </w:rPr>
      </w:pPr>
      <w:r w:rsidRPr="00595C2D">
        <w:rPr>
          <w:rFonts w:cs="Times New Roman"/>
          <w:szCs w:val="22"/>
        </w:rPr>
        <w:t xml:space="preserve">The Alawites revolted against growing Sunni dominance on their territory and declared Latakia, the Alawite homeland, independent in 1939. With World War II came an increased British presence which eventually led to re-incorporation of Latakia into Syria in 1942 (Khoury 1987). We do not code a restriction since the re-incorporation reversed a unilateral power grab. Re-incorporation caused renewed rebellion among the Alawites in support of an independent state. </w:t>
      </w:r>
    </w:p>
    <w:p w14:paraId="337DAE56" w14:textId="42909E78" w:rsidR="00794F7B" w:rsidRDefault="00794F7B" w:rsidP="0030118E">
      <w:pPr>
        <w:rPr>
          <w:rFonts w:cs="Times New Roman"/>
          <w:szCs w:val="22"/>
        </w:rPr>
      </w:pPr>
    </w:p>
    <w:p w14:paraId="411C3F1B" w14:textId="73ADBCA8" w:rsidR="00CA7D3B" w:rsidRDefault="00CA7D3B" w:rsidP="0030118E">
      <w:pPr>
        <w:rPr>
          <w:rFonts w:cs="Times New Roman"/>
          <w:szCs w:val="22"/>
        </w:rPr>
      </w:pPr>
    </w:p>
    <w:p w14:paraId="6B2B6EAB" w14:textId="7C4176DA" w:rsidR="00CA7D3B" w:rsidRDefault="00CA7D3B" w:rsidP="0030118E">
      <w:pPr>
        <w:rPr>
          <w:rFonts w:cs="Times New Roman"/>
          <w:szCs w:val="22"/>
        </w:rPr>
      </w:pPr>
    </w:p>
    <w:p w14:paraId="76797637" w14:textId="77777777" w:rsidR="00CA7D3B" w:rsidRPr="0030118E" w:rsidRDefault="00CA7D3B" w:rsidP="0030118E">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44B4E5FB" w14:textId="6D6AF445" w:rsidR="0030118E" w:rsidRPr="002E00D3" w:rsidRDefault="0030118E" w:rsidP="0030118E">
      <w:pPr>
        <w:widowControl w:val="0"/>
        <w:numPr>
          <w:ilvl w:val="0"/>
          <w:numId w:val="22"/>
        </w:numPr>
        <w:autoSpaceDE w:val="0"/>
        <w:autoSpaceDN w:val="0"/>
        <w:adjustRightInd w:val="0"/>
        <w:contextualSpacing/>
        <w:rPr>
          <w:rFonts w:cs="Times New Roman"/>
          <w:b/>
          <w:szCs w:val="22"/>
        </w:rPr>
      </w:pPr>
      <w:r w:rsidRPr="00595C2D">
        <w:rPr>
          <w:rFonts w:cs="Times New Roman"/>
          <w:szCs w:val="22"/>
        </w:rPr>
        <w:t>When the French mandate ended, the urban Sunni elite inherited the government and undertook every effort to integrate Latakia into Syria. With the goal of establishing centralized rule, they abolished Alawi military units and certain jurisdictional rights granted to the Alawites by the French such as courts that applied Alawite laws or the Alawite representation in the parliament (</w:t>
      </w:r>
      <w:proofErr w:type="spellStart"/>
      <w:r w:rsidRPr="00595C2D">
        <w:rPr>
          <w:rFonts w:cs="Times New Roman"/>
          <w:szCs w:val="22"/>
        </w:rPr>
        <w:t>Fildis</w:t>
      </w:r>
      <w:proofErr w:type="spellEnd"/>
      <w:r w:rsidRPr="00595C2D">
        <w:rPr>
          <w:rFonts w:cs="Times New Roman"/>
          <w:szCs w:val="22"/>
        </w:rPr>
        <w:t xml:space="preserve"> 2012; Pipes 1989). The exact date of these measures is not specified in our sources, but it is indicated that they were initiated </w:t>
      </w:r>
      <w:r w:rsidR="00F17774">
        <w:rPr>
          <w:rFonts w:cs="Times New Roman"/>
          <w:szCs w:val="22"/>
        </w:rPr>
        <w:t xml:space="preserve">shortly after </w:t>
      </w:r>
      <w:r w:rsidRPr="00595C2D">
        <w:rPr>
          <w:rFonts w:cs="Times New Roman"/>
          <w:szCs w:val="22"/>
        </w:rPr>
        <w:t>independence</w:t>
      </w:r>
      <w:r w:rsidR="00734EF9">
        <w:rPr>
          <w:rFonts w:cs="Times New Roman"/>
          <w:szCs w:val="22"/>
        </w:rPr>
        <w:t>; based on this, we</w:t>
      </w:r>
      <w:r w:rsidRPr="00595C2D">
        <w:rPr>
          <w:rFonts w:cs="Times New Roman"/>
          <w:szCs w:val="22"/>
        </w:rPr>
        <w:t xml:space="preserve"> code a restriction </w:t>
      </w:r>
      <w:r w:rsidR="00734EF9">
        <w:rPr>
          <w:rFonts w:cs="Times New Roman"/>
          <w:szCs w:val="22"/>
        </w:rPr>
        <w:t xml:space="preserve">in </w:t>
      </w:r>
      <w:r w:rsidRPr="00595C2D">
        <w:rPr>
          <w:rFonts w:cs="Times New Roman"/>
          <w:szCs w:val="22"/>
        </w:rPr>
        <w:t>1946.</w:t>
      </w:r>
      <w:r w:rsidR="00CF7282">
        <w:rPr>
          <w:rFonts w:cs="Times New Roman"/>
          <w:szCs w:val="22"/>
        </w:rPr>
        <w:t xml:space="preserve"> </w:t>
      </w:r>
      <w:r w:rsidRPr="00595C2D">
        <w:rPr>
          <w:rFonts w:cs="Times New Roman"/>
          <w:szCs w:val="22"/>
        </w:rPr>
        <w:t xml:space="preserve">[1946: autonomy restriction] </w:t>
      </w:r>
    </w:p>
    <w:p w14:paraId="2C44AADD" w14:textId="77777777" w:rsidR="00794F7B" w:rsidRPr="006F657B" w:rsidRDefault="00794F7B" w:rsidP="007D31AA">
      <w:pPr>
        <w:rPr>
          <w:rFonts w:cs="Times New Roman"/>
          <w:szCs w:val="22"/>
        </w:rPr>
      </w:pPr>
    </w:p>
    <w:p w14:paraId="13827750" w14:textId="77777777" w:rsidR="007D31AA" w:rsidRPr="006F657B" w:rsidRDefault="007D31AA"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3B293C" w14:textId="77777777" w:rsidR="0030118E" w:rsidRPr="00595C2D" w:rsidRDefault="0030118E" w:rsidP="0030118E">
      <w:pPr>
        <w:tabs>
          <w:tab w:val="left" w:pos="5447"/>
        </w:tabs>
        <w:rPr>
          <w:rFonts w:cs="Times New Roman"/>
          <w:szCs w:val="22"/>
        </w:rPr>
      </w:pPr>
    </w:p>
    <w:p w14:paraId="2CA9BB4A" w14:textId="77777777" w:rsidR="0030118E" w:rsidRPr="00595C2D" w:rsidRDefault="0030118E" w:rsidP="0030118E">
      <w:pPr>
        <w:tabs>
          <w:tab w:val="left" w:pos="5447"/>
        </w:tabs>
        <w:rPr>
          <w:rFonts w:cs="Times New Roman"/>
          <w:szCs w:val="22"/>
        </w:rPr>
      </w:pPr>
      <w:r w:rsidRPr="00595C2D">
        <w:rPr>
          <w:rFonts w:cs="Times New Roman"/>
          <w:szCs w:val="22"/>
        </w:rPr>
        <w:t>NA</w:t>
      </w:r>
    </w:p>
    <w:p w14:paraId="44748946" w14:textId="77777777" w:rsidR="007D31AA" w:rsidRPr="006F657B" w:rsidRDefault="007D31AA" w:rsidP="007D31AA">
      <w:pPr>
        <w:rPr>
          <w:rFonts w:cs="Times New Roman"/>
          <w:szCs w:val="22"/>
        </w:rPr>
      </w:pPr>
    </w:p>
    <w:p w14:paraId="45C31AC5"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D89F23" w14:textId="77777777" w:rsidR="0030118E" w:rsidRPr="00595C2D" w:rsidRDefault="0030118E" w:rsidP="0030118E">
      <w:pPr>
        <w:tabs>
          <w:tab w:val="left" w:pos="5447"/>
        </w:tabs>
        <w:rPr>
          <w:rFonts w:cs="Times New Roman"/>
          <w:szCs w:val="22"/>
        </w:rPr>
      </w:pPr>
    </w:p>
    <w:p w14:paraId="185DC022" w14:textId="77777777" w:rsidR="0030118E" w:rsidRPr="00595C2D" w:rsidRDefault="0030118E" w:rsidP="0030118E">
      <w:pPr>
        <w:tabs>
          <w:tab w:val="left" w:pos="5447"/>
        </w:tabs>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3554CFDD" w14:textId="77777777" w:rsidR="007D31AA" w:rsidRPr="006F657B" w:rsidRDefault="007D31AA"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6AA1C2BD" w14:textId="77777777" w:rsidR="0030118E" w:rsidRPr="00595C2D" w:rsidRDefault="0030118E" w:rsidP="0030118E">
      <w:pPr>
        <w:numPr>
          <w:ilvl w:val="0"/>
          <w:numId w:val="22"/>
        </w:numPr>
        <w:contextualSpacing/>
        <w:rPr>
          <w:rFonts w:cs="Times New Roman"/>
          <w:szCs w:val="22"/>
        </w:rPr>
      </w:pPr>
      <w:r w:rsidRPr="00595C2D">
        <w:rPr>
          <w:rFonts w:cs="Times New Roman"/>
          <w:szCs w:val="22"/>
        </w:rPr>
        <w:t>Syria attained independence in 1946, implying a host change. [1946: host change (new)]</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66F14380" w14:textId="77777777" w:rsidR="005723A4" w:rsidRPr="00D251DF" w:rsidRDefault="005723A4" w:rsidP="005723A4">
      <w:pPr>
        <w:ind w:left="709" w:hanging="709"/>
        <w:rPr>
          <w:rFonts w:cs="Times New Roman"/>
          <w:b/>
        </w:rPr>
      </w:pPr>
      <w:r w:rsidRPr="00D251DF">
        <w:rPr>
          <w:rFonts w:cs="Times New Roman"/>
          <w:b/>
        </w:rPr>
        <w:t>EPR2SDM</w:t>
      </w:r>
    </w:p>
    <w:p w14:paraId="50B76DA6" w14:textId="77777777" w:rsidR="005723A4" w:rsidRPr="00D251DF" w:rsidRDefault="005723A4" w:rsidP="005723A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5723A4" w:rsidRPr="00D251DF" w14:paraId="4AE2E707" w14:textId="77777777" w:rsidTr="001B04E3">
        <w:trPr>
          <w:trHeight w:val="284"/>
        </w:trPr>
        <w:tc>
          <w:tcPr>
            <w:tcW w:w="4787" w:type="dxa"/>
            <w:vAlign w:val="center"/>
          </w:tcPr>
          <w:p w14:paraId="27F66594" w14:textId="77777777" w:rsidR="005723A4" w:rsidRPr="00D251DF" w:rsidRDefault="005723A4" w:rsidP="001B04E3">
            <w:pPr>
              <w:rPr>
                <w:i/>
              </w:rPr>
            </w:pPr>
            <w:r w:rsidRPr="00D251DF">
              <w:rPr>
                <w:i/>
              </w:rPr>
              <w:t>Movement</w:t>
            </w:r>
          </w:p>
        </w:tc>
        <w:tc>
          <w:tcPr>
            <w:tcW w:w="4783" w:type="dxa"/>
            <w:vAlign w:val="center"/>
          </w:tcPr>
          <w:p w14:paraId="32A3A44D" w14:textId="77777777" w:rsidR="005723A4" w:rsidRPr="00D251DF" w:rsidRDefault="005723A4" w:rsidP="001B04E3">
            <w:r>
              <w:t>Alawites</w:t>
            </w:r>
          </w:p>
        </w:tc>
      </w:tr>
      <w:tr w:rsidR="005723A4" w:rsidRPr="00D251DF" w14:paraId="3BE06552" w14:textId="77777777" w:rsidTr="001B04E3">
        <w:trPr>
          <w:trHeight w:val="284"/>
        </w:trPr>
        <w:tc>
          <w:tcPr>
            <w:tcW w:w="4787" w:type="dxa"/>
            <w:vAlign w:val="center"/>
          </w:tcPr>
          <w:p w14:paraId="7DC5D533" w14:textId="77777777" w:rsidR="005723A4" w:rsidRPr="00D251DF" w:rsidRDefault="005723A4" w:rsidP="001B04E3">
            <w:pPr>
              <w:rPr>
                <w:i/>
              </w:rPr>
            </w:pPr>
            <w:r w:rsidRPr="00D251DF">
              <w:rPr>
                <w:i/>
              </w:rPr>
              <w:t>Scenario</w:t>
            </w:r>
          </w:p>
        </w:tc>
        <w:tc>
          <w:tcPr>
            <w:tcW w:w="4783" w:type="dxa"/>
            <w:vAlign w:val="center"/>
          </w:tcPr>
          <w:p w14:paraId="299107AE" w14:textId="77777777" w:rsidR="005723A4" w:rsidRPr="00D251DF" w:rsidRDefault="005723A4" w:rsidP="001B04E3">
            <w:r>
              <w:t>1:1</w:t>
            </w:r>
          </w:p>
        </w:tc>
      </w:tr>
      <w:tr w:rsidR="005723A4" w:rsidRPr="00D251DF" w14:paraId="358A692A" w14:textId="77777777" w:rsidTr="001B04E3">
        <w:trPr>
          <w:trHeight w:val="284"/>
        </w:trPr>
        <w:tc>
          <w:tcPr>
            <w:tcW w:w="4787" w:type="dxa"/>
            <w:vAlign w:val="center"/>
          </w:tcPr>
          <w:p w14:paraId="2A9BBCBA" w14:textId="77777777" w:rsidR="005723A4" w:rsidRPr="00D251DF" w:rsidRDefault="005723A4" w:rsidP="001B04E3">
            <w:pPr>
              <w:rPr>
                <w:i/>
              </w:rPr>
            </w:pPr>
            <w:r w:rsidRPr="00D251DF">
              <w:rPr>
                <w:i/>
              </w:rPr>
              <w:t>EPR group(s)</w:t>
            </w:r>
          </w:p>
        </w:tc>
        <w:tc>
          <w:tcPr>
            <w:tcW w:w="4783" w:type="dxa"/>
            <w:vAlign w:val="center"/>
          </w:tcPr>
          <w:p w14:paraId="33A3FF6B" w14:textId="77777777" w:rsidR="005723A4" w:rsidRPr="00D251DF" w:rsidRDefault="005723A4" w:rsidP="001B04E3">
            <w:r>
              <w:t>Alawi</w:t>
            </w:r>
          </w:p>
        </w:tc>
      </w:tr>
      <w:tr w:rsidR="005723A4" w:rsidRPr="00D251DF" w14:paraId="6EC6AAE6" w14:textId="77777777" w:rsidTr="001B04E3">
        <w:trPr>
          <w:trHeight w:val="284"/>
        </w:trPr>
        <w:tc>
          <w:tcPr>
            <w:tcW w:w="4787" w:type="dxa"/>
            <w:vAlign w:val="center"/>
          </w:tcPr>
          <w:p w14:paraId="19F13A11" w14:textId="77777777" w:rsidR="005723A4" w:rsidRPr="00D251DF" w:rsidRDefault="005723A4" w:rsidP="001B04E3">
            <w:pPr>
              <w:rPr>
                <w:i/>
              </w:rPr>
            </w:pPr>
            <w:proofErr w:type="spellStart"/>
            <w:r>
              <w:rPr>
                <w:i/>
              </w:rPr>
              <w:t>Gwgroupid</w:t>
            </w:r>
            <w:proofErr w:type="spellEnd"/>
            <w:r>
              <w:rPr>
                <w:i/>
              </w:rPr>
              <w:t>(s)</w:t>
            </w:r>
          </w:p>
        </w:tc>
        <w:tc>
          <w:tcPr>
            <w:tcW w:w="4783" w:type="dxa"/>
            <w:vAlign w:val="center"/>
          </w:tcPr>
          <w:p w14:paraId="564D4E6E" w14:textId="77777777" w:rsidR="005723A4" w:rsidRPr="00457513" w:rsidRDefault="005723A4" w:rsidP="001B04E3">
            <w:r w:rsidRPr="00595C2D">
              <w:t>65203000</w:t>
            </w:r>
          </w:p>
        </w:tc>
      </w:tr>
    </w:tbl>
    <w:p w14:paraId="56972AB2" w14:textId="77777777" w:rsidR="005723A4" w:rsidRDefault="005723A4" w:rsidP="005723A4">
      <w:pPr>
        <w:rPr>
          <w:rFonts w:cs="Times New Roman"/>
          <w:b/>
          <w:szCs w:val="22"/>
        </w:rPr>
      </w:pPr>
    </w:p>
    <w:p w14:paraId="004DD34C" w14:textId="77777777" w:rsidR="005723A4" w:rsidRDefault="005723A4" w:rsidP="005723A4">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76730DCD" w:rsidR="00403CC9" w:rsidRPr="006F657B" w:rsidRDefault="0030118E" w:rsidP="00174D2C">
      <w:pPr>
        <w:pStyle w:val="ListParagraph"/>
        <w:numPr>
          <w:ilvl w:val="0"/>
          <w:numId w:val="22"/>
        </w:numPr>
        <w:rPr>
          <w:rFonts w:cs="Times New Roman"/>
          <w:bCs/>
          <w:szCs w:val="22"/>
        </w:rPr>
      </w:pPr>
      <w:r>
        <w:rPr>
          <w:rFonts w:cs="Times New Roman"/>
          <w:bCs/>
          <w:szCs w:val="22"/>
        </w:rPr>
        <w:t>We use EPR data.</w:t>
      </w:r>
      <w:r w:rsidR="00734EF9">
        <w:rPr>
          <w:rFonts w:cs="Times New Roman"/>
          <w:bCs/>
          <w:szCs w:val="22"/>
        </w:rPr>
        <w:t xml:space="preserve"> [1946-1948: powerless; 1949-195</w:t>
      </w:r>
      <w:r w:rsidR="00174D2C">
        <w:rPr>
          <w:rFonts w:cs="Times New Roman"/>
          <w:bCs/>
          <w:szCs w:val="22"/>
        </w:rPr>
        <w:t>4</w:t>
      </w:r>
      <w:r w:rsidR="00734EF9">
        <w:rPr>
          <w:rFonts w:cs="Times New Roman"/>
          <w:bCs/>
          <w:szCs w:val="22"/>
        </w:rPr>
        <w:t>: junior partner</w:t>
      </w:r>
      <w:r w:rsidR="00174D2C">
        <w:rPr>
          <w:rFonts w:cs="Times New Roman"/>
          <w:bCs/>
          <w:szCs w:val="22"/>
        </w:rPr>
        <w:t>]</w:t>
      </w:r>
    </w:p>
    <w:p w14:paraId="03376C3F" w14:textId="36E573EC" w:rsidR="00540127" w:rsidRDefault="00540127" w:rsidP="00367333">
      <w:pPr>
        <w:ind w:left="709" w:hanging="709"/>
        <w:rPr>
          <w:rFonts w:cs="Times New Roman"/>
          <w:bCs/>
          <w:szCs w:val="22"/>
        </w:rPr>
      </w:pPr>
    </w:p>
    <w:p w14:paraId="1B9D07B8" w14:textId="77777777" w:rsidR="00174D2C" w:rsidRPr="006F657B" w:rsidRDefault="00174D2C" w:rsidP="00367333">
      <w:pPr>
        <w:ind w:left="709" w:hanging="709"/>
        <w:rPr>
          <w:rFonts w:cs="Times New Roman"/>
          <w:bCs/>
          <w:szCs w:val="22"/>
        </w:rPr>
      </w:pPr>
    </w:p>
    <w:p w14:paraId="14F83F2E" w14:textId="2AC26BEF" w:rsidR="00C524D6" w:rsidRPr="00174D2C" w:rsidRDefault="00C524D6" w:rsidP="00367333">
      <w:pPr>
        <w:ind w:left="709" w:hanging="709"/>
        <w:rPr>
          <w:rFonts w:cs="Times New Roman"/>
          <w:b/>
          <w:szCs w:val="22"/>
        </w:rPr>
      </w:pPr>
      <w:r w:rsidRPr="00174D2C">
        <w:rPr>
          <w:rFonts w:cs="Times New Roman"/>
          <w:b/>
          <w:szCs w:val="22"/>
        </w:rPr>
        <w:t>Group size</w:t>
      </w:r>
    </w:p>
    <w:p w14:paraId="416A19B3" w14:textId="7FB366D1" w:rsidR="00B412DF" w:rsidRPr="00174D2C" w:rsidRDefault="00B412DF" w:rsidP="00C524D6">
      <w:pPr>
        <w:rPr>
          <w:rFonts w:cs="Times New Roman"/>
        </w:rPr>
      </w:pPr>
    </w:p>
    <w:p w14:paraId="207C6C92" w14:textId="1D451333" w:rsidR="00C524D6" w:rsidRPr="00174D2C" w:rsidRDefault="0030118E" w:rsidP="00F66DC6">
      <w:pPr>
        <w:pStyle w:val="ListParagraph"/>
        <w:numPr>
          <w:ilvl w:val="0"/>
          <w:numId w:val="22"/>
        </w:numPr>
        <w:rPr>
          <w:rFonts w:cs="Times New Roman"/>
        </w:rPr>
      </w:pPr>
      <w:r w:rsidRPr="00174D2C">
        <w:rPr>
          <w:rFonts w:cs="Times New Roman"/>
          <w:bCs/>
          <w:szCs w:val="22"/>
        </w:rPr>
        <w:t>We use EPR data.</w:t>
      </w:r>
      <w:r w:rsidR="00734EF9" w:rsidRPr="00174D2C">
        <w:rPr>
          <w:rFonts w:cs="Times New Roman"/>
          <w:bCs/>
          <w:szCs w:val="22"/>
        </w:rPr>
        <w:t xml:space="preserve"> [0.13]</w:t>
      </w:r>
    </w:p>
    <w:p w14:paraId="13445279" w14:textId="723DCF4B" w:rsidR="00403CC9" w:rsidRDefault="00403CC9" w:rsidP="00C524D6">
      <w:pPr>
        <w:rPr>
          <w:rFonts w:cs="Times New Roman"/>
        </w:rPr>
      </w:pPr>
    </w:p>
    <w:p w14:paraId="48466BF4" w14:textId="77777777" w:rsidR="00174D2C" w:rsidRDefault="00174D2C" w:rsidP="00C524D6">
      <w:pPr>
        <w:rPr>
          <w:rFonts w:cs="Times New Roman"/>
        </w:rPr>
      </w:pPr>
    </w:p>
    <w:p w14:paraId="09BEED82" w14:textId="2FC5A9CF"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34B3D342" w14:textId="31A8B99D" w:rsidR="00B412DF" w:rsidRPr="00A63EF5" w:rsidRDefault="0030118E" w:rsidP="00B412DF">
      <w:pPr>
        <w:pStyle w:val="ListParagraph"/>
        <w:numPr>
          <w:ilvl w:val="0"/>
          <w:numId w:val="71"/>
        </w:numPr>
        <w:rPr>
          <w:rFonts w:cs="Times New Roman"/>
        </w:rPr>
      </w:pPr>
      <w:r w:rsidRPr="00692DD2">
        <w:rPr>
          <w:rFonts w:cs="Times New Roman"/>
        </w:rPr>
        <w:t xml:space="preserve">The movement ended its activity in 1954. However, since there is no evidence </w:t>
      </w:r>
      <w:r>
        <w:rPr>
          <w:rFonts w:cs="Times New Roman"/>
        </w:rPr>
        <w:t>that the Alawites’ ethnic geography has changed fundamentally</w:t>
      </w:r>
      <w:r w:rsidRPr="00692DD2">
        <w:rPr>
          <w:rFonts w:cs="Times New Roman"/>
        </w:rPr>
        <w:t xml:space="preserve">, we rely on the information provided by Minahan (2002: 79). The </w:t>
      </w:r>
      <w:r w:rsidRPr="00692DD2">
        <w:t>Alawites are</w:t>
      </w:r>
      <w:r w:rsidRPr="00692DD2">
        <w:rPr>
          <w:rFonts w:cs="Times New Roman"/>
        </w:rPr>
        <w:t xml:space="preserve"> concentrated in </w:t>
      </w:r>
      <w:r w:rsidRPr="00692DD2">
        <w:t>Latakia</w:t>
      </w:r>
      <w:r w:rsidRPr="00692DD2">
        <w:rPr>
          <w:rFonts w:cs="Times New Roman"/>
        </w:rPr>
        <w:t>, where they make up 70</w:t>
      </w:r>
      <w:r>
        <w:rPr>
          <w:rFonts w:cs="Times New Roman"/>
        </w:rPr>
        <w:t>%</w:t>
      </w:r>
      <w:r w:rsidRPr="00692DD2">
        <w:rPr>
          <w:rFonts w:cs="Times New Roman"/>
        </w:rPr>
        <w:t xml:space="preserve"> of the population (Minahan 2002: 79). This amounts to 1,402,800 Alawites (</w:t>
      </w:r>
      <w:r>
        <w:rPr>
          <w:rFonts w:cs="Times New Roman"/>
        </w:rPr>
        <w:t>in 2002), which is more than 50</w:t>
      </w:r>
      <w:r w:rsidRPr="00692DD2">
        <w:rPr>
          <w:rFonts w:cs="Times New Roman"/>
        </w:rPr>
        <w:t xml:space="preserve">% of the 2.63 million Alawites in the whole of Syria in that same year. </w:t>
      </w:r>
      <w:r w:rsidR="00734EF9">
        <w:rPr>
          <w:rFonts w:cs="Times New Roman"/>
        </w:rPr>
        <w:t xml:space="preserve">EPR also codes regional concentration, and MAR data also suggests a regional concentration code. </w:t>
      </w:r>
      <w:r w:rsidRPr="00692DD2">
        <w:rPr>
          <w:rFonts w:cs="Times New Roman"/>
        </w:rPr>
        <w:t>[</w:t>
      </w:r>
      <w:r>
        <w:rPr>
          <w:rFonts w:cs="Times New Roman"/>
        </w:rPr>
        <w:t xml:space="preserve">regionally </w:t>
      </w:r>
      <w:r w:rsidRPr="00692DD2">
        <w:rPr>
          <w:rFonts w:cs="Times New Roman"/>
        </w:rPr>
        <w:t>concentrated]</w:t>
      </w:r>
    </w:p>
    <w:p w14:paraId="46992874" w14:textId="5FF3F78B" w:rsidR="00403CC9" w:rsidRDefault="00403CC9" w:rsidP="00B412DF">
      <w:pPr>
        <w:rPr>
          <w:rFonts w:cs="Times New Roman"/>
        </w:rPr>
      </w:pPr>
    </w:p>
    <w:p w14:paraId="2D6C8728" w14:textId="3789E671" w:rsidR="0066714E" w:rsidRDefault="0066714E" w:rsidP="00B412DF">
      <w:pPr>
        <w:rPr>
          <w:rFonts w:cs="Times New Roman"/>
        </w:rPr>
      </w:pPr>
    </w:p>
    <w:p w14:paraId="71BC5A79" w14:textId="77777777" w:rsidR="00B412DF" w:rsidRDefault="00364E03" w:rsidP="00B412DF">
      <w:pPr>
        <w:rPr>
          <w:rFonts w:cs="Times New Roman"/>
          <w:b/>
        </w:rPr>
      </w:pPr>
      <w:r>
        <w:rPr>
          <w:rFonts w:cs="Times New Roman"/>
          <w:b/>
        </w:rPr>
        <w:t>Kin</w:t>
      </w:r>
    </w:p>
    <w:p w14:paraId="61E7C971" w14:textId="77777777" w:rsidR="00364E03" w:rsidRPr="006F657B" w:rsidRDefault="00364E03" w:rsidP="00B412DF">
      <w:pPr>
        <w:rPr>
          <w:rFonts w:cs="Times New Roman"/>
          <w:bCs/>
        </w:rPr>
      </w:pPr>
    </w:p>
    <w:p w14:paraId="2E6404EC" w14:textId="77777777" w:rsidR="0030118E" w:rsidRPr="005D1DF1" w:rsidRDefault="0030118E" w:rsidP="0030118E">
      <w:pPr>
        <w:pStyle w:val="ListParagraph"/>
        <w:numPr>
          <w:ilvl w:val="0"/>
          <w:numId w:val="71"/>
        </w:numPr>
        <w:rPr>
          <w:rFonts w:cs="Times New Roman"/>
        </w:rPr>
      </w:pPr>
      <w:r>
        <w:rPr>
          <w:rFonts w:cs="Times New Roman"/>
        </w:rPr>
        <w:t xml:space="preserve">There are Alawites in Lebanon (approx. 100,000) and Turkey (approx. 500,000) (Joshua Project, also see Minahan 2002: 283 and MAR). </w:t>
      </w:r>
      <w:r w:rsidRPr="005D1DF1">
        <w:rPr>
          <w:rFonts w:cs="Times New Roman"/>
        </w:rPr>
        <w:t>[</w:t>
      </w:r>
      <w:r w:rsidRPr="00A32B4A">
        <w:rPr>
          <w:rFonts w:cs="Times New Roman"/>
        </w:rPr>
        <w:t>kin in neighboring country</w:t>
      </w:r>
      <w:r w:rsidRPr="005D1DF1">
        <w:rPr>
          <w:rFonts w:cs="Times New Roman"/>
        </w:rPr>
        <w:t>]</w:t>
      </w:r>
    </w:p>
    <w:p w14:paraId="1427ED10" w14:textId="50A84548" w:rsidR="00B412DF" w:rsidRDefault="00B412DF" w:rsidP="00794F7B">
      <w:pPr>
        <w:spacing w:after="60"/>
        <w:ind w:left="709" w:hanging="709"/>
        <w:rPr>
          <w:rFonts w:cs="Times New Roman"/>
          <w:bCs/>
          <w:szCs w:val="22"/>
        </w:rPr>
      </w:pPr>
    </w:p>
    <w:p w14:paraId="6276CC99" w14:textId="77777777" w:rsidR="00174D2C" w:rsidRPr="006F657B" w:rsidRDefault="00174D2C"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3ABCA4AA" w14:textId="77777777" w:rsidR="00470916" w:rsidRDefault="00470916" w:rsidP="0003608E">
      <w:pPr>
        <w:spacing w:after="60"/>
        <w:ind w:left="709" w:hanging="709"/>
        <w:rPr>
          <w:rFonts w:cs="Times New Roman"/>
          <w:szCs w:val="22"/>
        </w:rPr>
      </w:pPr>
    </w:p>
    <w:p w14:paraId="6F47100C" w14:textId="77777777" w:rsidR="00CA7D3B" w:rsidRPr="00174D2C" w:rsidRDefault="00CA7D3B" w:rsidP="0003608E">
      <w:pPr>
        <w:spacing w:after="60"/>
        <w:ind w:left="709" w:hanging="709"/>
        <w:rPr>
          <w:rFonts w:cs="Times New Roman"/>
          <w:szCs w:val="22"/>
        </w:rPr>
      </w:pPr>
      <w:proofErr w:type="spellStart"/>
      <w:r w:rsidRPr="00174D2C">
        <w:rPr>
          <w:rFonts w:cs="Times New Roman"/>
          <w:szCs w:val="22"/>
        </w:rPr>
        <w:t>Baltacioglu</w:t>
      </w:r>
      <w:proofErr w:type="spellEnd"/>
      <w:r w:rsidRPr="00174D2C">
        <w:rPr>
          <w:rFonts w:cs="Times New Roman"/>
          <w:szCs w:val="22"/>
        </w:rPr>
        <w:t xml:space="preserve">-Brammer, Ayse (2013). “Alawites and the Fate of Syria”. </w:t>
      </w:r>
      <w:r w:rsidRPr="00174D2C">
        <w:rPr>
          <w:rFonts w:cs="Times New Roman"/>
          <w:i/>
          <w:iCs/>
          <w:szCs w:val="22"/>
        </w:rPr>
        <w:t>Origins – Current Events in Historical Perspective</w:t>
      </w:r>
      <w:r w:rsidRPr="00174D2C">
        <w:rPr>
          <w:rFonts w:cs="Times New Roman"/>
          <w:szCs w:val="22"/>
        </w:rPr>
        <w:t xml:space="preserve">, Ohio State University. November 2013. </w:t>
      </w:r>
      <w:hyperlink r:id="rId9" w:history="1">
        <w:r w:rsidRPr="00174D2C">
          <w:rPr>
            <w:rStyle w:val="Hyperlink"/>
            <w:rFonts w:cs="Times New Roman"/>
            <w:color w:val="auto"/>
            <w:szCs w:val="22"/>
          </w:rPr>
          <w:t>https://origins.osu.edu/article/alawites-and-fate-syria?language_content_entity=en</w:t>
        </w:r>
      </w:hyperlink>
      <w:r w:rsidRPr="00174D2C">
        <w:rPr>
          <w:rFonts w:cs="Times New Roman"/>
          <w:szCs w:val="22"/>
        </w:rPr>
        <w:t xml:space="preserve"> [August 5, 2022].</w:t>
      </w:r>
    </w:p>
    <w:p w14:paraId="143F924D" w14:textId="77777777" w:rsidR="00CA7D3B" w:rsidRPr="00174D2C" w:rsidRDefault="00CA7D3B" w:rsidP="0003608E">
      <w:pPr>
        <w:spacing w:after="60"/>
        <w:ind w:left="709" w:hanging="709"/>
        <w:rPr>
          <w:rFonts w:cs="Times New Roman"/>
          <w:b/>
          <w:szCs w:val="22"/>
        </w:rPr>
      </w:pPr>
      <w:proofErr w:type="spellStart"/>
      <w:r w:rsidRPr="00174D2C">
        <w:rPr>
          <w:rFonts w:cs="Times New Roman"/>
          <w:szCs w:val="22"/>
        </w:rPr>
        <w:t>Cederman</w:t>
      </w:r>
      <w:proofErr w:type="spellEnd"/>
      <w:r w:rsidRPr="00174D2C">
        <w:rPr>
          <w:rFonts w:cs="Times New Roman"/>
          <w:szCs w:val="22"/>
        </w:rPr>
        <w:t xml:space="preserve">, Lars-Erik, Andreas Wimmer, and Brian Min (2010). “Why Do Ethnic Groups Rebel: New Data and Analysis.” </w:t>
      </w:r>
      <w:r w:rsidRPr="00174D2C">
        <w:rPr>
          <w:rFonts w:cs="Times New Roman"/>
          <w:i/>
          <w:iCs/>
          <w:szCs w:val="22"/>
        </w:rPr>
        <w:t>World Politics</w:t>
      </w:r>
      <w:r w:rsidRPr="00174D2C">
        <w:rPr>
          <w:rFonts w:cs="Times New Roman"/>
          <w:szCs w:val="22"/>
        </w:rPr>
        <w:t xml:space="preserve"> </w:t>
      </w:r>
      <w:r w:rsidRPr="00174D2C">
        <w:rPr>
          <w:rFonts w:cs="Times New Roman"/>
          <w:iCs/>
          <w:szCs w:val="22"/>
        </w:rPr>
        <w:t>62</w:t>
      </w:r>
      <w:r w:rsidRPr="00174D2C">
        <w:rPr>
          <w:rFonts w:cs="Times New Roman"/>
          <w:szCs w:val="22"/>
        </w:rPr>
        <w:t>(1): 87-119.</w:t>
      </w:r>
    </w:p>
    <w:p w14:paraId="65DC43DA" w14:textId="77777777" w:rsidR="00CA7D3B" w:rsidRPr="00174D2C" w:rsidRDefault="00CA7D3B" w:rsidP="0003608E">
      <w:pPr>
        <w:spacing w:after="60"/>
        <w:ind w:left="709" w:hanging="709"/>
        <w:rPr>
          <w:rFonts w:cs="Times New Roman"/>
          <w:szCs w:val="22"/>
        </w:rPr>
      </w:pPr>
      <w:proofErr w:type="spellStart"/>
      <w:r w:rsidRPr="00174D2C">
        <w:rPr>
          <w:rFonts w:cs="Times New Roman"/>
          <w:szCs w:val="22"/>
        </w:rPr>
        <w:t>Fildis</w:t>
      </w:r>
      <w:proofErr w:type="spellEnd"/>
      <w:r w:rsidRPr="00174D2C">
        <w:rPr>
          <w:rFonts w:cs="Times New Roman"/>
          <w:szCs w:val="22"/>
        </w:rPr>
        <w:t xml:space="preserve">, </w:t>
      </w:r>
      <w:proofErr w:type="spellStart"/>
      <w:r w:rsidRPr="00174D2C">
        <w:rPr>
          <w:rFonts w:cs="Times New Roman"/>
          <w:szCs w:val="22"/>
        </w:rPr>
        <w:t>Aydes</w:t>
      </w:r>
      <w:proofErr w:type="spellEnd"/>
      <w:r w:rsidRPr="00174D2C">
        <w:rPr>
          <w:rFonts w:cs="Times New Roman"/>
          <w:szCs w:val="22"/>
        </w:rPr>
        <w:t xml:space="preserve"> </w:t>
      </w:r>
      <w:proofErr w:type="spellStart"/>
      <w:r w:rsidRPr="00174D2C">
        <w:rPr>
          <w:rFonts w:cs="Times New Roman"/>
          <w:szCs w:val="22"/>
        </w:rPr>
        <w:t>Tektal</w:t>
      </w:r>
      <w:proofErr w:type="spellEnd"/>
      <w:r w:rsidRPr="00174D2C">
        <w:rPr>
          <w:rFonts w:cs="Times New Roman"/>
          <w:szCs w:val="22"/>
        </w:rPr>
        <w:t xml:space="preserve"> (2012). “Roots of Alawite</w:t>
      </w:r>
      <w:r w:rsidRPr="00174D2C">
        <w:rPr>
          <w:rFonts w:ascii="Cambria Math" w:hAnsi="Cambria Math" w:cs="Cambria Math"/>
          <w:szCs w:val="22"/>
        </w:rPr>
        <w:t>‐</w:t>
      </w:r>
      <w:r w:rsidRPr="00174D2C">
        <w:rPr>
          <w:rFonts w:cs="Times New Roman"/>
          <w:szCs w:val="22"/>
        </w:rPr>
        <w:t xml:space="preserve">Sunni Rivalry in Syria.” </w:t>
      </w:r>
      <w:r w:rsidRPr="00174D2C">
        <w:rPr>
          <w:rFonts w:cs="Times New Roman"/>
          <w:i/>
          <w:iCs/>
          <w:szCs w:val="22"/>
        </w:rPr>
        <w:t>Middle East Policy</w:t>
      </w:r>
      <w:r w:rsidRPr="00174D2C">
        <w:rPr>
          <w:rFonts w:cs="Times New Roman"/>
          <w:szCs w:val="22"/>
        </w:rPr>
        <w:t xml:space="preserve"> </w:t>
      </w:r>
      <w:r w:rsidRPr="00174D2C">
        <w:rPr>
          <w:rFonts w:cs="Times New Roman"/>
          <w:iCs/>
          <w:szCs w:val="22"/>
        </w:rPr>
        <w:t>19</w:t>
      </w:r>
      <w:r w:rsidRPr="00174D2C">
        <w:rPr>
          <w:rFonts w:cs="Times New Roman"/>
          <w:szCs w:val="22"/>
        </w:rPr>
        <w:t>(2): 148-156.</w:t>
      </w:r>
    </w:p>
    <w:p w14:paraId="4E23DEA8" w14:textId="77777777" w:rsidR="00CA7D3B" w:rsidRPr="00174D2C" w:rsidRDefault="00CA7D3B" w:rsidP="0003608E">
      <w:pPr>
        <w:pStyle w:val="NormalWeb"/>
        <w:spacing w:before="0" w:beforeAutospacing="0" w:after="120" w:afterAutospacing="0"/>
        <w:ind w:left="475" w:hanging="475"/>
        <w:rPr>
          <w:sz w:val="22"/>
        </w:rPr>
      </w:pPr>
      <w:r w:rsidRPr="00174D2C">
        <w:rPr>
          <w:sz w:val="22"/>
          <w:lang w:val="en-US"/>
        </w:rPr>
        <w:t xml:space="preserve">GADM (2019). Database of Global Administrative Boundaries, Version 3.6. </w:t>
      </w:r>
      <w:hyperlink r:id="rId10" w:history="1">
        <w:r w:rsidRPr="00174D2C">
          <w:rPr>
            <w:rStyle w:val="Hyperlink"/>
            <w:color w:val="auto"/>
            <w:sz w:val="22"/>
          </w:rPr>
          <w:t>https://gadm.org/</w:t>
        </w:r>
      </w:hyperlink>
      <w:r w:rsidRPr="00174D2C">
        <w:rPr>
          <w:sz w:val="22"/>
        </w:rPr>
        <w:t xml:space="preserve"> [November 19, 2021].</w:t>
      </w:r>
    </w:p>
    <w:p w14:paraId="5121B26A" w14:textId="77777777" w:rsidR="00CA7D3B" w:rsidRPr="00174D2C" w:rsidRDefault="00CA7D3B" w:rsidP="0003608E">
      <w:pPr>
        <w:pStyle w:val="NormalWeb"/>
        <w:spacing w:before="0" w:beforeAutospacing="0" w:after="120" w:afterAutospacing="0"/>
        <w:ind w:left="475" w:hanging="475"/>
        <w:rPr>
          <w:sz w:val="22"/>
        </w:rPr>
      </w:pPr>
      <w:r w:rsidRPr="00174D2C">
        <w:rPr>
          <w:sz w:val="22"/>
        </w:rPr>
        <w:t xml:space="preserve">Girardin, Luc (2021) </w:t>
      </w:r>
      <w:r w:rsidRPr="00174D2C">
        <w:rPr>
          <w:i/>
          <w:iCs/>
          <w:sz w:val="22"/>
        </w:rPr>
        <w:t>EPR Atlas</w:t>
      </w:r>
      <w:r w:rsidRPr="00174D2C">
        <w:rPr>
          <w:sz w:val="22"/>
        </w:rPr>
        <w:t>. Zurich, ETH Zurich.</w:t>
      </w:r>
    </w:p>
    <w:p w14:paraId="14C66F1E" w14:textId="77777777" w:rsidR="00CA7D3B" w:rsidRPr="00174D2C" w:rsidRDefault="00CA7D3B" w:rsidP="0003608E">
      <w:pPr>
        <w:pStyle w:val="NormalWeb"/>
        <w:spacing w:before="0" w:beforeAutospacing="0" w:after="120" w:afterAutospacing="0"/>
        <w:ind w:left="475" w:hanging="475"/>
        <w:rPr>
          <w:sz w:val="22"/>
          <w:lang w:val="en-US"/>
        </w:rPr>
      </w:pPr>
      <w:r w:rsidRPr="00174D2C">
        <w:rPr>
          <w:sz w:val="22"/>
          <w:lang w:val="en-US"/>
        </w:rPr>
        <w:t xml:space="preserve">Goldsmith, Leon (2012). “Alawites for Assad: Why the Syrian Sect Backs the Regime”. </w:t>
      </w:r>
      <w:r w:rsidRPr="00174D2C">
        <w:rPr>
          <w:i/>
          <w:iCs/>
          <w:sz w:val="22"/>
          <w:lang w:val="en-US"/>
        </w:rPr>
        <w:t>Foreign Affairs</w:t>
      </w:r>
      <w:r w:rsidRPr="00174D2C">
        <w:rPr>
          <w:sz w:val="22"/>
          <w:lang w:val="en-US"/>
        </w:rPr>
        <w:t xml:space="preserve">. April 16. </w:t>
      </w:r>
      <w:hyperlink r:id="rId11" w:history="1">
        <w:r w:rsidRPr="00174D2C">
          <w:rPr>
            <w:rStyle w:val="Hyperlink"/>
            <w:color w:val="auto"/>
            <w:sz w:val="22"/>
            <w:lang w:val="en-US"/>
          </w:rPr>
          <w:t>https://www.foreignaffairs.com/articles/middle-east/2012-04-16/alawites-assad</w:t>
        </w:r>
      </w:hyperlink>
      <w:r w:rsidRPr="00174D2C">
        <w:rPr>
          <w:sz w:val="22"/>
          <w:lang w:val="en-US"/>
        </w:rPr>
        <w:t xml:space="preserve"> [August 5, 2022].</w:t>
      </w:r>
    </w:p>
    <w:p w14:paraId="1BA186E0" w14:textId="77777777" w:rsidR="00CA7D3B" w:rsidRPr="00174D2C" w:rsidRDefault="00CA7D3B" w:rsidP="0003608E">
      <w:pPr>
        <w:pStyle w:val="NormalWeb"/>
        <w:spacing w:before="0" w:beforeAutospacing="0" w:after="120" w:afterAutospacing="0"/>
        <w:ind w:left="475" w:hanging="475"/>
        <w:rPr>
          <w:sz w:val="22"/>
          <w:lang w:val="en-US"/>
        </w:rPr>
      </w:pPr>
      <w:r w:rsidRPr="00174D2C">
        <w:rPr>
          <w:sz w:val="22"/>
          <w:lang w:val="en-US"/>
        </w:rPr>
        <w:t xml:space="preserve">Hilleary, Cecily (2012). “Could an Alawite State in Syria Prevent Post-Assad Reprisals?”, </w:t>
      </w:r>
      <w:proofErr w:type="spellStart"/>
      <w:r w:rsidRPr="00174D2C">
        <w:rPr>
          <w:i/>
          <w:iCs/>
          <w:sz w:val="22"/>
          <w:lang w:val="en-US"/>
        </w:rPr>
        <w:t>Voanews</w:t>
      </w:r>
      <w:proofErr w:type="spellEnd"/>
      <w:r w:rsidRPr="00174D2C">
        <w:rPr>
          <w:sz w:val="22"/>
          <w:lang w:val="en-US"/>
        </w:rPr>
        <w:t xml:space="preserve">, December 20. </w:t>
      </w:r>
      <w:hyperlink r:id="rId12" w:history="1">
        <w:r w:rsidRPr="00174D2C">
          <w:rPr>
            <w:rStyle w:val="Hyperlink"/>
            <w:color w:val="auto"/>
            <w:sz w:val="22"/>
            <w:lang w:val="en-US"/>
          </w:rPr>
          <w:t>https://www.voanews.com/a/could-an-alawite-state-in-syria-prevent-post-assad-reprisals/1568822.html</w:t>
        </w:r>
      </w:hyperlink>
      <w:r w:rsidRPr="00174D2C">
        <w:rPr>
          <w:sz w:val="22"/>
          <w:lang w:val="en-US"/>
        </w:rPr>
        <w:t xml:space="preserve"> [August 5, 2022].</w:t>
      </w:r>
    </w:p>
    <w:p w14:paraId="1EC002F6" w14:textId="77777777" w:rsidR="00CA7D3B" w:rsidRPr="00174D2C" w:rsidRDefault="00CA7D3B" w:rsidP="0003608E">
      <w:pPr>
        <w:pStyle w:val="NormalWeb"/>
        <w:spacing w:before="0" w:beforeAutospacing="0" w:after="120" w:afterAutospacing="0"/>
        <w:ind w:left="475" w:hanging="475"/>
        <w:rPr>
          <w:sz w:val="22"/>
          <w:lang w:val="en-US"/>
        </w:rPr>
      </w:pPr>
      <w:r w:rsidRPr="00174D2C">
        <w:rPr>
          <w:sz w:val="22"/>
          <w:lang w:val="en-US"/>
        </w:rPr>
        <w:t xml:space="preserve">Hinnebusch, Raymond (2015) “Syria’s Alawis and the Ba’ath Party”, in Michael Kerr and Craig Larkin (eds.), </w:t>
      </w:r>
      <w:r w:rsidRPr="00174D2C">
        <w:rPr>
          <w:i/>
          <w:iCs/>
          <w:sz w:val="22"/>
          <w:lang w:val="en-US"/>
        </w:rPr>
        <w:t>The Alawis of Syria: War, Faith and Politics in the Levant</w:t>
      </w:r>
      <w:r w:rsidRPr="00174D2C">
        <w:rPr>
          <w:sz w:val="22"/>
          <w:lang w:val="en-US"/>
        </w:rPr>
        <w:t>, Oxford: Oxford University Press, 107-124.</w:t>
      </w:r>
    </w:p>
    <w:p w14:paraId="473E6B10" w14:textId="77777777" w:rsidR="00CA7D3B" w:rsidRPr="00174D2C" w:rsidRDefault="00CA7D3B" w:rsidP="0003608E">
      <w:pPr>
        <w:pStyle w:val="NormalWeb"/>
        <w:spacing w:before="0" w:beforeAutospacing="0" w:after="120" w:afterAutospacing="0"/>
        <w:ind w:left="475" w:hanging="475"/>
        <w:rPr>
          <w:sz w:val="22"/>
          <w:lang w:val="en-US"/>
        </w:rPr>
      </w:pPr>
      <w:r w:rsidRPr="00174D2C">
        <w:rPr>
          <w:sz w:val="22"/>
          <w:lang w:val="en-US"/>
        </w:rPr>
        <w:t xml:space="preserve">HRW (2013). “Syria: Attacks on Religious Sites Raise Tensions”, </w:t>
      </w:r>
      <w:r w:rsidRPr="00174D2C">
        <w:rPr>
          <w:i/>
          <w:iCs/>
          <w:sz w:val="22"/>
          <w:lang w:val="en-US"/>
        </w:rPr>
        <w:t>Human Rights Watch</w:t>
      </w:r>
      <w:r w:rsidRPr="00174D2C">
        <w:rPr>
          <w:sz w:val="22"/>
          <w:lang w:val="en-US"/>
        </w:rPr>
        <w:t xml:space="preserve">, January 23. </w:t>
      </w:r>
      <w:hyperlink r:id="rId13" w:history="1">
        <w:r w:rsidRPr="00174D2C">
          <w:rPr>
            <w:rStyle w:val="Hyperlink"/>
            <w:color w:val="auto"/>
            <w:sz w:val="22"/>
            <w:lang w:val="en-US"/>
          </w:rPr>
          <w:t>https://www.hrw.org/news/2013/01/23/syria-attacks-religious-sites-raise-tensions</w:t>
        </w:r>
      </w:hyperlink>
      <w:r w:rsidRPr="00174D2C">
        <w:rPr>
          <w:sz w:val="22"/>
          <w:lang w:val="en-US"/>
        </w:rPr>
        <w:t xml:space="preserve"> [August 5, 2022].</w:t>
      </w:r>
    </w:p>
    <w:p w14:paraId="409E1A88" w14:textId="77777777" w:rsidR="00CA7D3B" w:rsidRPr="00174D2C" w:rsidRDefault="00CA7D3B" w:rsidP="0003608E">
      <w:pPr>
        <w:pStyle w:val="NormalWeb"/>
        <w:spacing w:before="0" w:beforeAutospacing="0" w:after="120" w:afterAutospacing="0"/>
        <w:ind w:left="475" w:hanging="475"/>
        <w:rPr>
          <w:sz w:val="22"/>
          <w:lang w:val="en-US"/>
        </w:rPr>
      </w:pPr>
      <w:r w:rsidRPr="00174D2C">
        <w:rPr>
          <w:sz w:val="22"/>
          <w:lang w:val="en-US"/>
        </w:rPr>
        <w:t xml:space="preserve">Jensen, Benjamin (2012). “Alawi split from Syria would spell disaster”. </w:t>
      </w:r>
      <w:r w:rsidRPr="00174D2C">
        <w:rPr>
          <w:i/>
          <w:iCs/>
          <w:sz w:val="22"/>
          <w:lang w:val="en-US"/>
        </w:rPr>
        <w:t>The Financial Times</w:t>
      </w:r>
      <w:r w:rsidRPr="00174D2C">
        <w:rPr>
          <w:sz w:val="22"/>
          <w:lang w:val="en-US"/>
        </w:rPr>
        <w:t xml:space="preserve">. July 22. </w:t>
      </w:r>
      <w:hyperlink r:id="rId14" w:history="1">
        <w:r w:rsidRPr="00174D2C">
          <w:rPr>
            <w:rStyle w:val="Hyperlink"/>
            <w:color w:val="auto"/>
            <w:sz w:val="22"/>
            <w:lang w:val="en-US"/>
          </w:rPr>
          <w:t>https://www.ft.com/content/34fddf0c-d27c-11e1-8700-00144feabdc0</w:t>
        </w:r>
      </w:hyperlink>
      <w:r w:rsidRPr="00174D2C">
        <w:rPr>
          <w:sz w:val="22"/>
          <w:lang w:val="en-US"/>
        </w:rPr>
        <w:t xml:space="preserve"> [August 5, 2022].</w:t>
      </w:r>
    </w:p>
    <w:p w14:paraId="0C6CA575" w14:textId="77777777" w:rsidR="00CA7D3B" w:rsidRPr="00174D2C" w:rsidRDefault="00CA7D3B" w:rsidP="0003608E">
      <w:pPr>
        <w:widowControl w:val="0"/>
        <w:spacing w:after="60"/>
        <w:ind w:left="709" w:hanging="709"/>
        <w:rPr>
          <w:rFonts w:cs="Times New Roman"/>
        </w:rPr>
      </w:pPr>
      <w:r w:rsidRPr="00174D2C">
        <w:rPr>
          <w:rFonts w:cs="Times New Roman"/>
        </w:rPr>
        <w:t xml:space="preserve">Joshua Project. “Alawite.” </w:t>
      </w:r>
      <w:hyperlink r:id="rId15" w:history="1">
        <w:r w:rsidRPr="00174D2C">
          <w:rPr>
            <w:rStyle w:val="Hyperlink"/>
            <w:rFonts w:cs="Times New Roman"/>
            <w:color w:val="auto"/>
          </w:rPr>
          <w:t>http://joshuaproject.net/people_groups/18805</w:t>
        </w:r>
      </w:hyperlink>
      <w:r w:rsidRPr="00174D2C">
        <w:rPr>
          <w:rFonts w:cs="Times New Roman"/>
        </w:rPr>
        <w:t xml:space="preserve"> [November 19, 2015].</w:t>
      </w:r>
    </w:p>
    <w:p w14:paraId="3F142902" w14:textId="77777777" w:rsidR="00CA7D3B" w:rsidRPr="00174D2C" w:rsidRDefault="00CA7D3B" w:rsidP="00417D83">
      <w:pPr>
        <w:spacing w:after="60"/>
        <w:ind w:left="709" w:hanging="709"/>
      </w:pPr>
      <w:proofErr w:type="spellStart"/>
      <w:r w:rsidRPr="00174D2C">
        <w:t>Keesing’s</w:t>
      </w:r>
      <w:proofErr w:type="spellEnd"/>
      <w:r w:rsidRPr="00174D2C">
        <w:t xml:space="preserve"> Record of World Events. </w:t>
      </w:r>
      <w:hyperlink r:id="rId16" w:history="1">
        <w:r w:rsidRPr="00174D2C">
          <w:rPr>
            <w:rStyle w:val="Hyperlink"/>
            <w:color w:val="auto"/>
          </w:rPr>
          <w:t>http://www.keesings.com</w:t>
        </w:r>
      </w:hyperlink>
      <w:r w:rsidRPr="00174D2C">
        <w:t xml:space="preserve"> [April 11, 2002].</w:t>
      </w:r>
    </w:p>
    <w:p w14:paraId="037611B7" w14:textId="77777777" w:rsidR="00CA7D3B" w:rsidRPr="00174D2C" w:rsidRDefault="00CA7D3B" w:rsidP="00417D83">
      <w:pPr>
        <w:spacing w:after="60"/>
        <w:ind w:left="709" w:hanging="709"/>
      </w:pPr>
      <w:r w:rsidRPr="00174D2C">
        <w:t xml:space="preserve">Keller, Gabriela (2013). “Sectarian violence triggers Sunni-Alawi segregation in Syria”, </w:t>
      </w:r>
      <w:r w:rsidRPr="00174D2C">
        <w:rPr>
          <w:i/>
          <w:iCs/>
        </w:rPr>
        <w:t>The New Humanitarian</w:t>
      </w:r>
      <w:r w:rsidRPr="00174D2C">
        <w:t xml:space="preserve">, 24 June. </w:t>
      </w:r>
      <w:hyperlink r:id="rId17" w:history="1">
        <w:r w:rsidRPr="00174D2C">
          <w:rPr>
            <w:rStyle w:val="Hyperlink"/>
            <w:color w:val="auto"/>
          </w:rPr>
          <w:t>https://www.thenewhumanitarian.org/analysis/2013/06/24/sectarian-violence-triggers-sunni-alawi-segregation-syria</w:t>
        </w:r>
      </w:hyperlink>
      <w:r w:rsidRPr="00174D2C">
        <w:t xml:space="preserve"> [August 5, 2022].</w:t>
      </w:r>
    </w:p>
    <w:p w14:paraId="639240BE" w14:textId="77777777" w:rsidR="00CA7D3B" w:rsidRPr="00174D2C" w:rsidRDefault="00CA7D3B" w:rsidP="0003608E">
      <w:pPr>
        <w:spacing w:after="60"/>
        <w:ind w:left="709" w:hanging="709"/>
        <w:rPr>
          <w:rFonts w:cs="Times New Roman"/>
          <w:b/>
          <w:szCs w:val="22"/>
        </w:rPr>
      </w:pPr>
      <w:r w:rsidRPr="00174D2C">
        <w:rPr>
          <w:rFonts w:cs="Times New Roman"/>
          <w:szCs w:val="22"/>
        </w:rPr>
        <w:t xml:space="preserve">Khoury, Philip S. (1981). “Factionalism among Syrian Nationalists during the French Mandate.” </w:t>
      </w:r>
      <w:r w:rsidRPr="00174D2C">
        <w:rPr>
          <w:rFonts w:cs="Times New Roman"/>
          <w:i/>
          <w:iCs/>
          <w:szCs w:val="22"/>
        </w:rPr>
        <w:t>International journal of Middle East studies</w:t>
      </w:r>
      <w:r w:rsidRPr="00174D2C">
        <w:rPr>
          <w:rFonts w:cs="Times New Roman"/>
          <w:szCs w:val="22"/>
        </w:rPr>
        <w:t xml:space="preserve">, </w:t>
      </w:r>
      <w:r w:rsidRPr="00174D2C">
        <w:rPr>
          <w:rFonts w:cs="Times New Roman"/>
          <w:iCs/>
          <w:szCs w:val="22"/>
        </w:rPr>
        <w:t>13</w:t>
      </w:r>
      <w:r w:rsidRPr="00174D2C">
        <w:rPr>
          <w:rFonts w:cs="Times New Roman"/>
          <w:szCs w:val="22"/>
        </w:rPr>
        <w:t>(4): 441-469.</w:t>
      </w:r>
    </w:p>
    <w:p w14:paraId="7CCA99C1" w14:textId="77777777" w:rsidR="00CA7D3B" w:rsidRPr="00174D2C" w:rsidRDefault="00CA7D3B" w:rsidP="00417D83">
      <w:pPr>
        <w:spacing w:after="60"/>
        <w:ind w:left="709" w:hanging="709"/>
        <w:rPr>
          <w:rFonts w:cs="Times New Roman"/>
          <w:szCs w:val="22"/>
        </w:rPr>
      </w:pPr>
      <w:r w:rsidRPr="00174D2C">
        <w:rPr>
          <w:rFonts w:cs="Times New Roman"/>
          <w:szCs w:val="22"/>
        </w:rPr>
        <w:t xml:space="preserve">Khoury, Philip S. (1987). </w:t>
      </w:r>
      <w:r w:rsidRPr="00174D2C">
        <w:rPr>
          <w:rFonts w:cs="Times New Roman"/>
          <w:i/>
          <w:iCs/>
          <w:szCs w:val="22"/>
        </w:rPr>
        <w:t>Syria and the French Mandate: The Politics of Arab Nationalism, 1920-1945</w:t>
      </w:r>
      <w:r w:rsidRPr="00174D2C">
        <w:rPr>
          <w:rFonts w:cs="Times New Roman"/>
          <w:szCs w:val="22"/>
        </w:rPr>
        <w:t>. Princeton, NJ: Princeton University Press.</w:t>
      </w:r>
    </w:p>
    <w:p w14:paraId="03796E10" w14:textId="77777777" w:rsidR="00CA7D3B" w:rsidRPr="00174D2C" w:rsidRDefault="00CA7D3B" w:rsidP="00090F82">
      <w:pPr>
        <w:spacing w:after="60"/>
        <w:ind w:left="709" w:hanging="709"/>
      </w:pPr>
      <w:r w:rsidRPr="00174D2C">
        <w:t xml:space="preserve">Manfreda, Primoz (2019) “The Difference Between Alawites and Sunnis in Syria”, </w:t>
      </w:r>
      <w:r w:rsidRPr="00174D2C">
        <w:rPr>
          <w:i/>
          <w:iCs/>
        </w:rPr>
        <w:t>ThoughtCo</w:t>
      </w:r>
      <w:r w:rsidRPr="00174D2C">
        <w:t xml:space="preserve">, 30 July. </w:t>
      </w:r>
      <w:hyperlink r:id="rId18" w:history="1">
        <w:r w:rsidRPr="00174D2C">
          <w:rPr>
            <w:rStyle w:val="Hyperlink"/>
            <w:color w:val="auto"/>
          </w:rPr>
          <w:t>https://www.thoughtco.com/the-difference-between-alawites-and-sunnis-in-syria-2353572</w:t>
        </w:r>
      </w:hyperlink>
      <w:r w:rsidRPr="00174D2C">
        <w:t xml:space="preserve"> [August 5, 2022].</w:t>
      </w:r>
    </w:p>
    <w:p w14:paraId="6480137B" w14:textId="77777777" w:rsidR="00CA7D3B" w:rsidRPr="00174D2C" w:rsidRDefault="00CA7D3B" w:rsidP="00417D83">
      <w:pPr>
        <w:spacing w:after="60"/>
        <w:ind w:left="709" w:hanging="709"/>
      </w:pPr>
      <w:r w:rsidRPr="00174D2C">
        <w:t xml:space="preserve">Minahan, James (1996). </w:t>
      </w:r>
      <w:r w:rsidRPr="00174D2C">
        <w:rPr>
          <w:i/>
        </w:rPr>
        <w:t xml:space="preserve">Nations without States: A Historical Dictionary of Contemporary National Movements. </w:t>
      </w:r>
      <w:r w:rsidRPr="00174D2C">
        <w:t>London: Greenwood Press, pp. 328-330.</w:t>
      </w:r>
    </w:p>
    <w:p w14:paraId="20785451" w14:textId="77777777" w:rsidR="00CA7D3B" w:rsidRPr="00174D2C" w:rsidRDefault="00CA7D3B" w:rsidP="00090F82">
      <w:pPr>
        <w:spacing w:after="60"/>
        <w:ind w:left="709" w:hanging="709"/>
        <w:rPr>
          <w:rFonts w:eastAsia="Times"/>
          <w:szCs w:val="20"/>
        </w:rPr>
      </w:pPr>
      <w:r w:rsidRPr="00174D2C">
        <w:rPr>
          <w:rFonts w:eastAsia="Times"/>
          <w:szCs w:val="20"/>
        </w:rPr>
        <w:t xml:space="preserve">Minahan, James (2002). </w:t>
      </w:r>
      <w:r w:rsidRPr="00174D2C">
        <w:rPr>
          <w:rFonts w:eastAsia="Times"/>
          <w:i/>
          <w:szCs w:val="20"/>
        </w:rPr>
        <w:t xml:space="preserve">Encyclopedia of the Stateless Nations. </w:t>
      </w:r>
      <w:r w:rsidRPr="00174D2C">
        <w:rPr>
          <w:rFonts w:eastAsia="Times"/>
          <w:szCs w:val="20"/>
        </w:rPr>
        <w:t>Westport, CT: Greenwood Press, pp. 79-84.</w:t>
      </w:r>
    </w:p>
    <w:p w14:paraId="434759DA" w14:textId="77777777" w:rsidR="00CA7D3B" w:rsidRPr="00174D2C" w:rsidRDefault="00CA7D3B" w:rsidP="00417D83">
      <w:pPr>
        <w:spacing w:after="60"/>
        <w:ind w:left="709" w:hanging="709"/>
        <w:rPr>
          <w:rFonts w:eastAsia="Times"/>
          <w:szCs w:val="20"/>
        </w:rPr>
      </w:pPr>
      <w:r w:rsidRPr="00174D2C">
        <w:rPr>
          <w:rFonts w:eastAsia="Times"/>
          <w:szCs w:val="20"/>
        </w:rPr>
        <w:lastRenderedPageBreak/>
        <w:t xml:space="preserve">Minahan, James (2016). </w:t>
      </w:r>
      <w:r w:rsidRPr="00174D2C">
        <w:rPr>
          <w:rFonts w:eastAsia="Times"/>
          <w:i/>
          <w:iCs/>
          <w:szCs w:val="20"/>
        </w:rPr>
        <w:t>Encyclopedia of Stateless Nations</w:t>
      </w:r>
      <w:r w:rsidRPr="00174D2C">
        <w:rPr>
          <w:rFonts w:eastAsia="Times"/>
          <w:szCs w:val="20"/>
        </w:rPr>
        <w:t>. Santa Barbara, CA: Greenwood Press, pp. 17-18.</w:t>
      </w:r>
    </w:p>
    <w:p w14:paraId="234EE367" w14:textId="77777777" w:rsidR="00CA7D3B" w:rsidRPr="00174D2C" w:rsidRDefault="00CA7D3B" w:rsidP="00417D83">
      <w:pPr>
        <w:spacing w:after="60"/>
        <w:ind w:left="709" w:hanging="709"/>
        <w:rPr>
          <w:rFonts w:eastAsia="Times"/>
          <w:szCs w:val="20"/>
        </w:rPr>
      </w:pPr>
      <w:r w:rsidRPr="00174D2C">
        <w:rPr>
          <w:rFonts w:eastAsia="Times"/>
          <w:szCs w:val="20"/>
        </w:rPr>
        <w:t>Minorities at Risk Project (2009). College Park, MD: University of Maryland.</w:t>
      </w:r>
    </w:p>
    <w:p w14:paraId="2476ACC7" w14:textId="77777777" w:rsidR="00CA7D3B" w:rsidRPr="00174D2C" w:rsidRDefault="00CA7D3B" w:rsidP="00417D83">
      <w:pPr>
        <w:spacing w:after="60"/>
        <w:ind w:left="709" w:hanging="709"/>
        <w:rPr>
          <w:rFonts w:cs="Times New Roman"/>
          <w:b/>
          <w:szCs w:val="22"/>
        </w:rPr>
      </w:pPr>
      <w:r w:rsidRPr="00174D2C">
        <w:rPr>
          <w:rFonts w:eastAsia="Times"/>
          <w:szCs w:val="20"/>
        </w:rPr>
        <w:t xml:space="preserve">Minorities Rights Group International (2018). “Syria: Alawis”. </w:t>
      </w:r>
      <w:hyperlink r:id="rId19" w:history="1">
        <w:r w:rsidRPr="00174D2C">
          <w:rPr>
            <w:rStyle w:val="Hyperlink"/>
            <w:rFonts w:eastAsia="Times"/>
            <w:color w:val="auto"/>
            <w:szCs w:val="20"/>
          </w:rPr>
          <w:t>https://minorityrights.org/minorities/alawis/</w:t>
        </w:r>
      </w:hyperlink>
      <w:r w:rsidRPr="00174D2C">
        <w:rPr>
          <w:rFonts w:eastAsia="Times"/>
          <w:szCs w:val="20"/>
        </w:rPr>
        <w:t xml:space="preserve"> [August 5, 2022].</w:t>
      </w:r>
    </w:p>
    <w:p w14:paraId="77CF1745" w14:textId="77777777" w:rsidR="00CA7D3B" w:rsidRPr="00174D2C" w:rsidRDefault="00CA7D3B" w:rsidP="0003608E">
      <w:pPr>
        <w:spacing w:after="60"/>
        <w:ind w:left="709" w:hanging="709"/>
        <w:rPr>
          <w:rFonts w:cs="Times New Roman"/>
          <w:szCs w:val="22"/>
        </w:rPr>
      </w:pPr>
      <w:r w:rsidRPr="00174D2C">
        <w:rPr>
          <w:rFonts w:cs="Times New Roman"/>
          <w:szCs w:val="22"/>
        </w:rPr>
        <w:t xml:space="preserve">Pipes, Daniel (1989). The Alawi Capture of Power in Syria. </w:t>
      </w:r>
      <w:r w:rsidRPr="00174D2C">
        <w:rPr>
          <w:rFonts w:cs="Times New Roman"/>
          <w:i/>
          <w:iCs/>
          <w:szCs w:val="22"/>
        </w:rPr>
        <w:t>Middle Eastern Studies</w:t>
      </w:r>
      <w:r w:rsidRPr="00174D2C">
        <w:rPr>
          <w:rFonts w:cs="Times New Roman"/>
          <w:szCs w:val="22"/>
        </w:rPr>
        <w:t xml:space="preserve"> </w:t>
      </w:r>
      <w:r w:rsidRPr="00174D2C">
        <w:rPr>
          <w:rFonts w:cs="Times New Roman"/>
          <w:iCs/>
          <w:szCs w:val="22"/>
        </w:rPr>
        <w:t>25</w:t>
      </w:r>
      <w:r w:rsidRPr="00174D2C">
        <w:rPr>
          <w:rFonts w:cs="Times New Roman"/>
          <w:szCs w:val="22"/>
        </w:rPr>
        <w:t>(4): 429-450.</w:t>
      </w:r>
    </w:p>
    <w:p w14:paraId="5EBCAF1F" w14:textId="77777777" w:rsidR="00CA7D3B" w:rsidRPr="00174D2C" w:rsidRDefault="00CA7D3B" w:rsidP="0003608E">
      <w:pPr>
        <w:pStyle w:val="NormalWeb"/>
        <w:spacing w:before="0" w:beforeAutospacing="0" w:after="120" w:afterAutospacing="0"/>
        <w:ind w:left="475" w:hanging="475"/>
        <w:jc w:val="both"/>
        <w:rPr>
          <w:sz w:val="22"/>
          <w:lang w:val="en-US"/>
        </w:rPr>
      </w:pPr>
      <w:bookmarkStart w:id="0" w:name="_Hlk87882186"/>
      <w:r w:rsidRPr="00174D2C">
        <w:rPr>
          <w:sz w:val="22"/>
          <w:lang w:val="en-US"/>
        </w:rPr>
        <w:t xml:space="preserve">Roth, Christopher F. (2015). </w:t>
      </w:r>
      <w:r w:rsidRPr="00174D2C">
        <w:rPr>
          <w:i/>
          <w:iCs/>
          <w:sz w:val="22"/>
          <w:lang w:val="en-US"/>
        </w:rPr>
        <w:t>Let's Split! A Complete Guide to Separatist Movements and Aspirant Nations, from Abkhazia to Zanzibar.</w:t>
      </w:r>
      <w:r w:rsidRPr="00174D2C">
        <w:rPr>
          <w:sz w:val="22"/>
          <w:lang w:val="en-US"/>
        </w:rPr>
        <w:t xml:space="preserve"> Sacramento, CA: Litwin Books.</w:t>
      </w:r>
    </w:p>
    <w:bookmarkEnd w:id="0"/>
    <w:p w14:paraId="07971840" w14:textId="77777777" w:rsidR="00CA7D3B" w:rsidRPr="00174D2C" w:rsidRDefault="00CA7D3B" w:rsidP="0003608E">
      <w:pPr>
        <w:spacing w:after="60"/>
        <w:ind w:left="709" w:hanging="709"/>
        <w:rPr>
          <w:rFonts w:cs="Times New Roman"/>
          <w:szCs w:val="22"/>
        </w:rPr>
      </w:pPr>
      <w:r w:rsidRPr="00174D2C">
        <w:rPr>
          <w:rFonts w:cs="Times New Roman"/>
          <w:szCs w:val="22"/>
        </w:rPr>
        <w:t xml:space="preserve">Shambrook, Peter A. (1998). </w:t>
      </w:r>
      <w:r w:rsidRPr="00174D2C">
        <w:rPr>
          <w:rFonts w:cs="Times New Roman"/>
          <w:i/>
          <w:iCs/>
          <w:szCs w:val="22"/>
        </w:rPr>
        <w:t>French Imperialism in Syria, 1927-1936</w:t>
      </w:r>
      <w:r w:rsidRPr="00174D2C">
        <w:rPr>
          <w:rFonts w:cs="Times New Roman"/>
          <w:szCs w:val="22"/>
        </w:rPr>
        <w:t>. Ithaca, NY: Ithaca Press.</w:t>
      </w:r>
    </w:p>
    <w:p w14:paraId="4A89F683" w14:textId="77777777" w:rsidR="00CA7D3B" w:rsidRPr="00174D2C" w:rsidRDefault="00CA7D3B" w:rsidP="0003608E">
      <w:pPr>
        <w:spacing w:after="60"/>
        <w:ind w:left="709" w:hanging="709"/>
        <w:rPr>
          <w:rFonts w:cs="Times New Roman"/>
          <w:szCs w:val="22"/>
        </w:rPr>
      </w:pPr>
      <w:r w:rsidRPr="00174D2C">
        <w:rPr>
          <w:rFonts w:cs="Times New Roman"/>
          <w:szCs w:val="22"/>
        </w:rPr>
        <w:t xml:space="preserve">Trivedi, Devin (2016). “Primer on the Alawites in Syria”. </w:t>
      </w:r>
      <w:r w:rsidRPr="00174D2C">
        <w:rPr>
          <w:rFonts w:cs="Times New Roman"/>
          <w:i/>
          <w:iCs/>
          <w:szCs w:val="22"/>
        </w:rPr>
        <w:t>Foreign Policy Research Institute</w:t>
      </w:r>
      <w:r w:rsidRPr="00174D2C">
        <w:rPr>
          <w:rFonts w:cs="Times New Roman"/>
          <w:szCs w:val="22"/>
        </w:rPr>
        <w:t xml:space="preserve">. </w:t>
      </w:r>
      <w:proofErr w:type="spellStart"/>
      <w:r w:rsidRPr="00174D2C">
        <w:rPr>
          <w:rFonts w:cs="Times New Roman"/>
          <w:szCs w:val="22"/>
        </w:rPr>
        <w:t>Decembet</w:t>
      </w:r>
      <w:proofErr w:type="spellEnd"/>
      <w:r w:rsidRPr="00174D2C">
        <w:rPr>
          <w:rFonts w:cs="Times New Roman"/>
          <w:szCs w:val="22"/>
        </w:rPr>
        <w:t xml:space="preserve"> 1. </w:t>
      </w:r>
      <w:hyperlink r:id="rId20" w:history="1">
        <w:r w:rsidRPr="00174D2C">
          <w:rPr>
            <w:rStyle w:val="Hyperlink"/>
            <w:rFonts w:cs="Times New Roman"/>
            <w:color w:val="auto"/>
            <w:szCs w:val="22"/>
          </w:rPr>
          <w:t>https://www.fpri.org/article/2016/12/primer-alawites-syria/</w:t>
        </w:r>
      </w:hyperlink>
      <w:r w:rsidRPr="00174D2C">
        <w:rPr>
          <w:rFonts w:cs="Times New Roman"/>
          <w:szCs w:val="22"/>
        </w:rPr>
        <w:t xml:space="preserve"> [August 5, 2022].</w:t>
      </w:r>
    </w:p>
    <w:p w14:paraId="29C2E053" w14:textId="77777777" w:rsidR="00CA7D3B" w:rsidRPr="00174D2C" w:rsidRDefault="00CA7D3B" w:rsidP="0003608E">
      <w:pPr>
        <w:spacing w:after="60"/>
        <w:ind w:left="709" w:hanging="709"/>
        <w:rPr>
          <w:rFonts w:cs="Times New Roman"/>
          <w:szCs w:val="22"/>
        </w:rPr>
      </w:pPr>
      <w:r w:rsidRPr="00174D2C">
        <w:rPr>
          <w:rFonts w:cs="Times New Roman"/>
          <w:szCs w:val="22"/>
        </w:rPr>
        <w:t xml:space="preserve">U.S. Department of State (2018) “2018 Country Reports on Human Rights Practices: Syria”. </w:t>
      </w:r>
      <w:hyperlink r:id="rId21" w:history="1">
        <w:r w:rsidRPr="00174D2C">
          <w:rPr>
            <w:rStyle w:val="Hyperlink"/>
            <w:rFonts w:cs="Times New Roman"/>
            <w:color w:val="auto"/>
            <w:szCs w:val="22"/>
          </w:rPr>
          <w:t>https://www.state.gov/reports/2018-country-reports-on-human-rights-practices/syria/</w:t>
        </w:r>
      </w:hyperlink>
      <w:r w:rsidRPr="00174D2C">
        <w:rPr>
          <w:rFonts w:cs="Times New Roman"/>
          <w:szCs w:val="22"/>
        </w:rPr>
        <w:t xml:space="preserve"> [August 24, 2022].</w:t>
      </w:r>
    </w:p>
    <w:p w14:paraId="342496BC" w14:textId="77777777" w:rsidR="00CA7D3B" w:rsidRPr="00174D2C" w:rsidRDefault="00CA7D3B" w:rsidP="00904FE6">
      <w:pPr>
        <w:widowControl w:val="0"/>
        <w:spacing w:after="60"/>
        <w:ind w:left="709" w:hanging="709"/>
        <w:rPr>
          <w:szCs w:val="22"/>
        </w:rPr>
      </w:pPr>
      <w:r w:rsidRPr="00174D2C">
        <w:rPr>
          <w:szCs w:val="22"/>
        </w:rPr>
        <w:t xml:space="preserve">U.S. Department of State (2020) “2020 </w:t>
      </w:r>
      <w:proofErr w:type="spellStart"/>
      <w:r w:rsidRPr="00174D2C">
        <w:rPr>
          <w:szCs w:val="22"/>
        </w:rPr>
        <w:t>Coutnry</w:t>
      </w:r>
      <w:proofErr w:type="spellEnd"/>
      <w:r w:rsidRPr="00174D2C">
        <w:rPr>
          <w:szCs w:val="22"/>
        </w:rPr>
        <w:t xml:space="preserve"> Reports on Human Rights Practices: Syria”. </w:t>
      </w:r>
      <w:hyperlink r:id="rId22" w:history="1">
        <w:r w:rsidRPr="00174D2C">
          <w:rPr>
            <w:rStyle w:val="Hyperlink"/>
            <w:color w:val="auto"/>
            <w:szCs w:val="22"/>
          </w:rPr>
          <w:t>https://www.state.gov/reports/2020-country-reports-on-human-rights-practices/syria/</w:t>
        </w:r>
      </w:hyperlink>
      <w:r w:rsidRPr="00174D2C">
        <w:rPr>
          <w:szCs w:val="22"/>
        </w:rPr>
        <w:t xml:space="preserve"> [August 24, 2022].</w:t>
      </w:r>
    </w:p>
    <w:p w14:paraId="7AB7882E" w14:textId="77777777" w:rsidR="00CA7D3B" w:rsidRPr="00174D2C" w:rsidRDefault="00CA7D3B" w:rsidP="0003608E">
      <w:pPr>
        <w:widowControl w:val="0"/>
        <w:spacing w:after="60"/>
        <w:ind w:left="709" w:hanging="709"/>
        <w:rPr>
          <w:rFonts w:cs="Times New Roman"/>
        </w:rPr>
      </w:pPr>
      <w:r w:rsidRPr="00174D2C">
        <w:rPr>
          <w:rFonts w:cs="Times New Roman"/>
        </w:rPr>
        <w:t xml:space="preserve">Vogt, Manuel, Nils-Christian Bormann, Seraina Rüegger, Lars-Erik </w:t>
      </w:r>
      <w:proofErr w:type="spellStart"/>
      <w:r w:rsidRPr="00174D2C">
        <w:rPr>
          <w:rFonts w:cs="Times New Roman"/>
        </w:rPr>
        <w:t>Cederman</w:t>
      </w:r>
      <w:proofErr w:type="spellEnd"/>
      <w:r w:rsidRPr="00174D2C">
        <w:rPr>
          <w:rFonts w:cs="Times New Roman"/>
        </w:rPr>
        <w:t xml:space="preserve">, Philipp Hunziker, and Luc Girardin (2015). “Integrating Data on Ethnicity, Geography, and Conflict: The Ethnic Power Relations Data Set Family.” </w:t>
      </w:r>
      <w:r w:rsidRPr="00174D2C">
        <w:rPr>
          <w:rFonts w:cs="Times New Roman"/>
          <w:i/>
          <w:iCs/>
        </w:rPr>
        <w:t>Journal of Conflict Resolution</w:t>
      </w:r>
      <w:r w:rsidRPr="00174D2C">
        <w:rPr>
          <w:rFonts w:cs="Times New Roman"/>
        </w:rPr>
        <w:t xml:space="preserve"> 59(7): 1327-1342.</w:t>
      </w:r>
    </w:p>
    <w:p w14:paraId="6DF03D67" w14:textId="77777777" w:rsidR="00CA7D3B" w:rsidRPr="00174D2C" w:rsidRDefault="00CA7D3B" w:rsidP="0003608E">
      <w:pPr>
        <w:widowControl w:val="0"/>
        <w:spacing w:after="60"/>
        <w:ind w:left="709" w:hanging="709"/>
        <w:rPr>
          <w:rFonts w:cs="Times New Roman"/>
        </w:rPr>
      </w:pPr>
      <w:r w:rsidRPr="00174D2C">
        <w:rPr>
          <w:rFonts w:cs="Times New Roman"/>
        </w:rPr>
        <w:t xml:space="preserve">Wyatt, Caroline (2016). “Syrian Alawites distance themselves from Assad”, </w:t>
      </w:r>
      <w:r w:rsidRPr="00174D2C">
        <w:rPr>
          <w:rFonts w:cs="Times New Roman"/>
          <w:i/>
          <w:iCs/>
        </w:rPr>
        <w:t>BBC</w:t>
      </w:r>
      <w:r w:rsidRPr="00174D2C">
        <w:rPr>
          <w:rFonts w:cs="Times New Roman"/>
        </w:rPr>
        <w:t xml:space="preserve">, 3 April. </w:t>
      </w:r>
      <w:hyperlink r:id="rId23" w:history="1">
        <w:r w:rsidRPr="00174D2C">
          <w:rPr>
            <w:rStyle w:val="Hyperlink"/>
            <w:rFonts w:cs="Times New Roman"/>
            <w:color w:val="auto"/>
          </w:rPr>
          <w:t>https://www.bbc.com/news/world-middle-east-35941679</w:t>
        </w:r>
      </w:hyperlink>
      <w:r w:rsidRPr="00174D2C">
        <w:rPr>
          <w:rFonts w:cs="Times New Roman"/>
        </w:rPr>
        <w:t xml:space="preserve"> [August 5, 2022].</w:t>
      </w:r>
    </w:p>
    <w:p w14:paraId="2226F632" w14:textId="77777777" w:rsidR="00C07956" w:rsidRDefault="00C07956" w:rsidP="00FA452C">
      <w:pPr>
        <w:spacing w:after="60"/>
        <w:ind w:left="709" w:hanging="709"/>
        <w:rPr>
          <w:szCs w:val="22"/>
        </w:rPr>
      </w:pPr>
    </w:p>
    <w:p w14:paraId="0C6CBECC" w14:textId="42E043F1" w:rsidR="004C3762" w:rsidRDefault="004C3762">
      <w:pPr>
        <w:spacing w:after="200" w:line="276" w:lineRule="auto"/>
      </w:pPr>
      <w:r>
        <w:br w:type="page"/>
      </w:r>
    </w:p>
    <w:p w14:paraId="16212C13" w14:textId="2C8428FC" w:rsidR="00377C1F" w:rsidRDefault="00377C1F" w:rsidP="00377C1F">
      <w:pPr>
        <w:pStyle w:val="Heading2"/>
      </w:pPr>
      <w:r>
        <w:lastRenderedPageBreak/>
        <w:t>Assyrians</w:t>
      </w:r>
    </w:p>
    <w:p w14:paraId="11A4A4DB" w14:textId="77777777" w:rsidR="00377C1F" w:rsidRDefault="00377C1F" w:rsidP="00377C1F"/>
    <w:p w14:paraId="745511C3" w14:textId="6ADA4710" w:rsidR="00377C1F" w:rsidRPr="00174D2C" w:rsidRDefault="00377C1F" w:rsidP="00377C1F">
      <w:pPr>
        <w:rPr>
          <w:rFonts w:cs="Times New Roman"/>
        </w:rPr>
      </w:pPr>
      <w:r w:rsidRPr="00174D2C">
        <w:rPr>
          <w:rFonts w:cs="Times New Roman"/>
        </w:rPr>
        <w:t>Activity: 19</w:t>
      </w:r>
      <w:r w:rsidR="00316A86" w:rsidRPr="00174D2C">
        <w:rPr>
          <w:rFonts w:cs="Times New Roman"/>
        </w:rPr>
        <w:t>68</w:t>
      </w:r>
      <w:r w:rsidRPr="00174D2C">
        <w:rPr>
          <w:rFonts w:cs="Times New Roman"/>
        </w:rPr>
        <w:t>-20</w:t>
      </w:r>
      <w:r w:rsidR="009B47AD" w:rsidRPr="00174D2C">
        <w:rPr>
          <w:rFonts w:cs="Times New Roman"/>
        </w:rPr>
        <w:t>20</w:t>
      </w:r>
    </w:p>
    <w:p w14:paraId="7E976C7C" w14:textId="77777777" w:rsidR="00377C1F" w:rsidRPr="00174D2C" w:rsidRDefault="00377C1F" w:rsidP="00377C1F">
      <w:pPr>
        <w:rPr>
          <w:rFonts w:cs="Times New Roman"/>
        </w:rPr>
      </w:pPr>
    </w:p>
    <w:p w14:paraId="1229BAA0" w14:textId="77777777" w:rsidR="00377C1F" w:rsidRPr="00174D2C" w:rsidRDefault="00377C1F" w:rsidP="00377C1F">
      <w:pPr>
        <w:rPr>
          <w:rFonts w:cs="Times New Roman"/>
          <w:b/>
          <w:szCs w:val="22"/>
        </w:rPr>
      </w:pPr>
    </w:p>
    <w:p w14:paraId="65E93D0D" w14:textId="77777777" w:rsidR="00377C1F" w:rsidRPr="00174D2C" w:rsidRDefault="00377C1F" w:rsidP="00377C1F">
      <w:pPr>
        <w:rPr>
          <w:rFonts w:cs="Times New Roman"/>
          <w:b/>
          <w:szCs w:val="22"/>
        </w:rPr>
      </w:pPr>
      <w:r w:rsidRPr="00174D2C">
        <w:rPr>
          <w:rFonts w:cs="Times New Roman"/>
          <w:b/>
          <w:szCs w:val="22"/>
        </w:rPr>
        <w:t xml:space="preserve">General notes </w:t>
      </w:r>
    </w:p>
    <w:p w14:paraId="3FD80D04" w14:textId="77777777" w:rsidR="00377C1F" w:rsidRPr="00174D2C" w:rsidRDefault="00377C1F" w:rsidP="00377C1F">
      <w:pPr>
        <w:rPr>
          <w:rFonts w:cs="Times New Roman"/>
          <w:bCs/>
          <w:szCs w:val="22"/>
        </w:rPr>
      </w:pPr>
    </w:p>
    <w:p w14:paraId="5E781E81" w14:textId="46ACBC44" w:rsidR="00377C1F" w:rsidRPr="00174D2C" w:rsidRDefault="00EA6847" w:rsidP="00174D2C">
      <w:pPr>
        <w:rPr>
          <w:rFonts w:cs="Times New Roman"/>
          <w:bCs/>
          <w:szCs w:val="22"/>
        </w:rPr>
      </w:pPr>
      <w:r w:rsidRPr="00174D2C">
        <w:rPr>
          <w:rFonts w:cs="Times New Roman"/>
          <w:bCs/>
          <w:szCs w:val="22"/>
        </w:rPr>
        <w:t>NA</w:t>
      </w:r>
    </w:p>
    <w:p w14:paraId="0A4721EB" w14:textId="77777777" w:rsidR="00E96A53" w:rsidRPr="006F657B" w:rsidRDefault="00E96A53" w:rsidP="00377C1F">
      <w:pPr>
        <w:rPr>
          <w:rFonts w:cs="Times New Roman"/>
          <w:bCs/>
          <w:szCs w:val="22"/>
        </w:rPr>
      </w:pPr>
    </w:p>
    <w:p w14:paraId="413722B7" w14:textId="77777777" w:rsidR="00377C1F" w:rsidRPr="006F657B" w:rsidRDefault="00377C1F" w:rsidP="00377C1F">
      <w:pPr>
        <w:rPr>
          <w:rFonts w:cs="Times New Roman"/>
          <w:bCs/>
          <w:szCs w:val="22"/>
        </w:rPr>
      </w:pPr>
    </w:p>
    <w:p w14:paraId="2DA2FAEA" w14:textId="77777777" w:rsidR="00417D83" w:rsidRDefault="00417D83" w:rsidP="00417D8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080B9D9" w14:textId="77777777" w:rsidR="00417D83" w:rsidRPr="006F657B" w:rsidRDefault="00417D83" w:rsidP="00417D83">
      <w:pPr>
        <w:rPr>
          <w:rFonts w:cs="Times New Roman"/>
          <w:szCs w:val="22"/>
        </w:rPr>
      </w:pPr>
    </w:p>
    <w:p w14:paraId="5CA916DD" w14:textId="77777777" w:rsidR="00417D83" w:rsidRPr="00417D83" w:rsidRDefault="00417D83" w:rsidP="00417D83">
      <w:pPr>
        <w:pStyle w:val="ListParagraph"/>
        <w:numPr>
          <w:ilvl w:val="0"/>
          <w:numId w:val="18"/>
        </w:numPr>
      </w:pPr>
      <w:r>
        <w:t>Assyrian claims for an independent state were rejected after World War One. Assyrian nationalism re-emerged in the latter half of the 20</w:t>
      </w:r>
      <w:r w:rsidRPr="00E278D6">
        <w:rPr>
          <w:vertAlign w:val="superscript"/>
        </w:rPr>
        <w:t>th</w:t>
      </w:r>
      <w:r>
        <w:t xml:space="preserve"> century. By then, many Assyrians had fled the Middle East, and separatist mobilization was concentrated among the Assyrian diaspora; however, while the evidence is limited, we did find indications for local mobilization as well </w:t>
      </w:r>
      <w:r>
        <w:rPr>
          <w:rFonts w:cs="Times New Roman"/>
          <w:bCs/>
          <w:szCs w:val="22"/>
        </w:rPr>
        <w:t>(e.g., Minahan 2016: 37)</w:t>
      </w:r>
      <w:r>
        <w:t xml:space="preserve">. We peg the movement’s start date to 1968, which is when Assyrian nationalists formed the </w:t>
      </w:r>
      <w:r>
        <w:rPr>
          <w:rFonts w:cs="Times New Roman"/>
          <w:bCs/>
          <w:szCs w:val="22"/>
        </w:rPr>
        <w:t xml:space="preserve">Assyrian Universal Alliance (AUA) in France as a global organization to work for an Assyrian homeland with a degree of autonomy (DeKelaita n.d.; Minahan 2002: 209). In 1976, the Bet-Nahrain Democratic Party (BNDP) was formed in the U.S., which sought the creation of an autonomous or even independent Assyrian state in their ancient homeland (Minahan 2002: 209). In 1979, the </w:t>
      </w:r>
      <w:r w:rsidRPr="00FF55F9">
        <w:rPr>
          <w:rFonts w:cs="Times New Roman"/>
          <w:bCs/>
          <w:szCs w:val="22"/>
        </w:rPr>
        <w:t>Assyrian Democratic Movement</w:t>
      </w:r>
      <w:r>
        <w:rPr>
          <w:rFonts w:cs="Times New Roman"/>
          <w:bCs/>
          <w:szCs w:val="22"/>
        </w:rPr>
        <w:t xml:space="preserve"> (ADM) was formed in Iraq, which among other things demands autonomy for the Assyrians within the context of a federal Iraq (DeKelaita n.d.). ADM has established offices in Syria as well as Iran (DeKelaita n.d.). </w:t>
      </w:r>
    </w:p>
    <w:p w14:paraId="4566A7AD" w14:textId="77B45836" w:rsidR="00417D83" w:rsidRPr="007F66C9" w:rsidRDefault="00417D83" w:rsidP="00417D83">
      <w:pPr>
        <w:pStyle w:val="ListParagraph"/>
        <w:numPr>
          <w:ilvl w:val="0"/>
          <w:numId w:val="18"/>
        </w:numPr>
      </w:pPr>
      <w:r w:rsidRPr="007F66C9">
        <w:t>Since most Assyrians live in Iraq and Syria</w:t>
      </w:r>
      <w:r>
        <w:t xml:space="preserve"> (when excluding the diaspora in the U.S. etc.)</w:t>
      </w:r>
      <w:r w:rsidRPr="007F66C9">
        <w:t>, the countries that encompass the state of Assyrian, we list the Assyrian self-determination movement under both Iraq and Syria</w:t>
      </w:r>
      <w:r>
        <w:t>, though it should be noted that Assyrian claims for autonomy seem more prominent in Iraq</w:t>
      </w:r>
      <w:r w:rsidRPr="007F66C9">
        <w:t xml:space="preserve">. </w:t>
      </w:r>
      <w:r>
        <w:rPr>
          <w:rFonts w:eastAsia="Times New Roman"/>
          <w:color w:val="000000"/>
        </w:rPr>
        <w:t>[start date: 1968; end date: ongoing]</w:t>
      </w:r>
      <w:r w:rsidRPr="007F66C9">
        <w:t xml:space="preserve"> </w:t>
      </w:r>
    </w:p>
    <w:p w14:paraId="0E3B7CA1" w14:textId="77777777" w:rsidR="00417D83" w:rsidRPr="006F657B" w:rsidRDefault="00417D83" w:rsidP="00417D83">
      <w:pPr>
        <w:rPr>
          <w:rFonts w:cs="Times New Roman"/>
          <w:szCs w:val="22"/>
        </w:rPr>
      </w:pPr>
    </w:p>
    <w:p w14:paraId="1B28EBBB" w14:textId="77777777" w:rsidR="00417D83" w:rsidRPr="006F657B" w:rsidRDefault="00417D83" w:rsidP="00417D83">
      <w:pPr>
        <w:rPr>
          <w:rFonts w:cs="Times New Roman"/>
          <w:szCs w:val="22"/>
        </w:rPr>
      </w:pPr>
    </w:p>
    <w:p w14:paraId="1EDAEDE8" w14:textId="3BB3C259" w:rsidR="002024ED" w:rsidRPr="00BE5168" w:rsidRDefault="002024ED" w:rsidP="002024ED">
      <w:pPr>
        <w:rPr>
          <w:rFonts w:cs="Times New Roman"/>
          <w:b/>
          <w:szCs w:val="22"/>
        </w:rPr>
      </w:pPr>
      <w:r>
        <w:rPr>
          <w:rFonts w:cs="Times New Roman"/>
          <w:b/>
          <w:szCs w:val="22"/>
        </w:rPr>
        <w:t>Dominant claim</w:t>
      </w:r>
    </w:p>
    <w:p w14:paraId="4FE5AEF4" w14:textId="77777777" w:rsidR="002024ED" w:rsidRDefault="002024ED" w:rsidP="002024ED">
      <w:pPr>
        <w:rPr>
          <w:rFonts w:cs="Times New Roman"/>
          <w:bCs/>
          <w:szCs w:val="22"/>
        </w:rPr>
      </w:pPr>
    </w:p>
    <w:p w14:paraId="3975A008" w14:textId="09DA8CCD" w:rsidR="002024ED" w:rsidRPr="00052388" w:rsidRDefault="002024ED" w:rsidP="002024ED">
      <w:pPr>
        <w:pStyle w:val="ListParagraph"/>
        <w:numPr>
          <w:ilvl w:val="0"/>
          <w:numId w:val="71"/>
        </w:numPr>
        <w:rPr>
          <w:rFonts w:cs="Times New Roman"/>
          <w:bCs/>
          <w:szCs w:val="22"/>
        </w:rPr>
      </w:pPr>
      <w:bookmarkStart w:id="1" w:name="_Hlk97738610"/>
      <w:r w:rsidRPr="00052388">
        <w:t xml:space="preserve">There have been both claims made for an independent Assyrian state and internal autonomy, but </w:t>
      </w:r>
      <w:proofErr w:type="gramStart"/>
      <w:r w:rsidRPr="00052388">
        <w:t>overall</w:t>
      </w:r>
      <w:proofErr w:type="gramEnd"/>
      <w:r w:rsidRPr="00052388">
        <w:t xml:space="preserve"> the latter claim seems dominant (cf. Minahan 2002: 209; Minahan 2016: 37; DeKelaita n.d.). </w:t>
      </w:r>
      <w:r w:rsidR="008C3EB6">
        <w:t xml:space="preserve">Notably, the organization making claims for independence, the BNDP, is also based outside Syria. </w:t>
      </w:r>
      <w:r w:rsidRPr="00052388">
        <w:t>[1968-2020: autonomy claim]</w:t>
      </w:r>
    </w:p>
    <w:bookmarkEnd w:id="1"/>
    <w:p w14:paraId="70892121" w14:textId="77777777" w:rsidR="002024ED" w:rsidRDefault="002024ED" w:rsidP="002024ED">
      <w:pPr>
        <w:rPr>
          <w:rFonts w:cs="Times New Roman"/>
          <w:bCs/>
          <w:szCs w:val="22"/>
        </w:rPr>
      </w:pPr>
    </w:p>
    <w:p w14:paraId="57C8E11A" w14:textId="77777777" w:rsidR="002024ED" w:rsidRPr="009C6C8D" w:rsidRDefault="002024ED" w:rsidP="002024ED">
      <w:pPr>
        <w:rPr>
          <w:rFonts w:cs="Times New Roman"/>
          <w:bCs/>
          <w:szCs w:val="22"/>
        </w:rPr>
      </w:pPr>
    </w:p>
    <w:p w14:paraId="285F6AD3" w14:textId="2412B75A" w:rsidR="002024ED" w:rsidRDefault="002024ED" w:rsidP="002024ED">
      <w:pPr>
        <w:rPr>
          <w:rFonts w:cs="Times New Roman"/>
          <w:b/>
        </w:rPr>
      </w:pPr>
      <w:r>
        <w:rPr>
          <w:rFonts w:cs="Times New Roman"/>
          <w:b/>
        </w:rPr>
        <w:t>Independence claims</w:t>
      </w:r>
    </w:p>
    <w:p w14:paraId="7D10C997" w14:textId="08129427" w:rsidR="002024ED" w:rsidRDefault="002024ED" w:rsidP="002024ED">
      <w:pPr>
        <w:rPr>
          <w:rFonts w:cs="Times New Roman"/>
          <w:bCs/>
        </w:rPr>
      </w:pPr>
    </w:p>
    <w:p w14:paraId="0E64516F" w14:textId="7C1D490A" w:rsidR="002024ED" w:rsidRPr="008C3EB6" w:rsidRDefault="008C3EB6" w:rsidP="00DD66AF">
      <w:pPr>
        <w:pStyle w:val="ListParagraph"/>
        <w:numPr>
          <w:ilvl w:val="0"/>
          <w:numId w:val="77"/>
        </w:numPr>
        <w:rPr>
          <w:rFonts w:cs="Times New Roman"/>
          <w:bCs/>
        </w:rPr>
      </w:pPr>
      <w:r w:rsidRPr="008C3EB6">
        <w:rPr>
          <w:rFonts w:cs="Times New Roman"/>
          <w:bCs/>
        </w:rPr>
        <w:t>At least one organization – the</w:t>
      </w:r>
      <w:r w:rsidR="005A7182" w:rsidRPr="008C3EB6">
        <w:rPr>
          <w:rFonts w:cs="Times New Roman"/>
          <w:bCs/>
        </w:rPr>
        <w:t xml:space="preserve"> BNDP </w:t>
      </w:r>
      <w:r w:rsidRPr="008C3EB6">
        <w:rPr>
          <w:rFonts w:cs="Times New Roman"/>
          <w:bCs/>
        </w:rPr>
        <w:t xml:space="preserve">– has made claims for outright independence. However, the BNDP seems based mostly or even entirely </w:t>
      </w:r>
      <w:r w:rsidR="00761764" w:rsidRPr="008C3EB6">
        <w:rPr>
          <w:rFonts w:cs="Times New Roman"/>
          <w:bCs/>
        </w:rPr>
        <w:t xml:space="preserve">in the USA (Minahan 2002: 209). </w:t>
      </w:r>
      <w:r w:rsidRPr="008C3EB6">
        <w:rPr>
          <w:rFonts w:cs="Times New Roman"/>
          <w:bCs/>
        </w:rPr>
        <w:t>Here, we are focused on organizations mobilizing in the country itself.</w:t>
      </w:r>
      <w:r>
        <w:rPr>
          <w:rFonts w:cs="Times New Roman"/>
          <w:bCs/>
        </w:rPr>
        <w:t xml:space="preserve"> [no</w:t>
      </w:r>
      <w:r w:rsidR="00901D91">
        <w:rPr>
          <w:rFonts w:cs="Times New Roman"/>
          <w:bCs/>
        </w:rPr>
        <w:t xml:space="preserve"> independence claims</w:t>
      </w:r>
      <w:r>
        <w:rPr>
          <w:rFonts w:cs="Times New Roman"/>
          <w:bCs/>
        </w:rPr>
        <w:t>]</w:t>
      </w:r>
    </w:p>
    <w:p w14:paraId="48F7D8DB" w14:textId="66AD3377" w:rsidR="002024ED" w:rsidRDefault="002024ED" w:rsidP="002024ED">
      <w:pPr>
        <w:rPr>
          <w:rFonts w:cs="Times New Roman"/>
          <w:bCs/>
        </w:rPr>
      </w:pPr>
    </w:p>
    <w:p w14:paraId="1D9C3925" w14:textId="77777777" w:rsidR="008C3EB6" w:rsidRDefault="008C3EB6" w:rsidP="002024ED">
      <w:pPr>
        <w:rPr>
          <w:rFonts w:cs="Times New Roman"/>
          <w:bCs/>
        </w:rPr>
      </w:pPr>
    </w:p>
    <w:p w14:paraId="1E4C3E41" w14:textId="24CA44C3" w:rsidR="002024ED" w:rsidRDefault="002024ED" w:rsidP="002024ED">
      <w:pPr>
        <w:rPr>
          <w:rFonts w:cs="Times New Roman"/>
          <w:b/>
        </w:rPr>
      </w:pPr>
      <w:r>
        <w:rPr>
          <w:rFonts w:cs="Times New Roman"/>
          <w:b/>
        </w:rPr>
        <w:t>Irredentist claims</w:t>
      </w:r>
    </w:p>
    <w:p w14:paraId="7EBCBE35" w14:textId="29DA0180" w:rsidR="002024ED" w:rsidRDefault="002024ED" w:rsidP="002024ED">
      <w:pPr>
        <w:rPr>
          <w:rFonts w:cs="Times New Roman"/>
          <w:bCs/>
        </w:rPr>
      </w:pPr>
    </w:p>
    <w:p w14:paraId="2B7843EC" w14:textId="75C4EDDF" w:rsidR="002024ED" w:rsidRDefault="00C1555E" w:rsidP="002024ED">
      <w:pPr>
        <w:rPr>
          <w:rFonts w:cs="Times New Roman"/>
          <w:bCs/>
        </w:rPr>
      </w:pPr>
      <w:r>
        <w:rPr>
          <w:rFonts w:cs="Times New Roman"/>
          <w:bCs/>
        </w:rPr>
        <w:t>NA</w:t>
      </w:r>
    </w:p>
    <w:p w14:paraId="0A69DDF3" w14:textId="1A7473DE" w:rsidR="002024ED" w:rsidRDefault="002024ED" w:rsidP="002024ED">
      <w:pPr>
        <w:rPr>
          <w:rFonts w:cs="Times New Roman"/>
          <w:bCs/>
        </w:rPr>
      </w:pPr>
    </w:p>
    <w:p w14:paraId="008DD528" w14:textId="77777777" w:rsidR="002024ED" w:rsidRPr="002024ED" w:rsidRDefault="002024ED" w:rsidP="002024ED">
      <w:pPr>
        <w:rPr>
          <w:rFonts w:cs="Times New Roman"/>
          <w:bCs/>
        </w:rPr>
      </w:pPr>
    </w:p>
    <w:p w14:paraId="507094DC" w14:textId="7A33981C" w:rsidR="002024ED" w:rsidRPr="00904609" w:rsidRDefault="002024ED" w:rsidP="002024ED">
      <w:pPr>
        <w:rPr>
          <w:rFonts w:cs="Times New Roman"/>
        </w:rPr>
      </w:pPr>
      <w:r>
        <w:rPr>
          <w:rFonts w:cs="Times New Roman"/>
          <w:b/>
        </w:rPr>
        <w:t>Claimed territory</w:t>
      </w:r>
    </w:p>
    <w:p w14:paraId="0A0BA3C7" w14:textId="77777777" w:rsidR="002024ED" w:rsidRPr="006F657B" w:rsidRDefault="002024ED" w:rsidP="002024ED">
      <w:pPr>
        <w:rPr>
          <w:rFonts w:cs="Times New Roman"/>
          <w:bCs/>
          <w:szCs w:val="22"/>
        </w:rPr>
      </w:pPr>
    </w:p>
    <w:p w14:paraId="441B4086" w14:textId="45C5CC15" w:rsidR="008C3EB6" w:rsidRPr="000E2903" w:rsidRDefault="002024ED" w:rsidP="00BA1D27">
      <w:pPr>
        <w:pStyle w:val="ListParagraph"/>
        <w:numPr>
          <w:ilvl w:val="0"/>
          <w:numId w:val="71"/>
        </w:numPr>
        <w:rPr>
          <w:rFonts w:cs="Times New Roman"/>
          <w:b/>
          <w:szCs w:val="22"/>
        </w:rPr>
      </w:pPr>
      <w:r w:rsidRPr="000E2903">
        <w:rPr>
          <w:rFonts w:cs="Times New Roman"/>
          <w:bCs/>
          <w:szCs w:val="22"/>
        </w:rPr>
        <w:t xml:space="preserve">The exact contours of this territorial claim are unclear and information on the Assyrian homeland more generally is also scarce. We flag this claim as ambiguous and code it based on a map by the Unrepresented Nations and Peoples Organization (UNPO 2018), which indicates a small area in North-Eastern Syria, bordering Mosul. This also mostly matches the description and map of the </w:t>
      </w:r>
      <w:r w:rsidRPr="000E2903">
        <w:rPr>
          <w:rFonts w:cs="Times New Roman"/>
          <w:bCs/>
          <w:szCs w:val="22"/>
        </w:rPr>
        <w:lastRenderedPageBreak/>
        <w:t xml:space="preserve">territory in Minahan (2002: 205). </w:t>
      </w:r>
      <w:r w:rsidR="000E2903" w:rsidRPr="000E2903">
        <w:rPr>
          <w:rFonts w:cs="Times New Roman"/>
          <w:bCs/>
          <w:szCs w:val="22"/>
        </w:rPr>
        <w:t>We code this claim using the Global Administrative Areas database.</w:t>
      </w:r>
    </w:p>
    <w:p w14:paraId="5227CDFC" w14:textId="77777777" w:rsidR="000E2903" w:rsidRPr="000E2903" w:rsidRDefault="000E2903" w:rsidP="000E2903">
      <w:pPr>
        <w:rPr>
          <w:rFonts w:cs="Times New Roman"/>
          <w:b/>
          <w:szCs w:val="22"/>
        </w:rPr>
      </w:pPr>
    </w:p>
    <w:p w14:paraId="31A02F86" w14:textId="77777777" w:rsidR="008C3EB6" w:rsidRDefault="008C3EB6" w:rsidP="002024ED">
      <w:pPr>
        <w:rPr>
          <w:rFonts w:cs="Times New Roman"/>
          <w:b/>
          <w:szCs w:val="22"/>
        </w:rPr>
      </w:pPr>
    </w:p>
    <w:p w14:paraId="366859E6" w14:textId="64873243" w:rsidR="002024ED" w:rsidRPr="00BE5168" w:rsidRDefault="002024ED" w:rsidP="002024ED">
      <w:pPr>
        <w:rPr>
          <w:rFonts w:cs="Times New Roman"/>
          <w:b/>
          <w:szCs w:val="22"/>
        </w:rPr>
      </w:pPr>
      <w:r w:rsidRPr="00BE5168">
        <w:rPr>
          <w:rFonts w:cs="Times New Roman"/>
          <w:b/>
          <w:szCs w:val="22"/>
        </w:rPr>
        <w:t>Sovereignty declarations</w:t>
      </w:r>
    </w:p>
    <w:p w14:paraId="5C4DAE09" w14:textId="77777777" w:rsidR="002024ED" w:rsidRPr="006F657B" w:rsidRDefault="002024ED" w:rsidP="002024ED">
      <w:pPr>
        <w:rPr>
          <w:rFonts w:cs="Times New Roman"/>
          <w:szCs w:val="22"/>
        </w:rPr>
      </w:pPr>
    </w:p>
    <w:p w14:paraId="2B1A752C" w14:textId="77777777" w:rsidR="002024ED" w:rsidRDefault="002024ED" w:rsidP="002024ED">
      <w:pPr>
        <w:rPr>
          <w:rFonts w:cs="Times New Roman"/>
          <w:szCs w:val="22"/>
        </w:rPr>
      </w:pPr>
      <w:r>
        <w:rPr>
          <w:rFonts w:cs="Times New Roman"/>
          <w:szCs w:val="22"/>
        </w:rPr>
        <w:t>NA</w:t>
      </w:r>
    </w:p>
    <w:p w14:paraId="310DF406" w14:textId="77777777" w:rsidR="002024ED" w:rsidRPr="006F657B" w:rsidRDefault="002024ED" w:rsidP="002024ED">
      <w:pPr>
        <w:rPr>
          <w:rFonts w:cs="Times New Roman"/>
          <w:szCs w:val="22"/>
        </w:rPr>
      </w:pPr>
    </w:p>
    <w:p w14:paraId="7F575840" w14:textId="77777777" w:rsidR="002024ED" w:rsidRPr="006F657B" w:rsidRDefault="002024ED" w:rsidP="002024ED">
      <w:pPr>
        <w:ind w:left="709" w:hanging="709"/>
        <w:rPr>
          <w:rFonts w:cs="Times New Roman"/>
          <w:szCs w:val="22"/>
        </w:rPr>
      </w:pPr>
    </w:p>
    <w:p w14:paraId="0BE8241A" w14:textId="77777777" w:rsidR="00417D83" w:rsidRDefault="00417D83" w:rsidP="00417D83">
      <w:pPr>
        <w:rPr>
          <w:rFonts w:cs="Times New Roman"/>
          <w:b/>
          <w:szCs w:val="22"/>
        </w:rPr>
      </w:pPr>
      <w:r>
        <w:rPr>
          <w:rFonts w:cs="Times New Roman"/>
          <w:b/>
          <w:szCs w:val="22"/>
        </w:rPr>
        <w:t>Separatist armed conflict</w:t>
      </w:r>
    </w:p>
    <w:p w14:paraId="63BDB1A4" w14:textId="77777777" w:rsidR="00417D83" w:rsidRPr="006F657B" w:rsidRDefault="00417D83" w:rsidP="00417D83">
      <w:pPr>
        <w:rPr>
          <w:rFonts w:cs="Times New Roman"/>
          <w:szCs w:val="22"/>
        </w:rPr>
      </w:pPr>
    </w:p>
    <w:p w14:paraId="7FA5DD30" w14:textId="1D89FAEA" w:rsidR="006B3EB2" w:rsidRPr="0081379B" w:rsidRDefault="0081379B" w:rsidP="0081379B">
      <w:pPr>
        <w:pStyle w:val="ListParagraph"/>
        <w:numPr>
          <w:ilvl w:val="0"/>
          <w:numId w:val="18"/>
        </w:numPr>
        <w:rPr>
          <w:rFonts w:cs="Times New Roman"/>
          <w:b/>
        </w:rPr>
      </w:pPr>
      <w:r w:rsidRPr="0081379B">
        <w:t xml:space="preserve">Assyrians have been involved in the Syrian civil war that broke out in 2011. </w:t>
      </w:r>
      <w:r w:rsidR="00CA7C94" w:rsidRPr="0081379B">
        <w:t>Zabad (2017)</w:t>
      </w:r>
      <w:r w:rsidRPr="0081379B">
        <w:t>, for example, reports</w:t>
      </w:r>
      <w:r w:rsidR="00CA7C94" w:rsidRPr="0081379B">
        <w:t xml:space="preserve"> that Christian minorities, including Assyrians, have formed Christian militias alongside Kurds </w:t>
      </w:r>
      <w:r w:rsidRPr="0081379B">
        <w:t>to fight against ISIS</w:t>
      </w:r>
      <w:r w:rsidR="00CA7C94" w:rsidRPr="0081379B">
        <w:t xml:space="preserve">. </w:t>
      </w:r>
      <w:r w:rsidRPr="0081379B">
        <w:t xml:space="preserve">However, this violence </w:t>
      </w:r>
      <w:r w:rsidR="008538D5">
        <w:t xml:space="preserve">is focused on self-protection and </w:t>
      </w:r>
      <w:r w:rsidRPr="0081379B">
        <w:t>does not involve separatist goals.</w:t>
      </w:r>
      <w:r w:rsidRPr="0081379B">
        <w:rPr>
          <w:rFonts w:cs="Times New Roman"/>
          <w:b/>
        </w:rPr>
        <w:t xml:space="preserve"> </w:t>
      </w:r>
      <w:r w:rsidRPr="0081379B">
        <w:rPr>
          <w:rFonts w:cs="Times New Roman"/>
          <w:bCs/>
        </w:rPr>
        <w:t>Assyrians have also been involved in the Kurds-led Syrian Democratic Forces (</w:t>
      </w:r>
      <w:r w:rsidR="006B3EB2" w:rsidRPr="0081379B">
        <w:t>Rojava Report 2014</w:t>
      </w:r>
      <w:r w:rsidRPr="0081379B">
        <w:t xml:space="preserve">; </w:t>
      </w:r>
      <w:r w:rsidR="0024459B" w:rsidRPr="0081379B">
        <w:t>Rashid 2017)</w:t>
      </w:r>
      <w:r w:rsidRPr="0081379B">
        <w:t>.</w:t>
      </w:r>
      <w:r w:rsidRPr="0081379B">
        <w:rPr>
          <w:rFonts w:cs="Times New Roman"/>
        </w:rPr>
        <w:t xml:space="preserve"> While the</w:t>
      </w:r>
      <w:r w:rsidRPr="0081379B">
        <w:rPr>
          <w:rFonts w:cs="Times New Roman"/>
          <w:b/>
        </w:rPr>
        <w:t xml:space="preserve"> </w:t>
      </w:r>
      <w:r w:rsidRPr="0081379B">
        <w:rPr>
          <w:rFonts w:cs="Times New Roman"/>
          <w:bCs/>
        </w:rPr>
        <w:t>Syrian Democratic Forces have separatist goals, these are focused on Kurds and not Assyrians</w:t>
      </w:r>
      <w:r>
        <w:rPr>
          <w:rFonts w:cs="Times New Roman"/>
          <w:bCs/>
        </w:rPr>
        <w:t xml:space="preserve"> </w:t>
      </w:r>
      <w:r w:rsidR="008538D5">
        <w:rPr>
          <w:rFonts w:cs="Times New Roman"/>
          <w:bCs/>
        </w:rPr>
        <w:t xml:space="preserve">and the group is generally dominated by Kurds </w:t>
      </w:r>
      <w:r>
        <w:rPr>
          <w:rFonts w:cs="Times New Roman"/>
          <w:bCs/>
        </w:rPr>
        <w:t>(UCDP/PRIO)</w:t>
      </w:r>
      <w:r w:rsidRPr="0081379B">
        <w:rPr>
          <w:rFonts w:cs="Times New Roman"/>
          <w:bCs/>
        </w:rPr>
        <w:t>. We found no other reports of separatist violence. [NVIOLSD]</w:t>
      </w:r>
    </w:p>
    <w:p w14:paraId="71D39D48" w14:textId="77777777" w:rsidR="00417D83" w:rsidRDefault="00417D83" w:rsidP="00417D83">
      <w:pPr>
        <w:ind w:left="709" w:hanging="709"/>
        <w:rPr>
          <w:rFonts w:cs="Times New Roman"/>
          <w:b/>
        </w:rPr>
      </w:pPr>
    </w:p>
    <w:p w14:paraId="5E45B8FB" w14:textId="77777777" w:rsidR="00417D83" w:rsidRDefault="00417D83" w:rsidP="00417D83">
      <w:pPr>
        <w:ind w:left="709" w:hanging="709"/>
        <w:rPr>
          <w:rFonts w:cs="Times New Roman"/>
          <w:b/>
        </w:rPr>
      </w:pPr>
    </w:p>
    <w:p w14:paraId="6838F797" w14:textId="1166D85C" w:rsidR="00377C1F" w:rsidRPr="00BE5168" w:rsidRDefault="00377C1F" w:rsidP="00377C1F">
      <w:pPr>
        <w:rPr>
          <w:rFonts w:cs="Times New Roman"/>
          <w:szCs w:val="22"/>
        </w:rPr>
      </w:pPr>
      <w:r>
        <w:rPr>
          <w:rFonts w:cs="Times New Roman"/>
          <w:b/>
          <w:szCs w:val="22"/>
        </w:rPr>
        <w:t xml:space="preserve">Historical </w:t>
      </w:r>
      <w:r w:rsidR="002024ED">
        <w:rPr>
          <w:rFonts w:cs="Times New Roman"/>
          <w:b/>
          <w:szCs w:val="22"/>
        </w:rPr>
        <w:t>c</w:t>
      </w:r>
      <w:r>
        <w:rPr>
          <w:rFonts w:cs="Times New Roman"/>
          <w:b/>
          <w:szCs w:val="22"/>
        </w:rPr>
        <w:t>ontext</w:t>
      </w:r>
    </w:p>
    <w:p w14:paraId="6C7F534A" w14:textId="77777777" w:rsidR="00377C1F" w:rsidRPr="006F657B" w:rsidRDefault="00377C1F" w:rsidP="00377C1F">
      <w:pPr>
        <w:rPr>
          <w:rFonts w:cs="Times New Roman"/>
          <w:szCs w:val="22"/>
        </w:rPr>
      </w:pPr>
    </w:p>
    <w:p w14:paraId="6BAB2C40" w14:textId="47FE6C15" w:rsidR="00377C1F" w:rsidRDefault="00E24CDC" w:rsidP="00E24CDC">
      <w:pPr>
        <w:pStyle w:val="ListParagraph"/>
        <w:numPr>
          <w:ilvl w:val="0"/>
          <w:numId w:val="71"/>
        </w:numPr>
        <w:rPr>
          <w:rFonts w:cs="Times New Roman"/>
          <w:szCs w:val="22"/>
        </w:rPr>
      </w:pPr>
      <w:bookmarkStart w:id="2" w:name="_Hlk97736746"/>
      <w:r>
        <w:rPr>
          <w:rFonts w:cs="Times New Roman"/>
          <w:szCs w:val="22"/>
        </w:rPr>
        <w:t>The Assyrians claim direct descent from the inhabitants of the ancient Assyrian empire (2500-612 B.C.). Assyrians were among the first converts to Christianity. The Christian population in the Middle East dwindled from the 7</w:t>
      </w:r>
      <w:r w:rsidRPr="00E24CDC">
        <w:rPr>
          <w:rFonts w:cs="Times New Roman"/>
          <w:szCs w:val="22"/>
          <w:vertAlign w:val="superscript"/>
        </w:rPr>
        <w:t>th</w:t>
      </w:r>
      <w:r>
        <w:rPr>
          <w:rFonts w:cs="Times New Roman"/>
          <w:szCs w:val="22"/>
        </w:rPr>
        <w:t xml:space="preserve"> century due to forced conversions to Islam. The Assyrian language, formerly the region’s lingua franca, became supplanted by Arabic around 900 (Minahan 2002: 20</w:t>
      </w:r>
      <w:r w:rsidR="00E94B6D">
        <w:rPr>
          <w:rFonts w:cs="Times New Roman"/>
          <w:szCs w:val="22"/>
        </w:rPr>
        <w:t>6f</w:t>
      </w:r>
      <w:r>
        <w:rPr>
          <w:rFonts w:cs="Times New Roman"/>
          <w:szCs w:val="22"/>
        </w:rPr>
        <w:t>).</w:t>
      </w:r>
    </w:p>
    <w:p w14:paraId="656B8F8F" w14:textId="6E59EA63" w:rsidR="00E94B6D" w:rsidRDefault="00E94B6D" w:rsidP="00E24CDC">
      <w:pPr>
        <w:pStyle w:val="ListParagraph"/>
        <w:numPr>
          <w:ilvl w:val="0"/>
          <w:numId w:val="71"/>
        </w:numPr>
        <w:rPr>
          <w:rFonts w:cs="Times New Roman"/>
          <w:szCs w:val="22"/>
        </w:rPr>
      </w:pPr>
      <w:r>
        <w:rPr>
          <w:rFonts w:cs="Times New Roman"/>
          <w:szCs w:val="22"/>
        </w:rPr>
        <w:t>In the 19</w:t>
      </w:r>
      <w:r w:rsidRPr="00E94B6D">
        <w:rPr>
          <w:rFonts w:cs="Times New Roman"/>
          <w:szCs w:val="22"/>
          <w:vertAlign w:val="superscript"/>
        </w:rPr>
        <w:t>th</w:t>
      </w:r>
      <w:r>
        <w:rPr>
          <w:rFonts w:cs="Times New Roman"/>
          <w:szCs w:val="22"/>
        </w:rPr>
        <w:t xml:space="preserve"> century, the Assyrian Christians suffered from persecution by the </w:t>
      </w:r>
      <w:proofErr w:type="spellStart"/>
      <w:r>
        <w:rPr>
          <w:rFonts w:cs="Times New Roman"/>
          <w:szCs w:val="22"/>
        </w:rPr>
        <w:t>Ottomon</w:t>
      </w:r>
      <w:proofErr w:type="spellEnd"/>
      <w:r>
        <w:rPr>
          <w:rFonts w:cs="Times New Roman"/>
          <w:szCs w:val="22"/>
        </w:rPr>
        <w:t xml:space="preserve"> authorities in response to European overtures to Christians in the Middle East. In an 1895 massacre, </w:t>
      </w:r>
      <w:proofErr w:type="gramStart"/>
      <w:r w:rsidR="0035039C">
        <w:rPr>
          <w:rFonts w:cs="Times New Roman"/>
          <w:szCs w:val="22"/>
        </w:rPr>
        <w:t>a large number of</w:t>
      </w:r>
      <w:proofErr w:type="gramEnd"/>
      <w:r w:rsidR="0035039C">
        <w:rPr>
          <w:rFonts w:cs="Times New Roman"/>
          <w:szCs w:val="22"/>
        </w:rPr>
        <w:t xml:space="preserve"> </w:t>
      </w:r>
      <w:r>
        <w:rPr>
          <w:rFonts w:cs="Times New Roman"/>
          <w:szCs w:val="22"/>
        </w:rPr>
        <w:t>Assyrians were killed (Minahan 2002: 207f).</w:t>
      </w:r>
    </w:p>
    <w:p w14:paraId="6C70B46C" w14:textId="3470FA39" w:rsidR="00E94B6D" w:rsidRDefault="00E94B6D" w:rsidP="00E24CDC">
      <w:pPr>
        <w:pStyle w:val="ListParagraph"/>
        <w:numPr>
          <w:ilvl w:val="0"/>
          <w:numId w:val="71"/>
        </w:numPr>
        <w:rPr>
          <w:rFonts w:cs="Times New Roman"/>
          <w:szCs w:val="22"/>
        </w:rPr>
      </w:pPr>
      <w:r>
        <w:rPr>
          <w:rFonts w:cs="Times New Roman"/>
          <w:szCs w:val="22"/>
        </w:rPr>
        <w:t>A cultural and national revival began in the mid-19</w:t>
      </w:r>
      <w:r w:rsidRPr="00E94B6D">
        <w:rPr>
          <w:rFonts w:cs="Times New Roman"/>
          <w:szCs w:val="22"/>
          <w:vertAlign w:val="superscript"/>
        </w:rPr>
        <w:t>th</w:t>
      </w:r>
      <w:r>
        <w:rPr>
          <w:rFonts w:cs="Times New Roman"/>
          <w:szCs w:val="22"/>
        </w:rPr>
        <w:t xml:space="preserve"> century, which ultimately </w:t>
      </w:r>
      <w:r w:rsidR="007D214C">
        <w:rPr>
          <w:rFonts w:cs="Times New Roman"/>
          <w:szCs w:val="22"/>
        </w:rPr>
        <w:t>supplanted the ancient dialects with a modern literary Assyrian language and united the disparate peoples and sects as one nation (Minahan 2002: 208).</w:t>
      </w:r>
    </w:p>
    <w:p w14:paraId="7311E9C2" w14:textId="0217CF35" w:rsidR="007D214C" w:rsidRDefault="007D214C" w:rsidP="00E24CDC">
      <w:pPr>
        <w:pStyle w:val="ListParagraph"/>
        <w:numPr>
          <w:ilvl w:val="0"/>
          <w:numId w:val="71"/>
        </w:numPr>
        <w:rPr>
          <w:rFonts w:cs="Times New Roman"/>
          <w:szCs w:val="22"/>
        </w:rPr>
      </w:pPr>
      <w:r>
        <w:rPr>
          <w:rFonts w:cs="Times New Roman"/>
          <w:szCs w:val="22"/>
        </w:rPr>
        <w:t xml:space="preserve">Assyrians developed a national movement and </w:t>
      </w:r>
      <w:proofErr w:type="gramStart"/>
      <w:r>
        <w:rPr>
          <w:rFonts w:cs="Times New Roman"/>
          <w:szCs w:val="22"/>
        </w:rPr>
        <w:t>protested against</w:t>
      </w:r>
      <w:proofErr w:type="gramEnd"/>
      <w:r>
        <w:rPr>
          <w:rFonts w:cs="Times New Roman"/>
          <w:szCs w:val="22"/>
        </w:rPr>
        <w:t xml:space="preserve"> Turkish rule in the early 20</w:t>
      </w:r>
      <w:r w:rsidRPr="007D214C">
        <w:rPr>
          <w:rFonts w:cs="Times New Roman"/>
          <w:szCs w:val="22"/>
          <w:vertAlign w:val="superscript"/>
        </w:rPr>
        <w:t>th</w:t>
      </w:r>
      <w:r>
        <w:rPr>
          <w:rFonts w:cs="Times New Roman"/>
          <w:szCs w:val="22"/>
        </w:rPr>
        <w:t xml:space="preserve"> century. During WWI, Assyrians supported enemies of Turkey and by the end of the war in 1918, </w:t>
      </w:r>
      <w:r w:rsidR="00BD00C2">
        <w:rPr>
          <w:rFonts w:cs="Times New Roman"/>
          <w:szCs w:val="22"/>
        </w:rPr>
        <w:t>many Assyrians</w:t>
      </w:r>
      <w:r>
        <w:rPr>
          <w:rFonts w:cs="Times New Roman"/>
          <w:szCs w:val="22"/>
        </w:rPr>
        <w:t xml:space="preserve"> perished in Turkish reprisals and massacres</w:t>
      </w:r>
      <w:r w:rsidR="00BD00C2">
        <w:rPr>
          <w:rFonts w:cs="Times New Roman"/>
          <w:szCs w:val="22"/>
        </w:rPr>
        <w:t>, and many also fled the region</w:t>
      </w:r>
      <w:r>
        <w:rPr>
          <w:rFonts w:cs="Times New Roman"/>
          <w:szCs w:val="22"/>
        </w:rPr>
        <w:t xml:space="preserve">. Contrary to earlier promises by European powers, the Assyrians were not given an independent state in Versailles. </w:t>
      </w:r>
      <w:r w:rsidR="000A5C89">
        <w:rPr>
          <w:rFonts w:cs="Times New Roman"/>
          <w:szCs w:val="22"/>
        </w:rPr>
        <w:t xml:space="preserve">However, Assyrians in the </w:t>
      </w:r>
      <w:proofErr w:type="spellStart"/>
      <w:r w:rsidR="000A5C89">
        <w:rPr>
          <w:rFonts w:cs="Times New Roman"/>
          <w:szCs w:val="22"/>
        </w:rPr>
        <w:t>Jhezeira</w:t>
      </w:r>
      <w:proofErr w:type="spellEnd"/>
      <w:r w:rsidR="006119C2">
        <w:rPr>
          <w:rFonts w:cs="Times New Roman"/>
          <w:szCs w:val="22"/>
        </w:rPr>
        <w:t>/Jazira</w:t>
      </w:r>
      <w:r w:rsidR="000A5C89">
        <w:rPr>
          <w:rFonts w:cs="Times New Roman"/>
          <w:szCs w:val="22"/>
        </w:rPr>
        <w:t xml:space="preserve"> District of Syria, controlled by France, were given a measure of autonomy </w:t>
      </w:r>
      <w:r>
        <w:rPr>
          <w:rFonts w:cs="Times New Roman"/>
          <w:szCs w:val="22"/>
        </w:rPr>
        <w:t xml:space="preserve">(Minahan 2002: 208). </w:t>
      </w:r>
    </w:p>
    <w:p w14:paraId="17687D57" w14:textId="35D28947" w:rsidR="000A5C89" w:rsidRDefault="000A5C89" w:rsidP="00E24CDC">
      <w:pPr>
        <w:pStyle w:val="ListParagraph"/>
        <w:numPr>
          <w:ilvl w:val="0"/>
          <w:numId w:val="71"/>
        </w:numPr>
        <w:rPr>
          <w:rFonts w:cs="Times New Roman"/>
          <w:szCs w:val="22"/>
        </w:rPr>
      </w:pPr>
      <w:r>
        <w:rPr>
          <w:rFonts w:cs="Times New Roman"/>
          <w:szCs w:val="22"/>
        </w:rPr>
        <w:t xml:space="preserve">The Mosul Commission appointed by the League of Nations recommended in 1924 that Assyrian refugees be resettled in the Mosul district with a large measure of autonomy; however, this was rejected by Turkey and Iraq. Iraq was awarded the Mosul area in 1925, </w:t>
      </w:r>
      <w:proofErr w:type="spellStart"/>
      <w:r>
        <w:rPr>
          <w:rFonts w:cs="Times New Roman"/>
          <w:szCs w:val="22"/>
        </w:rPr>
        <w:t>wich</w:t>
      </w:r>
      <w:proofErr w:type="spellEnd"/>
      <w:r>
        <w:rPr>
          <w:rFonts w:cs="Times New Roman"/>
          <w:szCs w:val="22"/>
        </w:rPr>
        <w:t xml:space="preserve"> led to years of severe repression</w:t>
      </w:r>
      <w:r w:rsidR="00AA307E">
        <w:rPr>
          <w:rFonts w:cs="Times New Roman"/>
          <w:szCs w:val="22"/>
        </w:rPr>
        <w:t xml:space="preserve"> </w:t>
      </w:r>
      <w:r>
        <w:rPr>
          <w:rFonts w:cs="Times New Roman"/>
          <w:szCs w:val="22"/>
        </w:rPr>
        <w:t>(Minahan 2002: 209).</w:t>
      </w:r>
    </w:p>
    <w:p w14:paraId="68E94541" w14:textId="77777777" w:rsidR="00AA307E" w:rsidRDefault="00AA307E" w:rsidP="00AA307E">
      <w:pPr>
        <w:pStyle w:val="ListParagraph"/>
        <w:numPr>
          <w:ilvl w:val="0"/>
          <w:numId w:val="71"/>
        </w:numPr>
        <w:rPr>
          <w:rFonts w:cs="Times New Roman"/>
          <w:szCs w:val="22"/>
        </w:rPr>
      </w:pPr>
      <w:bookmarkStart w:id="3" w:name="_Hlk97737023"/>
      <w:r>
        <w:rPr>
          <w:rFonts w:cs="Times New Roman"/>
          <w:szCs w:val="22"/>
        </w:rPr>
        <w:t xml:space="preserve">Tensions between Assyrians and the Iraqi government led to a </w:t>
      </w:r>
      <w:proofErr w:type="spellStart"/>
      <w:r>
        <w:rPr>
          <w:rFonts w:cs="Times New Roman"/>
          <w:szCs w:val="22"/>
        </w:rPr>
        <w:t>massacra</w:t>
      </w:r>
      <w:proofErr w:type="spellEnd"/>
      <w:r>
        <w:rPr>
          <w:rFonts w:cs="Times New Roman"/>
          <w:szCs w:val="22"/>
        </w:rPr>
        <w:t xml:space="preserve"> in which ca. 3,000 unarmed Assyrians were killed in 1933. The massacre led to further emigration (Minahan (2002: 209).</w:t>
      </w:r>
    </w:p>
    <w:bookmarkEnd w:id="3"/>
    <w:p w14:paraId="6EE99129" w14:textId="2002AF27" w:rsidR="004D6DE0" w:rsidRPr="006119C2" w:rsidRDefault="006119C2" w:rsidP="00265AE9">
      <w:pPr>
        <w:pStyle w:val="ListParagraph"/>
        <w:numPr>
          <w:ilvl w:val="0"/>
          <w:numId w:val="71"/>
        </w:numPr>
        <w:rPr>
          <w:rFonts w:cs="Times New Roman"/>
          <w:szCs w:val="22"/>
        </w:rPr>
      </w:pPr>
      <w:r w:rsidRPr="006119C2">
        <w:rPr>
          <w:rFonts w:cs="Times New Roman"/>
          <w:szCs w:val="22"/>
        </w:rPr>
        <w:t xml:space="preserve">In 1942, the Jazira district became an integral part of Syria, suggesting that Assyrian autonomy became more limited (MRGI). </w:t>
      </w:r>
      <w:r w:rsidR="004D6DE0" w:rsidRPr="006119C2">
        <w:rPr>
          <w:rFonts w:cs="Times New Roman"/>
          <w:szCs w:val="22"/>
        </w:rPr>
        <w:t xml:space="preserve">Today Assyrians in Syria </w:t>
      </w:r>
      <w:r>
        <w:rPr>
          <w:rFonts w:cs="Times New Roman"/>
          <w:szCs w:val="22"/>
        </w:rPr>
        <w:t xml:space="preserve">continue to </w:t>
      </w:r>
      <w:r w:rsidR="004D6DE0" w:rsidRPr="006119C2">
        <w:rPr>
          <w:rFonts w:cs="Times New Roman"/>
          <w:szCs w:val="22"/>
        </w:rPr>
        <w:t xml:space="preserve">live in the Khabur valley </w:t>
      </w:r>
      <w:r w:rsidRPr="006119C2">
        <w:rPr>
          <w:rFonts w:cs="Times New Roman"/>
          <w:szCs w:val="22"/>
        </w:rPr>
        <w:t xml:space="preserve">(Jazira) </w:t>
      </w:r>
      <w:r w:rsidR="004D6DE0" w:rsidRPr="006119C2">
        <w:rPr>
          <w:rFonts w:cs="Times New Roman"/>
          <w:szCs w:val="22"/>
        </w:rPr>
        <w:t>in northeast Syria (MRGI).</w:t>
      </w:r>
      <w:r w:rsidRPr="006119C2">
        <w:rPr>
          <w:rFonts w:cs="Times New Roman"/>
          <w:szCs w:val="22"/>
        </w:rPr>
        <w:t xml:space="preserve"> </w:t>
      </w:r>
    </w:p>
    <w:bookmarkEnd w:id="2"/>
    <w:p w14:paraId="20CD8285" w14:textId="1B0BC826" w:rsidR="00377C1F" w:rsidRDefault="00377C1F" w:rsidP="00377C1F">
      <w:pPr>
        <w:rPr>
          <w:rFonts w:cs="Times New Roman"/>
          <w:szCs w:val="22"/>
        </w:rPr>
      </w:pPr>
    </w:p>
    <w:p w14:paraId="2E0A1440" w14:textId="77777777" w:rsidR="00E24CDC" w:rsidRPr="006F657B" w:rsidRDefault="00E24CDC" w:rsidP="00377C1F">
      <w:pPr>
        <w:rPr>
          <w:rFonts w:cs="Times New Roman"/>
          <w:szCs w:val="22"/>
        </w:rPr>
      </w:pPr>
    </w:p>
    <w:p w14:paraId="0714F81E" w14:textId="77777777" w:rsidR="00377C1F" w:rsidRPr="00BE5168" w:rsidRDefault="00377C1F" w:rsidP="00377C1F">
      <w:pPr>
        <w:rPr>
          <w:rFonts w:cs="Times New Roman"/>
          <w:b/>
          <w:szCs w:val="22"/>
        </w:rPr>
      </w:pPr>
      <w:r w:rsidRPr="00BE5168">
        <w:rPr>
          <w:rFonts w:cs="Times New Roman"/>
          <w:b/>
          <w:szCs w:val="22"/>
        </w:rPr>
        <w:t>Concessions and restrictions</w:t>
      </w:r>
    </w:p>
    <w:p w14:paraId="4A7F5B88" w14:textId="77777777" w:rsidR="00377C1F" w:rsidRPr="006F657B" w:rsidRDefault="00377C1F" w:rsidP="00377C1F">
      <w:pPr>
        <w:rPr>
          <w:rFonts w:cs="Times New Roman"/>
          <w:szCs w:val="22"/>
        </w:rPr>
      </w:pPr>
    </w:p>
    <w:p w14:paraId="713827E3" w14:textId="1758BF13" w:rsidR="00CA1C1C" w:rsidRPr="00052388" w:rsidRDefault="00CA1C1C" w:rsidP="00C45FB6">
      <w:pPr>
        <w:pStyle w:val="ListParagraph"/>
        <w:numPr>
          <w:ilvl w:val="0"/>
          <w:numId w:val="71"/>
        </w:numPr>
        <w:rPr>
          <w:rFonts w:cs="Times New Roman"/>
          <w:szCs w:val="22"/>
        </w:rPr>
      </w:pPr>
      <w:r w:rsidRPr="00052388">
        <w:rPr>
          <w:rFonts w:cs="Times New Roman"/>
          <w:szCs w:val="22"/>
        </w:rPr>
        <w:t xml:space="preserve">The U.S. Department of State reported that Christians, including Assyrians, were subjected to cultural rights restrictions, violence, and other discrimination “by ISIS, the HTS, the SNA, and </w:t>
      </w:r>
      <w:r w:rsidRPr="00052388">
        <w:rPr>
          <w:rFonts w:cs="Times New Roman"/>
          <w:szCs w:val="22"/>
        </w:rPr>
        <w:lastRenderedPageBreak/>
        <w:t xml:space="preserve">other groups” </w:t>
      </w:r>
      <w:r w:rsidR="00052388" w:rsidRPr="00052388">
        <w:rPr>
          <w:rFonts w:cs="Times New Roman"/>
          <w:szCs w:val="22"/>
        </w:rPr>
        <w:t xml:space="preserve">in the context of the Syrian civil war </w:t>
      </w:r>
      <w:r w:rsidR="008074F3" w:rsidRPr="00052388">
        <w:rPr>
          <w:rFonts w:cs="Times New Roman"/>
          <w:szCs w:val="22"/>
        </w:rPr>
        <w:t>(U.S. Department of State 2020)</w:t>
      </w:r>
      <w:r w:rsidRPr="00052388">
        <w:rPr>
          <w:rFonts w:cs="Times New Roman"/>
          <w:szCs w:val="22"/>
        </w:rPr>
        <w:t>.</w:t>
      </w:r>
      <w:r w:rsidR="00052388" w:rsidRPr="00052388">
        <w:rPr>
          <w:rFonts w:cs="Times New Roman"/>
          <w:szCs w:val="22"/>
        </w:rPr>
        <w:t xml:space="preserve"> We do not code this as the restrictions were imposed by rebel groups and not the Syrian state.</w:t>
      </w:r>
    </w:p>
    <w:p w14:paraId="0B4DBDB3" w14:textId="77777777" w:rsidR="00C45FB6" w:rsidRPr="006F657B" w:rsidRDefault="00C45FB6" w:rsidP="00377C1F">
      <w:pPr>
        <w:rPr>
          <w:rFonts w:cs="Times New Roman"/>
          <w:szCs w:val="22"/>
        </w:rPr>
      </w:pPr>
    </w:p>
    <w:p w14:paraId="5BB3D75C" w14:textId="77777777" w:rsidR="00AA307E" w:rsidRDefault="00AA307E" w:rsidP="00377C1F">
      <w:pPr>
        <w:rPr>
          <w:rFonts w:cs="Times New Roman"/>
          <w:b/>
          <w:szCs w:val="22"/>
        </w:rPr>
      </w:pPr>
    </w:p>
    <w:p w14:paraId="7D286DE8" w14:textId="1D59DB56" w:rsidR="00377C1F" w:rsidRPr="00BE5168" w:rsidRDefault="00377C1F" w:rsidP="00377C1F">
      <w:pPr>
        <w:rPr>
          <w:rFonts w:cs="Times New Roman"/>
          <w:b/>
          <w:szCs w:val="22"/>
        </w:rPr>
      </w:pPr>
      <w:r>
        <w:rPr>
          <w:rFonts w:cs="Times New Roman"/>
          <w:b/>
          <w:szCs w:val="22"/>
        </w:rPr>
        <w:t xml:space="preserve">Regional autonomy </w:t>
      </w:r>
    </w:p>
    <w:p w14:paraId="130D4E93" w14:textId="14BF4934" w:rsidR="00377C1F" w:rsidRDefault="00377C1F" w:rsidP="00377C1F">
      <w:pPr>
        <w:rPr>
          <w:rFonts w:cs="Times New Roman"/>
          <w:szCs w:val="22"/>
        </w:rPr>
      </w:pPr>
    </w:p>
    <w:p w14:paraId="09680F49" w14:textId="4298A1BC" w:rsidR="00052388" w:rsidRDefault="00052388" w:rsidP="00052388">
      <w:pPr>
        <w:pStyle w:val="ListParagraph"/>
        <w:numPr>
          <w:ilvl w:val="0"/>
          <w:numId w:val="71"/>
        </w:numPr>
        <w:rPr>
          <w:rFonts w:cs="Times New Roman"/>
          <w:szCs w:val="22"/>
        </w:rPr>
      </w:pPr>
      <w:r>
        <w:rPr>
          <w:rFonts w:cs="Times New Roman"/>
          <w:szCs w:val="22"/>
        </w:rPr>
        <w:t>Syrian Kurdistan, also called Rojava, attained de facto autonomy in 2012. One of the regions in Rojava, Jazira, is dominated by Assyrians. However, according to Rojava’s 2016 constitution, the canton of Jazira is merely an administrative center with limited competencies</w:t>
      </w:r>
      <w:r w:rsidR="0076436C">
        <w:rPr>
          <w:rFonts w:cs="Times New Roman"/>
          <w:szCs w:val="22"/>
        </w:rPr>
        <w:t xml:space="preserve"> (ANHA 2021; EASO 2020; The New Arab 2016)</w:t>
      </w:r>
      <w:r>
        <w:rPr>
          <w:rFonts w:cs="Times New Roman"/>
          <w:szCs w:val="22"/>
        </w:rPr>
        <w:t>. We found no other evidence for regional autonomy.</w:t>
      </w:r>
      <w:r w:rsidR="0076436C">
        <w:rPr>
          <w:rFonts w:cs="Times New Roman"/>
          <w:szCs w:val="22"/>
        </w:rPr>
        <w:t xml:space="preserve"> [no autonomy]</w:t>
      </w:r>
    </w:p>
    <w:p w14:paraId="7A74D994" w14:textId="77777777" w:rsidR="00AA307E" w:rsidRPr="0076436C" w:rsidRDefault="00AA307E" w:rsidP="0076436C">
      <w:pPr>
        <w:rPr>
          <w:rFonts w:cs="Times New Roman"/>
          <w:szCs w:val="22"/>
        </w:rPr>
      </w:pPr>
    </w:p>
    <w:p w14:paraId="00B1B4CF" w14:textId="77777777" w:rsidR="00AA307E" w:rsidRDefault="00AA307E" w:rsidP="00377C1F">
      <w:pPr>
        <w:rPr>
          <w:rFonts w:cs="Times New Roman"/>
          <w:b/>
          <w:szCs w:val="22"/>
        </w:rPr>
      </w:pPr>
    </w:p>
    <w:p w14:paraId="735A96AB" w14:textId="6FCC0391" w:rsidR="00377C1F" w:rsidRPr="0088796E" w:rsidRDefault="00377C1F" w:rsidP="00377C1F">
      <w:pPr>
        <w:rPr>
          <w:rFonts w:cs="Times New Roman"/>
          <w:b/>
          <w:szCs w:val="22"/>
        </w:rPr>
      </w:pPr>
      <w:r>
        <w:rPr>
          <w:rFonts w:cs="Times New Roman"/>
          <w:b/>
          <w:szCs w:val="22"/>
        </w:rPr>
        <w:t>De facto i</w:t>
      </w:r>
      <w:r w:rsidRPr="0088796E">
        <w:rPr>
          <w:rFonts w:cs="Times New Roman"/>
          <w:b/>
          <w:szCs w:val="22"/>
        </w:rPr>
        <w:t>ndependence</w:t>
      </w:r>
    </w:p>
    <w:p w14:paraId="4EF3674C" w14:textId="77777777" w:rsidR="009B41A0" w:rsidRDefault="009B41A0" w:rsidP="00377C1F">
      <w:pPr>
        <w:rPr>
          <w:rFonts w:cs="Times New Roman"/>
          <w:bCs/>
          <w:szCs w:val="22"/>
        </w:rPr>
      </w:pPr>
    </w:p>
    <w:p w14:paraId="75532600" w14:textId="74C89B1C" w:rsidR="00377C1F" w:rsidRPr="006F657B" w:rsidRDefault="009B41A0" w:rsidP="00377C1F">
      <w:pPr>
        <w:rPr>
          <w:rFonts w:cs="Times New Roman"/>
          <w:bCs/>
          <w:szCs w:val="22"/>
        </w:rPr>
      </w:pPr>
      <w:r>
        <w:rPr>
          <w:rFonts w:cs="Times New Roman"/>
          <w:bCs/>
          <w:szCs w:val="22"/>
        </w:rPr>
        <w:t>NA</w:t>
      </w:r>
    </w:p>
    <w:p w14:paraId="11E5CA9C" w14:textId="77777777" w:rsidR="00377C1F" w:rsidRPr="006F657B" w:rsidRDefault="00377C1F" w:rsidP="00377C1F">
      <w:pPr>
        <w:rPr>
          <w:rFonts w:cs="Times New Roman"/>
          <w:bCs/>
          <w:szCs w:val="22"/>
        </w:rPr>
      </w:pPr>
    </w:p>
    <w:p w14:paraId="379A78D9" w14:textId="77777777" w:rsidR="00377C1F" w:rsidRPr="006F657B" w:rsidRDefault="00377C1F" w:rsidP="00377C1F">
      <w:pPr>
        <w:rPr>
          <w:rFonts w:cs="Times New Roman"/>
          <w:bCs/>
          <w:szCs w:val="22"/>
        </w:rPr>
      </w:pPr>
    </w:p>
    <w:p w14:paraId="3C1ADCD2" w14:textId="77777777" w:rsidR="00377C1F" w:rsidRPr="00BE5168" w:rsidRDefault="00377C1F" w:rsidP="00377C1F">
      <w:pPr>
        <w:rPr>
          <w:rFonts w:cs="Times New Roman"/>
          <w:b/>
          <w:szCs w:val="22"/>
        </w:rPr>
      </w:pPr>
      <w:r w:rsidRPr="00BE5168">
        <w:rPr>
          <w:rFonts w:cs="Times New Roman"/>
          <w:b/>
          <w:szCs w:val="22"/>
        </w:rPr>
        <w:t>Major territorial change</w:t>
      </w:r>
      <w:r>
        <w:rPr>
          <w:rFonts w:cs="Times New Roman"/>
          <w:b/>
          <w:szCs w:val="22"/>
        </w:rPr>
        <w:t>s</w:t>
      </w:r>
    </w:p>
    <w:p w14:paraId="6D9642C5" w14:textId="77777777" w:rsidR="00377C1F" w:rsidRPr="006F657B" w:rsidRDefault="00377C1F" w:rsidP="00377C1F">
      <w:pPr>
        <w:rPr>
          <w:rFonts w:cs="Times New Roman"/>
          <w:bCs/>
          <w:szCs w:val="22"/>
        </w:rPr>
      </w:pPr>
    </w:p>
    <w:p w14:paraId="388C81A5" w14:textId="5D576EDE" w:rsidR="00377C1F" w:rsidRDefault="009B41A0" w:rsidP="00377C1F">
      <w:pPr>
        <w:rPr>
          <w:rFonts w:cs="Times New Roman"/>
          <w:bCs/>
          <w:szCs w:val="22"/>
        </w:rPr>
      </w:pPr>
      <w:r>
        <w:rPr>
          <w:rFonts w:cs="Times New Roman"/>
          <w:bCs/>
          <w:szCs w:val="22"/>
        </w:rPr>
        <w:t>NA</w:t>
      </w:r>
    </w:p>
    <w:p w14:paraId="7E453168" w14:textId="77777777" w:rsidR="009B41A0" w:rsidRPr="006F657B" w:rsidRDefault="009B41A0" w:rsidP="00377C1F">
      <w:pPr>
        <w:rPr>
          <w:rFonts w:cs="Times New Roman"/>
          <w:bCs/>
          <w:szCs w:val="22"/>
        </w:rPr>
      </w:pPr>
    </w:p>
    <w:p w14:paraId="01565702" w14:textId="77777777" w:rsidR="00377C1F" w:rsidRPr="006F657B" w:rsidRDefault="00377C1F" w:rsidP="00377C1F">
      <w:pPr>
        <w:rPr>
          <w:rFonts w:cs="Times New Roman"/>
          <w:bCs/>
          <w:szCs w:val="22"/>
        </w:rPr>
      </w:pPr>
    </w:p>
    <w:p w14:paraId="14A6E2F7" w14:textId="77777777" w:rsidR="002024ED" w:rsidRPr="00D251DF" w:rsidRDefault="002024ED" w:rsidP="002024ED">
      <w:pPr>
        <w:ind w:left="709" w:hanging="709"/>
        <w:rPr>
          <w:rFonts w:cs="Times New Roman"/>
          <w:b/>
        </w:rPr>
      </w:pPr>
      <w:r w:rsidRPr="00D251DF">
        <w:rPr>
          <w:rFonts w:cs="Times New Roman"/>
          <w:b/>
        </w:rPr>
        <w:t>EPR2SDM</w:t>
      </w:r>
    </w:p>
    <w:p w14:paraId="615DE403" w14:textId="77777777" w:rsidR="002024ED" w:rsidRPr="00D251DF" w:rsidRDefault="002024ED" w:rsidP="002024ED">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024ED" w:rsidRPr="00D251DF" w14:paraId="2EF55C88" w14:textId="77777777" w:rsidTr="004B0169">
        <w:trPr>
          <w:trHeight w:val="284"/>
        </w:trPr>
        <w:tc>
          <w:tcPr>
            <w:tcW w:w="4787" w:type="dxa"/>
            <w:vAlign w:val="center"/>
          </w:tcPr>
          <w:p w14:paraId="6A012F76" w14:textId="77777777" w:rsidR="002024ED" w:rsidRPr="00D251DF" w:rsidRDefault="002024ED" w:rsidP="004B0169">
            <w:pPr>
              <w:rPr>
                <w:i/>
              </w:rPr>
            </w:pPr>
            <w:r w:rsidRPr="00D251DF">
              <w:rPr>
                <w:i/>
              </w:rPr>
              <w:t>Movement</w:t>
            </w:r>
          </w:p>
        </w:tc>
        <w:tc>
          <w:tcPr>
            <w:tcW w:w="4783" w:type="dxa"/>
            <w:vAlign w:val="center"/>
          </w:tcPr>
          <w:p w14:paraId="4A86C30B" w14:textId="77777777" w:rsidR="002024ED" w:rsidRPr="00D251DF" w:rsidRDefault="002024ED" w:rsidP="004B0169">
            <w:r>
              <w:t>Assyrians</w:t>
            </w:r>
          </w:p>
        </w:tc>
      </w:tr>
      <w:tr w:rsidR="002024ED" w:rsidRPr="00D251DF" w14:paraId="01D8ED32" w14:textId="77777777" w:rsidTr="004B0169">
        <w:trPr>
          <w:trHeight w:val="284"/>
        </w:trPr>
        <w:tc>
          <w:tcPr>
            <w:tcW w:w="4787" w:type="dxa"/>
            <w:vAlign w:val="center"/>
          </w:tcPr>
          <w:p w14:paraId="15EB9797" w14:textId="77777777" w:rsidR="002024ED" w:rsidRPr="00D251DF" w:rsidRDefault="002024ED" w:rsidP="004B0169">
            <w:pPr>
              <w:rPr>
                <w:i/>
              </w:rPr>
            </w:pPr>
            <w:r w:rsidRPr="00D251DF">
              <w:rPr>
                <w:i/>
              </w:rPr>
              <w:t>Scenario</w:t>
            </w:r>
          </w:p>
        </w:tc>
        <w:tc>
          <w:tcPr>
            <w:tcW w:w="4783" w:type="dxa"/>
            <w:vAlign w:val="center"/>
          </w:tcPr>
          <w:p w14:paraId="0A232897" w14:textId="77777777" w:rsidR="002024ED" w:rsidRPr="00D251DF" w:rsidRDefault="002024ED" w:rsidP="004B0169">
            <w:r>
              <w:t>n:1</w:t>
            </w:r>
          </w:p>
        </w:tc>
      </w:tr>
      <w:tr w:rsidR="002024ED" w:rsidRPr="00D251DF" w14:paraId="47AD85F6" w14:textId="77777777" w:rsidTr="004B0169">
        <w:trPr>
          <w:trHeight w:val="284"/>
        </w:trPr>
        <w:tc>
          <w:tcPr>
            <w:tcW w:w="4787" w:type="dxa"/>
            <w:vAlign w:val="center"/>
          </w:tcPr>
          <w:p w14:paraId="7A103D73" w14:textId="77777777" w:rsidR="002024ED" w:rsidRPr="00D251DF" w:rsidRDefault="002024ED" w:rsidP="004B0169">
            <w:pPr>
              <w:rPr>
                <w:i/>
              </w:rPr>
            </w:pPr>
            <w:r w:rsidRPr="00D251DF">
              <w:rPr>
                <w:i/>
              </w:rPr>
              <w:t>EPR group(s)</w:t>
            </w:r>
          </w:p>
        </w:tc>
        <w:tc>
          <w:tcPr>
            <w:tcW w:w="4783" w:type="dxa"/>
            <w:vAlign w:val="center"/>
          </w:tcPr>
          <w:p w14:paraId="5C125E03" w14:textId="77777777" w:rsidR="002024ED" w:rsidRPr="00D251DF" w:rsidRDefault="002024ED" w:rsidP="004B0169">
            <w:r>
              <w:t>Christians</w:t>
            </w:r>
          </w:p>
        </w:tc>
      </w:tr>
      <w:tr w:rsidR="002024ED" w:rsidRPr="00D251DF" w14:paraId="663BFDC0" w14:textId="77777777" w:rsidTr="004B0169">
        <w:trPr>
          <w:trHeight w:val="284"/>
        </w:trPr>
        <w:tc>
          <w:tcPr>
            <w:tcW w:w="4787" w:type="dxa"/>
            <w:vAlign w:val="center"/>
          </w:tcPr>
          <w:p w14:paraId="66F90548" w14:textId="77777777" w:rsidR="002024ED" w:rsidRPr="00D251DF" w:rsidRDefault="002024ED" w:rsidP="004B0169">
            <w:pPr>
              <w:rPr>
                <w:i/>
              </w:rPr>
            </w:pPr>
            <w:proofErr w:type="spellStart"/>
            <w:r>
              <w:rPr>
                <w:i/>
              </w:rPr>
              <w:t>Gwgroupid</w:t>
            </w:r>
            <w:proofErr w:type="spellEnd"/>
            <w:r>
              <w:rPr>
                <w:i/>
              </w:rPr>
              <w:t>(s)</w:t>
            </w:r>
          </w:p>
        </w:tc>
        <w:tc>
          <w:tcPr>
            <w:tcW w:w="4783" w:type="dxa"/>
            <w:vAlign w:val="center"/>
          </w:tcPr>
          <w:p w14:paraId="7A4C8FF7" w14:textId="77777777" w:rsidR="002024ED" w:rsidRPr="00457513" w:rsidRDefault="002024ED" w:rsidP="004B0169">
            <w:r w:rsidRPr="00DA6336">
              <w:t>65204000</w:t>
            </w:r>
          </w:p>
        </w:tc>
      </w:tr>
    </w:tbl>
    <w:p w14:paraId="4E5E5830" w14:textId="77777777" w:rsidR="0076436C" w:rsidRDefault="0076436C" w:rsidP="00377C1F">
      <w:pPr>
        <w:rPr>
          <w:rFonts w:cs="Times New Roman"/>
          <w:b/>
          <w:szCs w:val="22"/>
        </w:rPr>
      </w:pPr>
    </w:p>
    <w:p w14:paraId="40859E0E" w14:textId="77777777" w:rsidR="0076436C" w:rsidRDefault="0076436C" w:rsidP="00377C1F">
      <w:pPr>
        <w:rPr>
          <w:rFonts w:cs="Times New Roman"/>
          <w:b/>
          <w:szCs w:val="22"/>
        </w:rPr>
      </w:pPr>
    </w:p>
    <w:p w14:paraId="0A57B6E3" w14:textId="77777777" w:rsidR="00377C1F" w:rsidRDefault="00377C1F" w:rsidP="00377C1F">
      <w:pPr>
        <w:ind w:left="709" w:hanging="709"/>
        <w:rPr>
          <w:rFonts w:cs="Times New Roman"/>
          <w:b/>
          <w:szCs w:val="22"/>
        </w:rPr>
      </w:pPr>
      <w:r>
        <w:rPr>
          <w:rFonts w:cs="Times New Roman"/>
          <w:b/>
          <w:szCs w:val="22"/>
        </w:rPr>
        <w:t>Power access</w:t>
      </w:r>
    </w:p>
    <w:p w14:paraId="620FCB86" w14:textId="77777777" w:rsidR="00377C1F" w:rsidRPr="006F657B" w:rsidRDefault="00377C1F" w:rsidP="00377C1F">
      <w:pPr>
        <w:ind w:left="709" w:hanging="709"/>
        <w:rPr>
          <w:rFonts w:cs="Times New Roman"/>
          <w:bCs/>
          <w:szCs w:val="22"/>
        </w:rPr>
      </w:pPr>
    </w:p>
    <w:p w14:paraId="12FFC234" w14:textId="740D78FD" w:rsidR="00377C1F" w:rsidRPr="00E24CDC" w:rsidRDefault="003442AE" w:rsidP="00E24CDC">
      <w:pPr>
        <w:pStyle w:val="ListParagraph"/>
        <w:numPr>
          <w:ilvl w:val="0"/>
          <w:numId w:val="71"/>
        </w:numPr>
        <w:rPr>
          <w:rFonts w:cs="Times New Roman"/>
          <w:bCs/>
          <w:szCs w:val="22"/>
        </w:rPr>
      </w:pPr>
      <w:r w:rsidRPr="00E24CDC">
        <w:rPr>
          <w:szCs w:val="22"/>
        </w:rPr>
        <w:t xml:space="preserve">EPR does not code the Assyrians as a separate group but combines them with other Christian groups. There are several Christian communities in Syria, including ethnic Armenians, Maronite Christians, </w:t>
      </w:r>
      <w:proofErr w:type="spellStart"/>
      <w:r w:rsidRPr="00E24CDC">
        <w:rPr>
          <w:szCs w:val="22"/>
        </w:rPr>
        <w:t>Suryanis</w:t>
      </w:r>
      <w:proofErr w:type="spellEnd"/>
      <w:r w:rsidRPr="00E24CDC">
        <w:rPr>
          <w:szCs w:val="22"/>
        </w:rPr>
        <w:t xml:space="preserve">, Greek Orthodox, and, of course, the Assyrians (Minority Rights Group International). </w:t>
      </w:r>
      <w:r w:rsidR="00912972">
        <w:t xml:space="preserve">The EPR coding notes suggest that the Assyrians were not actively discriminated against but without meaningful representation in the </w:t>
      </w:r>
      <w:proofErr w:type="spellStart"/>
      <w:r w:rsidR="00912972">
        <w:t>natonal</w:t>
      </w:r>
      <w:proofErr w:type="spellEnd"/>
      <w:r w:rsidR="00912972">
        <w:t xml:space="preserve"> executive</w:t>
      </w:r>
      <w:r w:rsidR="00797149">
        <w:t xml:space="preserve"> after Hafez al-Assad rose to power in 1970 and consolidated power under the regime of the Baath party</w:t>
      </w:r>
      <w:r w:rsidR="00912972">
        <w:t xml:space="preserve">. </w:t>
      </w:r>
      <w:r w:rsidR="00797149">
        <w:t xml:space="preserve">In 1968-69 EPR codes Christians </w:t>
      </w:r>
      <w:proofErr w:type="gramStart"/>
      <w:r w:rsidR="00797149">
        <w:t>as a whole as</w:t>
      </w:r>
      <w:proofErr w:type="gramEnd"/>
      <w:r w:rsidR="00797149">
        <w:t xml:space="preserve"> junior partner, but we could not find evidence for Assyrian representation</w:t>
      </w:r>
      <w:r w:rsidR="00797149" w:rsidRPr="0076436C">
        <w:t>.</w:t>
      </w:r>
      <w:r w:rsidR="0025346B" w:rsidRPr="0076436C">
        <w:t xml:space="preserve"> </w:t>
      </w:r>
      <w:r w:rsidR="00912972" w:rsidRPr="0076436C">
        <w:t>[19</w:t>
      </w:r>
      <w:r w:rsidR="00797149" w:rsidRPr="0076436C">
        <w:t>68</w:t>
      </w:r>
      <w:r w:rsidR="00912972" w:rsidRPr="0076436C">
        <w:t>-20</w:t>
      </w:r>
      <w:r w:rsidR="0076436C" w:rsidRPr="0076436C">
        <w:t>20</w:t>
      </w:r>
      <w:r w:rsidR="00912972" w:rsidRPr="0076436C">
        <w:t>: powerless]</w:t>
      </w:r>
    </w:p>
    <w:p w14:paraId="78C9F54B" w14:textId="575AD13B" w:rsidR="00377C1F" w:rsidRDefault="00377C1F" w:rsidP="00377C1F">
      <w:pPr>
        <w:ind w:left="709" w:hanging="709"/>
        <w:rPr>
          <w:rFonts w:cs="Times New Roman"/>
          <w:bCs/>
          <w:szCs w:val="22"/>
        </w:rPr>
      </w:pPr>
    </w:p>
    <w:p w14:paraId="5219B460" w14:textId="77777777" w:rsidR="00912972" w:rsidRPr="006F657B" w:rsidRDefault="00912972" w:rsidP="00377C1F">
      <w:pPr>
        <w:ind w:left="709" w:hanging="709"/>
        <w:rPr>
          <w:rFonts w:cs="Times New Roman"/>
          <w:bCs/>
          <w:szCs w:val="22"/>
        </w:rPr>
      </w:pPr>
    </w:p>
    <w:p w14:paraId="76D4251F" w14:textId="77777777" w:rsidR="00377C1F" w:rsidRDefault="00377C1F" w:rsidP="00377C1F">
      <w:pPr>
        <w:ind w:left="709" w:hanging="709"/>
        <w:rPr>
          <w:rFonts w:cs="Times New Roman"/>
          <w:b/>
          <w:szCs w:val="22"/>
        </w:rPr>
      </w:pPr>
      <w:r>
        <w:rPr>
          <w:rFonts w:cs="Times New Roman"/>
          <w:b/>
          <w:szCs w:val="22"/>
        </w:rPr>
        <w:t>Group size</w:t>
      </w:r>
    </w:p>
    <w:p w14:paraId="43A0FF3D" w14:textId="77777777" w:rsidR="00377C1F" w:rsidRDefault="00377C1F" w:rsidP="00377C1F">
      <w:pPr>
        <w:rPr>
          <w:rFonts w:cs="Times New Roman"/>
        </w:rPr>
      </w:pPr>
    </w:p>
    <w:p w14:paraId="126C8D12" w14:textId="1DCE256B" w:rsidR="00377C1F" w:rsidRDefault="003442AE" w:rsidP="00980B10">
      <w:pPr>
        <w:pStyle w:val="ListParagraph"/>
        <w:numPr>
          <w:ilvl w:val="0"/>
          <w:numId w:val="76"/>
        </w:numPr>
        <w:rPr>
          <w:rFonts w:cs="Times New Roman"/>
          <w:szCs w:val="22"/>
        </w:rPr>
      </w:pPr>
      <w:r w:rsidRPr="0081113C">
        <w:rPr>
          <w:rFonts w:cs="Times New Roman"/>
          <w:szCs w:val="22"/>
        </w:rPr>
        <w:t>Data on the Assyrian population in Syria is difficult to get by</w:t>
      </w:r>
      <w:r w:rsidR="004B6CE2" w:rsidRPr="0081113C">
        <w:rPr>
          <w:rFonts w:cs="Times New Roman"/>
          <w:szCs w:val="22"/>
        </w:rPr>
        <w:t xml:space="preserve">. </w:t>
      </w:r>
      <w:bookmarkStart w:id="4" w:name="_Hlk97731608"/>
      <w:r w:rsidR="004B6CE2" w:rsidRPr="0081113C">
        <w:rPr>
          <w:rFonts w:cs="Times New Roman"/>
          <w:szCs w:val="22"/>
        </w:rPr>
        <w:t xml:space="preserve">As Bohac </w:t>
      </w:r>
      <w:r w:rsidR="0081113C" w:rsidRPr="0081113C">
        <w:rPr>
          <w:rFonts w:cs="Times New Roman"/>
          <w:szCs w:val="22"/>
        </w:rPr>
        <w:t xml:space="preserve">(2009) </w:t>
      </w:r>
      <w:r w:rsidR="004B6CE2" w:rsidRPr="0081113C">
        <w:rPr>
          <w:rFonts w:cs="Times New Roman"/>
          <w:szCs w:val="22"/>
        </w:rPr>
        <w:t>explains, this is because census data is unreliable and because Assyrian c</w:t>
      </w:r>
      <w:r w:rsidR="00A40D2F">
        <w:rPr>
          <w:rFonts w:cs="Times New Roman"/>
          <w:szCs w:val="22"/>
        </w:rPr>
        <w:t>h</w:t>
      </w:r>
      <w:r w:rsidR="004B6CE2" w:rsidRPr="0081113C">
        <w:rPr>
          <w:rFonts w:cs="Times New Roman"/>
          <w:szCs w:val="22"/>
        </w:rPr>
        <w:t>urches</w:t>
      </w:r>
      <w:r w:rsidR="0081113C">
        <w:rPr>
          <w:rFonts w:cs="Times New Roman"/>
          <w:szCs w:val="22"/>
        </w:rPr>
        <w:t xml:space="preserve"> </w:t>
      </w:r>
      <w:r w:rsidR="004B6CE2" w:rsidRPr="0081113C">
        <w:rPr>
          <w:rFonts w:cs="Times New Roman"/>
          <w:szCs w:val="22"/>
        </w:rPr>
        <w:t>tend to exaggerate the number of their members.</w:t>
      </w:r>
      <w:r w:rsidR="0081113C" w:rsidRPr="0081113C">
        <w:rPr>
          <w:rFonts w:cs="Times New Roman"/>
          <w:szCs w:val="22"/>
        </w:rPr>
        <w:t xml:space="preserve"> </w:t>
      </w:r>
      <w:bookmarkEnd w:id="4"/>
      <w:r w:rsidR="0081113C" w:rsidRPr="0081113C">
        <w:rPr>
          <w:rFonts w:cs="Times New Roman"/>
          <w:szCs w:val="22"/>
        </w:rPr>
        <w:t xml:space="preserve">Minahan (2002: 205) </w:t>
      </w:r>
      <w:r w:rsidR="0081113C">
        <w:rPr>
          <w:rFonts w:cs="Times New Roman"/>
          <w:szCs w:val="22"/>
        </w:rPr>
        <w:t xml:space="preserve">even </w:t>
      </w:r>
      <w:r w:rsidR="0081113C" w:rsidRPr="0081113C">
        <w:rPr>
          <w:rFonts w:cs="Times New Roman"/>
          <w:szCs w:val="22"/>
        </w:rPr>
        <w:t xml:space="preserve">claims </w:t>
      </w:r>
      <w:r w:rsidR="0081113C" w:rsidRPr="0076436C">
        <w:rPr>
          <w:rFonts w:cs="Times New Roman"/>
          <w:szCs w:val="22"/>
        </w:rPr>
        <w:t>that there are 2.2 mi</w:t>
      </w:r>
      <w:r w:rsidR="00746486" w:rsidRPr="0076436C">
        <w:rPr>
          <w:rFonts w:cs="Times New Roman"/>
          <w:szCs w:val="22"/>
        </w:rPr>
        <w:t>llion</w:t>
      </w:r>
      <w:r w:rsidR="0081113C" w:rsidRPr="0076436C">
        <w:rPr>
          <w:rFonts w:cs="Times New Roman"/>
          <w:szCs w:val="22"/>
        </w:rPr>
        <w:t xml:space="preserve"> Assyrians </w:t>
      </w:r>
      <w:r w:rsidR="0081113C" w:rsidRPr="0081113C">
        <w:rPr>
          <w:rFonts w:cs="Times New Roman"/>
          <w:szCs w:val="22"/>
        </w:rPr>
        <w:t xml:space="preserve">in Syria and Iraq (he does not provide separate figures), but this appears </w:t>
      </w:r>
      <w:r w:rsidR="0081113C">
        <w:rPr>
          <w:rFonts w:cs="Times New Roman"/>
          <w:szCs w:val="22"/>
        </w:rPr>
        <w:t xml:space="preserve">way </w:t>
      </w:r>
      <w:r w:rsidR="0081113C" w:rsidRPr="0081113C">
        <w:rPr>
          <w:rFonts w:cs="Times New Roman"/>
          <w:szCs w:val="22"/>
        </w:rPr>
        <w:t xml:space="preserve">too high. </w:t>
      </w:r>
      <w:r w:rsidR="0081113C">
        <w:rPr>
          <w:rFonts w:cs="Times New Roman"/>
          <w:szCs w:val="22"/>
        </w:rPr>
        <w:t xml:space="preserve">Other </w:t>
      </w:r>
      <w:r w:rsidRPr="0081113C">
        <w:rPr>
          <w:rFonts w:cs="Times New Roman"/>
          <w:szCs w:val="22"/>
        </w:rPr>
        <w:t>sources cite an estimate of 400,000 in recent years (Al-Abed 2014; Isaac 2015)</w:t>
      </w:r>
      <w:r w:rsidR="0081113C">
        <w:rPr>
          <w:rFonts w:cs="Times New Roman"/>
          <w:szCs w:val="22"/>
        </w:rPr>
        <w:t xml:space="preserve">. </w:t>
      </w:r>
      <w:bookmarkStart w:id="5" w:name="_Hlk97731641"/>
      <w:r w:rsidR="0081113C">
        <w:rPr>
          <w:rFonts w:cs="Times New Roman"/>
          <w:szCs w:val="22"/>
        </w:rPr>
        <w:t xml:space="preserve">We draw here on Bohac (2009), who suggests that there are ca. 120,000 Assyrians in Syria’s </w:t>
      </w:r>
      <w:proofErr w:type="spellStart"/>
      <w:r w:rsidR="0081113C">
        <w:rPr>
          <w:rFonts w:cs="Times New Roman"/>
          <w:szCs w:val="22"/>
        </w:rPr>
        <w:t>al-Jazeera</w:t>
      </w:r>
      <w:proofErr w:type="spellEnd"/>
      <w:r w:rsidR="0081113C">
        <w:rPr>
          <w:rFonts w:cs="Times New Roman"/>
          <w:szCs w:val="22"/>
        </w:rPr>
        <w:t xml:space="preserve"> district (as well as ca. 600,000 Assyrians in </w:t>
      </w:r>
      <w:r w:rsidR="00980B10">
        <w:rPr>
          <w:rFonts w:cs="Times New Roman"/>
          <w:szCs w:val="22"/>
        </w:rPr>
        <w:t xml:space="preserve">the north of Iraq as well as Baghdad and Mosul; 50,000 Assyrians in Iran’s Urmiya region and in large cities; and 20,000 Assyrians in Turkey). According to the World Bank, Syria’s population was approx. 21.2 million in 2009. </w:t>
      </w:r>
      <w:bookmarkEnd w:id="5"/>
      <w:r w:rsidRPr="00980B10">
        <w:rPr>
          <w:rFonts w:cs="Times New Roman"/>
          <w:szCs w:val="22"/>
        </w:rPr>
        <w:t>[</w:t>
      </w:r>
      <w:r w:rsidR="00912972" w:rsidRPr="00980B10">
        <w:rPr>
          <w:rFonts w:cs="Times New Roman"/>
          <w:szCs w:val="22"/>
        </w:rPr>
        <w:t>0</w:t>
      </w:r>
      <w:r w:rsidRPr="00980B10">
        <w:rPr>
          <w:rFonts w:cs="Times New Roman"/>
          <w:szCs w:val="22"/>
        </w:rPr>
        <w:t>.0</w:t>
      </w:r>
      <w:r w:rsidR="00980B10">
        <w:rPr>
          <w:rFonts w:cs="Times New Roman"/>
          <w:szCs w:val="22"/>
        </w:rPr>
        <w:t>057</w:t>
      </w:r>
      <w:r w:rsidRPr="00980B10">
        <w:rPr>
          <w:rFonts w:cs="Times New Roman"/>
          <w:szCs w:val="22"/>
        </w:rPr>
        <w:t>]</w:t>
      </w:r>
    </w:p>
    <w:p w14:paraId="5EBBCBFC" w14:textId="03E17D4B" w:rsidR="006119C2" w:rsidRPr="00DC7563" w:rsidRDefault="00C06E15" w:rsidP="00A35BEE">
      <w:pPr>
        <w:pStyle w:val="ListParagraph"/>
        <w:numPr>
          <w:ilvl w:val="0"/>
          <w:numId w:val="76"/>
        </w:numPr>
        <w:rPr>
          <w:rFonts w:cs="Times New Roman"/>
          <w:szCs w:val="22"/>
        </w:rPr>
      </w:pPr>
      <w:r w:rsidRPr="00DC7563">
        <w:rPr>
          <w:rFonts w:cs="Times New Roman"/>
          <w:szCs w:val="22"/>
        </w:rPr>
        <w:lastRenderedPageBreak/>
        <w:t>Since</w:t>
      </w:r>
      <w:r w:rsidR="00746486" w:rsidRPr="00DC7563">
        <w:rPr>
          <w:rFonts w:cs="Times New Roman"/>
          <w:szCs w:val="22"/>
        </w:rPr>
        <w:t xml:space="preserve"> the</w:t>
      </w:r>
      <w:r w:rsidRPr="00DC7563">
        <w:rPr>
          <w:rFonts w:cs="Times New Roman"/>
          <w:szCs w:val="22"/>
        </w:rPr>
        <w:t xml:space="preserve"> </w:t>
      </w:r>
      <w:r w:rsidR="0076436C" w:rsidRPr="00DC7563">
        <w:rPr>
          <w:rFonts w:cs="Times New Roman"/>
          <w:szCs w:val="22"/>
        </w:rPr>
        <w:t xml:space="preserve">outbreak of the civil war in </w:t>
      </w:r>
      <w:r w:rsidRPr="00DC7563">
        <w:rPr>
          <w:rFonts w:cs="Times New Roman"/>
          <w:szCs w:val="22"/>
        </w:rPr>
        <w:t>2011</w:t>
      </w:r>
      <w:r w:rsidR="00746486" w:rsidRPr="00DC7563">
        <w:rPr>
          <w:rFonts w:cs="Times New Roman"/>
          <w:szCs w:val="22"/>
        </w:rPr>
        <w:t xml:space="preserve"> </w:t>
      </w:r>
      <w:proofErr w:type="spellStart"/>
      <w:r w:rsidR="00746486" w:rsidRPr="00DC7563">
        <w:rPr>
          <w:rFonts w:cs="Times New Roman"/>
          <w:szCs w:val="22"/>
        </w:rPr>
        <w:t>ar</w:t>
      </w:r>
      <w:proofErr w:type="spellEnd"/>
      <w:r w:rsidR="00746486" w:rsidRPr="00DC7563">
        <w:rPr>
          <w:rFonts w:cs="Times New Roman"/>
          <w:szCs w:val="22"/>
        </w:rPr>
        <w:t>, many</w:t>
      </w:r>
      <w:r w:rsidRPr="00DC7563">
        <w:rPr>
          <w:rFonts w:cs="Times New Roman"/>
          <w:szCs w:val="22"/>
        </w:rPr>
        <w:t xml:space="preserve"> places with </w:t>
      </w:r>
      <w:r w:rsidR="00746486" w:rsidRPr="00DC7563">
        <w:rPr>
          <w:rFonts w:cs="Times New Roman"/>
          <w:szCs w:val="22"/>
        </w:rPr>
        <w:t xml:space="preserve">Assyrian </w:t>
      </w:r>
      <w:r w:rsidRPr="00DC7563">
        <w:rPr>
          <w:rFonts w:cs="Times New Roman"/>
          <w:szCs w:val="22"/>
        </w:rPr>
        <w:t>populations</w:t>
      </w:r>
      <w:r w:rsidR="00746486" w:rsidRPr="00DC7563">
        <w:rPr>
          <w:rFonts w:cs="Times New Roman"/>
          <w:szCs w:val="22"/>
        </w:rPr>
        <w:t xml:space="preserve"> </w:t>
      </w:r>
      <w:r w:rsidR="0076436C" w:rsidRPr="00DC7563">
        <w:rPr>
          <w:rFonts w:cs="Times New Roman"/>
          <w:szCs w:val="22"/>
        </w:rPr>
        <w:t>were</w:t>
      </w:r>
      <w:r w:rsidR="00746486" w:rsidRPr="00DC7563">
        <w:rPr>
          <w:rFonts w:cs="Times New Roman"/>
          <w:szCs w:val="22"/>
        </w:rPr>
        <w:t xml:space="preserve"> heavily affected by the </w:t>
      </w:r>
      <w:proofErr w:type="gramStart"/>
      <w:r w:rsidR="00746486" w:rsidRPr="00DC7563">
        <w:rPr>
          <w:rFonts w:cs="Times New Roman"/>
          <w:szCs w:val="22"/>
        </w:rPr>
        <w:t>war .</w:t>
      </w:r>
      <w:proofErr w:type="gramEnd"/>
      <w:r w:rsidR="00746486" w:rsidRPr="00DC7563">
        <w:rPr>
          <w:rFonts w:cs="Times New Roman"/>
          <w:szCs w:val="22"/>
        </w:rPr>
        <w:t xml:space="preserve"> It is likely that a significant number of </w:t>
      </w:r>
      <w:proofErr w:type="spellStart"/>
      <w:r w:rsidR="00746486" w:rsidRPr="00DC7563">
        <w:rPr>
          <w:rFonts w:cs="Times New Roman"/>
          <w:szCs w:val="22"/>
        </w:rPr>
        <w:t>Asyrrians</w:t>
      </w:r>
      <w:proofErr w:type="spellEnd"/>
      <w:r w:rsidR="00746486" w:rsidRPr="00DC7563">
        <w:rPr>
          <w:rFonts w:cs="Times New Roman"/>
          <w:szCs w:val="22"/>
        </w:rPr>
        <w:t xml:space="preserve"> has emigrated </w:t>
      </w:r>
      <w:r w:rsidR="0076436C" w:rsidRPr="00DC7563">
        <w:rPr>
          <w:rFonts w:cs="Times New Roman"/>
          <w:szCs w:val="22"/>
        </w:rPr>
        <w:t>as a result</w:t>
      </w:r>
      <w:r w:rsidR="00746486" w:rsidRPr="00DC7563">
        <w:rPr>
          <w:rFonts w:cs="Times New Roman"/>
          <w:szCs w:val="22"/>
        </w:rPr>
        <w:t xml:space="preserve">. UNPO suggests that 35 to 50 thousand Assyrians fled Mosul since June 2014; </w:t>
      </w:r>
      <w:r w:rsidR="003479B7" w:rsidRPr="00DC7563">
        <w:rPr>
          <w:rFonts w:cs="Times New Roman"/>
          <w:szCs w:val="22"/>
        </w:rPr>
        <w:t>and another 200 thousand residing in the Nineveh Plain fled under the threat of IS (UNPO 2018).</w:t>
      </w:r>
      <w:r w:rsidR="00ED5A40" w:rsidRPr="00DC7563">
        <w:rPr>
          <w:rFonts w:cs="Times New Roman"/>
          <w:szCs w:val="22"/>
        </w:rPr>
        <w:t xml:space="preserve"> </w:t>
      </w:r>
      <w:r w:rsidR="0076436C" w:rsidRPr="00DC7563">
        <w:rPr>
          <w:rFonts w:cs="Times New Roman"/>
          <w:szCs w:val="22"/>
        </w:rPr>
        <w:t xml:space="preserve">We retain the above estimate because of a lack of better </w:t>
      </w:r>
      <w:proofErr w:type="gramStart"/>
      <w:r w:rsidR="0076436C" w:rsidRPr="00DC7563">
        <w:rPr>
          <w:rFonts w:cs="Times New Roman"/>
          <w:szCs w:val="22"/>
        </w:rPr>
        <w:t xml:space="preserve">information, </w:t>
      </w:r>
      <w:r w:rsidR="00ED5A40" w:rsidRPr="00DC7563">
        <w:rPr>
          <w:rFonts w:cs="Times New Roman"/>
          <w:szCs w:val="22"/>
        </w:rPr>
        <w:t>but</w:t>
      </w:r>
      <w:proofErr w:type="gramEnd"/>
      <w:r w:rsidR="00ED5A40" w:rsidRPr="00DC7563">
        <w:rPr>
          <w:rFonts w:cs="Times New Roman"/>
          <w:szCs w:val="22"/>
        </w:rPr>
        <w:t xml:space="preserve"> note that it is </w:t>
      </w:r>
      <w:r w:rsidR="00DC7563" w:rsidRPr="00DC7563">
        <w:rPr>
          <w:rFonts w:cs="Times New Roman"/>
          <w:szCs w:val="22"/>
        </w:rPr>
        <w:t xml:space="preserve">possible or even </w:t>
      </w:r>
      <w:r w:rsidR="00ED5A40" w:rsidRPr="00DC7563">
        <w:rPr>
          <w:rFonts w:cs="Times New Roman"/>
          <w:szCs w:val="22"/>
        </w:rPr>
        <w:t xml:space="preserve">likely that the </w:t>
      </w:r>
      <w:r w:rsidR="00DC7563" w:rsidRPr="00DC7563">
        <w:rPr>
          <w:rFonts w:cs="Times New Roman"/>
          <w:szCs w:val="22"/>
        </w:rPr>
        <w:t>relative group size decreased.</w:t>
      </w:r>
    </w:p>
    <w:p w14:paraId="2A2F898C" w14:textId="77777777" w:rsidR="0076436C" w:rsidRPr="0076436C" w:rsidRDefault="0076436C" w:rsidP="0076436C">
      <w:pPr>
        <w:rPr>
          <w:rFonts w:cs="Times New Roman"/>
          <w:szCs w:val="22"/>
        </w:rPr>
      </w:pPr>
    </w:p>
    <w:p w14:paraId="696CB112" w14:textId="77777777" w:rsidR="00377C1F" w:rsidRDefault="00377C1F" w:rsidP="00377C1F">
      <w:pPr>
        <w:rPr>
          <w:rFonts w:cs="Times New Roman"/>
        </w:rPr>
      </w:pPr>
    </w:p>
    <w:p w14:paraId="09D1EEF6" w14:textId="77B4F1F7" w:rsidR="00377C1F" w:rsidRPr="00C524D6" w:rsidRDefault="00377C1F" w:rsidP="00377C1F">
      <w:pPr>
        <w:rPr>
          <w:rFonts w:cs="Times New Roman"/>
          <w:b/>
          <w:bCs/>
        </w:rPr>
      </w:pPr>
      <w:r w:rsidRPr="00C524D6">
        <w:rPr>
          <w:rFonts w:cs="Times New Roman"/>
          <w:b/>
          <w:bCs/>
        </w:rPr>
        <w:t>Regional concentration</w:t>
      </w:r>
    </w:p>
    <w:p w14:paraId="55C90AAA" w14:textId="4D3BB326" w:rsidR="00377C1F" w:rsidRDefault="00377C1F" w:rsidP="00377C1F">
      <w:pPr>
        <w:rPr>
          <w:rFonts w:cs="Times New Roman"/>
        </w:rPr>
      </w:pPr>
    </w:p>
    <w:p w14:paraId="507DE573" w14:textId="5537D919" w:rsidR="009B41A0" w:rsidRPr="009B41A0" w:rsidRDefault="005356BA" w:rsidP="009B41A0">
      <w:pPr>
        <w:pStyle w:val="ListParagraph"/>
        <w:numPr>
          <w:ilvl w:val="0"/>
          <w:numId w:val="76"/>
        </w:numPr>
        <w:rPr>
          <w:rFonts w:cs="Times New Roman"/>
        </w:rPr>
      </w:pPr>
      <w:r w:rsidRPr="009B41A0">
        <w:rPr>
          <w:rFonts w:cs="Times New Roman"/>
          <w:szCs w:val="22"/>
        </w:rPr>
        <w:t xml:space="preserve">Today Assyrians in Syria continue to live in the Khabur valley (Jazira) in northeast Syria (MRGI). </w:t>
      </w:r>
      <w:r w:rsidR="009B41A0">
        <w:t>A concentration of Assyrians can be found in the Tell Tamer Subdistrict (pop. 50,000)</w:t>
      </w:r>
      <w:r w:rsidR="005E1BAD">
        <w:t xml:space="preserve">; however, </w:t>
      </w:r>
      <w:proofErr w:type="gramStart"/>
      <w:r w:rsidR="005E1BAD">
        <w:t>overall</w:t>
      </w:r>
      <w:proofErr w:type="gramEnd"/>
      <w:r w:rsidR="005E1BAD">
        <w:t xml:space="preserve"> the Khabur valley is distinctly multi-ethnic, with Kurds and Arabs also significantly represented. </w:t>
      </w:r>
      <w:bookmarkStart w:id="6" w:name="_Hlk97731375"/>
      <w:r w:rsidR="00317698">
        <w:t>Another source suggests that “</w:t>
      </w:r>
      <w:r w:rsidR="00317698" w:rsidRPr="00317698">
        <w:t>Assyrians live today as minorities in some Syrian and Iraqi areas</w:t>
      </w:r>
      <w:r w:rsidR="00317698">
        <w:t>” (</w:t>
      </w:r>
      <w:proofErr w:type="spellStart"/>
      <w:r w:rsidR="00317698">
        <w:t>Enab</w:t>
      </w:r>
      <w:proofErr w:type="spellEnd"/>
      <w:r w:rsidR="00317698">
        <w:t xml:space="preserve"> Baladi 2018). </w:t>
      </w:r>
      <w:r w:rsidR="005E1BAD">
        <w:t xml:space="preserve">Overall, based on the limited available evidence, it seems unlikely that the criteria </w:t>
      </w:r>
      <w:r w:rsidR="00075DF0">
        <w:t>for regional concentration are met.</w:t>
      </w:r>
      <w:bookmarkEnd w:id="6"/>
      <w:r w:rsidR="002E39C1">
        <w:t xml:space="preserve"> [not concentrated]</w:t>
      </w:r>
    </w:p>
    <w:p w14:paraId="7D6B63C7" w14:textId="77777777" w:rsidR="004A268E" w:rsidRDefault="004A268E" w:rsidP="00377C1F">
      <w:pPr>
        <w:rPr>
          <w:rFonts w:cs="Times New Roman"/>
        </w:rPr>
      </w:pPr>
    </w:p>
    <w:p w14:paraId="65E77CE4" w14:textId="77777777" w:rsidR="00377C1F" w:rsidRDefault="00377C1F" w:rsidP="00377C1F">
      <w:pPr>
        <w:rPr>
          <w:rFonts w:cs="Times New Roman"/>
        </w:rPr>
      </w:pPr>
    </w:p>
    <w:p w14:paraId="7CAF1828" w14:textId="77777777" w:rsidR="00377C1F" w:rsidRDefault="00377C1F" w:rsidP="00377C1F">
      <w:pPr>
        <w:rPr>
          <w:rFonts w:cs="Times New Roman"/>
          <w:b/>
        </w:rPr>
      </w:pPr>
      <w:r>
        <w:rPr>
          <w:rFonts w:cs="Times New Roman"/>
          <w:b/>
        </w:rPr>
        <w:t>Kin</w:t>
      </w:r>
    </w:p>
    <w:p w14:paraId="643EB4DC" w14:textId="77777777" w:rsidR="00377C1F" w:rsidRPr="006F657B" w:rsidRDefault="00377C1F" w:rsidP="00377C1F">
      <w:pPr>
        <w:rPr>
          <w:rFonts w:cs="Times New Roman"/>
          <w:bCs/>
        </w:rPr>
      </w:pPr>
    </w:p>
    <w:p w14:paraId="54AD3F5A" w14:textId="708E7070" w:rsidR="00377C1F" w:rsidRDefault="00A40D2F" w:rsidP="00FE403C">
      <w:pPr>
        <w:pStyle w:val="ListParagraph"/>
        <w:numPr>
          <w:ilvl w:val="0"/>
          <w:numId w:val="76"/>
        </w:numPr>
        <w:spacing w:after="60"/>
        <w:rPr>
          <w:rFonts w:cs="Times New Roman"/>
          <w:bCs/>
          <w:szCs w:val="22"/>
        </w:rPr>
      </w:pPr>
      <w:bookmarkStart w:id="7" w:name="_Hlk97731335"/>
      <w:r>
        <w:rPr>
          <w:rFonts w:cs="Times New Roman"/>
          <w:bCs/>
          <w:szCs w:val="22"/>
        </w:rPr>
        <w:t>There has been significant Assyrian emigration and there are significantly sized communities in Europe, North America, Australia, New Zealand, South Africa, and South America (Minahan 2002: 205). Furthermore, s</w:t>
      </w:r>
      <w:r w:rsidR="00FE403C">
        <w:rPr>
          <w:rFonts w:cs="Times New Roman"/>
          <w:bCs/>
          <w:szCs w:val="22"/>
        </w:rPr>
        <w:t>everal sources suggest numerically significant transborder ethnic kin in Iraq, including Bohac (2009) who estimates that there are ca. 600,000 Assyrians in Iraq. [kin in adjacent state]</w:t>
      </w:r>
    </w:p>
    <w:bookmarkEnd w:id="7"/>
    <w:p w14:paraId="45397DEF" w14:textId="77777777" w:rsidR="00FE403C" w:rsidRPr="00FE403C" w:rsidRDefault="00FE403C" w:rsidP="00FE403C">
      <w:pPr>
        <w:spacing w:after="60"/>
        <w:rPr>
          <w:rFonts w:cs="Times New Roman"/>
          <w:bCs/>
          <w:szCs w:val="22"/>
        </w:rPr>
      </w:pPr>
    </w:p>
    <w:p w14:paraId="15643AF6" w14:textId="77777777" w:rsidR="00377C1F" w:rsidRPr="006F657B" w:rsidRDefault="00377C1F" w:rsidP="00377C1F">
      <w:pPr>
        <w:spacing w:after="60"/>
        <w:ind w:left="709" w:hanging="709"/>
        <w:rPr>
          <w:rFonts w:cs="Times New Roman"/>
          <w:bCs/>
          <w:szCs w:val="22"/>
        </w:rPr>
      </w:pPr>
    </w:p>
    <w:p w14:paraId="091ACC10" w14:textId="77777777" w:rsidR="00377C1F" w:rsidRPr="0029438E" w:rsidRDefault="00377C1F" w:rsidP="00377C1F">
      <w:pPr>
        <w:spacing w:after="60"/>
        <w:ind w:left="709" w:hanging="709"/>
        <w:rPr>
          <w:rFonts w:cs="Times New Roman"/>
          <w:b/>
          <w:szCs w:val="22"/>
        </w:rPr>
      </w:pPr>
      <w:r w:rsidRPr="00BE5168">
        <w:rPr>
          <w:rFonts w:cs="Times New Roman"/>
          <w:b/>
          <w:szCs w:val="22"/>
        </w:rPr>
        <w:t>Sources</w:t>
      </w:r>
    </w:p>
    <w:p w14:paraId="6413398F" w14:textId="77777777" w:rsidR="00377C1F" w:rsidRPr="001728CD" w:rsidRDefault="00377C1F" w:rsidP="00377C1F">
      <w:pPr>
        <w:rPr>
          <w:rFonts w:cs="Times New Roman"/>
          <w:szCs w:val="22"/>
        </w:rPr>
      </w:pPr>
    </w:p>
    <w:p w14:paraId="1399B3D6" w14:textId="77777777" w:rsidR="009C01AB" w:rsidRPr="00DC7563" w:rsidRDefault="009C01AB" w:rsidP="00417D83">
      <w:pPr>
        <w:spacing w:after="60"/>
        <w:ind w:left="709" w:hanging="709"/>
        <w:rPr>
          <w:rFonts w:cs="Times New Roman"/>
          <w:szCs w:val="22"/>
        </w:rPr>
      </w:pPr>
      <w:r w:rsidRPr="00DC7563">
        <w:rPr>
          <w:rFonts w:cs="Times New Roman"/>
          <w:szCs w:val="22"/>
        </w:rPr>
        <w:t xml:space="preserve">AANES (n.d.) “The Constitution of the Rojava Cantons”. </w:t>
      </w:r>
      <w:r w:rsidRPr="00DC7563">
        <w:rPr>
          <w:rFonts w:cs="Times New Roman"/>
          <w:i/>
          <w:iCs/>
          <w:szCs w:val="22"/>
        </w:rPr>
        <w:t>Civiroglu.net</w:t>
      </w:r>
      <w:r w:rsidRPr="00DC7563">
        <w:rPr>
          <w:rFonts w:cs="Times New Roman"/>
          <w:szCs w:val="22"/>
        </w:rPr>
        <w:t xml:space="preserve">, </w:t>
      </w:r>
      <w:hyperlink r:id="rId24" w:history="1">
        <w:r w:rsidRPr="00DC7563">
          <w:rPr>
            <w:rStyle w:val="Hyperlink"/>
            <w:rFonts w:cs="Times New Roman"/>
            <w:color w:val="auto"/>
            <w:szCs w:val="22"/>
          </w:rPr>
          <w:t>https://civiroglu.net/the-constitution-of-the-rojava-cantons/</w:t>
        </w:r>
      </w:hyperlink>
      <w:r w:rsidRPr="00DC7563">
        <w:rPr>
          <w:rFonts w:cs="Times New Roman"/>
          <w:szCs w:val="22"/>
        </w:rPr>
        <w:t xml:space="preserve"> [August 24, 2022].</w:t>
      </w:r>
    </w:p>
    <w:p w14:paraId="0A94CE52" w14:textId="77777777" w:rsidR="009C01AB" w:rsidRPr="00DC7563" w:rsidRDefault="009C01AB" w:rsidP="00417D83">
      <w:pPr>
        <w:spacing w:after="60"/>
        <w:ind w:left="709" w:hanging="709"/>
        <w:rPr>
          <w:rFonts w:cs="Times New Roman"/>
          <w:szCs w:val="22"/>
        </w:rPr>
      </w:pPr>
      <w:r w:rsidRPr="00DC7563">
        <w:rPr>
          <w:rFonts w:cs="Times New Roman"/>
          <w:szCs w:val="22"/>
        </w:rPr>
        <w:t xml:space="preserve">Al-Abed, Tareq (2014). "Syria's Assyrians Threatened by Extremists." </w:t>
      </w:r>
      <w:r w:rsidRPr="00DC7563">
        <w:rPr>
          <w:rFonts w:cs="Times New Roman"/>
          <w:i/>
          <w:szCs w:val="22"/>
        </w:rPr>
        <w:t xml:space="preserve">Al Monitor. </w:t>
      </w:r>
      <w:hyperlink r:id="rId25" w:history="1">
        <w:r w:rsidRPr="00DC7563">
          <w:rPr>
            <w:rStyle w:val="Hyperlink"/>
            <w:rFonts w:cs="Times New Roman"/>
            <w:color w:val="auto"/>
            <w:szCs w:val="22"/>
          </w:rPr>
          <w:t>http://www.al-monitor.com/pulse/security/2014/04/syria-assyrians-threat-crisis.html</w:t>
        </w:r>
      </w:hyperlink>
      <w:r w:rsidRPr="00DC7563">
        <w:rPr>
          <w:rFonts w:cs="Times New Roman"/>
          <w:szCs w:val="22"/>
        </w:rPr>
        <w:t xml:space="preserve"> [February 23, 2017].</w:t>
      </w:r>
    </w:p>
    <w:p w14:paraId="09BBCE66" w14:textId="77777777" w:rsidR="009C01AB" w:rsidRPr="00DC7563" w:rsidRDefault="009C01AB" w:rsidP="00417D83">
      <w:pPr>
        <w:spacing w:after="60"/>
        <w:ind w:left="709" w:hanging="709"/>
        <w:rPr>
          <w:rFonts w:cs="Times New Roman"/>
          <w:szCs w:val="22"/>
        </w:rPr>
      </w:pPr>
      <w:r w:rsidRPr="00DC7563">
        <w:rPr>
          <w:rFonts w:cs="Times New Roman"/>
          <w:szCs w:val="22"/>
        </w:rPr>
        <w:t xml:space="preserve">ANHA (2021). “Umar: Catalonian recognition of AANES is the beginning”, </w:t>
      </w:r>
      <w:r w:rsidRPr="00DC7563">
        <w:rPr>
          <w:rFonts w:cs="Times New Roman"/>
          <w:i/>
          <w:iCs/>
          <w:szCs w:val="22"/>
        </w:rPr>
        <w:t>ANHA Hawar News Agency</w:t>
      </w:r>
      <w:r w:rsidRPr="00DC7563">
        <w:rPr>
          <w:rFonts w:cs="Times New Roman"/>
          <w:szCs w:val="22"/>
        </w:rPr>
        <w:t xml:space="preserve">. 26 October. </w:t>
      </w:r>
      <w:hyperlink r:id="rId26" w:history="1">
        <w:r w:rsidRPr="00DC7563">
          <w:rPr>
            <w:rStyle w:val="Hyperlink"/>
            <w:rFonts w:cs="Times New Roman"/>
            <w:color w:val="auto"/>
            <w:szCs w:val="22"/>
          </w:rPr>
          <w:t>https://www.hawarnews.com/en/haber/umar-catalonian-recognition-of-aanes-is-the-beginning-h27342.html</w:t>
        </w:r>
      </w:hyperlink>
      <w:r w:rsidRPr="00DC7563">
        <w:rPr>
          <w:rFonts w:cs="Times New Roman"/>
          <w:szCs w:val="22"/>
        </w:rPr>
        <w:t xml:space="preserve"> [August 24, 2022].</w:t>
      </w:r>
    </w:p>
    <w:p w14:paraId="04E9D1C9" w14:textId="77777777" w:rsidR="009C01AB" w:rsidRPr="00DC7563" w:rsidRDefault="009C01AB" w:rsidP="00417D83">
      <w:pPr>
        <w:pStyle w:val="NormalWeb"/>
        <w:spacing w:before="0" w:beforeAutospacing="0" w:after="60" w:afterAutospacing="0"/>
        <w:ind w:left="709" w:hanging="709"/>
        <w:rPr>
          <w:sz w:val="22"/>
          <w:szCs w:val="22"/>
          <w:lang w:val="en-US"/>
        </w:rPr>
      </w:pPr>
      <w:r w:rsidRPr="00DC7563">
        <w:rPr>
          <w:sz w:val="22"/>
          <w:szCs w:val="22"/>
          <w:lang w:val="en-US"/>
        </w:rPr>
        <w:t xml:space="preserve">Bet-Nahrain Democratic Party. </w:t>
      </w:r>
      <w:hyperlink r:id="rId27" w:history="1">
        <w:r w:rsidRPr="00DC7563">
          <w:rPr>
            <w:rStyle w:val="Hyperlink"/>
            <w:color w:val="auto"/>
            <w:sz w:val="22"/>
            <w:szCs w:val="22"/>
            <w:lang w:val="en-US"/>
          </w:rPr>
          <w:t>http://wordpress.betnahrain.org/modules/mrbs/week.php?year=2013&amp;month=09&amp;day=15</w:t>
        </w:r>
      </w:hyperlink>
      <w:r w:rsidRPr="00DC7563">
        <w:rPr>
          <w:sz w:val="22"/>
          <w:szCs w:val="22"/>
          <w:lang w:val="en-US"/>
        </w:rPr>
        <w:t xml:space="preserve"> [December 13, 2013].</w:t>
      </w:r>
    </w:p>
    <w:p w14:paraId="1921BE60" w14:textId="77777777" w:rsidR="009C01AB" w:rsidRPr="00DC7563" w:rsidRDefault="009C01AB" w:rsidP="00417D83">
      <w:pPr>
        <w:spacing w:after="60"/>
        <w:ind w:left="709" w:hanging="709"/>
        <w:rPr>
          <w:rFonts w:cs="Times New Roman"/>
          <w:szCs w:val="22"/>
        </w:rPr>
      </w:pPr>
      <w:bookmarkStart w:id="8" w:name="_Hlk97731579"/>
      <w:r w:rsidRPr="00DC7563">
        <w:rPr>
          <w:rFonts w:cs="Times New Roman"/>
          <w:szCs w:val="22"/>
        </w:rPr>
        <w:t xml:space="preserve">Bohac, Artur (2009). “Assyrian Ethnic Identity in a Globalizing World.” </w:t>
      </w:r>
      <w:r w:rsidRPr="00DC7563">
        <w:rPr>
          <w:rFonts w:cs="Times New Roman"/>
          <w:i/>
          <w:iCs/>
          <w:szCs w:val="22"/>
        </w:rPr>
        <w:t xml:space="preserve">Beyond </w:t>
      </w:r>
      <w:proofErr w:type="spellStart"/>
      <w:r w:rsidRPr="00DC7563">
        <w:rPr>
          <w:rFonts w:cs="Times New Roman"/>
          <w:i/>
          <w:iCs/>
          <w:szCs w:val="22"/>
        </w:rPr>
        <w:t>Globalisation</w:t>
      </w:r>
      <w:proofErr w:type="spellEnd"/>
      <w:r w:rsidRPr="00DC7563">
        <w:rPr>
          <w:rFonts w:cs="Times New Roman"/>
          <w:i/>
          <w:iCs/>
          <w:szCs w:val="22"/>
        </w:rPr>
        <w:t xml:space="preserve"> – International Conference, Ostrava, 2009</w:t>
      </w:r>
      <w:r w:rsidRPr="00DC7563">
        <w:rPr>
          <w:rFonts w:cs="Times New Roman"/>
          <w:szCs w:val="22"/>
        </w:rPr>
        <w:t xml:space="preserve">, pp. 67-72. </w:t>
      </w:r>
      <w:hyperlink r:id="rId28" w:history="1">
        <w:r w:rsidRPr="00DC7563">
          <w:rPr>
            <w:rStyle w:val="Hyperlink"/>
            <w:rFonts w:cs="Times New Roman"/>
            <w:color w:val="auto"/>
            <w:szCs w:val="22"/>
          </w:rPr>
          <w:t>https://globalization.osu.cz/publ/beyond_globalisation.pdf</w:t>
        </w:r>
      </w:hyperlink>
      <w:r w:rsidRPr="00DC7563">
        <w:rPr>
          <w:rFonts w:cs="Times New Roman"/>
          <w:szCs w:val="22"/>
        </w:rPr>
        <w:t xml:space="preserve"> [March 9, 2022]</w:t>
      </w:r>
    </w:p>
    <w:bookmarkEnd w:id="8"/>
    <w:p w14:paraId="3E911EC0" w14:textId="77777777" w:rsidR="009C01AB" w:rsidRPr="00DC7563" w:rsidRDefault="009C01AB" w:rsidP="00417D83">
      <w:pPr>
        <w:spacing w:after="60"/>
        <w:ind w:left="709" w:hanging="709"/>
        <w:rPr>
          <w:rFonts w:cs="Times New Roman"/>
          <w:szCs w:val="22"/>
        </w:rPr>
      </w:pPr>
      <w:proofErr w:type="spellStart"/>
      <w:r w:rsidRPr="00DC7563">
        <w:rPr>
          <w:rFonts w:cs="Times New Roman"/>
          <w:szCs w:val="22"/>
        </w:rPr>
        <w:t>Cederman</w:t>
      </w:r>
      <w:proofErr w:type="spellEnd"/>
      <w:r w:rsidRPr="00DC7563">
        <w:rPr>
          <w:rFonts w:cs="Times New Roman"/>
          <w:szCs w:val="22"/>
        </w:rPr>
        <w:t xml:space="preserve">, Lars-Erik, Andreas Wimmer, and Brian Min (2010). “Why Do Ethnic Groups Rebel: New Data and Analysis.” </w:t>
      </w:r>
      <w:r w:rsidRPr="00DC7563">
        <w:rPr>
          <w:rFonts w:cs="Times New Roman"/>
          <w:i/>
          <w:iCs/>
          <w:szCs w:val="22"/>
        </w:rPr>
        <w:t>World Politics</w:t>
      </w:r>
      <w:r w:rsidRPr="00DC7563">
        <w:rPr>
          <w:rFonts w:cs="Times New Roman"/>
          <w:szCs w:val="22"/>
        </w:rPr>
        <w:t xml:space="preserve"> </w:t>
      </w:r>
      <w:r w:rsidRPr="00DC7563">
        <w:rPr>
          <w:rFonts w:cs="Times New Roman"/>
          <w:iCs/>
          <w:szCs w:val="22"/>
        </w:rPr>
        <w:t>62</w:t>
      </w:r>
      <w:r w:rsidRPr="00DC7563">
        <w:rPr>
          <w:rFonts w:cs="Times New Roman"/>
          <w:szCs w:val="22"/>
        </w:rPr>
        <w:t>(1): 87-119.</w:t>
      </w:r>
    </w:p>
    <w:p w14:paraId="6055763A" w14:textId="77777777" w:rsidR="009C01AB" w:rsidRPr="00DC7563" w:rsidRDefault="009C01AB" w:rsidP="00417D83">
      <w:pPr>
        <w:pStyle w:val="NormalWeb"/>
        <w:spacing w:before="0" w:beforeAutospacing="0" w:after="60" w:afterAutospacing="0"/>
        <w:ind w:left="709" w:hanging="709"/>
        <w:rPr>
          <w:sz w:val="22"/>
          <w:szCs w:val="22"/>
          <w:lang w:val="en-US"/>
        </w:rPr>
      </w:pPr>
      <w:r w:rsidRPr="00DC7563">
        <w:rPr>
          <w:sz w:val="22"/>
          <w:szCs w:val="22"/>
          <w:lang w:val="en-US"/>
        </w:rPr>
        <w:t xml:space="preserve">DeKelaita, Robert (n.d.). “The Origins and Development of Assyrian Nationalism.” MA Thesis, University of Chicago. </w:t>
      </w:r>
    </w:p>
    <w:p w14:paraId="49A57E0A" w14:textId="77777777" w:rsidR="009C01AB" w:rsidRPr="00DC7563" w:rsidRDefault="009C01AB" w:rsidP="00417D83">
      <w:pPr>
        <w:spacing w:after="60"/>
        <w:ind w:left="709" w:hanging="709"/>
        <w:rPr>
          <w:rFonts w:cs="Times New Roman"/>
          <w:szCs w:val="22"/>
        </w:rPr>
      </w:pPr>
      <w:bookmarkStart w:id="9" w:name="_Hlk97731434"/>
      <w:proofErr w:type="spellStart"/>
      <w:r w:rsidRPr="00DC7563">
        <w:rPr>
          <w:szCs w:val="22"/>
        </w:rPr>
        <w:t>Enab</w:t>
      </w:r>
      <w:proofErr w:type="spellEnd"/>
      <w:r w:rsidRPr="00DC7563">
        <w:rPr>
          <w:szCs w:val="22"/>
        </w:rPr>
        <w:t xml:space="preserve"> Baladi (2018). “Assyrians in Syria … An Ethnic Minority Group Resisting War.” https://english.enabbaladi.net/archives/2018/04/assyrians-in-syria-an-ethnic-minority-group-resisting-war/ [March 9, 2022].</w:t>
      </w:r>
    </w:p>
    <w:bookmarkEnd w:id="9"/>
    <w:p w14:paraId="6CE11FD8" w14:textId="77777777" w:rsidR="009C01AB" w:rsidRPr="00DC7563" w:rsidRDefault="009C01AB" w:rsidP="00417D83">
      <w:pPr>
        <w:pStyle w:val="NormalWeb"/>
        <w:spacing w:before="0" w:beforeAutospacing="0" w:after="60" w:afterAutospacing="0"/>
        <w:ind w:left="709" w:hanging="709"/>
        <w:rPr>
          <w:sz w:val="22"/>
          <w:szCs w:val="22"/>
          <w:lang w:val="en-US"/>
        </w:rPr>
      </w:pPr>
      <w:proofErr w:type="spellStart"/>
      <w:r w:rsidRPr="00DC7563">
        <w:rPr>
          <w:sz w:val="22"/>
          <w:szCs w:val="22"/>
          <w:lang w:val="en-US"/>
        </w:rPr>
        <w:t>Enab</w:t>
      </w:r>
      <w:proofErr w:type="spellEnd"/>
      <w:r w:rsidRPr="00DC7563">
        <w:rPr>
          <w:sz w:val="22"/>
          <w:szCs w:val="22"/>
          <w:lang w:val="en-US"/>
        </w:rPr>
        <w:t xml:space="preserve"> Baladi (2018). “Assyrians in Syria … An Ethnic Minority Group Resisting War.” https://english.enabbaladi.net/archives/2018/04/assyrians-in-syria-an-ethnic-minority-group-resisting-war/ [March 9, 2022].</w:t>
      </w:r>
    </w:p>
    <w:p w14:paraId="617794F4" w14:textId="77777777" w:rsidR="000E2903" w:rsidRPr="000E2903" w:rsidRDefault="000E2903" w:rsidP="000E2903">
      <w:pPr>
        <w:pStyle w:val="NormalWeb"/>
        <w:spacing w:before="0" w:beforeAutospacing="0" w:after="60" w:afterAutospacing="0"/>
        <w:ind w:left="709" w:hanging="709"/>
        <w:rPr>
          <w:i/>
          <w:iCs/>
          <w:sz w:val="22"/>
          <w:szCs w:val="22"/>
          <w:lang w:val="de-DE"/>
        </w:rPr>
      </w:pPr>
      <w:r w:rsidRPr="00E36F56">
        <w:rPr>
          <w:sz w:val="22"/>
          <w:szCs w:val="22"/>
          <w:lang w:val="fr-CH"/>
        </w:rPr>
        <w:lastRenderedPageBreak/>
        <w:t xml:space="preserve">GADM (2019). </w:t>
      </w:r>
      <w:r w:rsidRPr="00E36F56">
        <w:rPr>
          <w:sz w:val="22"/>
          <w:szCs w:val="22"/>
          <w:lang w:val="en-US"/>
        </w:rPr>
        <w:t xml:space="preserve">Database of Global Administrative Boundaries, Version 3.6. </w:t>
      </w:r>
      <w:hyperlink r:id="rId29" w:history="1">
        <w:r w:rsidRPr="000E2903">
          <w:rPr>
            <w:rStyle w:val="Hyperlink"/>
            <w:sz w:val="22"/>
            <w:szCs w:val="22"/>
            <w:lang w:val="de-DE"/>
          </w:rPr>
          <w:t>https://gadm.org/</w:t>
        </w:r>
      </w:hyperlink>
      <w:r w:rsidRPr="000E2903">
        <w:rPr>
          <w:sz w:val="22"/>
          <w:szCs w:val="22"/>
          <w:lang w:val="de-DE"/>
        </w:rPr>
        <w:t xml:space="preserve"> [November 19, 2021].</w:t>
      </w:r>
    </w:p>
    <w:p w14:paraId="138F95FC" w14:textId="77777777" w:rsidR="009C01AB" w:rsidRPr="00DC7563" w:rsidRDefault="009C01AB" w:rsidP="00536943">
      <w:pPr>
        <w:ind w:left="720" w:hanging="720"/>
      </w:pPr>
      <w:r w:rsidRPr="00DC7563">
        <w:rPr>
          <w:lang w:val="de-CH"/>
        </w:rPr>
        <w:t xml:space="preserve">Gleditsch, Nils Petter, Peter Wallensteen, Mikael Eriksson, Margareta Sollenberg, and Håvard Strand (2002). </w:t>
      </w:r>
      <w:r w:rsidRPr="00DC7563">
        <w:t xml:space="preserve">“Armed Conflict 1946-2001: A New Dataset.” </w:t>
      </w:r>
      <w:r w:rsidRPr="00DC7563">
        <w:rPr>
          <w:i/>
          <w:iCs/>
        </w:rPr>
        <w:t xml:space="preserve">Journal of Peace Research </w:t>
      </w:r>
      <w:r w:rsidRPr="00DC7563">
        <w:t>39(5): 615-637.</w:t>
      </w:r>
    </w:p>
    <w:p w14:paraId="0679A969" w14:textId="77777777" w:rsidR="009C01AB" w:rsidRPr="00DC7563" w:rsidRDefault="009C01AB" w:rsidP="00417D83">
      <w:pPr>
        <w:pStyle w:val="NormalWeb"/>
        <w:spacing w:before="0" w:beforeAutospacing="0" w:after="60" w:afterAutospacing="0"/>
        <w:ind w:left="709" w:hanging="709"/>
        <w:rPr>
          <w:sz w:val="22"/>
          <w:szCs w:val="22"/>
          <w:lang w:val="en-US"/>
        </w:rPr>
      </w:pPr>
      <w:bookmarkStart w:id="10" w:name="_Hlk97727022"/>
      <w:r w:rsidRPr="00DC7563">
        <w:rPr>
          <w:sz w:val="22"/>
          <w:szCs w:val="22"/>
          <w:lang w:val="en-US"/>
        </w:rPr>
        <w:t xml:space="preserve">Hanish, Shak (2011). “Autonomy for Ethnic Minorities in Iraq: The </w:t>
      </w:r>
      <w:proofErr w:type="spellStart"/>
      <w:r w:rsidRPr="00DC7563">
        <w:rPr>
          <w:sz w:val="22"/>
          <w:szCs w:val="22"/>
          <w:lang w:val="en-US"/>
        </w:rPr>
        <w:t>Chaldo</w:t>
      </w:r>
      <w:proofErr w:type="spellEnd"/>
      <w:r w:rsidRPr="00DC7563">
        <w:rPr>
          <w:sz w:val="22"/>
          <w:szCs w:val="22"/>
          <w:lang w:val="en-US"/>
        </w:rPr>
        <w:t xml:space="preserve">-Assyrian Case.” </w:t>
      </w:r>
      <w:r w:rsidRPr="00DC7563">
        <w:rPr>
          <w:i/>
          <w:iCs/>
          <w:sz w:val="22"/>
          <w:szCs w:val="22"/>
          <w:lang w:val="en-US"/>
        </w:rPr>
        <w:t>Digest of Middle East Studies 20</w:t>
      </w:r>
      <w:r w:rsidRPr="00DC7563">
        <w:rPr>
          <w:sz w:val="22"/>
          <w:szCs w:val="22"/>
          <w:lang w:val="en-US"/>
        </w:rPr>
        <w:t>(2): 161-177.</w:t>
      </w:r>
    </w:p>
    <w:p w14:paraId="0464D1DA" w14:textId="77777777" w:rsidR="009C01AB" w:rsidRPr="00DC7563" w:rsidRDefault="009C01AB" w:rsidP="00417D83">
      <w:pPr>
        <w:pStyle w:val="NormalWeb"/>
        <w:spacing w:before="0" w:beforeAutospacing="0" w:after="60" w:afterAutospacing="0"/>
        <w:ind w:left="709" w:hanging="709"/>
        <w:rPr>
          <w:sz w:val="22"/>
          <w:szCs w:val="22"/>
          <w:lang w:val="en-US"/>
        </w:rPr>
      </w:pPr>
      <w:r w:rsidRPr="00DC7563">
        <w:rPr>
          <w:sz w:val="22"/>
          <w:szCs w:val="22"/>
          <w:lang w:val="en-US"/>
        </w:rPr>
        <w:t xml:space="preserve">International Crisis Group (n.d.). </w:t>
      </w:r>
      <w:proofErr w:type="spellStart"/>
      <w:r w:rsidRPr="00DC7563">
        <w:rPr>
          <w:i/>
          <w:iCs/>
          <w:sz w:val="22"/>
          <w:szCs w:val="22"/>
          <w:lang w:val="en-US"/>
        </w:rPr>
        <w:t>CrisisWatch</w:t>
      </w:r>
      <w:proofErr w:type="spellEnd"/>
      <w:r w:rsidRPr="00DC7563">
        <w:rPr>
          <w:i/>
          <w:iCs/>
          <w:sz w:val="22"/>
          <w:szCs w:val="22"/>
          <w:lang w:val="en-US"/>
        </w:rPr>
        <w:t>:</w:t>
      </w:r>
      <w:r w:rsidRPr="00DC7563">
        <w:rPr>
          <w:sz w:val="22"/>
          <w:szCs w:val="22"/>
          <w:lang w:val="en-US"/>
        </w:rPr>
        <w:t xml:space="preserve"> </w:t>
      </w:r>
      <w:r w:rsidRPr="00DC7563">
        <w:rPr>
          <w:i/>
          <w:iCs/>
          <w:sz w:val="22"/>
          <w:szCs w:val="22"/>
          <w:lang w:val="en-US"/>
        </w:rPr>
        <w:t>Tracking Conflict Worldwide.</w:t>
      </w:r>
      <w:r w:rsidRPr="00DC7563">
        <w:rPr>
          <w:sz w:val="22"/>
          <w:szCs w:val="22"/>
          <w:lang w:val="en-US"/>
        </w:rPr>
        <w:t xml:space="preserve"> </w:t>
      </w:r>
      <w:hyperlink r:id="rId30" w:history="1">
        <w:r w:rsidRPr="00DC7563">
          <w:rPr>
            <w:rStyle w:val="Hyperlink"/>
            <w:color w:val="auto"/>
            <w:sz w:val="22"/>
            <w:szCs w:val="22"/>
            <w:lang w:val="en-US"/>
          </w:rPr>
          <w:t>https://www.crisisgroup.org/crisiswatch/database?location%5B%5D=83&amp;date_range=custom&amp;from_month=01&amp;from_year=2012&amp;to_month=01&amp;to_year=2021</w:t>
        </w:r>
      </w:hyperlink>
      <w:r w:rsidRPr="00DC7563">
        <w:rPr>
          <w:sz w:val="22"/>
          <w:szCs w:val="22"/>
          <w:lang w:val="en-US"/>
        </w:rPr>
        <w:t xml:space="preserve"> [August 24, 2022].</w:t>
      </w:r>
    </w:p>
    <w:bookmarkEnd w:id="10"/>
    <w:p w14:paraId="2AD34E38" w14:textId="77777777" w:rsidR="009C01AB" w:rsidRPr="00DC7563" w:rsidRDefault="009C01AB" w:rsidP="00417D83">
      <w:pPr>
        <w:spacing w:after="60"/>
        <w:ind w:left="709" w:hanging="709"/>
        <w:rPr>
          <w:rFonts w:cs="Times New Roman"/>
          <w:szCs w:val="22"/>
        </w:rPr>
      </w:pPr>
      <w:r w:rsidRPr="00DC7563">
        <w:rPr>
          <w:rFonts w:cs="Times New Roman"/>
          <w:szCs w:val="22"/>
        </w:rPr>
        <w:t>Isaac (2015). "The Assyrians of Syria: History and Prospects."</w:t>
      </w:r>
      <w:r w:rsidRPr="00DC7563">
        <w:rPr>
          <w:szCs w:val="22"/>
        </w:rPr>
        <w:t xml:space="preserve"> </w:t>
      </w:r>
      <w:r w:rsidRPr="00DC7563">
        <w:rPr>
          <w:i/>
          <w:szCs w:val="22"/>
        </w:rPr>
        <w:t xml:space="preserve">Assyrian </w:t>
      </w:r>
      <w:proofErr w:type="spellStart"/>
      <w:r w:rsidRPr="00DC7563">
        <w:rPr>
          <w:i/>
          <w:szCs w:val="22"/>
        </w:rPr>
        <w:t>INtenrational</w:t>
      </w:r>
      <w:proofErr w:type="spellEnd"/>
      <w:r w:rsidRPr="00DC7563">
        <w:rPr>
          <w:i/>
          <w:szCs w:val="22"/>
        </w:rPr>
        <w:t xml:space="preserve"> News Agency. </w:t>
      </w:r>
      <w:hyperlink r:id="rId31" w:history="1">
        <w:r w:rsidRPr="00DC7563">
          <w:rPr>
            <w:rStyle w:val="Hyperlink"/>
            <w:rFonts w:cs="Times New Roman"/>
            <w:color w:val="auto"/>
            <w:szCs w:val="22"/>
          </w:rPr>
          <w:t>http://www.aina.org/news/20151221023437.htm</w:t>
        </w:r>
      </w:hyperlink>
      <w:r w:rsidRPr="00DC7563">
        <w:rPr>
          <w:rFonts w:cs="Times New Roman"/>
          <w:szCs w:val="22"/>
        </w:rPr>
        <w:t xml:space="preserve"> [February 23, 2017].</w:t>
      </w:r>
    </w:p>
    <w:p w14:paraId="076C92C3" w14:textId="77777777" w:rsidR="009C01AB" w:rsidRPr="00DC7563" w:rsidRDefault="009C01AB" w:rsidP="00417D83">
      <w:pPr>
        <w:pStyle w:val="NormalWeb"/>
        <w:spacing w:before="0" w:beforeAutospacing="0" w:after="60" w:afterAutospacing="0"/>
        <w:ind w:left="709" w:hanging="709"/>
        <w:rPr>
          <w:sz w:val="22"/>
          <w:szCs w:val="22"/>
          <w:lang w:val="en-US"/>
        </w:rPr>
      </w:pPr>
      <w:proofErr w:type="spellStart"/>
      <w:r w:rsidRPr="00DC7563">
        <w:rPr>
          <w:sz w:val="22"/>
          <w:szCs w:val="22"/>
          <w:lang w:val="en-US"/>
        </w:rPr>
        <w:t>Keesing’s</w:t>
      </w:r>
      <w:proofErr w:type="spellEnd"/>
      <w:r w:rsidRPr="00DC7563">
        <w:rPr>
          <w:sz w:val="22"/>
          <w:szCs w:val="22"/>
          <w:lang w:val="en-US"/>
        </w:rPr>
        <w:t xml:space="preserve"> Record of World Events. </w:t>
      </w:r>
      <w:hyperlink r:id="rId32" w:history="1">
        <w:r w:rsidRPr="00DC7563">
          <w:rPr>
            <w:rStyle w:val="Hyperlink"/>
            <w:color w:val="auto"/>
            <w:sz w:val="22"/>
            <w:szCs w:val="22"/>
            <w:lang w:val="en-US"/>
          </w:rPr>
          <w:t>http://www.keesings.com</w:t>
        </w:r>
      </w:hyperlink>
      <w:r w:rsidRPr="00DC7563">
        <w:rPr>
          <w:sz w:val="22"/>
          <w:szCs w:val="22"/>
          <w:lang w:val="en-US"/>
        </w:rPr>
        <w:t xml:space="preserve"> [April 3, 2002].</w:t>
      </w:r>
    </w:p>
    <w:p w14:paraId="6B470333" w14:textId="77777777" w:rsidR="009C01AB" w:rsidRPr="00DC7563" w:rsidRDefault="009C01AB" w:rsidP="00417D83">
      <w:pPr>
        <w:pStyle w:val="NormalWeb"/>
        <w:spacing w:before="0" w:beforeAutospacing="0" w:after="60" w:afterAutospacing="0"/>
        <w:ind w:left="709" w:hanging="709"/>
        <w:rPr>
          <w:sz w:val="22"/>
          <w:szCs w:val="22"/>
          <w:lang w:val="en-US"/>
        </w:rPr>
      </w:pPr>
      <w:r w:rsidRPr="00DC7563">
        <w:rPr>
          <w:sz w:val="22"/>
          <w:szCs w:val="22"/>
          <w:lang w:val="en-US"/>
        </w:rPr>
        <w:t xml:space="preserve">Minahan, James (1996). </w:t>
      </w:r>
      <w:r w:rsidRPr="00DC7563">
        <w:rPr>
          <w:i/>
          <w:sz w:val="22"/>
          <w:szCs w:val="22"/>
          <w:lang w:val="en-US"/>
        </w:rPr>
        <w:t xml:space="preserve">Nations without States: A Historical Dictionary of Contemporary National Movements. </w:t>
      </w:r>
      <w:r w:rsidRPr="00DC7563">
        <w:rPr>
          <w:sz w:val="22"/>
          <w:szCs w:val="22"/>
          <w:lang w:val="en-US"/>
        </w:rPr>
        <w:t xml:space="preserve">London: Greenwood Press, pp. 47-50. </w:t>
      </w:r>
    </w:p>
    <w:p w14:paraId="1E52BCDB" w14:textId="77777777" w:rsidR="009C01AB" w:rsidRPr="00DC7563" w:rsidRDefault="009C01AB" w:rsidP="00417D83">
      <w:pPr>
        <w:pStyle w:val="NormalWeb"/>
        <w:spacing w:before="0" w:beforeAutospacing="0" w:after="60" w:afterAutospacing="0"/>
        <w:ind w:left="709" w:hanging="709"/>
        <w:rPr>
          <w:rFonts w:eastAsia="Times"/>
          <w:sz w:val="22"/>
          <w:szCs w:val="22"/>
          <w:lang w:val="en-US"/>
        </w:rPr>
      </w:pPr>
      <w:r w:rsidRPr="00DC7563">
        <w:rPr>
          <w:rFonts w:eastAsia="Times"/>
          <w:sz w:val="22"/>
          <w:szCs w:val="22"/>
          <w:lang w:val="en-US"/>
        </w:rPr>
        <w:t xml:space="preserve">Minahan, James (2002). </w:t>
      </w:r>
      <w:r w:rsidRPr="00DC7563">
        <w:rPr>
          <w:rFonts w:eastAsia="Times"/>
          <w:i/>
          <w:sz w:val="22"/>
          <w:szCs w:val="22"/>
          <w:lang w:val="en-US"/>
        </w:rPr>
        <w:t xml:space="preserve">Encyclopedia of the Stateless Nations. </w:t>
      </w:r>
      <w:r w:rsidRPr="00DC7563">
        <w:rPr>
          <w:rFonts w:eastAsia="Times"/>
          <w:sz w:val="22"/>
          <w:szCs w:val="22"/>
          <w:lang w:val="en-US"/>
        </w:rPr>
        <w:t>Westport, CT: Greenwood Press, pp. 205-210.</w:t>
      </w:r>
    </w:p>
    <w:p w14:paraId="6723E4D0" w14:textId="77777777" w:rsidR="009C01AB" w:rsidRPr="00DC7563" w:rsidRDefault="009C01AB" w:rsidP="00417D83">
      <w:pPr>
        <w:pStyle w:val="NormalWeb"/>
        <w:spacing w:before="0" w:beforeAutospacing="0" w:after="60" w:afterAutospacing="0"/>
        <w:ind w:left="709" w:hanging="709"/>
        <w:rPr>
          <w:rFonts w:eastAsia="Times"/>
          <w:sz w:val="22"/>
          <w:szCs w:val="22"/>
          <w:lang w:val="en-US"/>
        </w:rPr>
      </w:pPr>
      <w:r w:rsidRPr="00DC7563">
        <w:rPr>
          <w:rFonts w:eastAsia="Times"/>
          <w:sz w:val="22"/>
          <w:szCs w:val="22"/>
          <w:lang w:val="en-US"/>
        </w:rPr>
        <w:t xml:space="preserve">Minahan, James (2016). </w:t>
      </w:r>
      <w:r w:rsidRPr="00DC7563">
        <w:rPr>
          <w:rFonts w:eastAsia="Times"/>
          <w:i/>
          <w:iCs/>
          <w:sz w:val="22"/>
          <w:szCs w:val="22"/>
          <w:lang w:val="en-US"/>
        </w:rPr>
        <w:t>Encyclopedia of Stateless Nations. Second Edition.</w:t>
      </w:r>
      <w:r w:rsidRPr="00DC7563">
        <w:rPr>
          <w:rFonts w:eastAsia="Times"/>
          <w:sz w:val="22"/>
          <w:szCs w:val="22"/>
          <w:lang w:val="en-US"/>
        </w:rPr>
        <w:t xml:space="preserve"> Santa Barbara, CA: ABC-CLIO, pp. 36f.</w:t>
      </w:r>
    </w:p>
    <w:p w14:paraId="670DF5CC" w14:textId="77777777" w:rsidR="009C01AB" w:rsidRPr="00DC7563" w:rsidRDefault="009C01AB" w:rsidP="00417D83">
      <w:pPr>
        <w:widowControl w:val="0"/>
        <w:spacing w:after="60"/>
        <w:ind w:left="709" w:hanging="709"/>
        <w:rPr>
          <w:szCs w:val="22"/>
        </w:rPr>
      </w:pPr>
      <w:r w:rsidRPr="00DC7563">
        <w:rPr>
          <w:szCs w:val="22"/>
        </w:rPr>
        <w:t xml:space="preserve">Minority Rights Group International (n.d.). </w:t>
      </w:r>
      <w:r w:rsidRPr="00DC7563">
        <w:rPr>
          <w:i/>
          <w:iCs/>
          <w:szCs w:val="22"/>
        </w:rPr>
        <w:t xml:space="preserve">World Directory of Minorities and </w:t>
      </w:r>
      <w:proofErr w:type="spellStart"/>
      <w:r w:rsidRPr="00DC7563">
        <w:rPr>
          <w:i/>
          <w:iCs/>
          <w:szCs w:val="22"/>
        </w:rPr>
        <w:t>Indegenous</w:t>
      </w:r>
      <w:proofErr w:type="spellEnd"/>
      <w:r w:rsidRPr="00DC7563">
        <w:rPr>
          <w:i/>
          <w:iCs/>
          <w:szCs w:val="22"/>
        </w:rPr>
        <w:t xml:space="preserve"> Groups.</w:t>
      </w:r>
      <w:r w:rsidRPr="00DC7563">
        <w:rPr>
          <w:szCs w:val="22"/>
        </w:rPr>
        <w:t xml:space="preserve"> </w:t>
      </w:r>
      <w:hyperlink r:id="rId33" w:history="1">
        <w:r w:rsidRPr="00DC7563">
          <w:rPr>
            <w:rStyle w:val="Hyperlink"/>
            <w:color w:val="auto"/>
            <w:szCs w:val="22"/>
          </w:rPr>
          <w:t>https://minorityrights.org/minorities/christians-armenians-and-assyrians/</w:t>
        </w:r>
      </w:hyperlink>
      <w:r w:rsidRPr="00DC7563">
        <w:rPr>
          <w:szCs w:val="22"/>
        </w:rPr>
        <w:t xml:space="preserve"> [August 24, 2022].</w:t>
      </w:r>
    </w:p>
    <w:p w14:paraId="1D9B8514" w14:textId="77777777" w:rsidR="009C01AB" w:rsidRPr="00DC7563" w:rsidRDefault="009C01AB" w:rsidP="00417D83">
      <w:pPr>
        <w:widowControl w:val="0"/>
        <w:spacing w:after="60"/>
        <w:ind w:left="709" w:hanging="709"/>
        <w:rPr>
          <w:szCs w:val="22"/>
        </w:rPr>
      </w:pPr>
      <w:r w:rsidRPr="00DC7563">
        <w:rPr>
          <w:szCs w:val="22"/>
        </w:rPr>
        <w:t xml:space="preserve">Minority Rights Group International. </w:t>
      </w:r>
      <w:r w:rsidRPr="00DC7563">
        <w:rPr>
          <w:i/>
          <w:szCs w:val="22"/>
        </w:rPr>
        <w:t>World Directory of Minorities and Indigenous Groups</w:t>
      </w:r>
      <w:r w:rsidRPr="00DC7563">
        <w:rPr>
          <w:szCs w:val="22"/>
        </w:rPr>
        <w:t xml:space="preserve">. </w:t>
      </w:r>
      <w:hyperlink r:id="rId34" w:history="1">
        <w:r w:rsidRPr="00DC7563">
          <w:rPr>
            <w:szCs w:val="22"/>
          </w:rPr>
          <w:t>http://minorityrights.org/directory/</w:t>
        </w:r>
      </w:hyperlink>
      <w:r w:rsidRPr="00DC7563">
        <w:rPr>
          <w:szCs w:val="22"/>
        </w:rPr>
        <w:t xml:space="preserve"> [November 9, 2021].</w:t>
      </w:r>
    </w:p>
    <w:p w14:paraId="724D0E4E" w14:textId="77777777" w:rsidR="009C01AB" w:rsidRPr="00DC7563" w:rsidRDefault="009C01AB" w:rsidP="00536943">
      <w:pPr>
        <w:ind w:left="720" w:hanging="720"/>
      </w:pPr>
      <w:r w:rsidRPr="00DC7563">
        <w:t xml:space="preserve">Petersson, Therese, Shawn Davis, Amber Deniz, </w:t>
      </w:r>
      <w:proofErr w:type="spellStart"/>
      <w:r w:rsidRPr="00DC7563">
        <w:t>Garoun</w:t>
      </w:r>
      <w:proofErr w:type="spellEnd"/>
      <w:r w:rsidRPr="00DC7563">
        <w:t xml:space="preserve"> Engström, Nanar </w:t>
      </w:r>
      <w:proofErr w:type="spellStart"/>
      <w:r w:rsidRPr="00DC7563">
        <w:t>Hawach</w:t>
      </w:r>
      <w:proofErr w:type="spellEnd"/>
      <w:r w:rsidRPr="00DC7563">
        <w:t xml:space="preserve">, Stina </w:t>
      </w:r>
      <w:proofErr w:type="spellStart"/>
      <w:r w:rsidRPr="00DC7563">
        <w:t>Högbladh</w:t>
      </w:r>
      <w:proofErr w:type="spellEnd"/>
      <w:r w:rsidRPr="00DC7563">
        <w:t xml:space="preserve">, Margareta </w:t>
      </w:r>
      <w:proofErr w:type="spellStart"/>
      <w:r w:rsidRPr="00DC7563">
        <w:t>Sollenberg</w:t>
      </w:r>
      <w:proofErr w:type="spellEnd"/>
      <w:r w:rsidRPr="00DC7563">
        <w:t xml:space="preserve">, and Magnus Öberg (2021). “Organized Violence 1989-2020, with a Special Emphasis on Syria.” </w:t>
      </w:r>
      <w:r w:rsidRPr="00DC7563">
        <w:rPr>
          <w:i/>
          <w:iCs/>
        </w:rPr>
        <w:t>Journal of Peace Research</w:t>
      </w:r>
      <w:r w:rsidRPr="00DC7563">
        <w:t xml:space="preserve"> 58(4): 809-825.</w:t>
      </w:r>
    </w:p>
    <w:p w14:paraId="112AAF77" w14:textId="77777777" w:rsidR="009C01AB" w:rsidRPr="00DC7563" w:rsidRDefault="009C01AB" w:rsidP="00417D83">
      <w:pPr>
        <w:widowControl w:val="0"/>
        <w:spacing w:after="60"/>
        <w:ind w:left="709" w:hanging="709"/>
        <w:rPr>
          <w:szCs w:val="22"/>
        </w:rPr>
      </w:pPr>
      <w:r w:rsidRPr="00DC7563">
        <w:rPr>
          <w:szCs w:val="22"/>
        </w:rPr>
        <w:t xml:space="preserve">Rashid, Bedir Mulla (2017) “Military and Security Structures of the Autonomous Administration in Syria”. </w:t>
      </w:r>
      <w:r w:rsidRPr="00DC7563">
        <w:rPr>
          <w:i/>
          <w:iCs/>
          <w:szCs w:val="22"/>
        </w:rPr>
        <w:t>OMRAN For Strategic Studies</w:t>
      </w:r>
      <w:r w:rsidRPr="00DC7563">
        <w:rPr>
          <w:szCs w:val="22"/>
        </w:rPr>
        <w:t xml:space="preserve">. Special Report, October 31. </w:t>
      </w:r>
      <w:hyperlink r:id="rId35" w:history="1">
        <w:r w:rsidRPr="00DC7563">
          <w:rPr>
            <w:rStyle w:val="Hyperlink"/>
            <w:color w:val="auto"/>
            <w:szCs w:val="22"/>
          </w:rPr>
          <w:t>https://web.archive.org/web/20180701140230/http://omranstudies.org/publications/reports/download/68_d403f01ed28320cb2e67b13cffb381c7.html</w:t>
        </w:r>
      </w:hyperlink>
      <w:r w:rsidRPr="00DC7563">
        <w:rPr>
          <w:szCs w:val="22"/>
        </w:rPr>
        <w:t xml:space="preserve"> [August 24, 2022].</w:t>
      </w:r>
    </w:p>
    <w:p w14:paraId="2D9A15B7" w14:textId="77777777" w:rsidR="009C01AB" w:rsidRPr="00DC7563" w:rsidRDefault="009C01AB" w:rsidP="00417D83">
      <w:pPr>
        <w:widowControl w:val="0"/>
        <w:spacing w:after="60"/>
        <w:ind w:left="709" w:hanging="709"/>
        <w:rPr>
          <w:szCs w:val="22"/>
        </w:rPr>
      </w:pPr>
      <w:r w:rsidRPr="00DC7563">
        <w:rPr>
          <w:szCs w:val="22"/>
        </w:rPr>
        <w:t xml:space="preserve">Syriac Military MFS (2019). “English statement of the formation of Syriac-Assyrian Military Council in </w:t>
      </w:r>
      <w:proofErr w:type="spellStart"/>
      <w:r w:rsidRPr="00DC7563">
        <w:rPr>
          <w:szCs w:val="22"/>
        </w:rPr>
        <w:t>Khabour</w:t>
      </w:r>
      <w:proofErr w:type="spellEnd"/>
      <w:r w:rsidRPr="00DC7563">
        <w:rPr>
          <w:szCs w:val="22"/>
        </w:rPr>
        <w:t xml:space="preserve"> region by </w:t>
      </w:r>
      <w:proofErr w:type="spellStart"/>
      <w:r w:rsidRPr="00DC7563">
        <w:rPr>
          <w:szCs w:val="22"/>
        </w:rPr>
        <w:t>Khabour</w:t>
      </w:r>
      <w:proofErr w:type="spellEnd"/>
      <w:r w:rsidRPr="00DC7563">
        <w:rPr>
          <w:szCs w:val="22"/>
        </w:rPr>
        <w:t xml:space="preserve"> Guards and #Syriac Military Council, MFS”. </w:t>
      </w:r>
      <w:r w:rsidRPr="00DC7563">
        <w:rPr>
          <w:i/>
          <w:iCs/>
          <w:szCs w:val="22"/>
        </w:rPr>
        <w:t>Twitter</w:t>
      </w:r>
      <w:r w:rsidRPr="00DC7563">
        <w:rPr>
          <w:szCs w:val="22"/>
        </w:rPr>
        <w:t xml:space="preserve">. 8 July. </w:t>
      </w:r>
      <w:hyperlink r:id="rId36" w:history="1">
        <w:r w:rsidRPr="00DC7563">
          <w:rPr>
            <w:rStyle w:val="Hyperlink"/>
            <w:color w:val="auto"/>
            <w:szCs w:val="22"/>
          </w:rPr>
          <w:t>https://twitter.com/SyriacMFS/status/1148119968682270720</w:t>
        </w:r>
      </w:hyperlink>
      <w:r w:rsidRPr="00DC7563">
        <w:rPr>
          <w:szCs w:val="22"/>
        </w:rPr>
        <w:t xml:space="preserve"> [August 24, 2022].</w:t>
      </w:r>
    </w:p>
    <w:p w14:paraId="0B3FCAC6" w14:textId="77777777" w:rsidR="009C01AB" w:rsidRPr="00DC7563" w:rsidRDefault="009C01AB" w:rsidP="00417D83">
      <w:pPr>
        <w:widowControl w:val="0"/>
        <w:spacing w:after="60"/>
        <w:ind w:left="709" w:hanging="709"/>
        <w:rPr>
          <w:szCs w:val="22"/>
        </w:rPr>
      </w:pPr>
      <w:r w:rsidRPr="00DC7563">
        <w:rPr>
          <w:szCs w:val="22"/>
        </w:rPr>
        <w:t xml:space="preserve">The New Arab (2016). “Syria Kurds adopt constitution for autonomous federal region”. </w:t>
      </w:r>
      <w:r w:rsidRPr="00DC7563">
        <w:rPr>
          <w:i/>
          <w:iCs/>
          <w:szCs w:val="22"/>
        </w:rPr>
        <w:t>The New Arab</w:t>
      </w:r>
      <w:r w:rsidRPr="00DC7563">
        <w:rPr>
          <w:szCs w:val="22"/>
        </w:rPr>
        <w:t xml:space="preserve">. 31 December. </w:t>
      </w:r>
      <w:hyperlink r:id="rId37" w:history="1">
        <w:r w:rsidRPr="00DC7563">
          <w:rPr>
            <w:rStyle w:val="Hyperlink"/>
            <w:color w:val="auto"/>
            <w:szCs w:val="22"/>
          </w:rPr>
          <w:t>https://english.alaraby.co.uk/news/syria-kurds-adopt-constitution-autonomous-federal-region</w:t>
        </w:r>
      </w:hyperlink>
      <w:r w:rsidRPr="00DC7563">
        <w:rPr>
          <w:szCs w:val="22"/>
        </w:rPr>
        <w:t xml:space="preserve"> [August 24, 2022].</w:t>
      </w:r>
    </w:p>
    <w:p w14:paraId="2952D7BC" w14:textId="77777777" w:rsidR="009C01AB" w:rsidRPr="00DC7563" w:rsidRDefault="009C01AB" w:rsidP="00417D83">
      <w:pPr>
        <w:widowControl w:val="0"/>
        <w:spacing w:after="60"/>
        <w:ind w:left="709" w:hanging="709"/>
        <w:rPr>
          <w:szCs w:val="22"/>
        </w:rPr>
      </w:pPr>
      <w:r w:rsidRPr="00DC7563">
        <w:rPr>
          <w:szCs w:val="22"/>
        </w:rPr>
        <w:t xml:space="preserve">The Rojava Report (2014). “All Peoples Stand Shoulder to Shoulder Against ISIS in Rojava”. </w:t>
      </w:r>
      <w:r w:rsidRPr="00DC7563">
        <w:rPr>
          <w:i/>
          <w:iCs/>
          <w:szCs w:val="22"/>
        </w:rPr>
        <w:t>The Rojava Report</w:t>
      </w:r>
      <w:r w:rsidRPr="00DC7563">
        <w:rPr>
          <w:szCs w:val="22"/>
        </w:rPr>
        <w:t xml:space="preserve">. November 26. Blog. </w:t>
      </w:r>
      <w:hyperlink r:id="rId38" w:history="1">
        <w:r w:rsidRPr="00DC7563">
          <w:rPr>
            <w:rStyle w:val="Hyperlink"/>
            <w:color w:val="auto"/>
            <w:szCs w:val="22"/>
          </w:rPr>
          <w:t>https://rojavareport.wordpress.com/2014/11/26/all-peoples-stand-shoulder-to-shoulder-against-isis-in-rojava/</w:t>
        </w:r>
      </w:hyperlink>
      <w:r w:rsidRPr="00DC7563">
        <w:rPr>
          <w:szCs w:val="22"/>
        </w:rPr>
        <w:t xml:space="preserve"> [August 24, 2022].</w:t>
      </w:r>
    </w:p>
    <w:p w14:paraId="6A2B1DE9" w14:textId="77777777" w:rsidR="009C01AB" w:rsidRPr="00DC7563" w:rsidRDefault="009C01AB" w:rsidP="00417D83">
      <w:pPr>
        <w:widowControl w:val="0"/>
        <w:spacing w:after="60"/>
        <w:ind w:left="709" w:hanging="709"/>
        <w:rPr>
          <w:szCs w:val="22"/>
        </w:rPr>
      </w:pPr>
      <w:r w:rsidRPr="00DC7563">
        <w:rPr>
          <w:szCs w:val="22"/>
        </w:rPr>
        <w:t xml:space="preserve">U.S. Department of State (2020) “2020 </w:t>
      </w:r>
      <w:proofErr w:type="spellStart"/>
      <w:r w:rsidRPr="00DC7563">
        <w:rPr>
          <w:szCs w:val="22"/>
        </w:rPr>
        <w:t>Coutnry</w:t>
      </w:r>
      <w:proofErr w:type="spellEnd"/>
      <w:r w:rsidRPr="00DC7563">
        <w:rPr>
          <w:szCs w:val="22"/>
        </w:rPr>
        <w:t xml:space="preserve"> Reports on Human Rights Practices: Syria”. </w:t>
      </w:r>
      <w:hyperlink r:id="rId39" w:history="1">
        <w:r w:rsidRPr="00DC7563">
          <w:rPr>
            <w:rStyle w:val="Hyperlink"/>
            <w:color w:val="auto"/>
            <w:szCs w:val="22"/>
          </w:rPr>
          <w:t>https://www.state.gov/reports/2020-country-reports-on-human-rights-practices/syria/</w:t>
        </w:r>
      </w:hyperlink>
      <w:r w:rsidRPr="00DC7563">
        <w:rPr>
          <w:szCs w:val="22"/>
        </w:rPr>
        <w:t xml:space="preserve"> [August 24, 2022].</w:t>
      </w:r>
    </w:p>
    <w:p w14:paraId="132772F3" w14:textId="77777777" w:rsidR="009C01AB" w:rsidRPr="00DC7563" w:rsidRDefault="009C01AB" w:rsidP="00417D83">
      <w:pPr>
        <w:widowControl w:val="0"/>
        <w:spacing w:after="60"/>
        <w:ind w:left="709" w:hanging="709"/>
        <w:rPr>
          <w:rFonts w:cs="Times New Roman"/>
          <w:szCs w:val="22"/>
        </w:rPr>
      </w:pPr>
      <w:proofErr w:type="spellStart"/>
      <w:r w:rsidRPr="00DC7563">
        <w:rPr>
          <w:rFonts w:cs="Times New Roman"/>
          <w:szCs w:val="22"/>
        </w:rPr>
        <w:t>Unreprsented</w:t>
      </w:r>
      <w:proofErr w:type="spellEnd"/>
      <w:r w:rsidRPr="00DC7563">
        <w:rPr>
          <w:rFonts w:cs="Times New Roman"/>
          <w:szCs w:val="22"/>
        </w:rPr>
        <w:t xml:space="preserve"> Nations and Peoples Organizations (UNPO) (2018). “Assyria.” </w:t>
      </w:r>
      <w:hyperlink r:id="rId40" w:history="1">
        <w:r w:rsidRPr="00DC7563">
          <w:rPr>
            <w:rStyle w:val="Hyperlink"/>
            <w:rFonts w:cs="Times New Roman"/>
            <w:color w:val="auto"/>
            <w:szCs w:val="22"/>
          </w:rPr>
          <w:t>https://unpo.org/members/7859</w:t>
        </w:r>
      </w:hyperlink>
      <w:r w:rsidRPr="00DC7563">
        <w:rPr>
          <w:rFonts w:cs="Times New Roman"/>
          <w:szCs w:val="22"/>
        </w:rPr>
        <w:t xml:space="preserve"> [August 24, 2022]</w:t>
      </w:r>
    </w:p>
    <w:p w14:paraId="6B719F0E" w14:textId="77777777" w:rsidR="009C01AB" w:rsidRPr="00DC7563" w:rsidRDefault="009C01AB" w:rsidP="00417D83">
      <w:pPr>
        <w:widowControl w:val="0"/>
        <w:spacing w:after="60"/>
        <w:ind w:left="709" w:hanging="709"/>
        <w:rPr>
          <w:rFonts w:cs="Times New Roman"/>
          <w:szCs w:val="22"/>
        </w:rPr>
      </w:pPr>
      <w:r w:rsidRPr="00DC7563">
        <w:rPr>
          <w:rFonts w:cs="Times New Roman"/>
          <w:szCs w:val="22"/>
        </w:rPr>
        <w:t xml:space="preserve">Vogt, Manuel, Nils-Christian Bormann, Seraina Rüegger, Lars-Erik </w:t>
      </w:r>
      <w:proofErr w:type="spellStart"/>
      <w:r w:rsidRPr="00DC7563">
        <w:rPr>
          <w:rFonts w:cs="Times New Roman"/>
          <w:szCs w:val="22"/>
        </w:rPr>
        <w:t>Cederman</w:t>
      </w:r>
      <w:proofErr w:type="spellEnd"/>
      <w:r w:rsidRPr="00DC7563">
        <w:rPr>
          <w:rFonts w:cs="Times New Roman"/>
          <w:szCs w:val="22"/>
        </w:rPr>
        <w:t xml:space="preserve">, Philipp Hunziker, and Luc Girardin (2015). “Integrating Data on Ethnicity, Geography, and Conflict: The Ethnic Power Relations Data Set Family.” </w:t>
      </w:r>
      <w:r w:rsidRPr="00DC7563">
        <w:rPr>
          <w:rFonts w:cs="Times New Roman"/>
          <w:i/>
          <w:iCs/>
          <w:szCs w:val="22"/>
        </w:rPr>
        <w:t>Journal of Conflict Resolution</w:t>
      </w:r>
      <w:r w:rsidRPr="00DC7563">
        <w:rPr>
          <w:rFonts w:cs="Times New Roman"/>
          <w:szCs w:val="22"/>
        </w:rPr>
        <w:t xml:space="preserve"> 59(7): 1327-1342.</w:t>
      </w:r>
    </w:p>
    <w:p w14:paraId="00EFC092" w14:textId="77777777" w:rsidR="009C01AB" w:rsidRPr="00DC7563" w:rsidRDefault="009C01AB" w:rsidP="00417D83">
      <w:pPr>
        <w:widowControl w:val="0"/>
        <w:spacing w:after="60"/>
        <w:ind w:left="709" w:hanging="709"/>
        <w:rPr>
          <w:rFonts w:cs="Times New Roman"/>
          <w:szCs w:val="22"/>
        </w:rPr>
      </w:pPr>
      <w:r w:rsidRPr="00DC7563">
        <w:rPr>
          <w:rFonts w:cs="Times New Roman"/>
          <w:szCs w:val="22"/>
        </w:rPr>
        <w:t xml:space="preserve">Zabad, Ibrahim (2017) </w:t>
      </w:r>
      <w:r w:rsidRPr="00DC7563">
        <w:rPr>
          <w:rFonts w:cs="Times New Roman"/>
          <w:i/>
          <w:iCs/>
          <w:szCs w:val="22"/>
        </w:rPr>
        <w:t>Middle Eastern Minorities: The Impact of the Arab Spring</w:t>
      </w:r>
      <w:r w:rsidRPr="00DC7563">
        <w:rPr>
          <w:rFonts w:cs="Times New Roman"/>
          <w:szCs w:val="22"/>
        </w:rPr>
        <w:t>, London: Routledge.</w:t>
      </w:r>
    </w:p>
    <w:p w14:paraId="6C2AF19A" w14:textId="77777777" w:rsidR="00377C1F" w:rsidRDefault="00377C1F" w:rsidP="00377C1F">
      <w:pPr>
        <w:spacing w:after="60"/>
        <w:ind w:left="709" w:hanging="709"/>
        <w:rPr>
          <w:szCs w:val="22"/>
        </w:rPr>
      </w:pPr>
    </w:p>
    <w:p w14:paraId="255D0B39" w14:textId="77777777" w:rsidR="00377C1F" w:rsidRDefault="00377C1F" w:rsidP="00377C1F">
      <w:pPr>
        <w:spacing w:after="60"/>
      </w:pPr>
    </w:p>
    <w:p w14:paraId="7D846052" w14:textId="77777777" w:rsidR="00377C1F" w:rsidRDefault="00377C1F" w:rsidP="00377C1F">
      <w:pPr>
        <w:spacing w:after="200" w:line="276" w:lineRule="auto"/>
      </w:pPr>
      <w:r>
        <w:br w:type="page"/>
      </w:r>
    </w:p>
    <w:p w14:paraId="5A702917" w14:textId="7D046B25" w:rsidR="00377C1F" w:rsidRDefault="00377C1F" w:rsidP="00377C1F">
      <w:pPr>
        <w:pStyle w:val="Heading2"/>
      </w:pPr>
      <w:r>
        <w:lastRenderedPageBreak/>
        <w:t>Druze</w:t>
      </w:r>
    </w:p>
    <w:p w14:paraId="1BE54893" w14:textId="77777777" w:rsidR="00377C1F" w:rsidRDefault="00377C1F" w:rsidP="00377C1F"/>
    <w:p w14:paraId="461DF47C" w14:textId="74F9562C" w:rsidR="00377C1F" w:rsidRPr="00F83BF0" w:rsidRDefault="00377C1F" w:rsidP="00377C1F">
      <w:pPr>
        <w:rPr>
          <w:rFonts w:cs="Times New Roman"/>
        </w:rPr>
      </w:pPr>
      <w:r>
        <w:rPr>
          <w:rFonts w:cs="Times New Roman"/>
        </w:rPr>
        <w:t>Activity: 1946-1954</w:t>
      </w:r>
    </w:p>
    <w:p w14:paraId="06392506" w14:textId="77777777" w:rsidR="00377C1F" w:rsidRPr="00E62790" w:rsidRDefault="00377C1F" w:rsidP="00377C1F">
      <w:pPr>
        <w:rPr>
          <w:rFonts w:cs="Times New Roman"/>
        </w:rPr>
      </w:pPr>
    </w:p>
    <w:p w14:paraId="594E00D7" w14:textId="77777777" w:rsidR="00377C1F" w:rsidRDefault="00377C1F" w:rsidP="00377C1F">
      <w:pPr>
        <w:rPr>
          <w:rFonts w:cs="Times New Roman"/>
          <w:b/>
          <w:szCs w:val="22"/>
        </w:rPr>
      </w:pPr>
    </w:p>
    <w:p w14:paraId="208311A6" w14:textId="77777777" w:rsidR="00377C1F" w:rsidRDefault="00377C1F" w:rsidP="00377C1F">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F48C31A" w14:textId="77777777" w:rsidR="00377C1F" w:rsidRPr="006F657B" w:rsidRDefault="00377C1F" w:rsidP="00377C1F">
      <w:pPr>
        <w:rPr>
          <w:rFonts w:cs="Times New Roman"/>
          <w:bCs/>
          <w:szCs w:val="22"/>
        </w:rPr>
      </w:pPr>
    </w:p>
    <w:p w14:paraId="664DCBE0" w14:textId="27ABEE3C" w:rsidR="00571F83" w:rsidRPr="008F2ED4" w:rsidRDefault="008F2ED4" w:rsidP="008F2ED4">
      <w:pPr>
        <w:pStyle w:val="ListParagraph"/>
        <w:numPr>
          <w:ilvl w:val="0"/>
          <w:numId w:val="76"/>
        </w:numPr>
        <w:rPr>
          <w:rFonts w:cs="Times New Roman"/>
          <w:bCs/>
          <w:szCs w:val="22"/>
        </w:rPr>
      </w:pPr>
      <w:r w:rsidRPr="00BC013A">
        <w:t>The Druze are an Arab group, primarily located in Jabal Druze in south-western Syria bordering Jordan (Minority Rights Group International).</w:t>
      </w:r>
    </w:p>
    <w:p w14:paraId="74066483" w14:textId="42520D68" w:rsidR="00377C1F" w:rsidRDefault="00377C1F" w:rsidP="00377C1F">
      <w:pPr>
        <w:rPr>
          <w:rFonts w:cs="Times New Roman"/>
          <w:bCs/>
          <w:szCs w:val="22"/>
        </w:rPr>
      </w:pPr>
    </w:p>
    <w:p w14:paraId="60D926F8" w14:textId="77777777" w:rsidR="00DC7563" w:rsidRPr="006F657B" w:rsidRDefault="00DC7563" w:rsidP="00377C1F">
      <w:pPr>
        <w:rPr>
          <w:rFonts w:cs="Times New Roman"/>
          <w:bCs/>
          <w:szCs w:val="22"/>
        </w:rPr>
      </w:pPr>
    </w:p>
    <w:p w14:paraId="6B41A673" w14:textId="77777777" w:rsidR="00417D83" w:rsidRDefault="00417D83" w:rsidP="00417D8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09B6C88" w14:textId="77777777" w:rsidR="00417D83" w:rsidRPr="006F657B" w:rsidRDefault="00417D83" w:rsidP="00417D83">
      <w:pPr>
        <w:rPr>
          <w:rFonts w:cs="Times New Roman"/>
          <w:szCs w:val="22"/>
        </w:rPr>
      </w:pPr>
    </w:p>
    <w:p w14:paraId="76B2A7A1" w14:textId="77777777" w:rsidR="008F2ED4" w:rsidRDefault="008F2ED4" w:rsidP="008F2ED4">
      <w:pPr>
        <w:pStyle w:val="ListParagraph"/>
        <w:numPr>
          <w:ilvl w:val="0"/>
          <w:numId w:val="18"/>
        </w:numPr>
      </w:pPr>
      <w:r w:rsidRPr="00BC013A">
        <w:t xml:space="preserve">Jabal al-Druze had an autonomous status under the French Mandate of Syria from 1922 until 1936 (1942 according to Minahan 2002: 547), when the territory – against Druze petitions insisting on remaining separate from Syria (see </w:t>
      </w:r>
      <w:proofErr w:type="gramStart"/>
      <w:r w:rsidRPr="00BC013A">
        <w:t>e.g.</w:t>
      </w:r>
      <w:proofErr w:type="gramEnd"/>
      <w:r w:rsidRPr="00BC013A">
        <w:t xml:space="preserve"> </w:t>
      </w:r>
      <w:proofErr w:type="spellStart"/>
      <w:r w:rsidRPr="00BC013A">
        <w:t>Firro</w:t>
      </w:r>
      <w:proofErr w:type="spellEnd"/>
      <w:r w:rsidRPr="00BC013A">
        <w:t xml:space="preserve"> 1997: 92-93) – was incorporated into Syria. Jabal al-Druze retained a special status. In 1944 the Syrian government dismantled much of Jabal al-Druze’s autonomy, though guaranteeing the Druze cultural and religious rights (Minahan 2002: 547). </w:t>
      </w:r>
    </w:p>
    <w:p w14:paraId="277EBEE2" w14:textId="77777777" w:rsidR="008F2ED4" w:rsidRDefault="008F2ED4" w:rsidP="008F2ED4">
      <w:pPr>
        <w:pStyle w:val="ListParagraph"/>
        <w:numPr>
          <w:ilvl w:val="0"/>
          <w:numId w:val="18"/>
        </w:numPr>
      </w:pPr>
      <w:proofErr w:type="gramStart"/>
      <w:r w:rsidRPr="00BC013A">
        <w:t>A number of</w:t>
      </w:r>
      <w:proofErr w:type="gramEnd"/>
      <w:r w:rsidRPr="00BC013A">
        <w:t xml:space="preserve"> </w:t>
      </w:r>
      <w:proofErr w:type="spellStart"/>
      <w:r w:rsidRPr="00BC013A">
        <w:t>Syrianists</w:t>
      </w:r>
      <w:proofErr w:type="spellEnd"/>
      <w:r w:rsidRPr="00BC013A">
        <w:t xml:space="preserve"> have concluded that the Druze leadership at that point in time had committed to relinquishing autonomy and to full incorporation into the Syrian state. Landis (1998: 370) disagrees, arguing that “[o]n the contrary, the incorporation of the Jabal Druze into the Syrian state was not carried out smoothly. The Atrash family and other leading tribes of the Jabal resisted the Syrian government’s attempts to dismantle the administrative autonomy of the Jabal Druze at every step. They fought government attempts to undermine their traditional authority in the Jabal community as best they could. The Atrash leaders used both military [note: Landis appears to refer to the intra-ethnic clashes in 1947-1948 discussed below] and moral force in their attempt to preserve the political independence and economic privileges their community had enjoyed under the French and to resist the encroachment of central authority into Druze politics.” Furthermore, “[t]he political leaders of the </w:t>
      </w:r>
      <w:proofErr w:type="spellStart"/>
      <w:r w:rsidRPr="00BC013A">
        <w:t>Druzes</w:t>
      </w:r>
      <w:proofErr w:type="spellEnd"/>
      <w:r w:rsidRPr="00BC013A">
        <w:t xml:space="preserve"> were not content to demand only economic benefits from the government in Damascus in exchange for Druze cooperation [economic demands included spending on education and the expansion of the irrigation and water purification systems], they also insisted that the Jabal be permitted most of the political privileges and autonomy it had enjoyed under the French. The </w:t>
      </w:r>
      <w:proofErr w:type="spellStart"/>
      <w:r w:rsidRPr="00BC013A">
        <w:t>Atrashes</w:t>
      </w:r>
      <w:proofErr w:type="spellEnd"/>
      <w:r w:rsidRPr="00BC013A">
        <w:t xml:space="preserve"> did not want the government to supplant them or undermine their authority in the name of Arab nationalism, republicanism, or Syrian independence. They had not fought for Syrian independence </w:t>
      </w:r>
      <w:proofErr w:type="gramStart"/>
      <w:r w:rsidRPr="00BC013A">
        <w:t>in order to</w:t>
      </w:r>
      <w:proofErr w:type="gramEnd"/>
      <w:r w:rsidRPr="00BC013A">
        <w:t xml:space="preserve"> exchange French meddling in their local affairs for that of the Government in Damascus. The leading families of the Jabal saw themselves as guardians of the Druze way of life and communal traditions which was anchored in the quasi-feudal and tribal institutions, or </w:t>
      </w:r>
      <w:proofErr w:type="spellStart"/>
      <w:r w:rsidRPr="008F2ED4">
        <w:rPr>
          <w:i/>
        </w:rPr>
        <w:t>mashyakha</w:t>
      </w:r>
      <w:proofErr w:type="spellEnd"/>
      <w:r w:rsidRPr="00BC013A">
        <w:t xml:space="preserve"> system, of the Jabal. To ensure the continuation of Atrash leadership and the </w:t>
      </w:r>
      <w:proofErr w:type="spellStart"/>
      <w:r w:rsidRPr="008F2ED4">
        <w:rPr>
          <w:i/>
        </w:rPr>
        <w:t>mashyakha</w:t>
      </w:r>
      <w:proofErr w:type="spellEnd"/>
      <w:r w:rsidRPr="00BC013A">
        <w:t xml:space="preserve"> system on which it was founded, Amir Hasan demanded that a separate Druze Ministry of Defense be established with a minister chosen from the Jabal Druze” (Landis 1998: 374). </w:t>
      </w:r>
    </w:p>
    <w:p w14:paraId="3CD5697F" w14:textId="77777777" w:rsidR="008F2ED4" w:rsidRDefault="008F2ED4" w:rsidP="008F2ED4">
      <w:pPr>
        <w:pStyle w:val="ListParagraph"/>
        <w:numPr>
          <w:ilvl w:val="0"/>
          <w:numId w:val="18"/>
        </w:numPr>
      </w:pPr>
      <w:r w:rsidRPr="00BC013A">
        <w:t xml:space="preserve">In line with Landis, </w:t>
      </w:r>
      <w:proofErr w:type="spellStart"/>
      <w:r w:rsidRPr="00BC013A">
        <w:t>Firro</w:t>
      </w:r>
      <w:proofErr w:type="spellEnd"/>
      <w:r w:rsidRPr="00BC013A">
        <w:t xml:space="preserve"> (1997</w:t>
      </w:r>
      <w:r>
        <w:t>: 91</w:t>
      </w:r>
      <w:r w:rsidRPr="00BC013A">
        <w:t xml:space="preserve">) also suggests that </w:t>
      </w:r>
      <w:r>
        <w:t xml:space="preserve">at least some of </w:t>
      </w:r>
      <w:r w:rsidRPr="00BC013A">
        <w:t xml:space="preserve">the Druze </w:t>
      </w:r>
      <w:r>
        <w:t xml:space="preserve">leaders </w:t>
      </w:r>
      <w:r w:rsidRPr="00BC013A">
        <w:t xml:space="preserve">had separatist tendencies at the time. </w:t>
      </w:r>
    </w:p>
    <w:p w14:paraId="59C5DC0D" w14:textId="12A22AE7" w:rsidR="008F2ED4" w:rsidRDefault="008F2ED4" w:rsidP="008F2ED4">
      <w:pPr>
        <w:pStyle w:val="ListParagraph"/>
        <w:numPr>
          <w:ilvl w:val="0"/>
          <w:numId w:val="18"/>
        </w:numPr>
      </w:pPr>
      <w:r w:rsidRPr="00BC013A">
        <w:t xml:space="preserve">Based on this, we code a Druze movement from 1946, the year of Syria’s independence. </w:t>
      </w:r>
      <w:r>
        <w:t xml:space="preserve">The start date is not fully clear, but 1936 appears to make sense based on the above narrative as this was when the Druze’s separate status was abolished. We found no separatist violence before 1946, and thus code prior non-violent activity. </w:t>
      </w:r>
    </w:p>
    <w:p w14:paraId="72549963" w14:textId="6DCFC9C3" w:rsidR="00DB6A05" w:rsidRDefault="00DB6A05" w:rsidP="008F2ED4">
      <w:pPr>
        <w:pStyle w:val="ListParagraph"/>
        <w:numPr>
          <w:ilvl w:val="0"/>
          <w:numId w:val="18"/>
        </w:numPr>
      </w:pPr>
      <w:r w:rsidRPr="00BC013A">
        <w:t xml:space="preserve">The self-determination movement ended in the early or mid-1950s. Landis (1998: 378, 381) reports that the Druze leadership continued to cling “to their independence, communal privileges, and multiple loyalties” by 1948/1949 and that its leadership continued to have “a desire to maintain the autonomy of the Jabal”, suggesting that the movement was ongoing at the time. However, the movement appears to have ended soon thereafter. </w:t>
      </w:r>
      <w:r w:rsidRPr="008F2ED4">
        <w:rPr>
          <w:color w:val="000000"/>
        </w:rPr>
        <w:t xml:space="preserve">Landis </w:t>
      </w:r>
      <w:r w:rsidRPr="00BC013A">
        <w:t xml:space="preserve">(1998: 394) notes by 1954, Druze separatism was a “thing of the past”. Landis does not give a better indication of when the Druze gave up on their separatist aspirations. Based on this, we code an end to the movement in 1954. This is in line with Minahan’s (2002: 547) relatively ambiguous report that </w:t>
      </w:r>
      <w:r w:rsidRPr="00BC013A">
        <w:lastRenderedPageBreak/>
        <w:t>the Druze “were defeated” and “lost all their former autonomous rights” following the 1954 events.</w:t>
      </w:r>
    </w:p>
    <w:p w14:paraId="22E6BB1F" w14:textId="77777777" w:rsidR="00DC7563" w:rsidRPr="00DC7563" w:rsidRDefault="00DB6A05" w:rsidP="00DB6A05">
      <w:pPr>
        <w:pStyle w:val="ListParagraph"/>
        <w:numPr>
          <w:ilvl w:val="0"/>
          <w:numId w:val="18"/>
        </w:numPr>
      </w:pPr>
      <w:r w:rsidRPr="00BC013A">
        <w:t xml:space="preserve">Minahan (2002: 549) suggests that Druze separatism re-emerged in 1999: “Druze separatism, long suppressed in the heartland in Syria, emerged to some extent with the death of the Syrian dictator Hafiz al-Assad in 1999. His son Bashar, more moderate and less enamored of radical Arab nationalism, has allowed some stirrings of opposition and opinions suppressed for over three decades, although many of the harsh aspects of the dictatorship were reinstated in 2001.” </w:t>
      </w:r>
      <w:r w:rsidRPr="00DC7563">
        <w:t xml:space="preserve">However, we found no corroborating evidence; </w:t>
      </w:r>
      <w:proofErr w:type="gramStart"/>
      <w:r w:rsidRPr="00DC7563">
        <w:t>thus</w:t>
      </w:r>
      <w:proofErr w:type="gramEnd"/>
      <w:r w:rsidRPr="00DC7563">
        <w:t xml:space="preserve"> we do not code a second phase of activity. </w:t>
      </w:r>
    </w:p>
    <w:p w14:paraId="6518D489" w14:textId="57EC3779" w:rsidR="00DB6A05" w:rsidRPr="00DC7563" w:rsidRDefault="00DC7563" w:rsidP="002C5E0D">
      <w:pPr>
        <w:pStyle w:val="ListParagraph"/>
        <w:numPr>
          <w:ilvl w:val="0"/>
          <w:numId w:val="18"/>
        </w:numPr>
      </w:pPr>
      <w:r w:rsidRPr="00DC7563">
        <w:t xml:space="preserve">The Druze were attacked by ISIS on several occasions, most notably in June 2015 (see Barnard 2015) and in July 2018 (see BBC 2018), leading to the deaths of at least 20 and 258 Druze civilians, respectively. According to Barnard (2015) these attacks set off debates among Druze leaders on how best to protect the group’s interests – including the prospect of a self-determination movement to “stand alone and defend themselves”. However, we could not find evidence for organized separatist claims. Reports suggest that the group is generally supportive of Assad and the Syrian government as it feels primarily threatened by rebels and especially ISIS, and not by government forces (Moftah 2015). </w:t>
      </w:r>
      <w:r w:rsidR="00DB6A05" w:rsidRPr="00DC7563">
        <w:rPr>
          <w:rFonts w:eastAsia="Times New Roman"/>
        </w:rPr>
        <w:t>[start date: 1936; end date: 1954]</w:t>
      </w:r>
    </w:p>
    <w:p w14:paraId="040462AA" w14:textId="77777777" w:rsidR="00417D83" w:rsidRPr="006F657B" w:rsidRDefault="00417D83" w:rsidP="00417D83">
      <w:pPr>
        <w:rPr>
          <w:rFonts w:cs="Times New Roman"/>
          <w:szCs w:val="22"/>
        </w:rPr>
      </w:pPr>
    </w:p>
    <w:p w14:paraId="3749B9BF" w14:textId="77777777" w:rsidR="00417D83" w:rsidRPr="006F657B" w:rsidRDefault="00417D83" w:rsidP="00417D83">
      <w:pPr>
        <w:rPr>
          <w:rFonts w:cs="Times New Roman"/>
          <w:szCs w:val="22"/>
        </w:rPr>
      </w:pPr>
    </w:p>
    <w:p w14:paraId="1DF1ADD7" w14:textId="1FB17A37" w:rsidR="00ED7496" w:rsidRPr="00BE5168" w:rsidRDefault="00ED7496" w:rsidP="00ED7496">
      <w:pPr>
        <w:rPr>
          <w:rFonts w:cs="Times New Roman"/>
          <w:b/>
          <w:szCs w:val="22"/>
        </w:rPr>
      </w:pPr>
      <w:r>
        <w:rPr>
          <w:rFonts w:cs="Times New Roman"/>
          <w:b/>
          <w:szCs w:val="22"/>
        </w:rPr>
        <w:t>Dominant c</w:t>
      </w:r>
      <w:r w:rsidRPr="00BE5168">
        <w:rPr>
          <w:rFonts w:cs="Times New Roman"/>
          <w:b/>
          <w:szCs w:val="22"/>
        </w:rPr>
        <w:t>laim</w:t>
      </w:r>
    </w:p>
    <w:p w14:paraId="5BA6C661" w14:textId="77777777" w:rsidR="00ED7496" w:rsidRDefault="00ED7496" w:rsidP="00ED7496">
      <w:pPr>
        <w:rPr>
          <w:rFonts w:cs="Times New Roman"/>
          <w:bCs/>
          <w:szCs w:val="22"/>
        </w:rPr>
      </w:pPr>
    </w:p>
    <w:p w14:paraId="281556B3" w14:textId="237826D8" w:rsidR="00ED7496" w:rsidRDefault="00ED7496" w:rsidP="00ED7496">
      <w:pPr>
        <w:pStyle w:val="ListParagraph"/>
        <w:numPr>
          <w:ilvl w:val="0"/>
          <w:numId w:val="74"/>
        </w:numPr>
      </w:pPr>
      <w:r>
        <w:t xml:space="preserve">According to </w:t>
      </w:r>
      <w:r w:rsidRPr="009933B9">
        <w:t>Landis</w:t>
      </w:r>
      <w:r w:rsidRPr="00343671">
        <w:t xml:space="preserve"> (1998: 370), </w:t>
      </w:r>
      <w:r>
        <w:t xml:space="preserve">the </w:t>
      </w:r>
      <w:r w:rsidRPr="00343671">
        <w:t>Atrash family and other leading tribes of the Jabal Druze</w:t>
      </w:r>
      <w:r w:rsidRPr="00EC3E90">
        <w:t xml:space="preserve"> </w:t>
      </w:r>
      <w:r>
        <w:t>wanted “t</w:t>
      </w:r>
      <w:r w:rsidRPr="00343671">
        <w:t>o preserve the political independence and economic privileges their community had enjoyed under the French and to resist the encroachment of central authority into Druze politics.”</w:t>
      </w:r>
      <w:r>
        <w:t xml:space="preserve"> The demand for a “</w:t>
      </w:r>
      <w:r w:rsidRPr="009F160F">
        <w:t>separate status</w:t>
      </w:r>
      <w:r>
        <w:t xml:space="preserve">” - as opposed to incorporation into Syria - is also listed by Minority Rights Group International. </w:t>
      </w:r>
      <w:r w:rsidR="00F908F1">
        <w:t xml:space="preserve">Overall, the movement’s focus appears to have been on re-gaining the autonomous status the Druze had enjoyed under the French. </w:t>
      </w:r>
      <w:r>
        <w:t xml:space="preserve">[1946-1954: </w:t>
      </w:r>
      <w:r w:rsidR="00F908F1">
        <w:t>autonomy</w:t>
      </w:r>
      <w:r>
        <w:t xml:space="preserve"> claim]</w:t>
      </w:r>
    </w:p>
    <w:p w14:paraId="55ABD43D" w14:textId="77777777" w:rsidR="00ED7496" w:rsidRDefault="00ED7496" w:rsidP="00ED7496">
      <w:pPr>
        <w:pStyle w:val="ListParagraph"/>
      </w:pPr>
    </w:p>
    <w:p w14:paraId="3BF9FF61" w14:textId="77777777" w:rsidR="00ED7496" w:rsidRDefault="00ED7496" w:rsidP="00ED7496">
      <w:pPr>
        <w:pStyle w:val="ListParagraph"/>
      </w:pPr>
    </w:p>
    <w:p w14:paraId="7EA27D63" w14:textId="77999C98" w:rsidR="00ED7496" w:rsidRDefault="00ED7496" w:rsidP="00ED7496">
      <w:pPr>
        <w:rPr>
          <w:rFonts w:cs="Times New Roman"/>
          <w:b/>
        </w:rPr>
      </w:pPr>
      <w:r>
        <w:rPr>
          <w:rFonts w:cs="Times New Roman"/>
          <w:b/>
        </w:rPr>
        <w:t>Independence claims</w:t>
      </w:r>
    </w:p>
    <w:p w14:paraId="64097DA0" w14:textId="70535D3D" w:rsidR="000D0309" w:rsidRDefault="000D0309" w:rsidP="00ED7496">
      <w:pPr>
        <w:rPr>
          <w:rFonts w:cs="Times New Roman"/>
          <w:bCs/>
        </w:rPr>
      </w:pPr>
    </w:p>
    <w:p w14:paraId="492CDA68" w14:textId="774716E5" w:rsidR="00F908F1" w:rsidRDefault="00F908F1" w:rsidP="00ED7496">
      <w:pPr>
        <w:rPr>
          <w:rFonts w:cs="Times New Roman"/>
          <w:bCs/>
        </w:rPr>
      </w:pPr>
      <w:r>
        <w:rPr>
          <w:rFonts w:cs="Times New Roman"/>
          <w:bCs/>
        </w:rPr>
        <w:t>NA</w:t>
      </w:r>
    </w:p>
    <w:p w14:paraId="7D464AAB" w14:textId="77777777" w:rsidR="00F908F1" w:rsidRDefault="00F908F1" w:rsidP="00ED7496">
      <w:pPr>
        <w:rPr>
          <w:rFonts w:cs="Times New Roman"/>
          <w:bCs/>
        </w:rPr>
      </w:pPr>
    </w:p>
    <w:p w14:paraId="51CA4339" w14:textId="5781CE47" w:rsidR="00ED7496" w:rsidRDefault="00ED7496" w:rsidP="00ED7496">
      <w:pPr>
        <w:rPr>
          <w:rFonts w:cs="Times New Roman"/>
          <w:bCs/>
        </w:rPr>
      </w:pPr>
    </w:p>
    <w:p w14:paraId="29D35B34" w14:textId="41AEC098" w:rsidR="00ED7496" w:rsidRDefault="00ED7496" w:rsidP="00ED7496">
      <w:pPr>
        <w:rPr>
          <w:rFonts w:cs="Times New Roman"/>
          <w:b/>
        </w:rPr>
      </w:pPr>
      <w:r>
        <w:rPr>
          <w:rFonts w:cs="Times New Roman"/>
          <w:b/>
        </w:rPr>
        <w:t>Irredentist claims</w:t>
      </w:r>
    </w:p>
    <w:p w14:paraId="681F6D32" w14:textId="18ACF92C" w:rsidR="00ED7496" w:rsidRDefault="00ED7496" w:rsidP="00ED7496">
      <w:pPr>
        <w:rPr>
          <w:rFonts w:cs="Times New Roman"/>
          <w:bCs/>
        </w:rPr>
      </w:pPr>
    </w:p>
    <w:p w14:paraId="3EDFD6F0" w14:textId="5905AAF4" w:rsidR="00ED7496" w:rsidRDefault="000D0309" w:rsidP="00ED7496">
      <w:pPr>
        <w:rPr>
          <w:rFonts w:cs="Times New Roman"/>
          <w:bCs/>
        </w:rPr>
      </w:pPr>
      <w:r>
        <w:rPr>
          <w:rFonts w:cs="Times New Roman"/>
          <w:bCs/>
        </w:rPr>
        <w:t>NA</w:t>
      </w:r>
    </w:p>
    <w:p w14:paraId="0527DEBA" w14:textId="65982ABC" w:rsidR="00ED7496" w:rsidRDefault="00ED7496" w:rsidP="00ED7496">
      <w:pPr>
        <w:rPr>
          <w:rFonts w:cs="Times New Roman"/>
          <w:bCs/>
        </w:rPr>
      </w:pPr>
    </w:p>
    <w:p w14:paraId="19AC4BBC" w14:textId="77777777" w:rsidR="00ED7496" w:rsidRPr="00ED7496" w:rsidRDefault="00ED7496" w:rsidP="00ED7496">
      <w:pPr>
        <w:rPr>
          <w:rFonts w:cs="Times New Roman"/>
          <w:bCs/>
        </w:rPr>
      </w:pPr>
    </w:p>
    <w:p w14:paraId="00C6F034" w14:textId="76AA4EEB" w:rsidR="00ED7496" w:rsidRPr="00904609" w:rsidRDefault="00ED7496" w:rsidP="00ED7496">
      <w:pPr>
        <w:rPr>
          <w:rFonts w:cs="Times New Roman"/>
        </w:rPr>
      </w:pPr>
      <w:r>
        <w:rPr>
          <w:rFonts w:cs="Times New Roman"/>
          <w:b/>
        </w:rPr>
        <w:t>Claimed territory</w:t>
      </w:r>
    </w:p>
    <w:p w14:paraId="6AF9A4B3" w14:textId="77777777" w:rsidR="00ED7496" w:rsidRPr="006F657B" w:rsidRDefault="00ED7496" w:rsidP="00ED7496">
      <w:pPr>
        <w:rPr>
          <w:rFonts w:cs="Times New Roman"/>
          <w:bCs/>
          <w:szCs w:val="22"/>
        </w:rPr>
      </w:pPr>
    </w:p>
    <w:p w14:paraId="06304E82" w14:textId="77777777" w:rsidR="00ED7496" w:rsidRPr="00571F83" w:rsidRDefault="00ED7496" w:rsidP="00ED7496">
      <w:pPr>
        <w:pStyle w:val="ListParagraph"/>
        <w:numPr>
          <w:ilvl w:val="0"/>
          <w:numId w:val="74"/>
        </w:numPr>
        <w:rPr>
          <w:rFonts w:cs="Times New Roman"/>
          <w:bCs/>
          <w:szCs w:val="22"/>
        </w:rPr>
      </w:pPr>
      <w:r w:rsidRPr="00571F83">
        <w:rPr>
          <w:rFonts w:cs="Times New Roman"/>
          <w:bCs/>
          <w:szCs w:val="22"/>
        </w:rPr>
        <w:t xml:space="preserve">The territory claimed by the Druze consists of the former Jabal al-Druze state in southwestern Syria along the borders to Jordan. We code this claim based on </w:t>
      </w:r>
      <w:r>
        <w:rPr>
          <w:rFonts w:cs="Times New Roman"/>
          <w:bCs/>
          <w:szCs w:val="22"/>
        </w:rPr>
        <w:t>Roth (2015: 198).</w:t>
      </w:r>
    </w:p>
    <w:p w14:paraId="06408A67" w14:textId="77777777" w:rsidR="00ED7496" w:rsidRPr="006F657B" w:rsidRDefault="00ED7496" w:rsidP="00ED7496">
      <w:pPr>
        <w:rPr>
          <w:rFonts w:cs="Times New Roman"/>
          <w:bCs/>
          <w:szCs w:val="22"/>
        </w:rPr>
      </w:pPr>
    </w:p>
    <w:p w14:paraId="750A353B" w14:textId="77777777" w:rsidR="00ED7496" w:rsidRPr="006F657B" w:rsidRDefault="00ED7496" w:rsidP="00ED7496">
      <w:pPr>
        <w:rPr>
          <w:rFonts w:cs="Times New Roman"/>
          <w:bCs/>
          <w:szCs w:val="22"/>
        </w:rPr>
      </w:pPr>
    </w:p>
    <w:p w14:paraId="23A911E5" w14:textId="77777777" w:rsidR="00ED7496" w:rsidRPr="00BE5168" w:rsidRDefault="00ED7496" w:rsidP="00ED7496">
      <w:pPr>
        <w:rPr>
          <w:rFonts w:cs="Times New Roman"/>
          <w:b/>
          <w:szCs w:val="22"/>
        </w:rPr>
      </w:pPr>
      <w:r w:rsidRPr="00BE5168">
        <w:rPr>
          <w:rFonts w:cs="Times New Roman"/>
          <w:b/>
          <w:szCs w:val="22"/>
        </w:rPr>
        <w:t>Sovereignty declarations</w:t>
      </w:r>
    </w:p>
    <w:p w14:paraId="2820429A" w14:textId="77777777" w:rsidR="00ED7496" w:rsidRPr="006F657B" w:rsidRDefault="00ED7496" w:rsidP="00ED7496">
      <w:pPr>
        <w:rPr>
          <w:rFonts w:cs="Times New Roman"/>
          <w:szCs w:val="22"/>
        </w:rPr>
      </w:pPr>
    </w:p>
    <w:p w14:paraId="78A7E190" w14:textId="77777777" w:rsidR="00ED7496" w:rsidRDefault="00ED7496" w:rsidP="00ED7496">
      <w:pPr>
        <w:rPr>
          <w:rFonts w:cs="Times New Roman"/>
          <w:szCs w:val="22"/>
        </w:rPr>
      </w:pPr>
      <w:r>
        <w:rPr>
          <w:rFonts w:cs="Times New Roman"/>
          <w:szCs w:val="22"/>
        </w:rPr>
        <w:t>NA</w:t>
      </w:r>
    </w:p>
    <w:p w14:paraId="5B85466D" w14:textId="77777777" w:rsidR="00ED7496" w:rsidRPr="006F657B" w:rsidRDefault="00ED7496" w:rsidP="00ED7496">
      <w:pPr>
        <w:rPr>
          <w:rFonts w:cs="Times New Roman"/>
          <w:szCs w:val="22"/>
        </w:rPr>
      </w:pPr>
    </w:p>
    <w:p w14:paraId="22EB99D8" w14:textId="77777777" w:rsidR="00ED7496" w:rsidRPr="006F657B" w:rsidRDefault="00ED7496" w:rsidP="00ED7496">
      <w:pPr>
        <w:ind w:left="709" w:hanging="709"/>
        <w:rPr>
          <w:rFonts w:cs="Times New Roman"/>
          <w:szCs w:val="22"/>
        </w:rPr>
      </w:pPr>
    </w:p>
    <w:p w14:paraId="2267B1C0" w14:textId="77777777" w:rsidR="00417D83" w:rsidRDefault="00417D83" w:rsidP="00417D83">
      <w:pPr>
        <w:rPr>
          <w:rFonts w:cs="Times New Roman"/>
          <w:b/>
          <w:szCs w:val="22"/>
        </w:rPr>
      </w:pPr>
      <w:r>
        <w:rPr>
          <w:rFonts w:cs="Times New Roman"/>
          <w:b/>
          <w:szCs w:val="22"/>
        </w:rPr>
        <w:t>Separatist armed conflict</w:t>
      </w:r>
    </w:p>
    <w:p w14:paraId="7F1AD2A9" w14:textId="77777777" w:rsidR="00417D83" w:rsidRPr="006F657B" w:rsidRDefault="00417D83" w:rsidP="00417D83">
      <w:pPr>
        <w:rPr>
          <w:rFonts w:cs="Times New Roman"/>
          <w:szCs w:val="22"/>
        </w:rPr>
      </w:pPr>
    </w:p>
    <w:p w14:paraId="0FD2220C" w14:textId="77777777" w:rsidR="00DB6A05" w:rsidRDefault="00DB6A05" w:rsidP="00DB6A05">
      <w:pPr>
        <w:pStyle w:val="ListParagraph"/>
        <w:numPr>
          <w:ilvl w:val="0"/>
          <w:numId w:val="18"/>
        </w:numPr>
      </w:pPr>
      <w:r>
        <w:t>The Druze were involved in violence in 1946-1954, but not violence of the separatist sort.</w:t>
      </w:r>
    </w:p>
    <w:p w14:paraId="4F22A4C5" w14:textId="3D0BFC12" w:rsidR="00DB6A05" w:rsidRDefault="00DB6A05" w:rsidP="00DB6A05">
      <w:pPr>
        <w:pStyle w:val="ListParagraph"/>
        <w:numPr>
          <w:ilvl w:val="1"/>
          <w:numId w:val="18"/>
        </w:numPr>
      </w:pPr>
      <w:r w:rsidRPr="00BC013A">
        <w:t>The newly independent Syrian government pursued pan-Arabist goals and attempted to centralize power and assert control over the provinces. This led to an armed conflict between unionist and separatist Druze factions in 1947-1948 (Landis 1998: 376-378</w:t>
      </w:r>
      <w:r>
        <w:t xml:space="preserve">; </w:t>
      </w:r>
      <w:proofErr w:type="spellStart"/>
      <w:r>
        <w:lastRenderedPageBreak/>
        <w:t>Firro</w:t>
      </w:r>
      <w:proofErr w:type="spellEnd"/>
      <w:r>
        <w:t xml:space="preserve"> 1997: 97</w:t>
      </w:r>
      <w:r w:rsidRPr="00BC013A">
        <w:t xml:space="preserve">). We do not code separatist violence as this appears to have been primarily an intra-ethnic conflict. It </w:t>
      </w:r>
      <w:proofErr w:type="gramStart"/>
      <w:r w:rsidRPr="00BC013A">
        <w:t>has to</w:t>
      </w:r>
      <w:proofErr w:type="gramEnd"/>
      <w:r w:rsidRPr="00BC013A">
        <w:t xml:space="preserve"> be noted though that this coding decision is not unambiguous as the unionist faction was supported by the Syrian central government. </w:t>
      </w:r>
    </w:p>
    <w:p w14:paraId="5706B5C0" w14:textId="77777777" w:rsidR="00DB6A05" w:rsidRDefault="00DB6A05" w:rsidP="00DB6A05">
      <w:pPr>
        <w:pStyle w:val="ListParagraph"/>
        <w:numPr>
          <w:ilvl w:val="1"/>
          <w:numId w:val="18"/>
        </w:numPr>
      </w:pPr>
      <w:r w:rsidRPr="00BC013A">
        <w:t xml:space="preserve">Minahan (2002: 547) reports a Druze revolt in 1949; he likely refers to coup d’états in March and August 1949 that were supported by </w:t>
      </w:r>
      <w:proofErr w:type="spellStart"/>
      <w:r w:rsidRPr="00BC013A">
        <w:t>Druzes</w:t>
      </w:r>
      <w:proofErr w:type="spellEnd"/>
      <w:r w:rsidRPr="00BC013A">
        <w:t xml:space="preserve"> and a further coup plot after the December 1949 coup that had brought Adib Shishakli to power (Landis 1998: 380-381). We do not code separatist violence. </w:t>
      </w:r>
    </w:p>
    <w:p w14:paraId="7C78F33A" w14:textId="77777777" w:rsidR="00DB6A05" w:rsidRDefault="00DB6A05" w:rsidP="00DB6A05">
      <w:pPr>
        <w:pStyle w:val="ListParagraph"/>
        <w:numPr>
          <w:ilvl w:val="1"/>
          <w:numId w:val="18"/>
        </w:numPr>
      </w:pPr>
      <w:r w:rsidRPr="00BC013A">
        <w:t xml:space="preserve">Minahan (2002: 547) reports another Druze revolt in 1954. In line with Minahan, Landis (1998: 389) reports that protests broke out in Jabal al-Druze in early 1954 “which quickly out of control when the Syrian army tried to put them down. When a small column of gendarmes was cut down outside of </w:t>
      </w:r>
      <w:proofErr w:type="spellStart"/>
      <w:r w:rsidRPr="00BC013A">
        <w:t>Qraya</w:t>
      </w:r>
      <w:proofErr w:type="spellEnd"/>
      <w:r w:rsidRPr="00BC013A">
        <w:t xml:space="preserve">, the home of Sultan Pasha, where they had been sent to arrest the Druze leader, Shishakli dispatched 10,000 regular troops to occupy the Jabal. Several towns were bombarded with heavy weapons, killing scores of </w:t>
      </w:r>
      <w:proofErr w:type="gramStart"/>
      <w:r w:rsidRPr="00BC013A">
        <w:t>civilians</w:t>
      </w:r>
      <w:proofErr w:type="gramEnd"/>
      <w:r w:rsidRPr="00BC013A">
        <w:t xml:space="preserve"> and destroying many houses. According to Druze accounts, Shishakli encouraged neighboring Bedouin tribes to plunder the defenseless population and allowed his own troops to run amok.” We </w:t>
      </w:r>
      <w:r>
        <w:t>found no</w:t>
      </w:r>
      <w:r w:rsidRPr="00BC013A">
        <w:t xml:space="preserve"> casualty estimates for the 1954 events, but the total toll likely exceeds 25. Also consider this quote from Lund (2013): “sent the army to occupy the Arab Mountain, massacring scores of villagers in arbitrary artillery barrages.” Most of the violence appears one-sided, but more importantly, this was not separatist violence. Landis (1998: 393) clearly states that these were “anti-government” protests and that the </w:t>
      </w:r>
      <w:proofErr w:type="spellStart"/>
      <w:r w:rsidRPr="00BC013A">
        <w:t>Druzes</w:t>
      </w:r>
      <w:proofErr w:type="spellEnd"/>
      <w:r w:rsidRPr="00BC013A">
        <w:t xml:space="preserve">’ main aim at the time was to bring down the Shishakli regime. Thus, we do not code separatist violence in 1954. </w:t>
      </w:r>
    </w:p>
    <w:p w14:paraId="4717F7F9" w14:textId="77777777" w:rsidR="00DB6A05" w:rsidRDefault="00DB6A05" w:rsidP="00DB6A05">
      <w:pPr>
        <w:pStyle w:val="ListParagraph"/>
        <w:numPr>
          <w:ilvl w:val="0"/>
          <w:numId w:val="18"/>
        </w:numPr>
      </w:pPr>
      <w:r w:rsidRPr="00BC013A">
        <w:t>Note that Druze army officers participated in a successful February 1954 coup against Shishakli after the violent repression of Druze protests that brought Syria’s traditional rulers back to power.</w:t>
      </w:r>
      <w:r w:rsidRPr="00DB6A05">
        <w:t xml:space="preserve"> </w:t>
      </w:r>
      <w:r w:rsidRPr="00BC013A">
        <w:t>In 1964 a Druze murdered Shishakli in revenge for the 1954 bombardment.</w:t>
      </w:r>
    </w:p>
    <w:p w14:paraId="5CD2AB67" w14:textId="70A1BDEE" w:rsidR="00DB6A05" w:rsidRPr="004118C9" w:rsidRDefault="00DB6A05" w:rsidP="00DB6A05">
      <w:pPr>
        <w:pStyle w:val="ListParagraph"/>
        <w:numPr>
          <w:ilvl w:val="0"/>
          <w:numId w:val="18"/>
        </w:numPr>
        <w:rPr>
          <w:rFonts w:cs="Times New Roman"/>
          <w:b/>
        </w:rPr>
      </w:pPr>
      <w:r w:rsidRPr="00BC013A">
        <w:t xml:space="preserve">1946-1954 are coded as NVIOLSD based on the above arguments. </w:t>
      </w:r>
      <w:r>
        <w:t>[NVIOLSD]</w:t>
      </w:r>
    </w:p>
    <w:p w14:paraId="7D90E7B1" w14:textId="19068662" w:rsidR="00DB6A05" w:rsidRDefault="00DB6A05" w:rsidP="00DB6A05"/>
    <w:p w14:paraId="6F21AC43" w14:textId="77777777" w:rsidR="00417D83" w:rsidRDefault="00417D83" w:rsidP="00417D83">
      <w:pPr>
        <w:ind w:left="709" w:hanging="709"/>
        <w:rPr>
          <w:rFonts w:cs="Times New Roman"/>
          <w:b/>
        </w:rPr>
      </w:pPr>
    </w:p>
    <w:p w14:paraId="53A71305" w14:textId="2D6AFF10" w:rsidR="00377C1F" w:rsidRPr="00BE5168" w:rsidRDefault="00377C1F" w:rsidP="00377C1F">
      <w:pPr>
        <w:rPr>
          <w:rFonts w:cs="Times New Roman"/>
          <w:szCs w:val="22"/>
        </w:rPr>
      </w:pPr>
      <w:r>
        <w:rPr>
          <w:rFonts w:cs="Times New Roman"/>
          <w:b/>
          <w:szCs w:val="22"/>
        </w:rPr>
        <w:t xml:space="preserve">Historical </w:t>
      </w:r>
      <w:r w:rsidR="00ED7496">
        <w:rPr>
          <w:rFonts w:cs="Times New Roman"/>
          <w:b/>
          <w:szCs w:val="22"/>
        </w:rPr>
        <w:t>c</w:t>
      </w:r>
      <w:r>
        <w:rPr>
          <w:rFonts w:cs="Times New Roman"/>
          <w:b/>
          <w:szCs w:val="22"/>
        </w:rPr>
        <w:t>ontext</w:t>
      </w:r>
    </w:p>
    <w:p w14:paraId="4B917D82" w14:textId="77777777" w:rsidR="00377C1F" w:rsidRPr="006F657B" w:rsidRDefault="00377C1F" w:rsidP="00377C1F">
      <w:pPr>
        <w:rPr>
          <w:rFonts w:cs="Times New Roman"/>
          <w:szCs w:val="22"/>
        </w:rPr>
      </w:pPr>
    </w:p>
    <w:p w14:paraId="2788C423" w14:textId="3EFD01A1" w:rsidR="00377C1F" w:rsidRPr="00571F83" w:rsidRDefault="00571F83" w:rsidP="00571F83">
      <w:pPr>
        <w:pStyle w:val="ListParagraph"/>
        <w:numPr>
          <w:ilvl w:val="0"/>
          <w:numId w:val="73"/>
        </w:numPr>
        <w:rPr>
          <w:rFonts w:cs="Times New Roman"/>
          <w:szCs w:val="22"/>
        </w:rPr>
      </w:pPr>
      <w:r>
        <w:t xml:space="preserve">Druze settlers arrived in the Jabal Druze region at the end of the seventeenth century. Following the </w:t>
      </w:r>
      <w:r w:rsidRPr="00A8387B">
        <w:t xml:space="preserve">1860 Mount Lebanon civil war, large numbers of Druze </w:t>
      </w:r>
      <w:r>
        <w:t xml:space="preserve">migrants from Lebanon moved into the area (Minority Rights Group International). </w:t>
      </w:r>
      <w:r w:rsidRPr="00571F83">
        <w:rPr>
          <w:rFonts w:cs="Times New Roman"/>
          <w:szCs w:val="22"/>
        </w:rPr>
        <w:t xml:space="preserve">After World War I and the partitioning of the Ottoman Empire, France was assigned the mandate of Syria and Lebanon. The French authorities divided the mandated region into six autonomous states, among which </w:t>
      </w:r>
      <w:r>
        <w:t xml:space="preserve">Jabal </w:t>
      </w:r>
      <w:r w:rsidRPr="00BC013A">
        <w:t>al-Druze</w:t>
      </w:r>
      <w:r>
        <w:t>/</w:t>
      </w:r>
      <w:r w:rsidRPr="00571F83">
        <w:rPr>
          <w:bCs/>
        </w:rPr>
        <w:t xml:space="preserve">State of </w:t>
      </w:r>
      <w:proofErr w:type="spellStart"/>
      <w:r w:rsidRPr="00571F83">
        <w:rPr>
          <w:bCs/>
        </w:rPr>
        <w:t>Souaida</w:t>
      </w:r>
      <w:proofErr w:type="spellEnd"/>
      <w:r>
        <w:t xml:space="preserve"> (</w:t>
      </w:r>
      <w:r w:rsidRPr="00571F83">
        <w:rPr>
          <w:rFonts w:cs="Times New Roman"/>
          <w:szCs w:val="22"/>
        </w:rPr>
        <w:t>Khoury 1987</w:t>
      </w:r>
      <w:r>
        <w:t>)</w:t>
      </w:r>
      <w:r w:rsidRPr="00571F83">
        <w:rPr>
          <w:rFonts w:cs="Times New Roman"/>
          <w:szCs w:val="22"/>
        </w:rPr>
        <w:t xml:space="preserve">. </w:t>
      </w:r>
      <w:r>
        <w:t xml:space="preserve">The Druze territory </w:t>
      </w:r>
      <w:r w:rsidRPr="00BC013A">
        <w:t xml:space="preserve">had an autonomous status </w:t>
      </w:r>
      <w:r>
        <w:t>from 1922 until 1936</w:t>
      </w:r>
      <w:r w:rsidRPr="00BC013A">
        <w:t xml:space="preserve">, when the territory – against Druze petitions insisting on remaining separate from Syria (see </w:t>
      </w:r>
      <w:proofErr w:type="gramStart"/>
      <w:r w:rsidRPr="00BC013A">
        <w:t>e.g.</w:t>
      </w:r>
      <w:proofErr w:type="gramEnd"/>
      <w:r w:rsidRPr="00BC013A">
        <w:t xml:space="preserve"> </w:t>
      </w:r>
      <w:proofErr w:type="spellStart"/>
      <w:r w:rsidRPr="00BC013A">
        <w:t>Firro</w:t>
      </w:r>
      <w:proofErr w:type="spellEnd"/>
      <w:r w:rsidRPr="00BC013A">
        <w:t xml:space="preserve"> 1997: 92-93</w:t>
      </w:r>
      <w:r>
        <w:t>) – ceased to exist as an autonomous entity and was incorporated into Syria. [1936: autonomy restriction]</w:t>
      </w:r>
    </w:p>
    <w:p w14:paraId="44D9395F" w14:textId="2B57765F" w:rsidR="00377C1F" w:rsidRDefault="00377C1F" w:rsidP="00377C1F">
      <w:pPr>
        <w:rPr>
          <w:rFonts w:cs="Times New Roman"/>
          <w:szCs w:val="22"/>
        </w:rPr>
      </w:pPr>
    </w:p>
    <w:p w14:paraId="5564E0CB" w14:textId="77777777" w:rsidR="00571F83" w:rsidRPr="006F657B" w:rsidRDefault="00571F83" w:rsidP="00377C1F">
      <w:pPr>
        <w:rPr>
          <w:rFonts w:cs="Times New Roman"/>
          <w:szCs w:val="22"/>
        </w:rPr>
      </w:pPr>
    </w:p>
    <w:p w14:paraId="5C7AD65D" w14:textId="77777777" w:rsidR="00377C1F" w:rsidRPr="00BE5168" w:rsidRDefault="00377C1F" w:rsidP="00377C1F">
      <w:pPr>
        <w:rPr>
          <w:rFonts w:cs="Times New Roman"/>
          <w:b/>
          <w:szCs w:val="22"/>
        </w:rPr>
      </w:pPr>
      <w:r w:rsidRPr="00BE5168">
        <w:rPr>
          <w:rFonts w:cs="Times New Roman"/>
          <w:b/>
          <w:szCs w:val="22"/>
        </w:rPr>
        <w:t>Concessions and restrictions</w:t>
      </w:r>
    </w:p>
    <w:p w14:paraId="6F7E9A5B" w14:textId="77777777" w:rsidR="00377C1F" w:rsidRPr="006F657B" w:rsidRDefault="00377C1F" w:rsidP="00377C1F">
      <w:pPr>
        <w:rPr>
          <w:rFonts w:cs="Times New Roman"/>
          <w:szCs w:val="22"/>
        </w:rPr>
      </w:pPr>
    </w:p>
    <w:p w14:paraId="66F47677" w14:textId="72FDDB15" w:rsidR="00377C1F" w:rsidRPr="00571F83" w:rsidRDefault="00571F83" w:rsidP="00571F83">
      <w:pPr>
        <w:pStyle w:val="ListParagraph"/>
        <w:numPr>
          <w:ilvl w:val="0"/>
          <w:numId w:val="73"/>
        </w:numPr>
        <w:rPr>
          <w:rFonts w:cs="Times New Roman"/>
          <w:szCs w:val="22"/>
        </w:rPr>
      </w:pPr>
      <w:r w:rsidRPr="00571F83">
        <w:rPr>
          <w:rFonts w:cs="Times New Roman"/>
          <w:szCs w:val="22"/>
        </w:rPr>
        <w:t xml:space="preserve">The Druze, who played a heroic role in the struggle against colonialism, continued to enjoy “certain autonomy” (Westheimer and Sedan 2007: 4) and an “autonomous administration” (Landis 1998: 371). Unlike the Alawis and the Kurds, the Druze at first managed to resist centralization efforts of the Sunni-dominated government of independent Syria. It is not entirely clear, when their autonomous status actually ended. According to Minahan (2002: 547), the Druze “lost all their former autonomous rights” after defeat in 1954. However, this process was initiated earlier. Starting in 1949, “the process of national integration was carried out by force” (Landis 1998: 370). The central government began to dismantle the autonomous legal, economic, and administrative institutions of the Druze and limited Druze representation in the regional as well as the national government. Adib Shishakli, military strongman from 1949 onwards and president from 1953 until 1954, engaged in a “relentless campaign to integrate the Druze community into Syria and to destroy the independent power of its Druze chieftains” (Landis 1998: 370). Since there is no evidence of official legislation that reduced autonomy, we code the </w:t>
      </w:r>
      <w:r w:rsidRPr="00571F83">
        <w:rPr>
          <w:rFonts w:cs="Times New Roman"/>
          <w:szCs w:val="22"/>
        </w:rPr>
        <w:lastRenderedPageBreak/>
        <w:t>measures taken by Adib Shishakli as the start of effective restrictive action</w:t>
      </w:r>
      <w:r w:rsidR="002E39C1">
        <w:rPr>
          <w:rFonts w:cs="Times New Roman"/>
          <w:szCs w:val="22"/>
        </w:rPr>
        <w:t>.</w:t>
      </w:r>
      <w:r w:rsidRPr="00571F83">
        <w:rPr>
          <w:rFonts w:cs="Times New Roman"/>
          <w:szCs w:val="22"/>
        </w:rPr>
        <w:t xml:space="preserve"> [1949: autonomy restriction]</w:t>
      </w:r>
    </w:p>
    <w:p w14:paraId="4B71922A" w14:textId="6F708461" w:rsidR="00377C1F" w:rsidRDefault="00377C1F" w:rsidP="00377C1F">
      <w:pPr>
        <w:rPr>
          <w:rFonts w:cs="Times New Roman"/>
          <w:szCs w:val="22"/>
        </w:rPr>
      </w:pPr>
    </w:p>
    <w:p w14:paraId="4A935D12" w14:textId="77777777" w:rsidR="00571F83" w:rsidRPr="006F657B" w:rsidRDefault="00571F83" w:rsidP="00377C1F">
      <w:pPr>
        <w:rPr>
          <w:rFonts w:cs="Times New Roman"/>
          <w:szCs w:val="22"/>
        </w:rPr>
      </w:pPr>
    </w:p>
    <w:p w14:paraId="5F01346A" w14:textId="77777777" w:rsidR="00377C1F" w:rsidRPr="00BE5168" w:rsidRDefault="00377C1F" w:rsidP="00377C1F">
      <w:pPr>
        <w:rPr>
          <w:rFonts w:cs="Times New Roman"/>
          <w:b/>
          <w:szCs w:val="22"/>
        </w:rPr>
      </w:pPr>
      <w:r>
        <w:rPr>
          <w:rFonts w:cs="Times New Roman"/>
          <w:b/>
          <w:szCs w:val="22"/>
        </w:rPr>
        <w:t xml:space="preserve">Regional autonomy </w:t>
      </w:r>
    </w:p>
    <w:p w14:paraId="4C44BA92" w14:textId="77777777" w:rsidR="00377C1F" w:rsidRPr="006F657B" w:rsidRDefault="00377C1F" w:rsidP="00377C1F">
      <w:pPr>
        <w:rPr>
          <w:rFonts w:cs="Times New Roman"/>
          <w:szCs w:val="22"/>
        </w:rPr>
      </w:pPr>
    </w:p>
    <w:p w14:paraId="120EC3FB" w14:textId="77777777" w:rsidR="00571F83" w:rsidRPr="00A40110" w:rsidRDefault="00571F83" w:rsidP="00571F83">
      <w:pPr>
        <w:pStyle w:val="ListParagraph"/>
        <w:numPr>
          <w:ilvl w:val="0"/>
          <w:numId w:val="22"/>
        </w:numPr>
        <w:rPr>
          <w:rFonts w:cs="Times New Roman"/>
          <w:b/>
          <w:szCs w:val="22"/>
        </w:rPr>
      </w:pPr>
      <w:r>
        <w:t>According to Landis (1998: 370), the Druze had an “</w:t>
      </w:r>
      <w:r w:rsidRPr="00AD41B3">
        <w:t>autonom</w:t>
      </w:r>
      <w:r>
        <w:t>ous administration” and “political independence” in the first few years of Syrian independence. [1946-1949: regional autonomy]</w:t>
      </w:r>
    </w:p>
    <w:p w14:paraId="03B65ABE" w14:textId="4658B735" w:rsidR="00377C1F" w:rsidRDefault="00377C1F" w:rsidP="00377C1F">
      <w:pPr>
        <w:rPr>
          <w:rFonts w:cs="Times New Roman"/>
          <w:szCs w:val="22"/>
        </w:rPr>
      </w:pPr>
    </w:p>
    <w:p w14:paraId="54793E60" w14:textId="77777777" w:rsidR="00DB6A05" w:rsidRPr="006F657B" w:rsidRDefault="00DB6A05" w:rsidP="00377C1F">
      <w:pPr>
        <w:rPr>
          <w:rFonts w:cs="Times New Roman"/>
          <w:szCs w:val="22"/>
        </w:rPr>
      </w:pPr>
    </w:p>
    <w:p w14:paraId="487A8C4E" w14:textId="77777777" w:rsidR="00377C1F" w:rsidRPr="0088796E" w:rsidRDefault="00377C1F" w:rsidP="00377C1F">
      <w:pPr>
        <w:rPr>
          <w:rFonts w:cs="Times New Roman"/>
          <w:b/>
          <w:szCs w:val="22"/>
        </w:rPr>
      </w:pPr>
      <w:r>
        <w:rPr>
          <w:rFonts w:cs="Times New Roman"/>
          <w:b/>
          <w:szCs w:val="22"/>
        </w:rPr>
        <w:t>De facto i</w:t>
      </w:r>
      <w:r w:rsidRPr="0088796E">
        <w:rPr>
          <w:rFonts w:cs="Times New Roman"/>
          <w:b/>
          <w:szCs w:val="22"/>
        </w:rPr>
        <w:t>ndependence</w:t>
      </w:r>
    </w:p>
    <w:p w14:paraId="20657982" w14:textId="77777777" w:rsidR="00377C1F" w:rsidRPr="006F657B" w:rsidRDefault="00377C1F" w:rsidP="00377C1F">
      <w:pPr>
        <w:rPr>
          <w:rFonts w:cs="Times New Roman"/>
          <w:bCs/>
          <w:szCs w:val="22"/>
        </w:rPr>
      </w:pPr>
    </w:p>
    <w:p w14:paraId="3342A38D" w14:textId="77777777" w:rsidR="00571F83" w:rsidRDefault="00571F83" w:rsidP="00571F83">
      <w:pPr>
        <w:rPr>
          <w:rFonts w:cs="Times New Roman"/>
          <w:szCs w:val="22"/>
        </w:rPr>
      </w:pPr>
      <w:r>
        <w:rPr>
          <w:rFonts w:cs="Times New Roman"/>
          <w:szCs w:val="22"/>
        </w:rPr>
        <w:t>NA</w:t>
      </w:r>
    </w:p>
    <w:p w14:paraId="6FF33CA7" w14:textId="77777777" w:rsidR="00377C1F" w:rsidRPr="006F657B" w:rsidRDefault="00377C1F" w:rsidP="00377C1F">
      <w:pPr>
        <w:rPr>
          <w:rFonts w:cs="Times New Roman"/>
          <w:bCs/>
          <w:szCs w:val="22"/>
        </w:rPr>
      </w:pPr>
    </w:p>
    <w:p w14:paraId="616AB6FF" w14:textId="77777777" w:rsidR="00377C1F" w:rsidRPr="006F657B" w:rsidRDefault="00377C1F" w:rsidP="00377C1F">
      <w:pPr>
        <w:rPr>
          <w:rFonts w:cs="Times New Roman"/>
          <w:bCs/>
          <w:szCs w:val="22"/>
        </w:rPr>
      </w:pPr>
    </w:p>
    <w:p w14:paraId="55FB36DE" w14:textId="77777777" w:rsidR="00377C1F" w:rsidRPr="00BE5168" w:rsidRDefault="00377C1F" w:rsidP="00377C1F">
      <w:pPr>
        <w:rPr>
          <w:rFonts w:cs="Times New Roman"/>
          <w:b/>
          <w:szCs w:val="22"/>
        </w:rPr>
      </w:pPr>
      <w:r w:rsidRPr="00BE5168">
        <w:rPr>
          <w:rFonts w:cs="Times New Roman"/>
          <w:b/>
          <w:szCs w:val="22"/>
        </w:rPr>
        <w:t>Major territorial change</w:t>
      </w:r>
      <w:r>
        <w:rPr>
          <w:rFonts w:cs="Times New Roman"/>
          <w:b/>
          <w:szCs w:val="22"/>
        </w:rPr>
        <w:t>s</w:t>
      </w:r>
    </w:p>
    <w:p w14:paraId="2174C183" w14:textId="77777777" w:rsidR="00377C1F" w:rsidRPr="006F657B" w:rsidRDefault="00377C1F" w:rsidP="00377C1F">
      <w:pPr>
        <w:rPr>
          <w:rFonts w:cs="Times New Roman"/>
          <w:bCs/>
          <w:szCs w:val="22"/>
        </w:rPr>
      </w:pPr>
    </w:p>
    <w:p w14:paraId="0583825B" w14:textId="6A33D1B1" w:rsidR="00571F83" w:rsidRDefault="00571F83" w:rsidP="00571F83">
      <w:pPr>
        <w:numPr>
          <w:ilvl w:val="0"/>
          <w:numId w:val="22"/>
        </w:numPr>
        <w:contextualSpacing/>
        <w:rPr>
          <w:rFonts w:cs="Times New Roman"/>
          <w:szCs w:val="22"/>
        </w:rPr>
      </w:pPr>
      <w:r w:rsidRPr="00595C2D">
        <w:rPr>
          <w:rFonts w:cs="Times New Roman"/>
          <w:szCs w:val="22"/>
        </w:rPr>
        <w:t>Syria attained independence in 1946, implying a host change. [1946: host change (new)]</w:t>
      </w:r>
    </w:p>
    <w:p w14:paraId="61006E42" w14:textId="1A23FAD7" w:rsidR="007774F7" w:rsidRPr="00595C2D" w:rsidRDefault="007774F7" w:rsidP="00571F83">
      <w:pPr>
        <w:numPr>
          <w:ilvl w:val="0"/>
          <w:numId w:val="22"/>
        </w:numPr>
        <w:contextualSpacing/>
        <w:rPr>
          <w:rFonts w:cs="Times New Roman"/>
          <w:szCs w:val="22"/>
        </w:rPr>
      </w:pPr>
      <w:r>
        <w:rPr>
          <w:rFonts w:cs="Times New Roman"/>
          <w:szCs w:val="22"/>
        </w:rPr>
        <w:t>Autonomy was abolished in 1949. [1949: autonomy revocation]</w:t>
      </w:r>
    </w:p>
    <w:p w14:paraId="306901E5" w14:textId="77777777" w:rsidR="00ED7496" w:rsidRDefault="00ED7496" w:rsidP="00377C1F">
      <w:pPr>
        <w:ind w:left="709" w:hanging="709"/>
        <w:rPr>
          <w:rFonts w:cs="Times New Roman"/>
          <w:b/>
          <w:szCs w:val="22"/>
        </w:rPr>
      </w:pPr>
    </w:p>
    <w:p w14:paraId="3EAB1BA7" w14:textId="77777777" w:rsidR="00ED7496" w:rsidRDefault="00ED7496" w:rsidP="00377C1F">
      <w:pPr>
        <w:ind w:left="709" w:hanging="709"/>
        <w:rPr>
          <w:rFonts w:cs="Times New Roman"/>
          <w:b/>
          <w:szCs w:val="22"/>
        </w:rPr>
      </w:pPr>
    </w:p>
    <w:p w14:paraId="32E28FD2" w14:textId="77777777" w:rsidR="00ED7496" w:rsidRPr="00D251DF" w:rsidRDefault="00ED7496" w:rsidP="00ED7496">
      <w:pPr>
        <w:ind w:left="709" w:hanging="709"/>
        <w:rPr>
          <w:rFonts w:cs="Times New Roman"/>
          <w:b/>
        </w:rPr>
      </w:pPr>
      <w:r w:rsidRPr="00D251DF">
        <w:rPr>
          <w:rFonts w:cs="Times New Roman"/>
          <w:b/>
        </w:rPr>
        <w:t>EPR2SDM</w:t>
      </w:r>
    </w:p>
    <w:p w14:paraId="38B43206" w14:textId="77777777" w:rsidR="00ED7496" w:rsidRPr="00D251DF" w:rsidRDefault="00ED7496" w:rsidP="00ED749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ED7496" w:rsidRPr="00D251DF" w14:paraId="04E379B1" w14:textId="77777777" w:rsidTr="005C64EF">
        <w:trPr>
          <w:trHeight w:val="284"/>
        </w:trPr>
        <w:tc>
          <w:tcPr>
            <w:tcW w:w="4787" w:type="dxa"/>
            <w:vAlign w:val="center"/>
          </w:tcPr>
          <w:p w14:paraId="73EFD5A3" w14:textId="77777777" w:rsidR="00ED7496" w:rsidRPr="00D251DF" w:rsidRDefault="00ED7496" w:rsidP="005C64EF">
            <w:pPr>
              <w:rPr>
                <w:i/>
              </w:rPr>
            </w:pPr>
            <w:r w:rsidRPr="00D251DF">
              <w:rPr>
                <w:i/>
              </w:rPr>
              <w:t>Movement</w:t>
            </w:r>
          </w:p>
        </w:tc>
        <w:tc>
          <w:tcPr>
            <w:tcW w:w="4783" w:type="dxa"/>
            <w:vAlign w:val="center"/>
          </w:tcPr>
          <w:p w14:paraId="52E3B6AA" w14:textId="77777777" w:rsidR="00ED7496" w:rsidRPr="00D251DF" w:rsidRDefault="00ED7496" w:rsidP="005C64EF">
            <w:r>
              <w:t>Druze</w:t>
            </w:r>
          </w:p>
        </w:tc>
      </w:tr>
      <w:tr w:rsidR="00ED7496" w:rsidRPr="00D251DF" w14:paraId="50AAD17D" w14:textId="77777777" w:rsidTr="005C64EF">
        <w:trPr>
          <w:trHeight w:val="284"/>
        </w:trPr>
        <w:tc>
          <w:tcPr>
            <w:tcW w:w="4787" w:type="dxa"/>
            <w:vAlign w:val="center"/>
          </w:tcPr>
          <w:p w14:paraId="25C03E4A" w14:textId="77777777" w:rsidR="00ED7496" w:rsidRPr="00D251DF" w:rsidRDefault="00ED7496" w:rsidP="005C64EF">
            <w:pPr>
              <w:rPr>
                <w:i/>
              </w:rPr>
            </w:pPr>
            <w:r w:rsidRPr="00D251DF">
              <w:rPr>
                <w:i/>
              </w:rPr>
              <w:t>Scenario</w:t>
            </w:r>
          </w:p>
        </w:tc>
        <w:tc>
          <w:tcPr>
            <w:tcW w:w="4783" w:type="dxa"/>
            <w:vAlign w:val="center"/>
          </w:tcPr>
          <w:p w14:paraId="5B225F31" w14:textId="77777777" w:rsidR="00ED7496" w:rsidRPr="00D251DF" w:rsidRDefault="00ED7496" w:rsidP="005C64EF">
            <w:r>
              <w:t>1:1</w:t>
            </w:r>
          </w:p>
        </w:tc>
      </w:tr>
      <w:tr w:rsidR="00ED7496" w:rsidRPr="00D251DF" w14:paraId="4F9380DE" w14:textId="77777777" w:rsidTr="005C64EF">
        <w:trPr>
          <w:trHeight w:val="284"/>
        </w:trPr>
        <w:tc>
          <w:tcPr>
            <w:tcW w:w="4787" w:type="dxa"/>
            <w:vAlign w:val="center"/>
          </w:tcPr>
          <w:p w14:paraId="44337776" w14:textId="77777777" w:rsidR="00ED7496" w:rsidRPr="00D251DF" w:rsidRDefault="00ED7496" w:rsidP="005C64EF">
            <w:pPr>
              <w:rPr>
                <w:i/>
              </w:rPr>
            </w:pPr>
            <w:r w:rsidRPr="00D251DF">
              <w:rPr>
                <w:i/>
              </w:rPr>
              <w:t>EPR group(s)</w:t>
            </w:r>
          </w:p>
        </w:tc>
        <w:tc>
          <w:tcPr>
            <w:tcW w:w="4783" w:type="dxa"/>
            <w:vAlign w:val="center"/>
          </w:tcPr>
          <w:p w14:paraId="057AB58C" w14:textId="77777777" w:rsidR="00ED7496" w:rsidRPr="00D251DF" w:rsidRDefault="00ED7496" w:rsidP="005C64EF">
            <w:r w:rsidRPr="00986D92">
              <w:t>Druze</w:t>
            </w:r>
          </w:p>
        </w:tc>
      </w:tr>
      <w:tr w:rsidR="00ED7496" w:rsidRPr="00D251DF" w14:paraId="62ACE7BA" w14:textId="77777777" w:rsidTr="005C64EF">
        <w:trPr>
          <w:trHeight w:val="284"/>
        </w:trPr>
        <w:tc>
          <w:tcPr>
            <w:tcW w:w="4787" w:type="dxa"/>
            <w:vAlign w:val="center"/>
          </w:tcPr>
          <w:p w14:paraId="68C3A9A6" w14:textId="77777777" w:rsidR="00ED7496" w:rsidRPr="00D251DF" w:rsidRDefault="00ED7496" w:rsidP="005C64EF">
            <w:pPr>
              <w:rPr>
                <w:i/>
              </w:rPr>
            </w:pPr>
            <w:proofErr w:type="spellStart"/>
            <w:r>
              <w:rPr>
                <w:i/>
              </w:rPr>
              <w:t>Gwgroupid</w:t>
            </w:r>
            <w:proofErr w:type="spellEnd"/>
            <w:r>
              <w:rPr>
                <w:i/>
              </w:rPr>
              <w:t>(s)</w:t>
            </w:r>
          </w:p>
        </w:tc>
        <w:tc>
          <w:tcPr>
            <w:tcW w:w="4783" w:type="dxa"/>
            <w:vAlign w:val="center"/>
          </w:tcPr>
          <w:p w14:paraId="35503FD0" w14:textId="77777777" w:rsidR="00ED7496" w:rsidRPr="00457513" w:rsidRDefault="00ED7496" w:rsidP="005C64EF">
            <w:r w:rsidRPr="00986D92">
              <w:t>65201000</w:t>
            </w:r>
          </w:p>
        </w:tc>
      </w:tr>
    </w:tbl>
    <w:p w14:paraId="1E42AA42" w14:textId="77777777" w:rsidR="00ED7496" w:rsidRDefault="00ED7496" w:rsidP="00ED7496">
      <w:pPr>
        <w:rPr>
          <w:rFonts w:cs="Times New Roman"/>
          <w:b/>
          <w:szCs w:val="22"/>
        </w:rPr>
      </w:pPr>
    </w:p>
    <w:p w14:paraId="7E8A57BA" w14:textId="77777777" w:rsidR="00ED7496" w:rsidRDefault="00ED7496" w:rsidP="00ED7496">
      <w:pPr>
        <w:rPr>
          <w:rFonts w:cs="Times New Roman"/>
          <w:b/>
          <w:szCs w:val="22"/>
        </w:rPr>
      </w:pPr>
    </w:p>
    <w:p w14:paraId="2954399B" w14:textId="477A6CC2" w:rsidR="00377C1F" w:rsidRPr="00F6354E" w:rsidRDefault="00377C1F" w:rsidP="00377C1F">
      <w:pPr>
        <w:ind w:left="709" w:hanging="709"/>
        <w:rPr>
          <w:rFonts w:cs="Times New Roman"/>
          <w:b/>
          <w:szCs w:val="22"/>
        </w:rPr>
      </w:pPr>
      <w:r w:rsidRPr="00F6354E">
        <w:rPr>
          <w:rFonts w:cs="Times New Roman"/>
          <w:b/>
          <w:szCs w:val="22"/>
        </w:rPr>
        <w:t>Power access</w:t>
      </w:r>
    </w:p>
    <w:p w14:paraId="1F32B8D1" w14:textId="77777777" w:rsidR="00377C1F" w:rsidRPr="00F6354E" w:rsidRDefault="00377C1F" w:rsidP="00377C1F">
      <w:pPr>
        <w:ind w:left="709" w:hanging="709"/>
        <w:rPr>
          <w:rFonts w:cs="Times New Roman"/>
          <w:bCs/>
          <w:szCs w:val="22"/>
        </w:rPr>
      </w:pPr>
    </w:p>
    <w:p w14:paraId="78BD1C00" w14:textId="3218DBB1" w:rsidR="00571F83" w:rsidRPr="00F6354E" w:rsidRDefault="00D76204" w:rsidP="0030668D">
      <w:pPr>
        <w:pStyle w:val="ListParagraph"/>
        <w:numPr>
          <w:ilvl w:val="0"/>
          <w:numId w:val="74"/>
        </w:numPr>
        <w:rPr>
          <w:rFonts w:cs="Times New Roman"/>
          <w:bCs/>
          <w:szCs w:val="22"/>
        </w:rPr>
      </w:pPr>
      <w:r w:rsidRPr="00F6354E">
        <w:rPr>
          <w:rFonts w:cs="Times New Roman"/>
          <w:bCs/>
          <w:szCs w:val="22"/>
        </w:rPr>
        <w:t>We use EPR data. [1946-1948: powerless; 1949-195</w:t>
      </w:r>
      <w:r w:rsidR="00DC7563" w:rsidRPr="00F6354E">
        <w:rPr>
          <w:rFonts w:cs="Times New Roman"/>
          <w:bCs/>
          <w:szCs w:val="22"/>
        </w:rPr>
        <w:t>4</w:t>
      </w:r>
      <w:r w:rsidRPr="00F6354E">
        <w:rPr>
          <w:rFonts w:cs="Times New Roman"/>
          <w:bCs/>
          <w:szCs w:val="22"/>
        </w:rPr>
        <w:t>: junior partner</w:t>
      </w:r>
      <w:r w:rsidR="00DC7563" w:rsidRPr="00F6354E">
        <w:rPr>
          <w:rFonts w:cs="Times New Roman"/>
          <w:bCs/>
          <w:szCs w:val="22"/>
        </w:rPr>
        <w:t>]</w:t>
      </w:r>
    </w:p>
    <w:p w14:paraId="3C995D8C" w14:textId="54AD16EC" w:rsidR="00377C1F" w:rsidRPr="00F6354E" w:rsidRDefault="00377C1F" w:rsidP="00377C1F">
      <w:pPr>
        <w:ind w:left="709" w:hanging="709"/>
        <w:rPr>
          <w:rFonts w:cs="Times New Roman"/>
          <w:bCs/>
          <w:szCs w:val="22"/>
        </w:rPr>
      </w:pPr>
    </w:p>
    <w:p w14:paraId="0F552E29" w14:textId="77777777" w:rsidR="00DC7563" w:rsidRPr="00F6354E" w:rsidRDefault="00DC7563" w:rsidP="00377C1F">
      <w:pPr>
        <w:ind w:left="709" w:hanging="709"/>
        <w:rPr>
          <w:rFonts w:cs="Times New Roman"/>
          <w:bCs/>
          <w:szCs w:val="22"/>
        </w:rPr>
      </w:pPr>
    </w:p>
    <w:p w14:paraId="62A68D36" w14:textId="77777777" w:rsidR="00377C1F" w:rsidRPr="00F6354E" w:rsidRDefault="00377C1F" w:rsidP="00377C1F">
      <w:pPr>
        <w:ind w:left="709" w:hanging="709"/>
        <w:rPr>
          <w:rFonts w:cs="Times New Roman"/>
          <w:b/>
          <w:szCs w:val="22"/>
        </w:rPr>
      </w:pPr>
      <w:r w:rsidRPr="00F6354E">
        <w:rPr>
          <w:rFonts w:cs="Times New Roman"/>
          <w:b/>
          <w:szCs w:val="22"/>
        </w:rPr>
        <w:t>Group size</w:t>
      </w:r>
    </w:p>
    <w:p w14:paraId="2A844A27" w14:textId="77777777" w:rsidR="00377C1F" w:rsidRPr="00F6354E" w:rsidRDefault="00377C1F" w:rsidP="00377C1F">
      <w:pPr>
        <w:rPr>
          <w:rFonts w:cs="Times New Roman"/>
        </w:rPr>
      </w:pPr>
    </w:p>
    <w:p w14:paraId="38609EBC" w14:textId="7D33A9B0" w:rsidR="00571F83" w:rsidRPr="00F6354E" w:rsidRDefault="00571F83" w:rsidP="00571F83">
      <w:pPr>
        <w:pStyle w:val="ListParagraph"/>
        <w:numPr>
          <w:ilvl w:val="0"/>
          <w:numId w:val="74"/>
        </w:numPr>
        <w:rPr>
          <w:rFonts w:cs="Times New Roman"/>
          <w:bCs/>
          <w:szCs w:val="22"/>
        </w:rPr>
      </w:pPr>
      <w:r w:rsidRPr="00F6354E">
        <w:rPr>
          <w:rFonts w:cs="Times New Roman"/>
          <w:bCs/>
          <w:szCs w:val="22"/>
        </w:rPr>
        <w:t>We use EPR data.</w:t>
      </w:r>
      <w:r w:rsidR="007774F7" w:rsidRPr="00F6354E">
        <w:rPr>
          <w:rFonts w:cs="Times New Roman"/>
          <w:bCs/>
          <w:szCs w:val="22"/>
        </w:rPr>
        <w:t xml:space="preserve"> [0.0</w:t>
      </w:r>
      <w:r w:rsidR="00D76204" w:rsidRPr="00F6354E">
        <w:rPr>
          <w:rFonts w:cs="Times New Roman"/>
          <w:bCs/>
          <w:szCs w:val="22"/>
        </w:rPr>
        <w:t>3</w:t>
      </w:r>
      <w:r w:rsidR="007774F7" w:rsidRPr="00F6354E">
        <w:rPr>
          <w:rFonts w:cs="Times New Roman"/>
          <w:bCs/>
          <w:szCs w:val="22"/>
        </w:rPr>
        <w:t>]</w:t>
      </w:r>
    </w:p>
    <w:p w14:paraId="301D8579" w14:textId="77777777" w:rsidR="00377C1F" w:rsidRDefault="00377C1F" w:rsidP="00377C1F">
      <w:pPr>
        <w:rPr>
          <w:rFonts w:cs="Times New Roman"/>
        </w:rPr>
      </w:pPr>
    </w:p>
    <w:p w14:paraId="77963B7C" w14:textId="77777777" w:rsidR="00377C1F" w:rsidRDefault="00377C1F" w:rsidP="00377C1F">
      <w:pPr>
        <w:rPr>
          <w:rFonts w:cs="Times New Roman"/>
        </w:rPr>
      </w:pPr>
    </w:p>
    <w:p w14:paraId="5974FDA7" w14:textId="77777777" w:rsidR="00377C1F" w:rsidRPr="00C524D6" w:rsidRDefault="00377C1F" w:rsidP="00377C1F">
      <w:pPr>
        <w:rPr>
          <w:rFonts w:cs="Times New Roman"/>
          <w:b/>
          <w:bCs/>
        </w:rPr>
      </w:pPr>
      <w:r w:rsidRPr="00C524D6">
        <w:rPr>
          <w:rFonts w:cs="Times New Roman"/>
          <w:b/>
          <w:bCs/>
        </w:rPr>
        <w:t>Regional concentration</w:t>
      </w:r>
    </w:p>
    <w:p w14:paraId="7833E860" w14:textId="77777777" w:rsidR="00377C1F" w:rsidRPr="00F229B9" w:rsidRDefault="00377C1F" w:rsidP="00377C1F">
      <w:pPr>
        <w:rPr>
          <w:rFonts w:cs="Times New Roman"/>
        </w:rPr>
      </w:pPr>
    </w:p>
    <w:p w14:paraId="7A669C9D" w14:textId="2A593309" w:rsidR="00377C1F" w:rsidRPr="00571F83" w:rsidRDefault="00571F83" w:rsidP="00571F83">
      <w:pPr>
        <w:pStyle w:val="ListParagraph"/>
        <w:numPr>
          <w:ilvl w:val="0"/>
          <w:numId w:val="74"/>
        </w:numPr>
        <w:rPr>
          <w:rFonts w:cs="Times New Roman"/>
        </w:rPr>
      </w:pPr>
      <w:r w:rsidRPr="00571F83">
        <w:rPr>
          <w:rFonts w:cs="Times New Roman"/>
        </w:rPr>
        <w:t xml:space="preserve">According to Minahan (2002: 544), the Druze are concentrated in the Jabal al-Druze region, where they make up 87% of the population. </w:t>
      </w:r>
      <w:r w:rsidR="007774F7">
        <w:rPr>
          <w:rFonts w:cs="Times New Roman"/>
        </w:rPr>
        <w:t xml:space="preserve">EPR also codes regional concentration, and MAR data also suggests a regional concentration code. </w:t>
      </w:r>
      <w:r w:rsidRPr="00571F83">
        <w:rPr>
          <w:rFonts w:cs="Times New Roman"/>
        </w:rPr>
        <w:t>[</w:t>
      </w:r>
      <w:r w:rsidR="007774F7">
        <w:rPr>
          <w:rFonts w:cs="Times New Roman"/>
        </w:rPr>
        <w:t xml:space="preserve">regionally </w:t>
      </w:r>
      <w:r w:rsidRPr="00571F83">
        <w:rPr>
          <w:rFonts w:cs="Times New Roman"/>
        </w:rPr>
        <w:t>concentrated]</w:t>
      </w:r>
    </w:p>
    <w:p w14:paraId="4D93290C" w14:textId="359F1579" w:rsidR="00377C1F" w:rsidRDefault="00377C1F" w:rsidP="00377C1F">
      <w:pPr>
        <w:rPr>
          <w:rFonts w:cs="Times New Roman"/>
        </w:rPr>
      </w:pPr>
    </w:p>
    <w:p w14:paraId="330789C4" w14:textId="77777777" w:rsidR="00571F83" w:rsidRDefault="00571F83" w:rsidP="00377C1F">
      <w:pPr>
        <w:rPr>
          <w:rFonts w:cs="Times New Roman"/>
        </w:rPr>
      </w:pPr>
    </w:p>
    <w:p w14:paraId="219A8E7F" w14:textId="77777777" w:rsidR="00377C1F" w:rsidRDefault="00377C1F" w:rsidP="00377C1F">
      <w:pPr>
        <w:rPr>
          <w:rFonts w:cs="Times New Roman"/>
          <w:b/>
        </w:rPr>
      </w:pPr>
      <w:r>
        <w:rPr>
          <w:rFonts w:cs="Times New Roman"/>
          <w:b/>
        </w:rPr>
        <w:t>Kin</w:t>
      </w:r>
    </w:p>
    <w:p w14:paraId="41596F82" w14:textId="77777777" w:rsidR="00377C1F" w:rsidRPr="006F657B" w:rsidRDefault="00377C1F" w:rsidP="00377C1F">
      <w:pPr>
        <w:rPr>
          <w:rFonts w:cs="Times New Roman"/>
          <w:bCs/>
        </w:rPr>
      </w:pPr>
    </w:p>
    <w:p w14:paraId="1F17B21C" w14:textId="541FAF31" w:rsidR="00377C1F" w:rsidRPr="007774F7" w:rsidRDefault="00571F83" w:rsidP="007774F7">
      <w:pPr>
        <w:pStyle w:val="ListParagraph"/>
        <w:numPr>
          <w:ilvl w:val="0"/>
          <w:numId w:val="74"/>
        </w:numPr>
        <w:spacing w:after="60"/>
        <w:rPr>
          <w:rFonts w:cs="Times New Roman"/>
          <w:bCs/>
          <w:szCs w:val="22"/>
        </w:rPr>
      </w:pPr>
      <w:r w:rsidRPr="007774F7">
        <w:rPr>
          <w:rFonts w:cs="Times New Roman"/>
          <w:bCs/>
          <w:szCs w:val="22"/>
        </w:rPr>
        <w:t xml:space="preserve">EPR codes the Druze in neighboring Lebanon and the Israeli Arabs in Israel as kin groups. According to Minahan (2002: 544), there are approximately 400,000 Druze in Lebanon and almost 100,000 in Israel as of 2002. However, neither of the two groups seem large enough to be coded here during Druze separatist activity (1946-1954). According to the U.S. Department of State (2008), the Druze make up 5% of the Lebanese population. Minority Rights Group International mentions an even smaller number (3%). However, even if the high estimate of 5% </w:t>
      </w:r>
      <w:r w:rsidRPr="007774F7">
        <w:rPr>
          <w:rFonts w:cs="Times New Roman"/>
          <w:bCs/>
          <w:szCs w:val="22"/>
        </w:rPr>
        <w:lastRenderedPageBreak/>
        <w:t xml:space="preserve">amounts to less than the required 100,000 people given Lebanon’s population in the </w:t>
      </w:r>
      <w:proofErr w:type="gramStart"/>
      <w:r w:rsidRPr="007774F7">
        <w:rPr>
          <w:rFonts w:cs="Times New Roman"/>
          <w:bCs/>
          <w:szCs w:val="22"/>
        </w:rPr>
        <w:t>aforementioned period</w:t>
      </w:r>
      <w:proofErr w:type="gramEnd"/>
      <w:r w:rsidRPr="007774F7">
        <w:rPr>
          <w:rFonts w:cs="Times New Roman"/>
          <w:bCs/>
          <w:szCs w:val="22"/>
        </w:rPr>
        <w:t>. [no kin]</w:t>
      </w:r>
    </w:p>
    <w:p w14:paraId="660A783F" w14:textId="2BDA4353" w:rsidR="00377C1F" w:rsidRDefault="00377C1F" w:rsidP="00377C1F">
      <w:pPr>
        <w:spacing w:after="60"/>
        <w:ind w:left="709" w:hanging="709"/>
        <w:rPr>
          <w:rFonts w:cs="Times New Roman"/>
          <w:bCs/>
          <w:szCs w:val="22"/>
        </w:rPr>
      </w:pPr>
    </w:p>
    <w:p w14:paraId="6F558E2F" w14:textId="77777777" w:rsidR="00571F83" w:rsidRPr="006F657B" w:rsidRDefault="00571F83" w:rsidP="00377C1F">
      <w:pPr>
        <w:spacing w:after="60"/>
        <w:ind w:left="709" w:hanging="709"/>
        <w:rPr>
          <w:rFonts w:cs="Times New Roman"/>
          <w:bCs/>
          <w:szCs w:val="22"/>
        </w:rPr>
      </w:pPr>
    </w:p>
    <w:p w14:paraId="3AB3E68C" w14:textId="77777777" w:rsidR="00377C1F" w:rsidRPr="0029438E" w:rsidRDefault="00377C1F" w:rsidP="00377C1F">
      <w:pPr>
        <w:spacing w:after="60"/>
        <w:ind w:left="709" w:hanging="709"/>
        <w:rPr>
          <w:rFonts w:cs="Times New Roman"/>
          <w:b/>
          <w:szCs w:val="22"/>
        </w:rPr>
      </w:pPr>
      <w:r w:rsidRPr="00BE5168">
        <w:rPr>
          <w:rFonts w:cs="Times New Roman"/>
          <w:b/>
          <w:szCs w:val="22"/>
        </w:rPr>
        <w:t>Sources</w:t>
      </w:r>
    </w:p>
    <w:p w14:paraId="22A064A6" w14:textId="77777777" w:rsidR="00377C1F" w:rsidRPr="001728CD" w:rsidRDefault="00377C1F" w:rsidP="00377C1F">
      <w:pPr>
        <w:rPr>
          <w:rFonts w:cs="Times New Roman"/>
          <w:szCs w:val="22"/>
        </w:rPr>
      </w:pPr>
    </w:p>
    <w:p w14:paraId="75ADA578" w14:textId="77777777" w:rsidR="000D0309" w:rsidRPr="00F6354E" w:rsidRDefault="000D0309" w:rsidP="00571F83">
      <w:pPr>
        <w:spacing w:after="60"/>
        <w:ind w:left="709" w:hanging="709"/>
        <w:rPr>
          <w:rFonts w:cs="Times New Roman"/>
          <w:szCs w:val="22"/>
        </w:rPr>
      </w:pPr>
      <w:r w:rsidRPr="00F6354E">
        <w:rPr>
          <w:rFonts w:cs="Times New Roman"/>
          <w:szCs w:val="22"/>
        </w:rPr>
        <w:t xml:space="preserve">Barnard, Anne (2015). “Syrian Druse Reconsider Alliances After Deadly Attack”. </w:t>
      </w:r>
      <w:r w:rsidRPr="00F6354E">
        <w:rPr>
          <w:rFonts w:cs="Times New Roman"/>
          <w:i/>
          <w:iCs/>
          <w:szCs w:val="22"/>
        </w:rPr>
        <w:t>The New York Times</w:t>
      </w:r>
      <w:r w:rsidRPr="00F6354E">
        <w:rPr>
          <w:rFonts w:cs="Times New Roman"/>
          <w:szCs w:val="22"/>
        </w:rPr>
        <w:t xml:space="preserve">. June 11. </w:t>
      </w:r>
      <w:hyperlink r:id="rId41" w:history="1">
        <w:r w:rsidRPr="00F6354E">
          <w:rPr>
            <w:rStyle w:val="Hyperlink"/>
            <w:rFonts w:cs="Times New Roman"/>
            <w:color w:val="auto"/>
            <w:szCs w:val="22"/>
          </w:rPr>
          <w:t>https://www.nytimes.com/2015/06/12/world/middleeast/nusra-front-druse-syria-attack.html</w:t>
        </w:r>
      </w:hyperlink>
      <w:r w:rsidRPr="00F6354E">
        <w:rPr>
          <w:rFonts w:cs="Times New Roman"/>
          <w:szCs w:val="22"/>
        </w:rPr>
        <w:t xml:space="preserve"> [August 24, 2022].</w:t>
      </w:r>
    </w:p>
    <w:p w14:paraId="21B1D6D8" w14:textId="77777777" w:rsidR="000D0309" w:rsidRPr="00F6354E" w:rsidRDefault="000D0309" w:rsidP="00571F83">
      <w:pPr>
        <w:spacing w:after="60"/>
        <w:ind w:left="709" w:hanging="709"/>
        <w:rPr>
          <w:rFonts w:cs="Times New Roman"/>
          <w:szCs w:val="22"/>
        </w:rPr>
      </w:pPr>
      <w:r w:rsidRPr="00F6354E">
        <w:rPr>
          <w:rFonts w:cs="Times New Roman"/>
          <w:szCs w:val="22"/>
        </w:rPr>
        <w:t xml:space="preserve">BBC (2018). “Syria war: More than 200 dead in suicide attacks”. </w:t>
      </w:r>
      <w:r w:rsidRPr="00F6354E">
        <w:rPr>
          <w:rFonts w:cs="Times New Roman"/>
          <w:i/>
          <w:iCs/>
          <w:szCs w:val="22"/>
        </w:rPr>
        <w:t>BBC</w:t>
      </w:r>
      <w:r w:rsidRPr="00F6354E">
        <w:rPr>
          <w:rFonts w:cs="Times New Roman"/>
          <w:szCs w:val="22"/>
        </w:rPr>
        <w:t xml:space="preserve">. 25 July. </w:t>
      </w:r>
      <w:hyperlink r:id="rId42" w:history="1">
        <w:r w:rsidRPr="00F6354E">
          <w:rPr>
            <w:rStyle w:val="Hyperlink"/>
            <w:rFonts w:cs="Times New Roman"/>
            <w:color w:val="auto"/>
            <w:szCs w:val="22"/>
          </w:rPr>
          <w:t>https://www.bbc.co.uk/news/world-middle-east-44949823</w:t>
        </w:r>
      </w:hyperlink>
      <w:r w:rsidRPr="00F6354E">
        <w:rPr>
          <w:rFonts w:cs="Times New Roman"/>
          <w:szCs w:val="22"/>
        </w:rPr>
        <w:t xml:space="preserve"> [August 28, 2022].</w:t>
      </w:r>
    </w:p>
    <w:p w14:paraId="3E8BE5D3" w14:textId="77777777" w:rsidR="000D0309" w:rsidRPr="00F6354E" w:rsidRDefault="000D0309" w:rsidP="00571F83">
      <w:pPr>
        <w:spacing w:after="60"/>
        <w:ind w:left="709" w:hanging="709"/>
        <w:rPr>
          <w:rFonts w:cs="Times New Roman"/>
          <w:szCs w:val="22"/>
        </w:rPr>
      </w:pPr>
      <w:proofErr w:type="spellStart"/>
      <w:r w:rsidRPr="00F6354E">
        <w:rPr>
          <w:rFonts w:cs="Times New Roman"/>
          <w:szCs w:val="22"/>
        </w:rPr>
        <w:t>Cederman</w:t>
      </w:r>
      <w:proofErr w:type="spellEnd"/>
      <w:r w:rsidRPr="00F6354E">
        <w:rPr>
          <w:rFonts w:cs="Times New Roman"/>
          <w:szCs w:val="22"/>
        </w:rPr>
        <w:t xml:space="preserve">, Lars-Erik, Andreas Wimmer, and Brian Min (2010). “Why Do Ethnic Groups Rebel: New Data and Analysis.” </w:t>
      </w:r>
      <w:r w:rsidRPr="00F6354E">
        <w:rPr>
          <w:rFonts w:cs="Times New Roman"/>
          <w:i/>
          <w:iCs/>
          <w:szCs w:val="22"/>
        </w:rPr>
        <w:t>World Politics</w:t>
      </w:r>
      <w:r w:rsidRPr="00F6354E">
        <w:rPr>
          <w:rFonts w:cs="Times New Roman"/>
          <w:szCs w:val="22"/>
        </w:rPr>
        <w:t xml:space="preserve"> </w:t>
      </w:r>
      <w:r w:rsidRPr="00F6354E">
        <w:rPr>
          <w:rFonts w:cs="Times New Roman"/>
          <w:iCs/>
          <w:szCs w:val="22"/>
        </w:rPr>
        <w:t>62</w:t>
      </w:r>
      <w:r w:rsidRPr="00F6354E">
        <w:rPr>
          <w:rFonts w:cs="Times New Roman"/>
          <w:szCs w:val="22"/>
        </w:rPr>
        <w:t>(1): 87-119.</w:t>
      </w:r>
    </w:p>
    <w:p w14:paraId="17FCA2D3" w14:textId="77777777" w:rsidR="000D0309" w:rsidRPr="00F6354E" w:rsidRDefault="000D0309" w:rsidP="00DB6A05">
      <w:pPr>
        <w:spacing w:after="60"/>
        <w:ind w:left="709" w:hanging="709"/>
        <w:rPr>
          <w:rFonts w:eastAsia="Times New Roman" w:cs="Times New Roman"/>
          <w:szCs w:val="22"/>
        </w:rPr>
      </w:pPr>
      <w:r w:rsidRPr="00F6354E">
        <w:rPr>
          <w:rFonts w:eastAsia="Times New Roman" w:cs="Times New Roman"/>
          <w:szCs w:val="22"/>
        </w:rPr>
        <w:t xml:space="preserve">Cunningham, Kathleen Gallagher (2014). </w:t>
      </w:r>
      <w:r w:rsidRPr="00F6354E">
        <w:rPr>
          <w:rFonts w:eastAsia="Times New Roman" w:cs="Times New Roman"/>
          <w:i/>
          <w:szCs w:val="22"/>
        </w:rPr>
        <w:t xml:space="preserve">Inside the Politics of Self-Determination. </w:t>
      </w:r>
      <w:r w:rsidRPr="00F6354E">
        <w:rPr>
          <w:rFonts w:eastAsia="Times New Roman" w:cs="Times New Roman"/>
          <w:szCs w:val="22"/>
        </w:rPr>
        <w:t>Oxford: Oxford University Press.</w:t>
      </w:r>
    </w:p>
    <w:p w14:paraId="51FF43F4" w14:textId="77777777" w:rsidR="000D0309" w:rsidRPr="00F6354E" w:rsidRDefault="000D0309" w:rsidP="00DB6A05">
      <w:pPr>
        <w:spacing w:after="60"/>
        <w:ind w:left="709" w:hanging="709"/>
      </w:pPr>
      <w:proofErr w:type="spellStart"/>
      <w:r w:rsidRPr="00F6354E">
        <w:t>Firro</w:t>
      </w:r>
      <w:proofErr w:type="spellEnd"/>
      <w:r w:rsidRPr="00F6354E">
        <w:t xml:space="preserve">, Kais M. (1997). “The Attitude of the </w:t>
      </w:r>
      <w:proofErr w:type="spellStart"/>
      <w:r w:rsidRPr="00F6354E">
        <w:t>Druzes</w:t>
      </w:r>
      <w:proofErr w:type="spellEnd"/>
      <w:r w:rsidRPr="00F6354E">
        <w:t xml:space="preserve"> and Alawis vis-à-vis Islam and Nationalism in Syria.” In: Krisztina Kehl-Bodrogi, Barbara Kellner-</w:t>
      </w:r>
      <w:proofErr w:type="spellStart"/>
      <w:r w:rsidRPr="00F6354E">
        <w:t>Heinkele</w:t>
      </w:r>
      <w:proofErr w:type="spellEnd"/>
      <w:r w:rsidRPr="00F6354E">
        <w:t xml:space="preserve">, and Anke Otter-Beaujean (eds.), </w:t>
      </w:r>
      <w:r w:rsidRPr="00F6354E">
        <w:rPr>
          <w:i/>
          <w:iCs/>
        </w:rPr>
        <w:t>Syncretistic Religious Communities in the Near East</w:t>
      </w:r>
      <w:r w:rsidRPr="00F6354E">
        <w:t xml:space="preserve">. </w:t>
      </w:r>
      <w:r w:rsidRPr="00F6354E">
        <w:rPr>
          <w:i/>
          <w:iCs/>
        </w:rPr>
        <w:t>Collected Papers of the International Symposium,</w:t>
      </w:r>
      <w:r w:rsidRPr="00F6354E">
        <w:t xml:space="preserve"> pp. 87-100. Leiden: Brill.</w:t>
      </w:r>
    </w:p>
    <w:p w14:paraId="48DED689" w14:textId="77777777" w:rsidR="000D0309" w:rsidRPr="00F6354E" w:rsidRDefault="000D0309" w:rsidP="00A5530F">
      <w:pPr>
        <w:ind w:left="720" w:hanging="720"/>
      </w:pPr>
      <w:r w:rsidRPr="00F6354E">
        <w:t xml:space="preserve">Gleditsch, Nils Petter, Peter </w:t>
      </w:r>
      <w:proofErr w:type="spellStart"/>
      <w:r w:rsidRPr="00F6354E">
        <w:t>Wallensteen</w:t>
      </w:r>
      <w:proofErr w:type="spellEnd"/>
      <w:r w:rsidRPr="00F6354E">
        <w:t xml:space="preserve">, Mikael Eriksson, Margareta </w:t>
      </w:r>
      <w:proofErr w:type="spellStart"/>
      <w:r w:rsidRPr="00F6354E">
        <w:t>Sollenberg</w:t>
      </w:r>
      <w:proofErr w:type="spellEnd"/>
      <w:r w:rsidRPr="00F6354E">
        <w:t xml:space="preserve">, and Håvard Strand (2002). “Armed Conflict 1946-2001: A New Dataset.” </w:t>
      </w:r>
      <w:r w:rsidRPr="00F6354E">
        <w:rPr>
          <w:i/>
          <w:iCs/>
        </w:rPr>
        <w:t xml:space="preserve">Journal of Peace Research </w:t>
      </w:r>
      <w:r w:rsidRPr="00F6354E">
        <w:t>39(5): 615-637.</w:t>
      </w:r>
    </w:p>
    <w:p w14:paraId="27D91904" w14:textId="77777777" w:rsidR="000D0309" w:rsidRPr="00F6354E" w:rsidRDefault="000D0309" w:rsidP="00DB6A05">
      <w:pPr>
        <w:spacing w:after="60"/>
        <w:ind w:left="709" w:hanging="709"/>
        <w:rPr>
          <w:rFonts w:eastAsia="Times New Roman" w:cs="Times New Roman"/>
          <w:szCs w:val="22"/>
        </w:rPr>
      </w:pPr>
      <w:r w:rsidRPr="00F6354E">
        <w:rPr>
          <w:szCs w:val="22"/>
        </w:rPr>
        <w:t xml:space="preserve">Hewitt, Christopher, and Tom Cheetham (2000). </w:t>
      </w:r>
      <w:r w:rsidRPr="00F6354E">
        <w:rPr>
          <w:i/>
          <w:iCs/>
          <w:szCs w:val="22"/>
        </w:rPr>
        <w:t>Encyclopedia of Modern Separatist Movements</w:t>
      </w:r>
      <w:r w:rsidRPr="00F6354E">
        <w:rPr>
          <w:szCs w:val="22"/>
        </w:rPr>
        <w:t>. Santa Barbara, CA: ABC-CLIO.</w:t>
      </w:r>
    </w:p>
    <w:p w14:paraId="4EA180B9" w14:textId="77777777" w:rsidR="000D0309" w:rsidRPr="00F6354E" w:rsidRDefault="000D0309" w:rsidP="00571F83">
      <w:pPr>
        <w:spacing w:after="60"/>
        <w:rPr>
          <w:rStyle w:val="Hyperlink"/>
          <w:color w:val="auto"/>
          <w:szCs w:val="22"/>
        </w:rPr>
      </w:pPr>
      <w:proofErr w:type="spellStart"/>
      <w:r w:rsidRPr="00F6354E">
        <w:rPr>
          <w:szCs w:val="22"/>
        </w:rPr>
        <w:t>Keesing’s</w:t>
      </w:r>
      <w:proofErr w:type="spellEnd"/>
      <w:r w:rsidRPr="00F6354E">
        <w:rPr>
          <w:szCs w:val="22"/>
        </w:rPr>
        <w:t xml:space="preserve"> Record of World Events. </w:t>
      </w:r>
      <w:hyperlink r:id="rId43" w:history="1">
        <w:r w:rsidRPr="00F6354E">
          <w:rPr>
            <w:rStyle w:val="Hyperlink"/>
            <w:color w:val="auto"/>
            <w:szCs w:val="22"/>
          </w:rPr>
          <w:t>http://www.keesings.com</w:t>
        </w:r>
      </w:hyperlink>
      <w:r w:rsidRPr="00F6354E">
        <w:rPr>
          <w:rStyle w:val="Hyperlink"/>
          <w:color w:val="auto"/>
          <w:szCs w:val="22"/>
        </w:rPr>
        <w:t xml:space="preserve"> [</w:t>
      </w:r>
      <w:r w:rsidRPr="00F6354E">
        <w:rPr>
          <w:szCs w:val="22"/>
        </w:rPr>
        <w:t>March 1, 2016</w:t>
      </w:r>
      <w:r w:rsidRPr="00F6354E">
        <w:rPr>
          <w:rStyle w:val="Hyperlink"/>
          <w:color w:val="auto"/>
          <w:szCs w:val="22"/>
        </w:rPr>
        <w:t>].</w:t>
      </w:r>
    </w:p>
    <w:p w14:paraId="24D423FB" w14:textId="77777777" w:rsidR="000D0309" w:rsidRPr="00F6354E" w:rsidRDefault="000D0309" w:rsidP="00571F83">
      <w:pPr>
        <w:spacing w:after="60"/>
        <w:ind w:left="709" w:hanging="709"/>
        <w:rPr>
          <w:rFonts w:cs="Times New Roman"/>
          <w:b/>
          <w:szCs w:val="22"/>
        </w:rPr>
      </w:pPr>
      <w:r w:rsidRPr="00F6354E">
        <w:rPr>
          <w:rFonts w:cs="Times New Roman"/>
          <w:szCs w:val="22"/>
        </w:rPr>
        <w:t xml:space="preserve">Khoury, Philip S. (1987). </w:t>
      </w:r>
      <w:r w:rsidRPr="00F6354E">
        <w:rPr>
          <w:rFonts w:cs="Times New Roman"/>
          <w:i/>
          <w:iCs/>
          <w:szCs w:val="22"/>
        </w:rPr>
        <w:t>Syria and the French Mandate: The Politics of Arab Nationalism, 1920-1945</w:t>
      </w:r>
      <w:r w:rsidRPr="00F6354E">
        <w:rPr>
          <w:rFonts w:cs="Times New Roman"/>
          <w:szCs w:val="22"/>
        </w:rPr>
        <w:t>. Princeton, NJ: Princeton University Press.</w:t>
      </w:r>
    </w:p>
    <w:p w14:paraId="797527CD" w14:textId="77777777" w:rsidR="000D0309" w:rsidRPr="00F6354E" w:rsidRDefault="000D0309" w:rsidP="00571F83">
      <w:pPr>
        <w:spacing w:after="60"/>
        <w:ind w:left="709" w:hanging="709"/>
        <w:rPr>
          <w:szCs w:val="22"/>
          <w:lang w:val="de-CH"/>
        </w:rPr>
      </w:pPr>
      <w:r w:rsidRPr="00F6354E">
        <w:t xml:space="preserve">Landis, Joshua (1998). “Shishakli and the </w:t>
      </w:r>
      <w:proofErr w:type="spellStart"/>
      <w:r w:rsidRPr="00F6354E">
        <w:t>Druzes</w:t>
      </w:r>
      <w:proofErr w:type="spellEnd"/>
      <w:r w:rsidRPr="00F6354E">
        <w:t xml:space="preserve">: Integration and Intransigence.” In: Thomas Philipp, and Birgit </w:t>
      </w:r>
      <w:proofErr w:type="spellStart"/>
      <w:r w:rsidRPr="00F6354E">
        <w:t>Schäbler</w:t>
      </w:r>
      <w:proofErr w:type="spellEnd"/>
      <w:r w:rsidRPr="00F6354E">
        <w:t xml:space="preserve"> (eds.), </w:t>
      </w:r>
      <w:r w:rsidRPr="00F6354E">
        <w:rPr>
          <w:i/>
          <w:iCs/>
        </w:rPr>
        <w:t xml:space="preserve">The Syrian Land: Processes of Integration and Fragmentation: </w:t>
      </w:r>
      <w:proofErr w:type="spellStart"/>
      <w:r w:rsidRPr="00F6354E">
        <w:rPr>
          <w:i/>
          <w:iCs/>
        </w:rPr>
        <w:t>Bilād</w:t>
      </w:r>
      <w:proofErr w:type="spellEnd"/>
      <w:r w:rsidRPr="00F6354E">
        <w:rPr>
          <w:i/>
          <w:iCs/>
        </w:rPr>
        <w:t xml:space="preserve"> al-</w:t>
      </w:r>
      <w:proofErr w:type="spellStart"/>
      <w:r w:rsidRPr="00F6354E">
        <w:rPr>
          <w:i/>
          <w:iCs/>
        </w:rPr>
        <w:t>Shām</w:t>
      </w:r>
      <w:proofErr w:type="spellEnd"/>
      <w:r w:rsidRPr="00F6354E">
        <w:rPr>
          <w:i/>
          <w:iCs/>
        </w:rPr>
        <w:t xml:space="preserve"> from the 18th to the 20th Century</w:t>
      </w:r>
      <w:r w:rsidRPr="00F6354E">
        <w:t xml:space="preserve">, pp. 369-398. </w:t>
      </w:r>
      <w:r w:rsidRPr="00F6354E">
        <w:rPr>
          <w:lang w:val="de-CH"/>
        </w:rPr>
        <w:t>Stuttgart: Franz Steiner Verlag.</w:t>
      </w:r>
    </w:p>
    <w:p w14:paraId="1E84D897" w14:textId="77777777" w:rsidR="000D0309" w:rsidRPr="0016137F" w:rsidRDefault="000D0309" w:rsidP="00DB6A05">
      <w:pPr>
        <w:spacing w:after="60"/>
        <w:ind w:left="709" w:hanging="709"/>
        <w:rPr>
          <w:rFonts w:eastAsia="Times New Roman" w:cs="Times New Roman"/>
          <w:szCs w:val="22"/>
          <w:lang w:val="de-DE"/>
        </w:rPr>
      </w:pPr>
      <w:r w:rsidRPr="0016137F">
        <w:rPr>
          <w:szCs w:val="22"/>
          <w:lang w:val="de-DE"/>
        </w:rPr>
        <w:t xml:space="preserve">Lexis </w:t>
      </w:r>
      <w:proofErr w:type="spellStart"/>
      <w:r w:rsidRPr="0016137F">
        <w:rPr>
          <w:szCs w:val="22"/>
          <w:lang w:val="de-DE"/>
        </w:rPr>
        <w:t>Nexis</w:t>
      </w:r>
      <w:proofErr w:type="spellEnd"/>
      <w:r w:rsidRPr="0016137F">
        <w:rPr>
          <w:szCs w:val="22"/>
          <w:lang w:val="de-DE"/>
        </w:rPr>
        <w:t xml:space="preserve">. </w:t>
      </w:r>
      <w:hyperlink r:id="rId44" w:history="1">
        <w:r w:rsidRPr="0016137F">
          <w:rPr>
            <w:rStyle w:val="Hyperlink"/>
            <w:color w:val="auto"/>
            <w:szCs w:val="22"/>
            <w:lang w:val="de-DE"/>
          </w:rPr>
          <w:t>http://www.lexis-nexis.com</w:t>
        </w:r>
      </w:hyperlink>
      <w:r w:rsidRPr="0016137F">
        <w:rPr>
          <w:rFonts w:eastAsia="Times New Roman" w:cs="Times New Roman"/>
          <w:szCs w:val="22"/>
          <w:lang w:val="de-DE"/>
        </w:rPr>
        <w:t xml:space="preserve"> [March 23, 2014].</w:t>
      </w:r>
    </w:p>
    <w:p w14:paraId="6975C8BC" w14:textId="77777777" w:rsidR="000D0309" w:rsidRPr="00F6354E" w:rsidRDefault="000D0309" w:rsidP="00DB6A05">
      <w:pPr>
        <w:spacing w:after="60"/>
        <w:ind w:left="709" w:hanging="709"/>
      </w:pPr>
      <w:r w:rsidRPr="00F6354E">
        <w:t xml:space="preserve">Lund, Aron (2013). “What about the Druze?” </w:t>
      </w:r>
      <w:hyperlink r:id="rId45" w:history="1">
        <w:r w:rsidRPr="00F6354E">
          <w:rPr>
            <w:rStyle w:val="Hyperlink"/>
            <w:color w:val="auto"/>
          </w:rPr>
          <w:t>http://carnegieendowment.org/syriaincrisis/?fa=53772</w:t>
        </w:r>
      </w:hyperlink>
      <w:r w:rsidRPr="00F6354E">
        <w:t xml:space="preserve"> [March 4, 2015].</w:t>
      </w:r>
    </w:p>
    <w:p w14:paraId="66A2B0C2" w14:textId="77777777" w:rsidR="000D0309" w:rsidRPr="00F6354E" w:rsidRDefault="000D0309" w:rsidP="00DB6A05">
      <w:pPr>
        <w:spacing w:after="60"/>
        <w:ind w:left="709" w:hanging="709"/>
        <w:rPr>
          <w:szCs w:val="22"/>
        </w:rPr>
      </w:pPr>
      <w:r w:rsidRPr="00F6354E">
        <w:t xml:space="preserve">Minahan, James (2002). </w:t>
      </w:r>
      <w:r w:rsidRPr="00F6354E">
        <w:rPr>
          <w:i/>
          <w:iCs/>
        </w:rPr>
        <w:t>Encyclopedia of the Stateless Nations</w:t>
      </w:r>
      <w:r w:rsidRPr="00F6354E">
        <w:t>. Westport, CT: Greenwood Press, pp. 544-549.</w:t>
      </w:r>
    </w:p>
    <w:p w14:paraId="0A63E1DD" w14:textId="77777777" w:rsidR="000D0309" w:rsidRPr="00F6354E" w:rsidRDefault="000D0309" w:rsidP="00571F83">
      <w:pPr>
        <w:spacing w:after="60"/>
        <w:ind w:left="709" w:hanging="709"/>
        <w:rPr>
          <w:rFonts w:eastAsia="Times New Roman" w:cs="Times New Roman"/>
          <w:szCs w:val="22"/>
        </w:rPr>
      </w:pPr>
      <w:r w:rsidRPr="00F6354E">
        <w:rPr>
          <w:rFonts w:eastAsia="Times New Roman" w:cs="Times New Roman"/>
          <w:iCs/>
          <w:szCs w:val="22"/>
        </w:rPr>
        <w:t>Minorities at Risk Project (MAR)</w:t>
      </w:r>
      <w:r w:rsidRPr="00F6354E">
        <w:rPr>
          <w:rFonts w:eastAsia="Times New Roman" w:cs="Times New Roman"/>
          <w:szCs w:val="22"/>
        </w:rPr>
        <w:t xml:space="preserve"> (2009). College Park, MD: University of Maryland.</w:t>
      </w:r>
    </w:p>
    <w:p w14:paraId="34DC9787" w14:textId="77777777" w:rsidR="000D0309" w:rsidRPr="00F6354E" w:rsidRDefault="000D0309" w:rsidP="00571F83">
      <w:pPr>
        <w:widowControl w:val="0"/>
        <w:spacing w:after="60"/>
        <w:ind w:left="709" w:hanging="709"/>
      </w:pPr>
      <w:r w:rsidRPr="00F6354E">
        <w:t xml:space="preserve">Minority Rights Group International. </w:t>
      </w:r>
      <w:r w:rsidRPr="00F6354E">
        <w:rPr>
          <w:i/>
        </w:rPr>
        <w:t>World Directory of Minorities and Indigenous Groups</w:t>
      </w:r>
      <w:r w:rsidRPr="00F6354E">
        <w:t xml:space="preserve">. </w:t>
      </w:r>
      <w:hyperlink r:id="rId46" w:history="1">
        <w:r w:rsidRPr="00F6354E">
          <w:t>http://minorityrights.org/directory/</w:t>
        </w:r>
      </w:hyperlink>
      <w:r w:rsidRPr="00F6354E">
        <w:t xml:space="preserve"> [March 1, 2016].</w:t>
      </w:r>
    </w:p>
    <w:p w14:paraId="0DADF162" w14:textId="77777777" w:rsidR="000D0309" w:rsidRPr="00F6354E" w:rsidRDefault="000D0309" w:rsidP="00571F83">
      <w:pPr>
        <w:widowControl w:val="0"/>
        <w:spacing w:after="60"/>
        <w:ind w:left="709" w:hanging="709"/>
      </w:pPr>
      <w:r w:rsidRPr="00F6354E">
        <w:t xml:space="preserve">Moftah, Lora (2015). “Who </w:t>
      </w:r>
      <w:proofErr w:type="gramStart"/>
      <w:r w:rsidRPr="00F6354E">
        <w:t>Are</w:t>
      </w:r>
      <w:proofErr w:type="gramEnd"/>
      <w:r w:rsidRPr="00F6354E">
        <w:t xml:space="preserve"> the Druze? Minority Sect in Peril After Syrian Al Qaeda Branch Slaughters Villagers”. </w:t>
      </w:r>
      <w:r w:rsidRPr="00F6354E">
        <w:rPr>
          <w:i/>
          <w:iCs/>
        </w:rPr>
        <w:t>International Business Times</w:t>
      </w:r>
      <w:r w:rsidRPr="00F6354E">
        <w:t xml:space="preserve">. November 6. </w:t>
      </w:r>
      <w:hyperlink r:id="rId47" w:history="1">
        <w:r w:rsidRPr="00F6354E">
          <w:rPr>
            <w:rStyle w:val="Hyperlink"/>
            <w:color w:val="auto"/>
          </w:rPr>
          <w:t>https://www.ibtimes.com/who-are-druze-minority-sect-peril-after-syrian-al-qaeda-branch-slaughters-villagers-1963618</w:t>
        </w:r>
      </w:hyperlink>
      <w:r w:rsidRPr="00F6354E">
        <w:t xml:space="preserve"> [August 28, 2022].</w:t>
      </w:r>
    </w:p>
    <w:p w14:paraId="6512002F" w14:textId="77777777" w:rsidR="000D0309" w:rsidRPr="00F6354E" w:rsidRDefault="000D0309" w:rsidP="00A5530F">
      <w:pPr>
        <w:ind w:left="720" w:hanging="720"/>
      </w:pPr>
      <w:r w:rsidRPr="00F6354E">
        <w:t xml:space="preserve">Petersson, Therese, Shawn Davis, Amber Deniz, </w:t>
      </w:r>
      <w:proofErr w:type="spellStart"/>
      <w:r w:rsidRPr="00F6354E">
        <w:t>Garoun</w:t>
      </w:r>
      <w:proofErr w:type="spellEnd"/>
      <w:r w:rsidRPr="00F6354E">
        <w:t xml:space="preserve"> Engström, Nanar </w:t>
      </w:r>
      <w:proofErr w:type="spellStart"/>
      <w:r w:rsidRPr="00F6354E">
        <w:t>Hawach</w:t>
      </w:r>
      <w:proofErr w:type="spellEnd"/>
      <w:r w:rsidRPr="00F6354E">
        <w:t xml:space="preserve">, Stina </w:t>
      </w:r>
      <w:proofErr w:type="spellStart"/>
      <w:r w:rsidRPr="00F6354E">
        <w:t>Högbladh</w:t>
      </w:r>
      <w:proofErr w:type="spellEnd"/>
      <w:r w:rsidRPr="00F6354E">
        <w:t xml:space="preserve">, Margareta </w:t>
      </w:r>
      <w:proofErr w:type="spellStart"/>
      <w:r w:rsidRPr="00F6354E">
        <w:t>Sollenberg</w:t>
      </w:r>
      <w:proofErr w:type="spellEnd"/>
      <w:r w:rsidRPr="00F6354E">
        <w:t xml:space="preserve">, and Magnus Öberg (2021). “Organized Violence 1989-2020, with a Special Emphasis on Syria.” </w:t>
      </w:r>
      <w:r w:rsidRPr="00F6354E">
        <w:rPr>
          <w:i/>
          <w:iCs/>
        </w:rPr>
        <w:t>Journal of Peace Research</w:t>
      </w:r>
      <w:r w:rsidRPr="00F6354E">
        <w:t xml:space="preserve"> 58(4): 809-825.</w:t>
      </w:r>
    </w:p>
    <w:p w14:paraId="7E9E0521" w14:textId="77777777" w:rsidR="000D0309" w:rsidRPr="00F6354E" w:rsidRDefault="000D0309" w:rsidP="003121F7">
      <w:pPr>
        <w:pStyle w:val="NormalWeb"/>
        <w:spacing w:before="0" w:beforeAutospacing="0" w:after="120" w:afterAutospacing="0"/>
        <w:ind w:left="475" w:hanging="475"/>
        <w:jc w:val="both"/>
        <w:rPr>
          <w:sz w:val="22"/>
          <w:lang w:val="en-US"/>
        </w:rPr>
      </w:pPr>
      <w:r w:rsidRPr="00F6354E">
        <w:rPr>
          <w:sz w:val="22"/>
          <w:lang w:val="en-US"/>
        </w:rPr>
        <w:t xml:space="preserve">Roth, Christopher F. (2015). </w:t>
      </w:r>
      <w:r w:rsidRPr="00F6354E">
        <w:rPr>
          <w:i/>
          <w:iCs/>
          <w:sz w:val="22"/>
          <w:lang w:val="en-US"/>
        </w:rPr>
        <w:t>Let's Split! A Complete Guide to Separatist Movements and Aspirant Nations, from Abkhazia to Zanzibar.</w:t>
      </w:r>
      <w:r w:rsidRPr="00F6354E">
        <w:rPr>
          <w:sz w:val="22"/>
          <w:lang w:val="en-US"/>
        </w:rPr>
        <w:t xml:space="preserve"> Sacramento, CA: Litwin Books.</w:t>
      </w:r>
    </w:p>
    <w:p w14:paraId="0F37BF13" w14:textId="77777777" w:rsidR="000D0309" w:rsidRPr="00F6354E" w:rsidRDefault="000D0309" w:rsidP="00571F83">
      <w:pPr>
        <w:widowControl w:val="0"/>
        <w:spacing w:after="60"/>
        <w:ind w:left="709" w:hanging="709"/>
        <w:rPr>
          <w:rFonts w:cs="Times New Roman"/>
        </w:rPr>
      </w:pPr>
      <w:r w:rsidRPr="00F6354E">
        <w:rPr>
          <w:rFonts w:cs="Times New Roman"/>
        </w:rPr>
        <w:t xml:space="preserve">U.S. </w:t>
      </w:r>
      <w:r w:rsidRPr="00F6354E">
        <w:rPr>
          <w:rFonts w:cs="Times New Roman"/>
          <w:szCs w:val="22"/>
        </w:rPr>
        <w:t>Department of State</w:t>
      </w:r>
      <w:r w:rsidRPr="00F6354E">
        <w:rPr>
          <w:rFonts w:cs="Times New Roman"/>
        </w:rPr>
        <w:t xml:space="preserve"> (2008). “</w:t>
      </w:r>
      <w:r w:rsidRPr="00F6354E">
        <w:rPr>
          <w:rStyle w:val="reportname-other"/>
        </w:rPr>
        <w:t>International Religious Freedom Report 2008</w:t>
      </w:r>
      <w:r w:rsidRPr="00F6354E">
        <w:rPr>
          <w:rFonts w:cs="Times New Roman"/>
        </w:rPr>
        <w:t xml:space="preserve">.” </w:t>
      </w:r>
      <w:hyperlink r:id="rId48" w:history="1">
        <w:r w:rsidRPr="00F6354E">
          <w:rPr>
            <w:rStyle w:val="Hyperlink"/>
            <w:rFonts w:cs="Times New Roman"/>
            <w:color w:val="auto"/>
          </w:rPr>
          <w:t>https://www.state.gov/j/drl/rls/irf/2008/108487.htm</w:t>
        </w:r>
      </w:hyperlink>
      <w:r w:rsidRPr="00F6354E">
        <w:rPr>
          <w:rFonts w:cs="Times New Roman"/>
        </w:rPr>
        <w:t xml:space="preserve"> </w:t>
      </w:r>
      <w:r w:rsidRPr="00F6354E">
        <w:t>[October 1, 2017].</w:t>
      </w:r>
    </w:p>
    <w:p w14:paraId="68A9E795" w14:textId="77777777" w:rsidR="000D0309" w:rsidRPr="00F6354E" w:rsidRDefault="000D0309" w:rsidP="00571F83">
      <w:pPr>
        <w:spacing w:after="60"/>
        <w:ind w:left="709" w:hanging="709"/>
        <w:rPr>
          <w:rFonts w:cs="Times New Roman"/>
          <w:b/>
          <w:szCs w:val="22"/>
        </w:rPr>
      </w:pPr>
      <w:r w:rsidRPr="00F6354E">
        <w:t xml:space="preserve">Uppsala Conflict Data Program (UCDP). </w:t>
      </w:r>
      <w:r w:rsidRPr="00F6354E">
        <w:rPr>
          <w:i/>
        </w:rPr>
        <w:t xml:space="preserve">Conflict Encyclopedia. </w:t>
      </w:r>
      <w:hyperlink r:id="rId49" w:history="1">
        <w:r w:rsidRPr="00F6354E">
          <w:rPr>
            <w:szCs w:val="22"/>
          </w:rPr>
          <w:t>www.ucdp.uu.se/database</w:t>
        </w:r>
      </w:hyperlink>
      <w:r w:rsidRPr="00F6354E">
        <w:rPr>
          <w:szCs w:val="22"/>
        </w:rPr>
        <w:t xml:space="preserve"> [March 1, 2016].</w:t>
      </w:r>
    </w:p>
    <w:p w14:paraId="59263B5C" w14:textId="77777777" w:rsidR="000D0309" w:rsidRPr="00F6354E" w:rsidRDefault="000D0309" w:rsidP="00571F83">
      <w:pPr>
        <w:widowControl w:val="0"/>
        <w:spacing w:after="60"/>
        <w:ind w:left="709" w:hanging="709"/>
        <w:rPr>
          <w:rFonts w:cs="Times New Roman"/>
        </w:rPr>
      </w:pPr>
      <w:r w:rsidRPr="00F6354E">
        <w:rPr>
          <w:rFonts w:cs="Times New Roman"/>
        </w:rPr>
        <w:lastRenderedPageBreak/>
        <w:t xml:space="preserve">Vogt, Manuel, Nils-Christian Bormann, Seraina Rüegger, Lars-Erik </w:t>
      </w:r>
      <w:proofErr w:type="spellStart"/>
      <w:r w:rsidRPr="00F6354E">
        <w:rPr>
          <w:rFonts w:cs="Times New Roman"/>
        </w:rPr>
        <w:t>Cederman</w:t>
      </w:r>
      <w:proofErr w:type="spellEnd"/>
      <w:r w:rsidRPr="00F6354E">
        <w:rPr>
          <w:rFonts w:cs="Times New Roman"/>
        </w:rPr>
        <w:t xml:space="preserve">, Philipp Hunziker, and Luc Girardin (2015). “Integrating Data on Ethnicity, Geography, and Conflict: The Ethnic Power Relations Data Set Family.” </w:t>
      </w:r>
      <w:r w:rsidRPr="00F6354E">
        <w:rPr>
          <w:rFonts w:cs="Times New Roman"/>
          <w:i/>
          <w:iCs/>
        </w:rPr>
        <w:t>Journal of Conflict Resolution</w:t>
      </w:r>
      <w:r w:rsidRPr="00F6354E">
        <w:rPr>
          <w:rFonts w:cs="Times New Roman"/>
        </w:rPr>
        <w:t xml:space="preserve"> 59(7): 1327-1342.</w:t>
      </w:r>
    </w:p>
    <w:p w14:paraId="2AC01868" w14:textId="77777777" w:rsidR="000D0309" w:rsidRPr="00BC497F" w:rsidRDefault="000D0309" w:rsidP="00BC497F">
      <w:pPr>
        <w:widowControl w:val="0"/>
        <w:spacing w:after="60"/>
        <w:ind w:left="709" w:hanging="709"/>
        <w:rPr>
          <w:szCs w:val="22"/>
        </w:rPr>
      </w:pPr>
      <w:r w:rsidRPr="00F6354E">
        <w:t xml:space="preserve">Westheimer, </w:t>
      </w:r>
      <w:proofErr w:type="gramStart"/>
      <w:r w:rsidRPr="00F6354E">
        <w:t>Ruth</w:t>
      </w:r>
      <w:proofErr w:type="gramEnd"/>
      <w:r w:rsidRPr="00F6354E">
        <w:t xml:space="preserve"> and Gil Sedan (2007). </w:t>
      </w:r>
      <w:r w:rsidRPr="00F6354E">
        <w:rPr>
          <w:i/>
          <w:iCs/>
        </w:rPr>
        <w:t>The Olive and the Tree: the secret strength of the Druze</w:t>
      </w:r>
      <w:r w:rsidRPr="00F6354E">
        <w:t>. New York: Lantern Books.</w:t>
      </w:r>
      <w:r>
        <w:br w:type="page"/>
      </w:r>
    </w:p>
    <w:p w14:paraId="79C16599" w14:textId="718983C4" w:rsidR="00377C1F" w:rsidRDefault="00377C1F" w:rsidP="00377C1F">
      <w:pPr>
        <w:pStyle w:val="Heading2"/>
      </w:pPr>
      <w:r>
        <w:lastRenderedPageBreak/>
        <w:t>Kurds</w:t>
      </w:r>
    </w:p>
    <w:p w14:paraId="0B638EFA" w14:textId="77777777" w:rsidR="00377C1F" w:rsidRDefault="00377C1F" w:rsidP="00377C1F"/>
    <w:p w14:paraId="0570D1FC" w14:textId="3DB71FF6" w:rsidR="00377C1F" w:rsidRPr="00F83BF0" w:rsidRDefault="00377C1F" w:rsidP="00377C1F">
      <w:pPr>
        <w:rPr>
          <w:rFonts w:cs="Times New Roman"/>
        </w:rPr>
      </w:pPr>
      <w:r>
        <w:rPr>
          <w:rFonts w:cs="Times New Roman"/>
        </w:rPr>
        <w:t>Activity: 1957-</w:t>
      </w:r>
      <w:r w:rsidR="0027554F">
        <w:rPr>
          <w:rFonts w:cs="Times New Roman"/>
        </w:rPr>
        <w:t>2020</w:t>
      </w:r>
    </w:p>
    <w:p w14:paraId="543456C2" w14:textId="77777777" w:rsidR="00377C1F" w:rsidRPr="00E62790" w:rsidRDefault="00377C1F" w:rsidP="00377C1F">
      <w:pPr>
        <w:rPr>
          <w:rFonts w:cs="Times New Roman"/>
        </w:rPr>
      </w:pPr>
    </w:p>
    <w:p w14:paraId="76F142BD" w14:textId="77777777" w:rsidR="00377C1F" w:rsidRDefault="00377C1F" w:rsidP="00377C1F">
      <w:pPr>
        <w:rPr>
          <w:rFonts w:cs="Times New Roman"/>
          <w:b/>
          <w:szCs w:val="22"/>
        </w:rPr>
      </w:pPr>
    </w:p>
    <w:p w14:paraId="209A4CF1" w14:textId="77777777" w:rsidR="00377C1F" w:rsidRDefault="00377C1F" w:rsidP="00377C1F">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A866BD4" w14:textId="77777777" w:rsidR="00377C1F" w:rsidRPr="006F657B" w:rsidRDefault="00377C1F" w:rsidP="00377C1F">
      <w:pPr>
        <w:rPr>
          <w:rFonts w:cs="Times New Roman"/>
          <w:bCs/>
          <w:szCs w:val="22"/>
        </w:rPr>
      </w:pPr>
    </w:p>
    <w:p w14:paraId="3EB0B41F" w14:textId="73EC10CC" w:rsidR="00377C1F" w:rsidRPr="004D1E3D" w:rsidRDefault="004D1E3D" w:rsidP="00033E53">
      <w:pPr>
        <w:pStyle w:val="ListParagraph"/>
        <w:numPr>
          <w:ilvl w:val="0"/>
          <w:numId w:val="74"/>
        </w:numPr>
        <w:rPr>
          <w:rFonts w:cs="Times New Roman"/>
          <w:bCs/>
          <w:szCs w:val="22"/>
        </w:rPr>
      </w:pPr>
      <w:r w:rsidRPr="004D1E3D">
        <w:rPr>
          <w:rFonts w:eastAsia="Times New Roman"/>
          <w:color w:val="000000"/>
        </w:rPr>
        <w:t xml:space="preserve">The Kurdish population in Syria is significantly less than the Kurdish population in Iraq and Turkey, and thus historically the group has received less attention than their counterparts. Minority Rights Group International estimates around 2.5 million Kurds in Syria, half of whom live in the Taurus Mountains and the other half along the Turkish border. Smaller populations of Kurds live in </w:t>
      </w:r>
      <w:proofErr w:type="spellStart"/>
      <w:r w:rsidRPr="004D1E3D">
        <w:rPr>
          <w:rFonts w:eastAsia="Times New Roman"/>
          <w:color w:val="000000"/>
        </w:rPr>
        <w:t>jarabulus</w:t>
      </w:r>
      <w:proofErr w:type="spellEnd"/>
      <w:r w:rsidRPr="004D1E3D">
        <w:rPr>
          <w:rFonts w:eastAsia="Times New Roman"/>
          <w:color w:val="000000"/>
        </w:rPr>
        <w:t xml:space="preserve"> and Hayy al-Akrad. The Kurds are Sunni Muslims who speak Kurdish, but most Kurds in Syria also speak Arabic due to assimilation into Syrian society (Minority Rights Group International). Kurds in Syria have faced harsh repression. Subsequent coups led by Kurds resulted in the purging of Kurdish soldiers from the army as well as increased repression in society (Minority Rights Group International). One key grievance is the Arabization of Syrian society, which has prevented the Kurds from using their own language and living according to their own cultural lifestyles (Minorities at Risk Project). </w:t>
      </w:r>
    </w:p>
    <w:p w14:paraId="118155BD" w14:textId="7F2AAA7E" w:rsidR="004D1E3D" w:rsidRDefault="004D1E3D" w:rsidP="00377C1F">
      <w:pPr>
        <w:rPr>
          <w:rFonts w:cs="Times New Roman"/>
          <w:bCs/>
          <w:szCs w:val="22"/>
        </w:rPr>
      </w:pPr>
    </w:p>
    <w:p w14:paraId="22DB8D6D" w14:textId="77777777" w:rsidR="006102AC" w:rsidRPr="006F657B" w:rsidRDefault="006102AC" w:rsidP="00377C1F">
      <w:pPr>
        <w:rPr>
          <w:rFonts w:cs="Times New Roman"/>
          <w:bCs/>
          <w:szCs w:val="22"/>
        </w:rPr>
      </w:pPr>
    </w:p>
    <w:p w14:paraId="08EC347A" w14:textId="77777777" w:rsidR="00417D83" w:rsidRDefault="00417D83" w:rsidP="00417D83">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68A5EEC8" w14:textId="77777777" w:rsidR="00417D83" w:rsidRPr="006F657B" w:rsidRDefault="00417D83" w:rsidP="00417D83">
      <w:pPr>
        <w:rPr>
          <w:rFonts w:cs="Times New Roman"/>
          <w:szCs w:val="22"/>
        </w:rPr>
      </w:pPr>
    </w:p>
    <w:p w14:paraId="2950B79C" w14:textId="77777777" w:rsidR="004D1E3D" w:rsidRPr="004D1E3D" w:rsidRDefault="004D1E3D" w:rsidP="00417D83">
      <w:pPr>
        <w:pStyle w:val="ListParagraph"/>
        <w:numPr>
          <w:ilvl w:val="0"/>
          <w:numId w:val="18"/>
        </w:numPr>
      </w:pPr>
      <w:r w:rsidRPr="004D1E3D">
        <w:rPr>
          <w:rFonts w:eastAsia="Times New Roman"/>
          <w:color w:val="000000"/>
        </w:rPr>
        <w:t xml:space="preserve">There is an active and ongoing Kurdish self-determination movement in Syria: a minority of the Kurds in Syria has followed the footsteps of Kurds in Iraq and Turkey by demanding the creation of an autonomous Kurdish region, or separate Kurdish state (Minorities at Risk Project). </w:t>
      </w:r>
    </w:p>
    <w:p w14:paraId="58A16EBE" w14:textId="3B91B80F" w:rsidR="004D1E3D" w:rsidRPr="004D1E3D" w:rsidRDefault="004D1E3D" w:rsidP="000E1E3D">
      <w:pPr>
        <w:pStyle w:val="ListParagraph"/>
        <w:numPr>
          <w:ilvl w:val="0"/>
          <w:numId w:val="18"/>
        </w:numPr>
      </w:pPr>
      <w:r w:rsidRPr="004D1E3D">
        <w:rPr>
          <w:rFonts w:eastAsia="Times New Roman"/>
          <w:color w:val="000000"/>
        </w:rPr>
        <w:t xml:space="preserve">Kurdish nationalism in Syria has its roots in colonialism, as France encouraged minority separatism as a colonizing tactic. In 1927, a pan-Kurdish league was created in Lebanon and attracted Syrian Kurdish nationalists (Sinclair &amp; </w:t>
      </w:r>
      <w:proofErr w:type="spellStart"/>
      <w:r w:rsidRPr="004D1E3D">
        <w:rPr>
          <w:rFonts w:eastAsia="Times New Roman"/>
          <w:color w:val="000000"/>
        </w:rPr>
        <w:t>Kajjo</w:t>
      </w:r>
      <w:proofErr w:type="spellEnd"/>
      <w:r w:rsidRPr="004D1E3D">
        <w:rPr>
          <w:rFonts w:eastAsia="Times New Roman"/>
          <w:color w:val="000000"/>
        </w:rPr>
        <w:t xml:space="preserve"> 2011). The League, called the </w:t>
      </w:r>
      <w:proofErr w:type="spellStart"/>
      <w:r w:rsidRPr="004D1E3D">
        <w:rPr>
          <w:rFonts w:eastAsia="Times New Roman"/>
          <w:color w:val="000000"/>
        </w:rPr>
        <w:t>Xoybun</w:t>
      </w:r>
      <w:proofErr w:type="spellEnd"/>
      <w:r w:rsidRPr="004D1E3D">
        <w:rPr>
          <w:rFonts w:eastAsia="Times New Roman"/>
          <w:color w:val="000000"/>
        </w:rPr>
        <w:t xml:space="preserve"> (Independence), eventually waned and when Syria gained its independence in 1946, </w:t>
      </w:r>
      <w:proofErr w:type="spellStart"/>
      <w:r w:rsidRPr="004D1E3D">
        <w:rPr>
          <w:rFonts w:eastAsia="Times New Roman"/>
          <w:color w:val="000000"/>
        </w:rPr>
        <w:t>Xoybun</w:t>
      </w:r>
      <w:proofErr w:type="spellEnd"/>
      <w:r w:rsidRPr="004D1E3D">
        <w:rPr>
          <w:rFonts w:eastAsia="Times New Roman"/>
          <w:color w:val="000000"/>
        </w:rPr>
        <w:t xml:space="preserve"> had dissolved. In the 1940s and 1950s, the Kurds mostly participated in politics by supporting the communist party. </w:t>
      </w:r>
    </w:p>
    <w:p w14:paraId="4E328513" w14:textId="77777777" w:rsidR="004D1E3D" w:rsidRPr="004D1E3D" w:rsidRDefault="004D1E3D" w:rsidP="00417D83">
      <w:pPr>
        <w:pStyle w:val="ListParagraph"/>
        <w:numPr>
          <w:ilvl w:val="0"/>
          <w:numId w:val="18"/>
        </w:numPr>
      </w:pPr>
      <w:r w:rsidRPr="004D1E3D">
        <w:rPr>
          <w:rFonts w:eastAsia="Times New Roman"/>
          <w:color w:val="000000"/>
        </w:rPr>
        <w:t>In 1957, ex-</w:t>
      </w:r>
      <w:proofErr w:type="spellStart"/>
      <w:r w:rsidRPr="004D1E3D">
        <w:rPr>
          <w:rFonts w:eastAsia="Times New Roman"/>
          <w:color w:val="000000"/>
        </w:rPr>
        <w:t>Xoybun</w:t>
      </w:r>
      <w:proofErr w:type="spellEnd"/>
      <w:r w:rsidRPr="004D1E3D">
        <w:rPr>
          <w:rFonts w:eastAsia="Times New Roman"/>
          <w:color w:val="000000"/>
        </w:rPr>
        <w:t xml:space="preserve"> members created the Kurdish Democratic Party of Syria (KDPS) as a “‘left-wing and nationalist’ alternative to the Communists, who were led by a Kurd, but did not promote Kurdish rights” (Sinclair &amp; </w:t>
      </w:r>
      <w:proofErr w:type="spellStart"/>
      <w:r w:rsidRPr="004D1E3D">
        <w:rPr>
          <w:rFonts w:eastAsia="Times New Roman"/>
          <w:color w:val="000000"/>
        </w:rPr>
        <w:t>Kajjo</w:t>
      </w:r>
      <w:proofErr w:type="spellEnd"/>
      <w:r w:rsidRPr="004D1E3D">
        <w:rPr>
          <w:rFonts w:eastAsia="Times New Roman"/>
          <w:color w:val="000000"/>
        </w:rPr>
        <w:t xml:space="preserve"> 2011). “The KDPS was, many observers say, just a continuation of </w:t>
      </w:r>
      <w:proofErr w:type="spellStart"/>
      <w:r w:rsidRPr="004D1E3D">
        <w:rPr>
          <w:rFonts w:eastAsia="Times New Roman"/>
          <w:color w:val="000000"/>
        </w:rPr>
        <w:t>Xoybun</w:t>
      </w:r>
      <w:proofErr w:type="spellEnd"/>
      <w:r w:rsidRPr="004D1E3D">
        <w:rPr>
          <w:rFonts w:eastAsia="Times New Roman"/>
          <w:color w:val="000000"/>
        </w:rPr>
        <w:t xml:space="preserve"> as most of its founders and leaders had been prominent members of that defunct pan-Kurdish group.” (Sinclair &amp; </w:t>
      </w:r>
      <w:proofErr w:type="spellStart"/>
      <w:r w:rsidRPr="004D1E3D">
        <w:rPr>
          <w:rFonts w:eastAsia="Times New Roman"/>
          <w:color w:val="000000"/>
        </w:rPr>
        <w:t>Kajjo</w:t>
      </w:r>
      <w:proofErr w:type="spellEnd"/>
      <w:r w:rsidRPr="004D1E3D">
        <w:rPr>
          <w:rFonts w:eastAsia="Times New Roman"/>
          <w:color w:val="000000"/>
        </w:rPr>
        <w:t xml:space="preserve"> 2011). Since KDPS promoted an independent Kurdistan, 1957 is coded as the start date. </w:t>
      </w:r>
    </w:p>
    <w:p w14:paraId="715B82BC" w14:textId="77777777" w:rsidR="006102AC" w:rsidRPr="006102AC" w:rsidRDefault="004D1E3D" w:rsidP="00417D83">
      <w:pPr>
        <w:pStyle w:val="ListParagraph"/>
        <w:numPr>
          <w:ilvl w:val="0"/>
          <w:numId w:val="18"/>
        </w:numPr>
      </w:pPr>
      <w:r w:rsidRPr="004D1E3D">
        <w:rPr>
          <w:rFonts w:eastAsia="Times New Roman"/>
          <w:color w:val="000000"/>
        </w:rPr>
        <w:t xml:space="preserve">In 1960, the KDPS renamed itself the Democratic Party of Kurdistan in Syria. By 1965, the Kurdish communist party “had fragmented into numerous organizations divided over issues such as whether to work for Kurdish autonomy or work within the Communist Party…” (Ziadeh 2009: 5). Though increasingly factionalized and repressed, the movement appears to have continued, as evidenced </w:t>
      </w:r>
      <w:proofErr w:type="gramStart"/>
      <w:r w:rsidRPr="004D1E3D">
        <w:rPr>
          <w:rFonts w:eastAsia="Times New Roman"/>
          <w:color w:val="000000"/>
        </w:rPr>
        <w:t>e.g.</w:t>
      </w:r>
      <w:proofErr w:type="gramEnd"/>
      <w:r w:rsidRPr="004D1E3D">
        <w:rPr>
          <w:rFonts w:eastAsia="Times New Roman"/>
          <w:color w:val="000000"/>
        </w:rPr>
        <w:t xml:space="preserve"> by MAR which codes an active separatist movement in the 1980s/1990s/2000s (SEPX=3). </w:t>
      </w:r>
    </w:p>
    <w:p w14:paraId="201D3488" w14:textId="77777777" w:rsidR="006102AC" w:rsidRPr="006102AC" w:rsidRDefault="004D1E3D" w:rsidP="00417D83">
      <w:pPr>
        <w:pStyle w:val="ListParagraph"/>
        <w:numPr>
          <w:ilvl w:val="0"/>
          <w:numId w:val="18"/>
        </w:numPr>
      </w:pPr>
      <w:r w:rsidRPr="004D1E3D">
        <w:rPr>
          <w:rFonts w:eastAsia="Times New Roman"/>
          <w:color w:val="000000"/>
        </w:rPr>
        <w:t xml:space="preserve">McDowall notes that while “the possibility of Kurdish irredentism within Syria was a real worry roughly between the years 1920 and 1970 the threat of secessionist warfare had been greatly reduced until the </w:t>
      </w:r>
      <w:proofErr w:type="spellStart"/>
      <w:r w:rsidRPr="004D1E3D">
        <w:rPr>
          <w:rFonts w:eastAsia="Times New Roman"/>
          <w:color w:val="000000"/>
        </w:rPr>
        <w:t>the</w:t>
      </w:r>
      <w:proofErr w:type="spellEnd"/>
      <w:r w:rsidRPr="004D1E3D">
        <w:rPr>
          <w:rFonts w:eastAsia="Times New Roman"/>
          <w:color w:val="000000"/>
        </w:rPr>
        <w:t xml:space="preserve"> early 2000s (McDowall 2004: 480). </w:t>
      </w:r>
    </w:p>
    <w:p w14:paraId="1CB4E06B" w14:textId="77777777" w:rsidR="006102AC" w:rsidRPr="006102AC" w:rsidRDefault="004D1E3D" w:rsidP="00417D83">
      <w:pPr>
        <w:pStyle w:val="ListParagraph"/>
        <w:numPr>
          <w:ilvl w:val="0"/>
          <w:numId w:val="18"/>
        </w:numPr>
      </w:pPr>
      <w:r w:rsidRPr="004D1E3D">
        <w:rPr>
          <w:rFonts w:eastAsia="Times New Roman"/>
          <w:color w:val="000000"/>
        </w:rPr>
        <w:t xml:space="preserve">In 2003, the Democratic Union Party (PYD) was founded as a Kurdish party affiliated with the PKK. </w:t>
      </w:r>
      <w:r w:rsidR="006102AC">
        <w:rPr>
          <w:rFonts w:eastAsia="Times New Roman"/>
          <w:color w:val="000000"/>
        </w:rPr>
        <w:t>After the early</w:t>
      </w:r>
      <w:r w:rsidRPr="004D1E3D">
        <w:rPr>
          <w:rFonts w:eastAsia="Times New Roman"/>
          <w:color w:val="000000"/>
        </w:rPr>
        <w:t xml:space="preserve"> 2000s, protests within the Kurdish regions of Syria</w:t>
      </w:r>
      <w:r w:rsidR="006102AC">
        <w:rPr>
          <w:rFonts w:eastAsia="Times New Roman"/>
          <w:color w:val="000000"/>
        </w:rPr>
        <w:t xml:space="preserve"> </w:t>
      </w:r>
      <w:r w:rsidRPr="004D1E3D">
        <w:rPr>
          <w:rFonts w:eastAsia="Times New Roman"/>
          <w:color w:val="000000"/>
        </w:rPr>
        <w:t xml:space="preserve">increased, resulting in government militarization within those borders in anticipation of security concerns. “Large-scale political clashes were not infrequent…Such violent events affecting the Kurdish community, once relatively rare, have become more commonplace, raising the possibility of a further escalation of violent resistance from Syria’s Kurds” (Ziadeh 2009: 6). </w:t>
      </w:r>
    </w:p>
    <w:p w14:paraId="6F6B4ABF" w14:textId="77777777" w:rsidR="006102AC" w:rsidRPr="009253D5" w:rsidRDefault="004D1E3D" w:rsidP="00417D83">
      <w:pPr>
        <w:pStyle w:val="ListParagraph"/>
        <w:numPr>
          <w:ilvl w:val="0"/>
          <w:numId w:val="18"/>
        </w:numPr>
      </w:pPr>
      <w:r w:rsidRPr="004D1E3D">
        <w:rPr>
          <w:rFonts w:eastAsia="Times New Roman"/>
          <w:color w:val="000000"/>
        </w:rPr>
        <w:t xml:space="preserve">In 2011, 12 Kurdish parties came together to create the National Movement, meant to “streamline the Kurd’s message in the face of Arab opposition.” However, it should be noted that the National Movement did not declare aims regarding self-determination, but instead called for “an </w:t>
      </w:r>
      <w:r w:rsidRPr="009253D5">
        <w:rPr>
          <w:rFonts w:eastAsia="Times New Roman"/>
        </w:rPr>
        <w:lastRenderedPageBreak/>
        <w:t xml:space="preserve">end to one-party rule, a modern, civil state that ensures the rule of law, and true equality for all citizens…” (Sinclair &amp; </w:t>
      </w:r>
      <w:proofErr w:type="spellStart"/>
      <w:r w:rsidRPr="009253D5">
        <w:rPr>
          <w:rFonts w:eastAsia="Times New Roman"/>
        </w:rPr>
        <w:t>Kajjo</w:t>
      </w:r>
      <w:proofErr w:type="spellEnd"/>
      <w:r w:rsidRPr="009253D5">
        <w:rPr>
          <w:rFonts w:eastAsia="Times New Roman"/>
        </w:rPr>
        <w:t xml:space="preserve"> 2011). </w:t>
      </w:r>
    </w:p>
    <w:p w14:paraId="4DD63A78" w14:textId="753A032A" w:rsidR="00F6354E" w:rsidRPr="009253D5" w:rsidRDefault="00625D0F" w:rsidP="00417D83">
      <w:pPr>
        <w:pStyle w:val="ListParagraph"/>
        <w:numPr>
          <w:ilvl w:val="0"/>
          <w:numId w:val="18"/>
        </w:numPr>
      </w:pPr>
      <w:r w:rsidRPr="009253D5">
        <w:t>In the context of the Syrian civil war, i</w:t>
      </w:r>
      <w:r w:rsidR="00F6354E" w:rsidRPr="009253D5">
        <w:t xml:space="preserve">n 2011, the YPG (‘Kurdish People’s Protection Units’) </w:t>
      </w:r>
      <w:r w:rsidR="00C371EB" w:rsidRPr="009253D5">
        <w:t>was established as the military wing of the Kurdish Democratic Union Party (PYD)</w:t>
      </w:r>
      <w:r w:rsidRPr="009253D5">
        <w:t xml:space="preserve"> (EUAA n.d.). </w:t>
      </w:r>
      <w:r w:rsidR="00187C06" w:rsidRPr="009253D5">
        <w:rPr>
          <w:rFonts w:cs="Times New Roman"/>
          <w:szCs w:val="22"/>
        </w:rPr>
        <w:t>Syrian Kurdistan, also called Rojava, attained de facto autonomy in 2012 (UCDP/PRIO).</w:t>
      </w:r>
    </w:p>
    <w:p w14:paraId="12819A2E" w14:textId="73B78163" w:rsidR="00417D83" w:rsidRPr="009253D5" w:rsidRDefault="00C371EB" w:rsidP="00F013AE">
      <w:pPr>
        <w:pStyle w:val="ListParagraph"/>
        <w:numPr>
          <w:ilvl w:val="0"/>
          <w:numId w:val="18"/>
        </w:numPr>
        <w:rPr>
          <w:rFonts w:cs="Times New Roman"/>
          <w:szCs w:val="22"/>
        </w:rPr>
      </w:pPr>
      <w:r w:rsidRPr="009253D5">
        <w:t>In 2015</w:t>
      </w:r>
      <w:r w:rsidR="00625D0F" w:rsidRPr="009253D5">
        <w:t xml:space="preserve">, the YPG, along with </w:t>
      </w:r>
      <w:r w:rsidR="00EB3611" w:rsidRPr="009253D5">
        <w:t>other groups</w:t>
      </w:r>
      <w:r w:rsidR="00625D0F" w:rsidRPr="009253D5">
        <w:t>, established the</w:t>
      </w:r>
      <w:r w:rsidRPr="009253D5">
        <w:t xml:space="preserve"> SDF (‘Syrian Democratic Forces’)</w:t>
      </w:r>
      <w:r w:rsidR="00625D0F" w:rsidRPr="009253D5">
        <w:t xml:space="preserve">. The SDF are a </w:t>
      </w:r>
      <w:r w:rsidRPr="009253D5">
        <w:t>multi-ethnic</w:t>
      </w:r>
      <w:r w:rsidR="00625D0F" w:rsidRPr="009253D5">
        <w:t xml:space="preserve"> rebel group</w:t>
      </w:r>
      <w:r w:rsidR="00EB3611" w:rsidRPr="009253D5">
        <w:t>. Initially dominated almost entirely by Kurds, the group increasingly also included Arabs and several smaller minorities (</w:t>
      </w:r>
      <w:proofErr w:type="gramStart"/>
      <w:r w:rsidR="00EB3611" w:rsidRPr="009253D5">
        <w:t>e.g.</w:t>
      </w:r>
      <w:proofErr w:type="gramEnd"/>
      <w:r w:rsidR="00EB3611" w:rsidRPr="009253D5">
        <w:t xml:space="preserve"> Assyrians). </w:t>
      </w:r>
      <w:r w:rsidR="00625D0F" w:rsidRPr="009253D5">
        <w:t>The SDF’s primary focus was the fight against ISIS</w:t>
      </w:r>
      <w:r w:rsidR="00EB3611" w:rsidRPr="009253D5">
        <w:t xml:space="preserve">, </w:t>
      </w:r>
      <w:r w:rsidR="00625D0F" w:rsidRPr="009253D5">
        <w:t xml:space="preserve">the </w:t>
      </w:r>
      <w:r w:rsidR="00187C06" w:rsidRPr="009253D5">
        <w:t>defense of Rojava</w:t>
      </w:r>
      <w:r w:rsidR="00EB3611" w:rsidRPr="009253D5">
        <w:t>, and the establishment of a democratic and federal Syria (UCDP/PRIO).</w:t>
      </w:r>
      <w:r w:rsidR="00187C06" w:rsidRPr="009253D5">
        <w:t xml:space="preserve"> </w:t>
      </w:r>
      <w:r w:rsidR="00F6354E" w:rsidRPr="009253D5">
        <w:rPr>
          <w:rFonts w:eastAsia="Times New Roman"/>
        </w:rPr>
        <w:t>[start date: 1957; end date: ongoing]</w:t>
      </w:r>
    </w:p>
    <w:p w14:paraId="1104A324" w14:textId="48601389" w:rsidR="00417D83" w:rsidRDefault="00417D83" w:rsidP="00417D83">
      <w:pPr>
        <w:rPr>
          <w:rFonts w:cs="Times New Roman"/>
          <w:szCs w:val="22"/>
        </w:rPr>
      </w:pPr>
    </w:p>
    <w:p w14:paraId="28DA3E7F" w14:textId="77777777" w:rsidR="009253D5" w:rsidRPr="006F657B" w:rsidRDefault="009253D5" w:rsidP="00417D83">
      <w:pPr>
        <w:rPr>
          <w:rFonts w:cs="Times New Roman"/>
          <w:szCs w:val="22"/>
        </w:rPr>
      </w:pPr>
    </w:p>
    <w:p w14:paraId="73CB152F" w14:textId="5618763E" w:rsidR="009562A3" w:rsidRPr="00BE5168" w:rsidRDefault="009562A3" w:rsidP="009562A3">
      <w:pPr>
        <w:rPr>
          <w:rFonts w:cs="Times New Roman"/>
          <w:b/>
          <w:szCs w:val="22"/>
        </w:rPr>
      </w:pPr>
      <w:r>
        <w:rPr>
          <w:rFonts w:cs="Times New Roman"/>
          <w:b/>
          <w:szCs w:val="22"/>
        </w:rPr>
        <w:t>Dominant c</w:t>
      </w:r>
      <w:r w:rsidRPr="00BE5168">
        <w:rPr>
          <w:rFonts w:cs="Times New Roman"/>
          <w:b/>
          <w:szCs w:val="22"/>
        </w:rPr>
        <w:t>laim</w:t>
      </w:r>
    </w:p>
    <w:p w14:paraId="50F8A648" w14:textId="77777777" w:rsidR="009562A3" w:rsidRDefault="009562A3" w:rsidP="009562A3">
      <w:pPr>
        <w:rPr>
          <w:rFonts w:cs="Times New Roman"/>
          <w:bCs/>
          <w:szCs w:val="22"/>
        </w:rPr>
      </w:pPr>
    </w:p>
    <w:p w14:paraId="6E0FFBE2" w14:textId="77777777" w:rsidR="009562A3" w:rsidRPr="00A41424" w:rsidRDefault="009562A3" w:rsidP="009562A3">
      <w:pPr>
        <w:pStyle w:val="ListParagraph"/>
        <w:numPr>
          <w:ilvl w:val="0"/>
          <w:numId w:val="70"/>
        </w:numPr>
        <w:rPr>
          <w:rFonts w:cs="Times New Roman"/>
          <w:b/>
          <w:szCs w:val="22"/>
        </w:rPr>
      </w:pPr>
      <w:r w:rsidRPr="00A41424">
        <w:rPr>
          <w:szCs w:val="22"/>
        </w:rPr>
        <w:t>There is only very limited evidence regarding the early period of separatist activity. This could be due to the large degree of fragmentation that started in the 1960s or the repressive measures under the Baathist regime. According to Minorities at Risk, however, demands mostly evolved around cultural and linguistic rights and included “some support for an autonomous region”. This demand seems to have continued. The Democratic Union Party (PYD), the Sy</w:t>
      </w:r>
      <w:r w:rsidRPr="00A41424">
        <w:rPr>
          <w:rFonts w:cs="Times New Roman"/>
          <w:szCs w:val="22"/>
        </w:rPr>
        <w:t>rian affiliate of the PKK, was founded in 2003.</w:t>
      </w:r>
      <w:r w:rsidRPr="00A41424">
        <w:rPr>
          <w:szCs w:val="22"/>
        </w:rPr>
        <w:t xml:space="preserve"> The Kurdistan National Council (KNC), a union of </w:t>
      </w:r>
      <w:r w:rsidRPr="00A41424">
        <w:rPr>
          <w:rFonts w:cs="Times New Roman"/>
          <w:szCs w:val="22"/>
        </w:rPr>
        <w:t>sixteen Syrian Kurdish political factions</w:t>
      </w:r>
      <w:r w:rsidRPr="00A41424">
        <w:rPr>
          <w:szCs w:val="22"/>
        </w:rPr>
        <w:t xml:space="preserve"> that are </w:t>
      </w:r>
      <w:r w:rsidRPr="00A41424">
        <w:rPr>
          <w:rFonts w:cs="Times New Roman"/>
          <w:szCs w:val="22"/>
        </w:rPr>
        <w:t xml:space="preserve">not aligned with the PYD, </w:t>
      </w:r>
      <w:r w:rsidRPr="00A41424">
        <w:rPr>
          <w:szCs w:val="22"/>
        </w:rPr>
        <w:t xml:space="preserve">was founded in 2011. According to the International Crisis Group (2013: 27), the PYD has called “democratic autonomy” or “democratic self-administration” of Kurdish areas in Syria. Autonomy within Syria is also the goal of the KNC (International Crisis Group 2013: 18). The absence of secessionist claims is confirmed by other sources, such as the New York Times (2012) or Sinclair and </w:t>
      </w:r>
      <w:proofErr w:type="spellStart"/>
      <w:r w:rsidRPr="00A41424">
        <w:rPr>
          <w:szCs w:val="22"/>
        </w:rPr>
        <w:t>Kajjo</w:t>
      </w:r>
      <w:proofErr w:type="spellEnd"/>
      <w:r w:rsidRPr="00A41424">
        <w:rPr>
          <w:szCs w:val="22"/>
        </w:rPr>
        <w:t xml:space="preserve"> (2011), who state that “no party seeks full independence from Syria”. Autonomy seems to have remained the dominant claim during the Syrian civil war. In 2016, the Kurds reiterated their demand for a federal system and a self-run entity within Syria similar to the one established in 2003 in neighboring Iraq (Reuters 2016). Furthermore, the Syrian Democratic Forces, which were formed in 2015 and of which the Kurds make up around 40%, also fight for a secular, democratic and federal Syria. </w:t>
      </w:r>
      <w:r w:rsidRPr="00A41424">
        <w:rPr>
          <w:szCs w:val="22"/>
          <w:lang w:val="fr-CH"/>
        </w:rPr>
        <w:t>[1957-</w:t>
      </w:r>
      <w:proofErr w:type="gramStart"/>
      <w:r w:rsidRPr="00A41424">
        <w:rPr>
          <w:szCs w:val="22"/>
          <w:lang w:val="fr-CH"/>
        </w:rPr>
        <w:t>2020:</w:t>
      </w:r>
      <w:proofErr w:type="gramEnd"/>
      <w:r w:rsidRPr="00A41424">
        <w:rPr>
          <w:szCs w:val="22"/>
          <w:lang w:val="fr-CH"/>
        </w:rPr>
        <w:t xml:space="preserve"> </w:t>
      </w:r>
      <w:proofErr w:type="spellStart"/>
      <w:r w:rsidRPr="00A41424">
        <w:rPr>
          <w:szCs w:val="22"/>
          <w:lang w:val="fr-CH"/>
        </w:rPr>
        <w:t>autonomy</w:t>
      </w:r>
      <w:proofErr w:type="spellEnd"/>
      <w:r w:rsidRPr="00A41424">
        <w:rPr>
          <w:szCs w:val="22"/>
          <w:lang w:val="fr-CH"/>
        </w:rPr>
        <w:t xml:space="preserve"> claim]</w:t>
      </w:r>
    </w:p>
    <w:p w14:paraId="763F043C" w14:textId="77777777" w:rsidR="009562A3" w:rsidRDefault="009562A3" w:rsidP="009562A3">
      <w:pPr>
        <w:rPr>
          <w:rFonts w:cs="Times New Roman"/>
          <w:b/>
          <w:szCs w:val="22"/>
        </w:rPr>
      </w:pPr>
    </w:p>
    <w:p w14:paraId="6A926ACE" w14:textId="60A085A5" w:rsidR="009562A3" w:rsidRDefault="009562A3" w:rsidP="009562A3">
      <w:pPr>
        <w:rPr>
          <w:rFonts w:cs="Times New Roman"/>
          <w:b/>
          <w:szCs w:val="22"/>
        </w:rPr>
      </w:pPr>
    </w:p>
    <w:p w14:paraId="0933FB0A" w14:textId="71316AC7" w:rsidR="009562A3" w:rsidRDefault="009562A3" w:rsidP="009562A3">
      <w:pPr>
        <w:rPr>
          <w:rFonts w:cs="Times New Roman"/>
          <w:b/>
          <w:szCs w:val="22"/>
        </w:rPr>
      </w:pPr>
      <w:r>
        <w:rPr>
          <w:rFonts w:cs="Times New Roman"/>
          <w:b/>
          <w:szCs w:val="22"/>
        </w:rPr>
        <w:t>Independence claims</w:t>
      </w:r>
    </w:p>
    <w:p w14:paraId="0FDA4B35" w14:textId="4483EDEC" w:rsidR="009562A3" w:rsidRDefault="009562A3" w:rsidP="009562A3">
      <w:pPr>
        <w:rPr>
          <w:rFonts w:cs="Times New Roman"/>
          <w:bCs/>
          <w:szCs w:val="22"/>
        </w:rPr>
      </w:pPr>
    </w:p>
    <w:p w14:paraId="144B3D05" w14:textId="6B956ACC" w:rsidR="009562A3" w:rsidRDefault="00DB1D18" w:rsidP="009562A3">
      <w:pPr>
        <w:rPr>
          <w:rFonts w:cs="Times New Roman"/>
          <w:bCs/>
          <w:szCs w:val="22"/>
        </w:rPr>
      </w:pPr>
      <w:r>
        <w:rPr>
          <w:rFonts w:cs="Times New Roman"/>
          <w:bCs/>
          <w:szCs w:val="22"/>
        </w:rPr>
        <w:t>NA</w:t>
      </w:r>
    </w:p>
    <w:p w14:paraId="6E5661D4" w14:textId="3E4184C8" w:rsidR="009562A3" w:rsidRDefault="009562A3" w:rsidP="009562A3">
      <w:pPr>
        <w:rPr>
          <w:rFonts w:cs="Times New Roman"/>
          <w:bCs/>
          <w:szCs w:val="22"/>
        </w:rPr>
      </w:pPr>
    </w:p>
    <w:p w14:paraId="728FBF00" w14:textId="77777777" w:rsidR="009562A3" w:rsidRDefault="009562A3" w:rsidP="009562A3">
      <w:pPr>
        <w:rPr>
          <w:rFonts w:cs="Times New Roman"/>
          <w:bCs/>
          <w:szCs w:val="22"/>
        </w:rPr>
      </w:pPr>
    </w:p>
    <w:p w14:paraId="6120A87A" w14:textId="5429AC00" w:rsidR="009562A3" w:rsidRDefault="009562A3" w:rsidP="009562A3">
      <w:pPr>
        <w:rPr>
          <w:rFonts w:cs="Times New Roman"/>
          <w:b/>
          <w:szCs w:val="22"/>
        </w:rPr>
      </w:pPr>
      <w:r>
        <w:rPr>
          <w:rFonts w:cs="Times New Roman"/>
          <w:b/>
          <w:szCs w:val="22"/>
        </w:rPr>
        <w:t>Irredentist claims</w:t>
      </w:r>
    </w:p>
    <w:p w14:paraId="5DB867AC" w14:textId="066E0C00" w:rsidR="009562A3" w:rsidRDefault="009562A3" w:rsidP="009562A3">
      <w:pPr>
        <w:rPr>
          <w:rFonts w:cs="Times New Roman"/>
          <w:bCs/>
          <w:szCs w:val="22"/>
        </w:rPr>
      </w:pPr>
    </w:p>
    <w:p w14:paraId="46CF1FA9" w14:textId="4DC0E31B" w:rsidR="009562A3" w:rsidRDefault="00DB1D18" w:rsidP="009562A3">
      <w:pPr>
        <w:rPr>
          <w:rFonts w:cs="Times New Roman"/>
          <w:bCs/>
          <w:szCs w:val="22"/>
        </w:rPr>
      </w:pPr>
      <w:r>
        <w:rPr>
          <w:rFonts w:cs="Times New Roman"/>
          <w:bCs/>
          <w:szCs w:val="22"/>
        </w:rPr>
        <w:t>NA</w:t>
      </w:r>
    </w:p>
    <w:p w14:paraId="46441E0C" w14:textId="77777777" w:rsidR="009562A3" w:rsidRPr="009562A3" w:rsidRDefault="009562A3" w:rsidP="009562A3">
      <w:pPr>
        <w:rPr>
          <w:rFonts w:cs="Times New Roman"/>
          <w:bCs/>
          <w:szCs w:val="22"/>
        </w:rPr>
      </w:pPr>
    </w:p>
    <w:p w14:paraId="6863AF6E" w14:textId="77777777" w:rsidR="009562A3" w:rsidRPr="009562A3" w:rsidRDefault="009562A3" w:rsidP="009562A3">
      <w:pPr>
        <w:rPr>
          <w:rFonts w:cs="Times New Roman"/>
          <w:bCs/>
          <w:szCs w:val="22"/>
        </w:rPr>
      </w:pPr>
    </w:p>
    <w:p w14:paraId="0E18482A" w14:textId="77777777" w:rsidR="009562A3" w:rsidRPr="00904609" w:rsidRDefault="009562A3" w:rsidP="009562A3">
      <w:pPr>
        <w:rPr>
          <w:rFonts w:cs="Times New Roman"/>
        </w:rPr>
      </w:pPr>
      <w:r>
        <w:rPr>
          <w:rFonts w:cs="Times New Roman"/>
          <w:b/>
        </w:rPr>
        <w:t>Claimed territory</w:t>
      </w:r>
    </w:p>
    <w:p w14:paraId="5495393D" w14:textId="77777777" w:rsidR="009562A3" w:rsidRPr="006F657B" w:rsidRDefault="009562A3" w:rsidP="009562A3">
      <w:pPr>
        <w:rPr>
          <w:rFonts w:cs="Times New Roman"/>
          <w:bCs/>
          <w:szCs w:val="22"/>
        </w:rPr>
      </w:pPr>
    </w:p>
    <w:p w14:paraId="7BC1CC06" w14:textId="77777777" w:rsidR="009562A3" w:rsidRPr="00B511C2" w:rsidRDefault="009562A3" w:rsidP="009562A3">
      <w:pPr>
        <w:pStyle w:val="ListParagraph"/>
        <w:numPr>
          <w:ilvl w:val="0"/>
          <w:numId w:val="70"/>
        </w:numPr>
        <w:rPr>
          <w:rFonts w:cs="Times New Roman"/>
          <w:bCs/>
          <w:szCs w:val="22"/>
        </w:rPr>
      </w:pPr>
      <w:r w:rsidRPr="00B511C2">
        <w:rPr>
          <w:rFonts w:cs="Times New Roman"/>
          <w:bCs/>
          <w:szCs w:val="22"/>
        </w:rPr>
        <w:t xml:space="preserve">The territory claimed by the Kurds is the Kurdish populated area in northeastern Syria along the Turkish border and in the Taurus Mountains. We code the territory based on </w:t>
      </w:r>
      <w:r>
        <w:rPr>
          <w:rFonts w:cs="Times New Roman"/>
          <w:bCs/>
          <w:szCs w:val="22"/>
        </w:rPr>
        <w:t>Roth (2015: 198).</w:t>
      </w:r>
    </w:p>
    <w:p w14:paraId="54BCED7A" w14:textId="77777777" w:rsidR="009562A3" w:rsidRDefault="009562A3" w:rsidP="009562A3">
      <w:pPr>
        <w:rPr>
          <w:rFonts w:cs="Times New Roman"/>
          <w:bCs/>
          <w:szCs w:val="22"/>
        </w:rPr>
      </w:pPr>
    </w:p>
    <w:p w14:paraId="6EEF3F5A" w14:textId="77777777" w:rsidR="009562A3" w:rsidRPr="006F657B" w:rsidRDefault="009562A3" w:rsidP="009562A3">
      <w:pPr>
        <w:rPr>
          <w:rFonts w:cs="Times New Roman"/>
          <w:bCs/>
          <w:szCs w:val="22"/>
        </w:rPr>
      </w:pPr>
    </w:p>
    <w:p w14:paraId="6B5E5E52" w14:textId="77777777" w:rsidR="009562A3" w:rsidRPr="00BE5168" w:rsidRDefault="009562A3" w:rsidP="009562A3">
      <w:pPr>
        <w:rPr>
          <w:rFonts w:cs="Times New Roman"/>
          <w:b/>
          <w:szCs w:val="22"/>
        </w:rPr>
      </w:pPr>
      <w:r w:rsidRPr="00BE5168">
        <w:rPr>
          <w:rFonts w:cs="Times New Roman"/>
          <w:b/>
          <w:szCs w:val="22"/>
        </w:rPr>
        <w:t>Sovereignty declarations</w:t>
      </w:r>
    </w:p>
    <w:p w14:paraId="1E556F18" w14:textId="77777777" w:rsidR="009562A3" w:rsidRPr="006F657B" w:rsidRDefault="009562A3" w:rsidP="009562A3">
      <w:pPr>
        <w:rPr>
          <w:rFonts w:cs="Times New Roman"/>
          <w:szCs w:val="22"/>
        </w:rPr>
      </w:pPr>
    </w:p>
    <w:p w14:paraId="4E93B692" w14:textId="4CE5B117" w:rsidR="009562A3" w:rsidRPr="00187C06" w:rsidRDefault="009562A3" w:rsidP="009562A3">
      <w:pPr>
        <w:pStyle w:val="ListParagraph"/>
        <w:numPr>
          <w:ilvl w:val="0"/>
          <w:numId w:val="70"/>
        </w:numPr>
        <w:rPr>
          <w:rFonts w:cs="Times New Roman"/>
          <w:szCs w:val="22"/>
        </w:rPr>
      </w:pPr>
      <w:r w:rsidRPr="00187C06">
        <w:rPr>
          <w:rFonts w:cs="Times New Roman"/>
          <w:szCs w:val="22"/>
        </w:rPr>
        <w:t>According to UCDP/PRIO</w:t>
      </w:r>
      <w:r>
        <w:rPr>
          <w:rFonts w:cs="Times New Roman"/>
          <w:szCs w:val="22"/>
        </w:rPr>
        <w:t>:</w:t>
      </w:r>
      <w:r w:rsidRPr="00187C06">
        <w:rPr>
          <w:rFonts w:cs="Times New Roman"/>
          <w:szCs w:val="22"/>
        </w:rPr>
        <w:t xml:space="preserve"> </w:t>
      </w:r>
      <w:r>
        <w:rPr>
          <w:rFonts w:cs="Times New Roman"/>
          <w:szCs w:val="22"/>
        </w:rPr>
        <w:t>“</w:t>
      </w:r>
      <w:r w:rsidRPr="00187C06">
        <w:rPr>
          <w:rFonts w:cs="Times New Roman"/>
          <w:szCs w:val="22"/>
        </w:rPr>
        <w:t>PYD officially announced its regional autonomy on 9 January 2014</w:t>
      </w:r>
      <w:r>
        <w:rPr>
          <w:rFonts w:cs="Times New Roman"/>
          <w:szCs w:val="22"/>
        </w:rPr>
        <w:t>”</w:t>
      </w:r>
      <w:r w:rsidRPr="00187C06">
        <w:rPr>
          <w:rFonts w:cs="Times New Roman"/>
          <w:szCs w:val="22"/>
        </w:rPr>
        <w:t>.</w:t>
      </w:r>
      <w:r>
        <w:rPr>
          <w:rFonts w:cs="Times New Roman"/>
          <w:szCs w:val="22"/>
        </w:rPr>
        <w:t xml:space="preserve"> [2014: auton</w:t>
      </w:r>
      <w:r w:rsidR="00552B91">
        <w:rPr>
          <w:rFonts w:cs="Times New Roman"/>
          <w:szCs w:val="22"/>
        </w:rPr>
        <w:t>o</w:t>
      </w:r>
      <w:r>
        <w:rPr>
          <w:rFonts w:cs="Times New Roman"/>
          <w:szCs w:val="22"/>
        </w:rPr>
        <w:t>my declaration]</w:t>
      </w:r>
    </w:p>
    <w:p w14:paraId="13CFEA7D" w14:textId="77777777" w:rsidR="009562A3" w:rsidRDefault="009562A3" w:rsidP="009562A3">
      <w:pPr>
        <w:ind w:left="709" w:hanging="709"/>
        <w:rPr>
          <w:rFonts w:cs="Times New Roman"/>
          <w:szCs w:val="22"/>
        </w:rPr>
      </w:pPr>
    </w:p>
    <w:p w14:paraId="2A638305" w14:textId="6F874C2D" w:rsidR="009562A3" w:rsidRDefault="009562A3" w:rsidP="009562A3">
      <w:pPr>
        <w:ind w:left="709" w:hanging="709"/>
        <w:rPr>
          <w:rFonts w:cs="Times New Roman"/>
          <w:szCs w:val="22"/>
        </w:rPr>
      </w:pPr>
    </w:p>
    <w:p w14:paraId="34825F59" w14:textId="77777777" w:rsidR="00ED04B3" w:rsidRPr="006F657B" w:rsidRDefault="00ED04B3" w:rsidP="009562A3">
      <w:pPr>
        <w:ind w:left="709" w:hanging="709"/>
        <w:rPr>
          <w:rFonts w:cs="Times New Roman"/>
          <w:szCs w:val="22"/>
        </w:rPr>
      </w:pPr>
    </w:p>
    <w:p w14:paraId="79F35A0A" w14:textId="77777777" w:rsidR="00417D83" w:rsidRDefault="00417D83" w:rsidP="00417D83">
      <w:pPr>
        <w:rPr>
          <w:rFonts w:cs="Times New Roman"/>
          <w:b/>
          <w:szCs w:val="22"/>
        </w:rPr>
      </w:pPr>
      <w:r>
        <w:rPr>
          <w:rFonts w:cs="Times New Roman"/>
          <w:b/>
          <w:szCs w:val="22"/>
        </w:rPr>
        <w:lastRenderedPageBreak/>
        <w:t>Separatist armed conflict</w:t>
      </w:r>
    </w:p>
    <w:p w14:paraId="07D23A28" w14:textId="77777777" w:rsidR="00417D83" w:rsidRPr="009253D5" w:rsidRDefault="00417D83" w:rsidP="00417D83">
      <w:pPr>
        <w:rPr>
          <w:rFonts w:cs="Times New Roman"/>
          <w:szCs w:val="22"/>
        </w:rPr>
      </w:pPr>
    </w:p>
    <w:p w14:paraId="430040ED" w14:textId="7D3F8A44" w:rsidR="000454B6" w:rsidRPr="009253D5" w:rsidRDefault="000454B6" w:rsidP="00417D83">
      <w:pPr>
        <w:pStyle w:val="ListParagraph"/>
        <w:numPr>
          <w:ilvl w:val="0"/>
          <w:numId w:val="18"/>
        </w:numPr>
        <w:rPr>
          <w:rFonts w:cs="Times New Roman"/>
          <w:bCs/>
        </w:rPr>
      </w:pPr>
      <w:r w:rsidRPr="009253D5">
        <w:rPr>
          <w:rFonts w:cs="Times New Roman"/>
          <w:bCs/>
        </w:rPr>
        <w:t>The Kurds have been involved in the Kurdish civil war, but much of the violence is not separatist (e.g., concerns the conflict with ISIS). Despite the high destructiveness of the Syrian civil war, we do not code HVIOLSD in any year, therefore.</w:t>
      </w:r>
    </w:p>
    <w:p w14:paraId="3371D64C" w14:textId="000D61C5" w:rsidR="000454B6" w:rsidRDefault="000454B6" w:rsidP="00417D83">
      <w:pPr>
        <w:pStyle w:val="ListParagraph"/>
        <w:numPr>
          <w:ilvl w:val="0"/>
          <w:numId w:val="18"/>
        </w:numPr>
        <w:rPr>
          <w:rFonts w:cs="Times New Roman"/>
          <w:bCs/>
        </w:rPr>
      </w:pPr>
      <w:r w:rsidRPr="009253D5">
        <w:rPr>
          <w:rFonts w:cs="Times New Roman"/>
          <w:bCs/>
        </w:rPr>
        <w:t xml:space="preserve">UCDP/PRIO reports between 46 and 84 </w:t>
      </w:r>
      <w:r w:rsidR="000522F0">
        <w:rPr>
          <w:rFonts w:cs="Times New Roman"/>
          <w:bCs/>
        </w:rPr>
        <w:t xml:space="preserve">annual </w:t>
      </w:r>
      <w:r w:rsidRPr="009253D5">
        <w:rPr>
          <w:rFonts w:cs="Times New Roman"/>
          <w:bCs/>
        </w:rPr>
        <w:t xml:space="preserve">deaths </w:t>
      </w:r>
      <w:r w:rsidR="00695B2B" w:rsidRPr="009253D5">
        <w:rPr>
          <w:rFonts w:cs="Times New Roman"/>
          <w:bCs/>
        </w:rPr>
        <w:t xml:space="preserve">in a territorial armed conflict between PYD (i.e., its armed wing, the YPG) and the Syrian government over Rojava in 2012-2015. UCDP/PRIO furthermore codes a </w:t>
      </w:r>
      <w:r w:rsidR="000522F0">
        <w:rPr>
          <w:rFonts w:cs="Times New Roman"/>
          <w:bCs/>
        </w:rPr>
        <w:t>minor war</w:t>
      </w:r>
      <w:r w:rsidR="00695B2B" w:rsidRPr="009253D5">
        <w:rPr>
          <w:rFonts w:cs="Times New Roman"/>
          <w:bCs/>
        </w:rPr>
        <w:t xml:space="preserve"> over Rojava involving the Syrian government and SDF in 2016 and 2018.</w:t>
      </w:r>
    </w:p>
    <w:p w14:paraId="4E9947DD" w14:textId="47BDC55A" w:rsidR="000522F0" w:rsidRPr="009253D5" w:rsidRDefault="000522F0" w:rsidP="00417D83">
      <w:pPr>
        <w:pStyle w:val="ListParagraph"/>
        <w:numPr>
          <w:ilvl w:val="0"/>
          <w:numId w:val="18"/>
        </w:numPr>
        <w:rPr>
          <w:rFonts w:cs="Times New Roman"/>
          <w:bCs/>
        </w:rPr>
      </w:pPr>
      <w:r w:rsidRPr="009253D5">
        <w:rPr>
          <w:rFonts w:cs="Times New Roman"/>
          <w:bCs/>
        </w:rPr>
        <w:t>In August 2016, Turkey started intervening in the Syrian civil war, primarily targeting SDF and PKK locations. This led to a de-escalation of violence between Kurds/the SDF and the Syrian government (International Crisis Group n.d.).</w:t>
      </w:r>
      <w:r>
        <w:rPr>
          <w:rFonts w:cs="Times New Roman"/>
          <w:bCs/>
        </w:rPr>
        <w:t xml:space="preserve"> Still, UCDP/PRIO records 7 battle-related deaths in 2017. Given sustained fighting, we code a single period of LVIOLSD, 2012-2018.</w:t>
      </w:r>
    </w:p>
    <w:p w14:paraId="270DC236" w14:textId="130FFCAB" w:rsidR="00417D83" w:rsidRPr="009253D5" w:rsidRDefault="00887801" w:rsidP="00016A78">
      <w:pPr>
        <w:pStyle w:val="ListParagraph"/>
        <w:numPr>
          <w:ilvl w:val="0"/>
          <w:numId w:val="18"/>
        </w:numPr>
        <w:rPr>
          <w:rFonts w:cs="Times New Roman"/>
          <w:b/>
        </w:rPr>
      </w:pPr>
      <w:r w:rsidRPr="009253D5">
        <w:rPr>
          <w:rFonts w:cs="Times New Roman"/>
          <w:bCs/>
        </w:rPr>
        <w:t>SDF continued to be involved in violence after 2018, but most of this involved the conflicts with ISIS and Turkey (EASO 2020a, 2020b).</w:t>
      </w:r>
      <w:r w:rsidR="009253D5" w:rsidRPr="009253D5">
        <w:rPr>
          <w:rFonts w:cs="Times New Roman"/>
          <w:bCs/>
        </w:rPr>
        <w:t xml:space="preserve"> </w:t>
      </w:r>
      <w:r w:rsidR="00417D83" w:rsidRPr="009253D5">
        <w:t>[</w:t>
      </w:r>
      <w:r w:rsidR="00DA56AD" w:rsidRPr="009253D5">
        <w:t xml:space="preserve">1957-2011: </w:t>
      </w:r>
      <w:r w:rsidR="00417D83" w:rsidRPr="009253D5">
        <w:t>NVIOLSD</w:t>
      </w:r>
      <w:r w:rsidR="00DA56AD" w:rsidRPr="009253D5">
        <w:t>; 2012-201</w:t>
      </w:r>
      <w:r w:rsidR="000522F0">
        <w:t>8</w:t>
      </w:r>
      <w:r w:rsidR="00DA56AD" w:rsidRPr="009253D5">
        <w:t>: LVIOLSD;</w:t>
      </w:r>
      <w:r w:rsidR="00251C4E" w:rsidRPr="009253D5">
        <w:t xml:space="preserve"> 2019-</w:t>
      </w:r>
      <w:r w:rsidR="00DA56AD" w:rsidRPr="009253D5">
        <w:t>2020: NVIOLSD</w:t>
      </w:r>
      <w:r w:rsidR="00417D83" w:rsidRPr="009253D5">
        <w:t>]</w:t>
      </w:r>
    </w:p>
    <w:p w14:paraId="55E05580" w14:textId="77777777" w:rsidR="00417D83" w:rsidRDefault="00417D83" w:rsidP="00417D83">
      <w:pPr>
        <w:ind w:left="709" w:hanging="709"/>
        <w:rPr>
          <w:rFonts w:cs="Times New Roman"/>
          <w:b/>
        </w:rPr>
      </w:pPr>
    </w:p>
    <w:p w14:paraId="1A3CFF12" w14:textId="77777777" w:rsidR="00417D83" w:rsidRDefault="00417D83" w:rsidP="00417D83">
      <w:pPr>
        <w:ind w:left="709" w:hanging="709"/>
        <w:rPr>
          <w:rFonts w:cs="Times New Roman"/>
          <w:b/>
        </w:rPr>
      </w:pPr>
    </w:p>
    <w:p w14:paraId="4D7E627F" w14:textId="3578A38D" w:rsidR="00377C1F" w:rsidRPr="00BE5168" w:rsidRDefault="00377C1F" w:rsidP="00377C1F">
      <w:pPr>
        <w:rPr>
          <w:rFonts w:cs="Times New Roman"/>
          <w:szCs w:val="22"/>
        </w:rPr>
      </w:pPr>
      <w:r>
        <w:rPr>
          <w:rFonts w:cs="Times New Roman"/>
          <w:b/>
          <w:szCs w:val="22"/>
        </w:rPr>
        <w:t xml:space="preserve">Historical </w:t>
      </w:r>
      <w:r w:rsidR="009562A3">
        <w:rPr>
          <w:rFonts w:cs="Times New Roman"/>
          <w:b/>
          <w:szCs w:val="22"/>
        </w:rPr>
        <w:t>c</w:t>
      </w:r>
      <w:r>
        <w:rPr>
          <w:rFonts w:cs="Times New Roman"/>
          <w:b/>
          <w:szCs w:val="22"/>
        </w:rPr>
        <w:t>ontext</w:t>
      </w:r>
    </w:p>
    <w:p w14:paraId="04957E74" w14:textId="77777777" w:rsidR="00377C1F" w:rsidRPr="006F657B" w:rsidRDefault="00377C1F" w:rsidP="00377C1F">
      <w:pPr>
        <w:rPr>
          <w:rFonts w:cs="Times New Roman"/>
          <w:szCs w:val="22"/>
        </w:rPr>
      </w:pPr>
    </w:p>
    <w:p w14:paraId="576DB6D2" w14:textId="6B0E7241" w:rsidR="003A5D22" w:rsidRDefault="003A5D22" w:rsidP="003A5D22">
      <w:pPr>
        <w:pStyle w:val="ListParagraph"/>
        <w:numPr>
          <w:ilvl w:val="0"/>
          <w:numId w:val="70"/>
        </w:numPr>
        <w:rPr>
          <w:rFonts w:cs="Times New Roman"/>
          <w:szCs w:val="22"/>
        </w:rPr>
      </w:pPr>
      <w:r>
        <w:t xml:space="preserve">Kurdish territory was split between the </w:t>
      </w:r>
      <w:r w:rsidRPr="00BC371F">
        <w:t>Safavid</w:t>
      </w:r>
      <w:r>
        <w:t xml:space="preserve"> and </w:t>
      </w:r>
      <w:r w:rsidRPr="00BC371F">
        <w:t>Ottoman</w:t>
      </w:r>
      <w:r>
        <w:t xml:space="preserve"> empires a</w:t>
      </w:r>
      <w:r w:rsidRPr="008F3C7A">
        <w:rPr>
          <w:rFonts w:cs="Times New Roman"/>
          <w:szCs w:val="22"/>
        </w:rPr>
        <w:t xml:space="preserve">fter the Persian defeat in the battle of </w:t>
      </w:r>
      <w:proofErr w:type="spellStart"/>
      <w:r w:rsidRPr="008F3C7A">
        <w:rPr>
          <w:rFonts w:cs="Times New Roman"/>
          <w:szCs w:val="22"/>
        </w:rPr>
        <w:t>Chaldiran</w:t>
      </w:r>
      <w:proofErr w:type="spellEnd"/>
      <w:r w:rsidRPr="008F3C7A">
        <w:rPr>
          <w:rFonts w:cs="Times New Roman"/>
          <w:szCs w:val="22"/>
        </w:rPr>
        <w:t xml:space="preserve"> in 1514</w:t>
      </w:r>
      <w:r>
        <w:t xml:space="preserve">. In </w:t>
      </w:r>
      <w:r w:rsidRPr="008F3C7A">
        <w:rPr>
          <w:rFonts w:cs="Times New Roman"/>
          <w:szCs w:val="22"/>
        </w:rPr>
        <w:t>the Ottoman Empire, the Kurdish territory was ruled as a separate principality</w:t>
      </w:r>
      <w:r>
        <w:rPr>
          <w:rFonts w:cs="Times New Roman"/>
          <w:szCs w:val="22"/>
        </w:rPr>
        <w:t xml:space="preserve"> with considerable autonomy. This </w:t>
      </w:r>
      <w:proofErr w:type="gramStart"/>
      <w:r>
        <w:rPr>
          <w:rFonts w:cs="Times New Roman"/>
          <w:szCs w:val="22"/>
        </w:rPr>
        <w:t>autonomy was</w:t>
      </w:r>
      <w:proofErr w:type="gramEnd"/>
      <w:r>
        <w:rPr>
          <w:rFonts w:cs="Times New Roman"/>
          <w:szCs w:val="22"/>
        </w:rPr>
        <w:t xml:space="preserve"> ended in the </w:t>
      </w:r>
      <w:r w:rsidR="00710A8E">
        <w:rPr>
          <w:rFonts w:cs="Times New Roman"/>
          <w:szCs w:val="22"/>
        </w:rPr>
        <w:t>19</w:t>
      </w:r>
      <w:r w:rsidR="00710A8E" w:rsidRPr="00710A8E">
        <w:rPr>
          <w:rFonts w:cs="Times New Roman"/>
          <w:szCs w:val="22"/>
          <w:vertAlign w:val="superscript"/>
        </w:rPr>
        <w:t>th</w:t>
      </w:r>
      <w:r w:rsidR="00710A8E">
        <w:rPr>
          <w:rFonts w:cs="Times New Roman"/>
          <w:szCs w:val="22"/>
        </w:rPr>
        <w:t xml:space="preserve"> </w:t>
      </w:r>
      <w:proofErr w:type="gramStart"/>
      <w:r>
        <w:rPr>
          <w:rFonts w:cs="Times New Roman"/>
          <w:szCs w:val="22"/>
        </w:rPr>
        <w:t>century, when</w:t>
      </w:r>
      <w:proofErr w:type="gramEnd"/>
      <w:r>
        <w:rPr>
          <w:rFonts w:cs="Times New Roman"/>
          <w:szCs w:val="22"/>
        </w:rPr>
        <w:t xml:space="preserve"> the decaying empire centralized its administration and abolished minority self-rule. The end of autonomy sparked several Kurdish revolts against the Ottoman Empire</w:t>
      </w:r>
      <w:r w:rsidRPr="008F3C7A">
        <w:rPr>
          <w:rFonts w:cs="Times New Roman"/>
          <w:szCs w:val="22"/>
        </w:rPr>
        <w:t xml:space="preserve"> </w:t>
      </w:r>
      <w:r>
        <w:rPr>
          <w:rFonts w:cs="Times New Roman"/>
          <w:szCs w:val="22"/>
        </w:rPr>
        <w:t>(Minahan 2002: 1058).</w:t>
      </w:r>
    </w:p>
    <w:p w14:paraId="270B8170" w14:textId="77777777" w:rsidR="003A5D22" w:rsidRDefault="003A5D22" w:rsidP="003A5D22">
      <w:pPr>
        <w:pStyle w:val="ListParagraph"/>
        <w:numPr>
          <w:ilvl w:val="0"/>
          <w:numId w:val="70"/>
        </w:numPr>
        <w:rPr>
          <w:rFonts w:cs="Times New Roman"/>
          <w:szCs w:val="22"/>
        </w:rPr>
      </w:pPr>
      <w:r w:rsidRPr="00251A4A">
        <w:rPr>
          <w:rFonts w:cs="Times New Roman"/>
          <w:szCs w:val="22"/>
        </w:rPr>
        <w:t xml:space="preserve">After the defeat of the Ottoman Empire in the First World War, the Kurdish were promised independence in the Treaty of </w:t>
      </w:r>
      <w:proofErr w:type="spellStart"/>
      <w:r w:rsidRPr="00251A4A">
        <w:rPr>
          <w:rFonts w:cs="Times New Roman"/>
          <w:szCs w:val="22"/>
        </w:rPr>
        <w:t>Sèvres</w:t>
      </w:r>
      <w:proofErr w:type="spellEnd"/>
      <w:r w:rsidRPr="00251A4A">
        <w:rPr>
          <w:rFonts w:cs="Times New Roman"/>
          <w:szCs w:val="22"/>
        </w:rPr>
        <w:t xml:space="preserve"> that partitioned the Ottoman Empire. However, the treaty was abandoned after </w:t>
      </w:r>
      <w:r>
        <w:rPr>
          <w:rFonts w:cs="Times New Roman"/>
          <w:szCs w:val="22"/>
        </w:rPr>
        <w:t xml:space="preserve">the Kemalist victory in the </w:t>
      </w:r>
      <w:r w:rsidRPr="00251A4A">
        <w:rPr>
          <w:rFonts w:cs="Times New Roman"/>
          <w:szCs w:val="22"/>
        </w:rPr>
        <w:t>Turkish War of Independence and the formation of a modern Turkish state. The treaty of Lausanne signed by Turkey and the allies in 1923 partitioned Kurdistan between Turkey, Iran, and the British and French ad</w:t>
      </w:r>
      <w:r>
        <w:rPr>
          <w:rFonts w:cs="Times New Roman"/>
          <w:szCs w:val="22"/>
        </w:rPr>
        <w:t xml:space="preserve">ministrations of Iraq and Syria (Minahan 2002: 1058).   </w:t>
      </w:r>
      <w:r w:rsidRPr="00251A4A">
        <w:rPr>
          <w:rFonts w:cs="Times New Roman"/>
          <w:szCs w:val="22"/>
        </w:rPr>
        <w:t xml:space="preserve"> </w:t>
      </w:r>
    </w:p>
    <w:p w14:paraId="7F7175C8" w14:textId="77777777" w:rsidR="003A5D22" w:rsidRPr="0036379C" w:rsidRDefault="003A5D22" w:rsidP="003A5D22">
      <w:pPr>
        <w:pStyle w:val="ListParagraph"/>
        <w:numPr>
          <w:ilvl w:val="0"/>
          <w:numId w:val="70"/>
        </w:numPr>
        <w:rPr>
          <w:rFonts w:cs="Times New Roman"/>
          <w:szCs w:val="22"/>
        </w:rPr>
      </w:pPr>
      <w:r w:rsidRPr="0021799D">
        <w:rPr>
          <w:rFonts w:cs="Times New Roman"/>
          <w:szCs w:val="22"/>
        </w:rPr>
        <w:t xml:space="preserve">In his attempt </w:t>
      </w:r>
      <w:r w:rsidRPr="0036379C">
        <w:rPr>
          <w:rFonts w:cs="Times New Roman"/>
          <w:szCs w:val="22"/>
        </w:rPr>
        <w:t>to create a homogeneous nation, Atatürk pursued an extensive policy of Turkification. In 1924, the use of the Kurdish language was prohibited. As a result of further repression, many Kurds fled to Syria in the 1920s.</w:t>
      </w:r>
    </w:p>
    <w:p w14:paraId="3EC08087" w14:textId="77777777" w:rsidR="003A5D22" w:rsidRDefault="003A5D22" w:rsidP="003A5D22">
      <w:pPr>
        <w:pStyle w:val="ListParagraph"/>
        <w:numPr>
          <w:ilvl w:val="0"/>
          <w:numId w:val="70"/>
        </w:numPr>
        <w:rPr>
          <w:rFonts w:cs="Times New Roman"/>
          <w:szCs w:val="22"/>
        </w:rPr>
      </w:pPr>
      <w:r w:rsidRPr="001C452C">
        <w:rPr>
          <w:rFonts w:cs="Times New Roman"/>
          <w:szCs w:val="22"/>
        </w:rPr>
        <w:t xml:space="preserve">In 1920, the </w:t>
      </w:r>
      <w:r w:rsidRPr="0036379C">
        <w:rPr>
          <w:rFonts w:cs="Times New Roman"/>
          <w:szCs w:val="22"/>
        </w:rPr>
        <w:t>Allied Supreme Council decided to grant France</w:t>
      </w:r>
      <w:r w:rsidRPr="001C452C">
        <w:rPr>
          <w:rFonts w:cs="Times New Roman"/>
          <w:szCs w:val="22"/>
        </w:rPr>
        <w:t xml:space="preserve"> </w:t>
      </w:r>
      <w:r w:rsidRPr="0036379C">
        <w:rPr>
          <w:rFonts w:cs="Times New Roman"/>
          <w:szCs w:val="22"/>
        </w:rPr>
        <w:t>the Syrian Mandate</w:t>
      </w:r>
      <w:r w:rsidRPr="001C452C">
        <w:rPr>
          <w:rFonts w:cs="Times New Roman"/>
          <w:szCs w:val="22"/>
        </w:rPr>
        <w:t xml:space="preserve">. The Kurds occupied three narrow zones along the Turkish border: the Upper Jazira, Jarablus, </w:t>
      </w:r>
      <w:r w:rsidRPr="00794D6F">
        <w:rPr>
          <w:rFonts w:cs="Times New Roman"/>
          <w:szCs w:val="22"/>
        </w:rPr>
        <w:t>and Kurd Dagh</w:t>
      </w:r>
      <w:r w:rsidRPr="001C452C">
        <w:rPr>
          <w:rFonts w:cs="Times New Roman"/>
          <w:szCs w:val="22"/>
        </w:rPr>
        <w:t>. During the French mandate period in Syria, the Kurds enjoyed considerable rights and were recruited disproportionately into the police and military. However, most of the Kurdish deman</w:t>
      </w:r>
      <w:r>
        <w:rPr>
          <w:rFonts w:cs="Times New Roman"/>
          <w:szCs w:val="22"/>
        </w:rPr>
        <w:t>ds for more self-determination</w:t>
      </w:r>
      <w:r w:rsidRPr="001C452C">
        <w:rPr>
          <w:rFonts w:cs="Times New Roman"/>
          <w:szCs w:val="22"/>
        </w:rPr>
        <w:t xml:space="preserve"> were rejected by the French (Minority Rights Group International, Gambill 2004). According to </w:t>
      </w:r>
      <w:r>
        <w:rPr>
          <w:rFonts w:cs="Times New Roman"/>
          <w:szCs w:val="22"/>
        </w:rPr>
        <w:t>Gorgas</w:t>
      </w:r>
      <w:r w:rsidRPr="001C452C">
        <w:rPr>
          <w:rFonts w:cs="Times New Roman"/>
          <w:szCs w:val="22"/>
        </w:rPr>
        <w:t xml:space="preserve"> (</w:t>
      </w:r>
      <w:r>
        <w:rPr>
          <w:rFonts w:cs="Times New Roman"/>
          <w:szCs w:val="22"/>
        </w:rPr>
        <w:t>2014: 847</w:t>
      </w:r>
      <w:r w:rsidRPr="001C452C">
        <w:rPr>
          <w:rFonts w:cs="Times New Roman"/>
          <w:szCs w:val="22"/>
        </w:rPr>
        <w:t>), the ‘Terrier Plan’</w:t>
      </w:r>
      <w:r>
        <w:rPr>
          <w:rFonts w:cs="Times New Roman"/>
          <w:szCs w:val="22"/>
        </w:rPr>
        <w:t>, which was partially implemented, included th</w:t>
      </w:r>
      <w:r w:rsidRPr="001C452C">
        <w:rPr>
          <w:rFonts w:cs="Times New Roman"/>
          <w:szCs w:val="22"/>
        </w:rPr>
        <w:t xml:space="preserve">e nomination of Kurdish functionaries in Jazira, the opening of a Kurdish language course at the Arab college for higher education in Damascus, </w:t>
      </w:r>
      <w:r>
        <w:rPr>
          <w:rFonts w:cs="Times New Roman"/>
          <w:szCs w:val="22"/>
        </w:rPr>
        <w:t>and</w:t>
      </w:r>
      <w:r w:rsidRPr="001C452C">
        <w:rPr>
          <w:rFonts w:cs="Times New Roman"/>
          <w:szCs w:val="22"/>
        </w:rPr>
        <w:t xml:space="preserve"> the publication of the Kurdish journal Hawar</w:t>
      </w:r>
      <w:r>
        <w:rPr>
          <w:rFonts w:cs="Times New Roman"/>
          <w:szCs w:val="22"/>
        </w:rPr>
        <w:t>.</w:t>
      </w:r>
    </w:p>
    <w:p w14:paraId="7620D339" w14:textId="3DD12184" w:rsidR="00377C1F" w:rsidRDefault="003A5D22" w:rsidP="003A5D22">
      <w:pPr>
        <w:pStyle w:val="ListParagraph"/>
        <w:numPr>
          <w:ilvl w:val="0"/>
          <w:numId w:val="70"/>
        </w:numPr>
        <w:rPr>
          <w:rFonts w:cs="Times New Roman"/>
          <w:szCs w:val="22"/>
        </w:rPr>
      </w:pPr>
      <w:r w:rsidRPr="003A5D22">
        <w:rPr>
          <w:rFonts w:cs="Times New Roman"/>
          <w:szCs w:val="22"/>
        </w:rPr>
        <w:t xml:space="preserve">The Franco-Syrian treaty, which foreshadowed the independence of Syria, was signed in 1936. The treaty did not include provision for Kurdish autonomy. There is no explicit evidence of restrictive legislation that reduced the Kurdish self-determination in the last years of the mandate or the early years of independence. However, with the withdrawal of French troops and the independence of Syria in 1946, Arab nationalism </w:t>
      </w:r>
      <w:proofErr w:type="gramStart"/>
      <w:r w:rsidRPr="003A5D22">
        <w:rPr>
          <w:rFonts w:cs="Times New Roman"/>
          <w:szCs w:val="22"/>
        </w:rPr>
        <w:t>increased</w:t>
      </w:r>
      <w:proofErr w:type="gramEnd"/>
      <w:r w:rsidRPr="003A5D22">
        <w:rPr>
          <w:rFonts w:cs="Times New Roman"/>
          <w:szCs w:val="22"/>
        </w:rPr>
        <w:t xml:space="preserve"> and minorities were pressured to assimilate (Gorgas 2014; </w:t>
      </w:r>
      <w:r>
        <w:t>McQuade and Al-</w:t>
      </w:r>
      <w:proofErr w:type="spellStart"/>
      <w:r>
        <w:t>Tikriti</w:t>
      </w:r>
      <w:proofErr w:type="spellEnd"/>
      <w:r>
        <w:t xml:space="preserve"> 2015</w:t>
      </w:r>
      <w:r w:rsidRPr="003A5D22">
        <w:rPr>
          <w:rFonts w:cs="Times New Roman"/>
          <w:szCs w:val="22"/>
        </w:rPr>
        <w:t>).</w:t>
      </w:r>
    </w:p>
    <w:p w14:paraId="1AFF9483" w14:textId="5D37D1A8" w:rsidR="0084042D" w:rsidRDefault="0084042D" w:rsidP="00EB3611">
      <w:pPr>
        <w:rPr>
          <w:rFonts w:cs="Times New Roman"/>
          <w:szCs w:val="22"/>
        </w:rPr>
      </w:pPr>
    </w:p>
    <w:p w14:paraId="41730D59" w14:textId="77777777" w:rsidR="00EB3611" w:rsidRPr="00EB3611" w:rsidRDefault="00EB3611" w:rsidP="00EB3611">
      <w:pPr>
        <w:rPr>
          <w:rFonts w:cs="Times New Roman"/>
          <w:szCs w:val="22"/>
        </w:rPr>
      </w:pPr>
    </w:p>
    <w:p w14:paraId="09D84E54" w14:textId="73B323BE" w:rsidR="00377C1F" w:rsidRPr="00BE5168" w:rsidRDefault="00377C1F" w:rsidP="00377C1F">
      <w:pPr>
        <w:rPr>
          <w:rFonts w:cs="Times New Roman"/>
          <w:b/>
          <w:szCs w:val="22"/>
        </w:rPr>
      </w:pPr>
      <w:r w:rsidRPr="00BE5168">
        <w:rPr>
          <w:rFonts w:cs="Times New Roman"/>
          <w:b/>
          <w:szCs w:val="22"/>
        </w:rPr>
        <w:t>Concessions and restrictions</w:t>
      </w:r>
    </w:p>
    <w:p w14:paraId="4A419EB8" w14:textId="77777777" w:rsidR="00377C1F" w:rsidRPr="006F657B" w:rsidRDefault="00377C1F" w:rsidP="00377C1F">
      <w:pPr>
        <w:rPr>
          <w:rFonts w:cs="Times New Roman"/>
          <w:szCs w:val="22"/>
        </w:rPr>
      </w:pPr>
    </w:p>
    <w:p w14:paraId="0131A6F4" w14:textId="77777777" w:rsidR="003A5D22" w:rsidRDefault="003A5D22" w:rsidP="003A5D22">
      <w:pPr>
        <w:pStyle w:val="ListParagraph"/>
        <w:numPr>
          <w:ilvl w:val="0"/>
          <w:numId w:val="70"/>
        </w:numPr>
      </w:pPr>
      <w:r>
        <w:t>Human</w:t>
      </w:r>
      <w:r w:rsidRPr="006B4C8F">
        <w:t xml:space="preserve"> Rights Watch (1996) </w:t>
      </w:r>
      <w:r>
        <w:t xml:space="preserve">and other sources </w:t>
      </w:r>
      <w:r w:rsidRPr="006B4C8F">
        <w:t>list a number of restrictive measures that targeted the Kurdish identity, culture, and language</w:t>
      </w:r>
      <w:r>
        <w:t xml:space="preserve"> in the context of the Arabization campaign</w:t>
      </w:r>
      <w:r w:rsidRPr="006B4C8F">
        <w:t xml:space="preserve">. </w:t>
      </w:r>
      <w:r>
        <w:t>Some</w:t>
      </w:r>
      <w:r w:rsidRPr="006B4C8F">
        <w:t xml:space="preserve"> </w:t>
      </w:r>
      <w:r>
        <w:t>of these are not significant enough to be coded here. Others</w:t>
      </w:r>
      <w:r w:rsidRPr="006B4C8F">
        <w:t xml:space="preserve"> </w:t>
      </w:r>
      <w:r>
        <w:t xml:space="preserve">are not related to territorial or cultural </w:t>
      </w:r>
      <w:r>
        <w:lastRenderedPageBreak/>
        <w:t xml:space="preserve">self-determination and </w:t>
      </w:r>
      <w:r w:rsidRPr="006B4C8F">
        <w:t xml:space="preserve">are reflected in the discrimination coding under EPR2SDM (including the 1962 census that stripped some 120,000 Kurds from their </w:t>
      </w:r>
      <w:r>
        <w:t>Syrian citizenship)</w:t>
      </w:r>
      <w:r w:rsidRPr="006B4C8F">
        <w:t>. The following fall in the category of a cultural rights restriction as defined by the codebook:</w:t>
      </w:r>
    </w:p>
    <w:p w14:paraId="68DE987C" w14:textId="77777777" w:rsidR="003A5D22" w:rsidRPr="006566D0" w:rsidRDefault="003A5D22" w:rsidP="003A5D22">
      <w:pPr>
        <w:pStyle w:val="ListParagraph"/>
        <w:numPr>
          <w:ilvl w:val="1"/>
          <w:numId w:val="70"/>
        </w:numPr>
      </w:pPr>
      <w:r w:rsidRPr="006566D0">
        <w:t>The right to print in Kurdish was taken away in 1958, formally banning all Kurdish-language publications</w:t>
      </w:r>
      <w:r>
        <w:t xml:space="preserve"> (CNN 2017</w:t>
      </w:r>
      <w:r w:rsidRPr="006566D0">
        <w:t>). [1958: cultural rights restriction]</w:t>
      </w:r>
    </w:p>
    <w:p w14:paraId="3E8CAF94" w14:textId="77777777" w:rsidR="003A5D22" w:rsidRDefault="003A5D22" w:rsidP="003A5D22">
      <w:pPr>
        <w:pStyle w:val="ListParagraph"/>
        <w:numPr>
          <w:ilvl w:val="1"/>
          <w:numId w:val="70"/>
        </w:numPr>
      </w:pPr>
      <w:r>
        <w:t xml:space="preserve">In the 1960s and 1970s, the </w:t>
      </w:r>
      <w:r w:rsidRPr="007F66C9">
        <w:t>Syrian government began to replace the names of Kurdish vill</w:t>
      </w:r>
      <w:r>
        <w:t xml:space="preserve">ages and sites </w:t>
      </w:r>
      <w:r w:rsidRPr="00B06B5E">
        <w:t xml:space="preserve">in </w:t>
      </w:r>
      <w:proofErr w:type="spellStart"/>
      <w:r w:rsidRPr="00B06B5E">
        <w:t>Hasakeh</w:t>
      </w:r>
      <w:proofErr w:type="spellEnd"/>
      <w:r w:rsidRPr="00B06B5E">
        <w:t xml:space="preserve"> governorate and in Kurd Dagh </w:t>
      </w:r>
      <w:r>
        <w:t>with Arabic names. The official legislation for this was Directive No. 15801 in 1977</w:t>
      </w:r>
      <w:r w:rsidRPr="007F66C9">
        <w:t xml:space="preserve"> (</w:t>
      </w:r>
      <w:r>
        <w:t>Ziadeh</w:t>
      </w:r>
      <w:r w:rsidRPr="007F66C9">
        <w:t xml:space="preserve"> 2009: 2</w:t>
      </w:r>
      <w:r>
        <w:t>, Human Rights Watch 1996</w:t>
      </w:r>
      <w:r w:rsidRPr="007F66C9">
        <w:t xml:space="preserve">). </w:t>
      </w:r>
      <w:r w:rsidRPr="006B4C8F">
        <w:t>[</w:t>
      </w:r>
      <w:r>
        <w:t>1977</w:t>
      </w:r>
      <w:r w:rsidRPr="006B4C8F">
        <w:t>: cultural rights restriction]</w:t>
      </w:r>
    </w:p>
    <w:p w14:paraId="3638A09A" w14:textId="77777777" w:rsidR="003A5D22" w:rsidRDefault="003A5D22" w:rsidP="003A5D22">
      <w:pPr>
        <w:pStyle w:val="ListParagraph"/>
        <w:numPr>
          <w:ilvl w:val="1"/>
          <w:numId w:val="70"/>
        </w:numPr>
      </w:pPr>
      <w:r w:rsidRPr="006B4C8F">
        <w:t xml:space="preserve">In 1986, </w:t>
      </w:r>
      <w:r>
        <w:t>Decree No. 1012</w:t>
      </w:r>
      <w:r w:rsidRPr="006B4C8F">
        <w:t xml:space="preserve"> by the governor of Hasaka prohibited the use of the Kurdish language </w:t>
      </w:r>
      <w:r>
        <w:t xml:space="preserve">in the workplace (Human Rights Watch </w:t>
      </w:r>
      <w:r w:rsidRPr="006B4C8F">
        <w:t>1996</w:t>
      </w:r>
      <w:r>
        <w:t>)</w:t>
      </w:r>
      <w:r w:rsidRPr="006B4C8F">
        <w:t>. [1986: cultural rights restriction]</w:t>
      </w:r>
    </w:p>
    <w:p w14:paraId="3575F3A3" w14:textId="3805944D" w:rsidR="003A5D22" w:rsidRPr="009253D5" w:rsidRDefault="003A5D22" w:rsidP="003A5D22">
      <w:pPr>
        <w:pStyle w:val="ListParagraph"/>
        <w:numPr>
          <w:ilvl w:val="1"/>
          <w:numId w:val="70"/>
        </w:numPr>
      </w:pPr>
      <w:r>
        <w:t xml:space="preserve">Starting in 1992 (Decree No. 122) authorities </w:t>
      </w:r>
      <w:r w:rsidRPr="00877EBE">
        <w:t>refused to register children with Kurdish names</w:t>
      </w:r>
      <w:r>
        <w:t xml:space="preserve"> (Human Rights Watch </w:t>
      </w:r>
      <w:r w:rsidRPr="006B4C8F">
        <w:t>1996</w:t>
      </w:r>
      <w:r>
        <w:t>).</w:t>
      </w:r>
      <w:r w:rsidRPr="00877EBE">
        <w:t xml:space="preserve"> </w:t>
      </w:r>
      <w:r>
        <w:t>According to Ziadeh</w:t>
      </w:r>
      <w:r w:rsidRPr="007F66C9">
        <w:t xml:space="preserve"> </w:t>
      </w:r>
      <w:r>
        <w:t>(</w:t>
      </w:r>
      <w:r w:rsidRPr="007F66C9">
        <w:t>2009: 4</w:t>
      </w:r>
      <w:r>
        <w:t xml:space="preserve">), this has resulted in </w:t>
      </w:r>
      <w:r w:rsidRPr="007F66C9">
        <w:t xml:space="preserve">a backlash from the Kurdish community and consequently forced the government to back </w:t>
      </w:r>
      <w:r w:rsidRPr="009253D5">
        <w:t xml:space="preserve">down on the matter. Hence, no restriction is coded. </w:t>
      </w:r>
    </w:p>
    <w:p w14:paraId="40E81D92" w14:textId="41C8E42F" w:rsidR="00AE3EA1" w:rsidRPr="009253D5" w:rsidRDefault="00AE3EA1" w:rsidP="009253D5">
      <w:pPr>
        <w:pStyle w:val="ListParagraph"/>
        <w:numPr>
          <w:ilvl w:val="0"/>
          <w:numId w:val="70"/>
        </w:numPr>
      </w:pPr>
      <w:r w:rsidRPr="009253D5">
        <w:t xml:space="preserve">In 2011, in a bid to prevent the escalation of the civil uprising to a full conflict, President Bashar al-Assad granted </w:t>
      </w:r>
      <w:r w:rsidR="00891E36" w:rsidRPr="009253D5">
        <w:t xml:space="preserve">approximately 220,000 stateless </w:t>
      </w:r>
      <w:proofErr w:type="gramStart"/>
      <w:r w:rsidR="00891E36" w:rsidRPr="009253D5">
        <w:t>Kurds</w:t>
      </w:r>
      <w:proofErr w:type="gramEnd"/>
      <w:r w:rsidR="00891E36" w:rsidRPr="009253D5">
        <w:t xml:space="preserve"> citizenship</w:t>
      </w:r>
      <w:r w:rsidR="00317888" w:rsidRPr="009253D5">
        <w:t xml:space="preserve"> through April 2011’s Decree No. 49</w:t>
      </w:r>
      <w:r w:rsidR="00891E36" w:rsidRPr="009253D5">
        <w:t xml:space="preserve"> (see Lister, 2015: 30).</w:t>
      </w:r>
      <w:r w:rsidR="00317888" w:rsidRPr="009253D5">
        <w:t xml:space="preserve"> </w:t>
      </w:r>
      <w:r w:rsidR="009253D5" w:rsidRPr="009253D5">
        <w:t xml:space="preserve">This is not coded here, but MRGI reports that the government also allowed Kurds to “set up cultural </w:t>
      </w:r>
      <w:proofErr w:type="spellStart"/>
      <w:r w:rsidR="009253D5" w:rsidRPr="009253D5">
        <w:t>centres</w:t>
      </w:r>
      <w:proofErr w:type="spellEnd"/>
      <w:r w:rsidR="009253D5" w:rsidRPr="009253D5">
        <w:t xml:space="preserve"> and schools in Kurdish regions” in 2011, which is coded as a cultural rights concession. [2011: </w:t>
      </w:r>
      <w:r w:rsidR="00891E36" w:rsidRPr="009253D5">
        <w:t>cultural rights concession]</w:t>
      </w:r>
    </w:p>
    <w:p w14:paraId="3CFE85E4" w14:textId="0B635359" w:rsidR="004D1E3D" w:rsidRDefault="004D1E3D" w:rsidP="00377C1F">
      <w:pPr>
        <w:rPr>
          <w:rFonts w:cs="Times New Roman"/>
          <w:szCs w:val="22"/>
        </w:rPr>
      </w:pPr>
    </w:p>
    <w:p w14:paraId="7C8136CC" w14:textId="77777777" w:rsidR="004D1E3D" w:rsidRPr="006F657B" w:rsidRDefault="004D1E3D" w:rsidP="00377C1F">
      <w:pPr>
        <w:rPr>
          <w:rFonts w:cs="Times New Roman"/>
          <w:szCs w:val="22"/>
        </w:rPr>
      </w:pPr>
    </w:p>
    <w:p w14:paraId="1CBC781E" w14:textId="77777777" w:rsidR="00377C1F" w:rsidRPr="00FB75F5" w:rsidRDefault="00377C1F" w:rsidP="00377C1F">
      <w:pPr>
        <w:rPr>
          <w:rFonts w:cs="Times New Roman"/>
          <w:b/>
          <w:szCs w:val="22"/>
        </w:rPr>
      </w:pPr>
      <w:r w:rsidRPr="00FB75F5">
        <w:rPr>
          <w:rFonts w:cs="Times New Roman"/>
          <w:b/>
          <w:szCs w:val="22"/>
        </w:rPr>
        <w:t xml:space="preserve">Regional autonomy </w:t>
      </w:r>
    </w:p>
    <w:p w14:paraId="0558D1CC" w14:textId="77777777" w:rsidR="00377C1F" w:rsidRPr="00FB75F5" w:rsidRDefault="00377C1F" w:rsidP="00377C1F">
      <w:pPr>
        <w:rPr>
          <w:rFonts w:cs="Times New Roman"/>
          <w:szCs w:val="22"/>
        </w:rPr>
      </w:pPr>
    </w:p>
    <w:p w14:paraId="18CF456D" w14:textId="65AF28C5" w:rsidR="00377C1F" w:rsidRPr="00FB75F5" w:rsidRDefault="00FB75F5" w:rsidP="00FB75F5">
      <w:pPr>
        <w:pStyle w:val="ListParagraph"/>
        <w:numPr>
          <w:ilvl w:val="0"/>
          <w:numId w:val="70"/>
        </w:numPr>
        <w:rPr>
          <w:rFonts w:cs="Times New Roman"/>
          <w:szCs w:val="22"/>
          <w:lang w:val="es-ES"/>
        </w:rPr>
      </w:pPr>
      <w:r w:rsidRPr="00FB75F5">
        <w:rPr>
          <w:rFonts w:cs="Times New Roman"/>
          <w:szCs w:val="22"/>
          <w:lang w:val="es-ES"/>
        </w:rPr>
        <w:t xml:space="preserve">Following de facto Independence. [2013-2020: regional </w:t>
      </w:r>
      <w:proofErr w:type="spellStart"/>
      <w:r w:rsidRPr="00FB75F5">
        <w:rPr>
          <w:rFonts w:cs="Times New Roman"/>
          <w:szCs w:val="22"/>
          <w:lang w:val="es-ES"/>
        </w:rPr>
        <w:t>autonomy</w:t>
      </w:r>
      <w:proofErr w:type="spellEnd"/>
      <w:r w:rsidRPr="00FB75F5">
        <w:rPr>
          <w:rFonts w:cs="Times New Roman"/>
          <w:szCs w:val="22"/>
          <w:lang w:val="es-ES"/>
        </w:rPr>
        <w:t>]</w:t>
      </w:r>
    </w:p>
    <w:p w14:paraId="4A2B1CC6" w14:textId="3D3CEAB6" w:rsidR="003A5D22" w:rsidRPr="00FB75F5" w:rsidRDefault="003A5D22" w:rsidP="00377C1F">
      <w:pPr>
        <w:rPr>
          <w:rFonts w:cs="Times New Roman"/>
          <w:szCs w:val="22"/>
        </w:rPr>
      </w:pPr>
    </w:p>
    <w:p w14:paraId="65051EA8" w14:textId="77777777" w:rsidR="00FB75F5" w:rsidRPr="00FB75F5" w:rsidRDefault="00FB75F5" w:rsidP="00377C1F">
      <w:pPr>
        <w:rPr>
          <w:rFonts w:cs="Times New Roman"/>
          <w:szCs w:val="22"/>
        </w:rPr>
      </w:pPr>
    </w:p>
    <w:p w14:paraId="62A7338C" w14:textId="77777777" w:rsidR="00377C1F" w:rsidRPr="00FB75F5" w:rsidRDefault="00377C1F" w:rsidP="00377C1F">
      <w:pPr>
        <w:rPr>
          <w:rFonts w:cs="Times New Roman"/>
          <w:b/>
          <w:szCs w:val="22"/>
        </w:rPr>
      </w:pPr>
      <w:r w:rsidRPr="00FB75F5">
        <w:rPr>
          <w:rFonts w:cs="Times New Roman"/>
          <w:b/>
          <w:szCs w:val="22"/>
        </w:rPr>
        <w:t>De facto independence</w:t>
      </w:r>
    </w:p>
    <w:p w14:paraId="4371709A" w14:textId="77777777" w:rsidR="00377C1F" w:rsidRPr="00FB75F5" w:rsidRDefault="00377C1F" w:rsidP="00377C1F">
      <w:pPr>
        <w:rPr>
          <w:rFonts w:cs="Times New Roman"/>
          <w:bCs/>
          <w:szCs w:val="22"/>
        </w:rPr>
      </w:pPr>
    </w:p>
    <w:p w14:paraId="12D31AEA" w14:textId="54945468" w:rsidR="00377C1F" w:rsidRPr="00FB75F5" w:rsidRDefault="00FB75F5" w:rsidP="008C4F7E">
      <w:pPr>
        <w:pStyle w:val="ListParagraph"/>
        <w:numPr>
          <w:ilvl w:val="0"/>
          <w:numId w:val="70"/>
        </w:numPr>
        <w:rPr>
          <w:rFonts w:cs="Times New Roman"/>
          <w:bCs/>
          <w:szCs w:val="22"/>
          <w:lang w:val="es-ES"/>
        </w:rPr>
      </w:pPr>
      <w:r w:rsidRPr="00FB75F5">
        <w:rPr>
          <w:rFonts w:cs="Times New Roman"/>
          <w:szCs w:val="22"/>
          <w:lang w:val="es-ES"/>
        </w:rPr>
        <w:t xml:space="preserve">EPR </w:t>
      </w:r>
      <w:proofErr w:type="spellStart"/>
      <w:r w:rsidRPr="00FB75F5">
        <w:rPr>
          <w:rFonts w:cs="Times New Roman"/>
          <w:szCs w:val="22"/>
          <w:lang w:val="es-ES"/>
        </w:rPr>
        <w:t>codes</w:t>
      </w:r>
      <w:proofErr w:type="spellEnd"/>
      <w:r w:rsidRPr="00FB75F5">
        <w:rPr>
          <w:rFonts w:cs="Times New Roman"/>
          <w:szCs w:val="22"/>
          <w:lang w:val="es-ES"/>
        </w:rPr>
        <w:t xml:space="preserve"> </w:t>
      </w:r>
      <w:proofErr w:type="spellStart"/>
      <w:r w:rsidRPr="00FB75F5">
        <w:rPr>
          <w:rFonts w:cs="Times New Roman"/>
          <w:szCs w:val="22"/>
          <w:lang w:val="es-ES"/>
        </w:rPr>
        <w:t>the</w:t>
      </w:r>
      <w:proofErr w:type="spellEnd"/>
      <w:r w:rsidRPr="00FB75F5">
        <w:rPr>
          <w:rFonts w:cs="Times New Roman"/>
          <w:szCs w:val="22"/>
          <w:lang w:val="es-ES"/>
        </w:rPr>
        <w:t xml:space="preserve"> </w:t>
      </w:r>
      <w:proofErr w:type="spellStart"/>
      <w:r w:rsidRPr="00FB75F5">
        <w:rPr>
          <w:rFonts w:cs="Times New Roman"/>
          <w:szCs w:val="22"/>
          <w:lang w:val="es-ES"/>
        </w:rPr>
        <w:t>Kurds</w:t>
      </w:r>
      <w:proofErr w:type="spellEnd"/>
      <w:r w:rsidRPr="00FB75F5">
        <w:rPr>
          <w:rFonts w:cs="Times New Roman"/>
          <w:szCs w:val="22"/>
          <w:lang w:val="es-ES"/>
        </w:rPr>
        <w:t xml:space="preserve"> as </w:t>
      </w:r>
      <w:proofErr w:type="spellStart"/>
      <w:r w:rsidRPr="00FB75F5">
        <w:rPr>
          <w:rFonts w:cs="Times New Roman"/>
          <w:szCs w:val="22"/>
          <w:lang w:val="es-ES"/>
        </w:rPr>
        <w:t>self-excluded</w:t>
      </w:r>
      <w:proofErr w:type="spellEnd"/>
      <w:r w:rsidRPr="00FB75F5">
        <w:rPr>
          <w:rFonts w:cs="Times New Roman"/>
          <w:szCs w:val="22"/>
          <w:lang w:val="es-ES"/>
        </w:rPr>
        <w:t xml:space="preserve"> </w:t>
      </w:r>
      <w:proofErr w:type="spellStart"/>
      <w:r w:rsidRPr="00FB75F5">
        <w:rPr>
          <w:rFonts w:cs="Times New Roman"/>
          <w:szCs w:val="22"/>
          <w:lang w:val="es-ES"/>
        </w:rPr>
        <w:t>from</w:t>
      </w:r>
      <w:proofErr w:type="spellEnd"/>
      <w:r w:rsidRPr="00FB75F5">
        <w:rPr>
          <w:rFonts w:cs="Times New Roman"/>
          <w:szCs w:val="22"/>
          <w:lang w:val="es-ES"/>
        </w:rPr>
        <w:t xml:space="preserve"> 2017 </w:t>
      </w:r>
      <w:proofErr w:type="spellStart"/>
      <w:r w:rsidRPr="00FB75F5">
        <w:rPr>
          <w:rFonts w:cs="Times New Roman"/>
          <w:szCs w:val="22"/>
          <w:lang w:val="es-ES"/>
        </w:rPr>
        <w:t>onwards</w:t>
      </w:r>
      <w:proofErr w:type="spellEnd"/>
      <w:r w:rsidRPr="00FB75F5">
        <w:rPr>
          <w:rFonts w:cs="Times New Roman"/>
          <w:szCs w:val="22"/>
          <w:lang w:val="es-ES"/>
        </w:rPr>
        <w:t xml:space="preserve">. The </w:t>
      </w:r>
      <w:proofErr w:type="spellStart"/>
      <w:r w:rsidRPr="00FB75F5">
        <w:rPr>
          <w:rFonts w:cs="Times New Roman"/>
          <w:szCs w:val="22"/>
          <w:lang w:val="es-ES"/>
        </w:rPr>
        <w:t>evidence</w:t>
      </w:r>
      <w:proofErr w:type="spellEnd"/>
      <w:r w:rsidRPr="00FB75F5">
        <w:rPr>
          <w:rFonts w:cs="Times New Roman"/>
          <w:szCs w:val="22"/>
          <w:lang w:val="es-ES"/>
        </w:rPr>
        <w:t xml:space="preserve"> </w:t>
      </w:r>
      <w:proofErr w:type="spellStart"/>
      <w:r w:rsidRPr="00FB75F5">
        <w:rPr>
          <w:rFonts w:cs="Times New Roman"/>
          <w:szCs w:val="22"/>
          <w:lang w:val="es-ES"/>
        </w:rPr>
        <w:t>we</w:t>
      </w:r>
      <w:proofErr w:type="spellEnd"/>
      <w:r w:rsidRPr="00FB75F5">
        <w:rPr>
          <w:rFonts w:cs="Times New Roman"/>
          <w:szCs w:val="22"/>
          <w:lang w:val="es-ES"/>
        </w:rPr>
        <w:t xml:space="preserve"> </w:t>
      </w:r>
      <w:proofErr w:type="spellStart"/>
      <w:r w:rsidRPr="00FB75F5">
        <w:rPr>
          <w:rFonts w:cs="Times New Roman"/>
          <w:szCs w:val="22"/>
          <w:lang w:val="es-ES"/>
        </w:rPr>
        <w:t>collected</w:t>
      </w:r>
      <w:proofErr w:type="spellEnd"/>
      <w:r w:rsidRPr="00FB75F5">
        <w:rPr>
          <w:rFonts w:cs="Times New Roman"/>
          <w:szCs w:val="22"/>
          <w:lang w:val="es-ES"/>
        </w:rPr>
        <w:t xml:space="preserve"> </w:t>
      </w:r>
      <w:proofErr w:type="spellStart"/>
      <w:r w:rsidRPr="00FB75F5">
        <w:rPr>
          <w:rFonts w:cs="Times New Roman"/>
          <w:szCs w:val="22"/>
          <w:lang w:val="es-ES"/>
        </w:rPr>
        <w:t>suggests</w:t>
      </w:r>
      <w:proofErr w:type="spellEnd"/>
      <w:r w:rsidRPr="00FB75F5">
        <w:rPr>
          <w:rFonts w:cs="Times New Roman"/>
          <w:szCs w:val="22"/>
          <w:lang w:val="es-ES"/>
        </w:rPr>
        <w:t xml:space="preserve"> </w:t>
      </w:r>
      <w:proofErr w:type="spellStart"/>
      <w:r w:rsidRPr="00FB75F5">
        <w:rPr>
          <w:rFonts w:cs="Times New Roman"/>
          <w:szCs w:val="22"/>
          <w:lang w:val="es-ES"/>
        </w:rPr>
        <w:t>an</w:t>
      </w:r>
      <w:proofErr w:type="spellEnd"/>
      <w:r w:rsidRPr="00FB75F5">
        <w:rPr>
          <w:rFonts w:cs="Times New Roman"/>
          <w:szCs w:val="22"/>
          <w:lang w:val="es-ES"/>
        </w:rPr>
        <w:t xml:space="preserve"> </w:t>
      </w:r>
      <w:proofErr w:type="spellStart"/>
      <w:r w:rsidRPr="00FB75F5">
        <w:rPr>
          <w:rFonts w:cs="Times New Roman"/>
          <w:szCs w:val="22"/>
          <w:lang w:val="es-ES"/>
        </w:rPr>
        <w:t>earlier</w:t>
      </w:r>
      <w:proofErr w:type="spellEnd"/>
      <w:r w:rsidRPr="00FB75F5">
        <w:rPr>
          <w:rFonts w:cs="Times New Roman"/>
          <w:szCs w:val="22"/>
          <w:lang w:val="es-ES"/>
        </w:rPr>
        <w:t xml:space="preserve"> </w:t>
      </w:r>
      <w:proofErr w:type="spellStart"/>
      <w:r w:rsidRPr="00FB75F5">
        <w:rPr>
          <w:rFonts w:cs="Times New Roman"/>
          <w:szCs w:val="22"/>
          <w:lang w:val="es-ES"/>
        </w:rPr>
        <w:t>start</w:t>
      </w:r>
      <w:proofErr w:type="spellEnd"/>
      <w:r w:rsidRPr="00FB75F5">
        <w:rPr>
          <w:rFonts w:cs="Times New Roman"/>
          <w:szCs w:val="22"/>
          <w:lang w:val="es-ES"/>
        </w:rPr>
        <w:t xml:space="preserve"> date as </w:t>
      </w:r>
      <w:proofErr w:type="spellStart"/>
      <w:r w:rsidR="009253D5" w:rsidRPr="00FB75F5">
        <w:rPr>
          <w:rFonts w:cs="Times New Roman"/>
          <w:szCs w:val="22"/>
          <w:lang w:val="es-ES"/>
        </w:rPr>
        <w:t>Syrian</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Kurdistan</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also</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called</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Rojava</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gained</w:t>
      </w:r>
      <w:proofErr w:type="spellEnd"/>
      <w:r w:rsidR="009253D5" w:rsidRPr="00FB75F5">
        <w:rPr>
          <w:rFonts w:cs="Times New Roman"/>
          <w:szCs w:val="22"/>
          <w:lang w:val="es-ES"/>
        </w:rPr>
        <w:t xml:space="preserve"> de facto </w:t>
      </w:r>
      <w:proofErr w:type="spellStart"/>
      <w:r w:rsidR="009253D5" w:rsidRPr="00FB75F5">
        <w:rPr>
          <w:rFonts w:cs="Times New Roman"/>
          <w:szCs w:val="22"/>
          <w:lang w:val="es-ES"/>
        </w:rPr>
        <w:t>autonomy</w:t>
      </w:r>
      <w:proofErr w:type="spellEnd"/>
      <w:r w:rsidR="009253D5" w:rsidRPr="00FB75F5">
        <w:rPr>
          <w:rFonts w:cs="Times New Roman"/>
          <w:szCs w:val="22"/>
          <w:lang w:val="es-ES"/>
        </w:rPr>
        <w:t xml:space="preserve"> in 2012. Reuters</w:t>
      </w:r>
      <w:r w:rsidRPr="00FB75F5">
        <w:rPr>
          <w:rFonts w:cs="Times New Roman"/>
          <w:szCs w:val="22"/>
          <w:lang w:val="es-ES"/>
        </w:rPr>
        <w:t xml:space="preserve">, for </w:t>
      </w:r>
      <w:proofErr w:type="spellStart"/>
      <w:r w:rsidRPr="00FB75F5">
        <w:rPr>
          <w:rFonts w:cs="Times New Roman"/>
          <w:szCs w:val="22"/>
          <w:lang w:val="es-ES"/>
        </w:rPr>
        <w:t>example</w:t>
      </w:r>
      <w:proofErr w:type="spellEnd"/>
      <w:r w:rsidRPr="00FB75F5">
        <w:rPr>
          <w:rFonts w:cs="Times New Roman"/>
          <w:szCs w:val="22"/>
          <w:lang w:val="es-ES"/>
        </w:rPr>
        <w:t>,</w:t>
      </w:r>
      <w:r w:rsidR="009253D5" w:rsidRPr="00FB75F5">
        <w:rPr>
          <w:rFonts w:cs="Times New Roman"/>
          <w:szCs w:val="22"/>
          <w:lang w:val="es-ES"/>
        </w:rPr>
        <w:t xml:space="preserve"> </w:t>
      </w:r>
      <w:proofErr w:type="spellStart"/>
      <w:r w:rsidR="009253D5" w:rsidRPr="00FB75F5">
        <w:rPr>
          <w:rFonts w:cs="Times New Roman"/>
          <w:szCs w:val="22"/>
          <w:lang w:val="es-ES"/>
        </w:rPr>
        <w:t>reports</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that</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Kurdish</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groups</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have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already</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carved</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out</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self-governing</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regions</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since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the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start</w:t>
      </w:r>
      <w:proofErr w:type="spellEnd"/>
      <w:r w:rsidR="009253D5" w:rsidRPr="00FB75F5">
        <w:rPr>
          <w:rFonts w:cs="Times New Roman"/>
          <w:szCs w:val="22"/>
          <w:lang w:val="es-ES"/>
        </w:rPr>
        <w:t xml:space="preserve"> of </w:t>
      </w:r>
      <w:proofErr w:type="spellStart"/>
      <w:r w:rsidR="009253D5" w:rsidRPr="00FB75F5">
        <w:rPr>
          <w:rFonts w:cs="Times New Roman"/>
          <w:szCs w:val="22"/>
          <w:lang w:val="es-ES"/>
        </w:rPr>
        <w:t>the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war</w:t>
      </w:r>
      <w:proofErr w:type="spellEnd"/>
      <w:r w:rsidR="009253D5" w:rsidRPr="00FB75F5">
        <w:rPr>
          <w:rFonts w:cs="Times New Roman"/>
          <w:szCs w:val="22"/>
          <w:lang w:val="es-ES"/>
        </w:rPr>
        <w:t>” (</w:t>
      </w:r>
      <w:proofErr w:type="spellStart"/>
      <w:r w:rsidR="009253D5" w:rsidRPr="00FB75F5">
        <w:rPr>
          <w:rFonts w:cs="Times New Roman"/>
          <w:szCs w:val="22"/>
          <w:lang w:val="es-ES"/>
        </w:rPr>
        <w:t>see</w:t>
      </w:r>
      <w:proofErr w:type="spellEnd"/>
      <w:r w:rsidR="009253D5" w:rsidRPr="00FB75F5">
        <w:rPr>
          <w:rFonts w:cs="Times New Roman"/>
          <w:szCs w:val="22"/>
          <w:lang w:val="es-ES"/>
        </w:rPr>
        <w:t xml:space="preserve"> Perry 2016). </w:t>
      </w:r>
      <w:proofErr w:type="spellStart"/>
      <w:r w:rsidR="009253D5" w:rsidRPr="00FB75F5">
        <w:rPr>
          <w:rFonts w:cs="Times New Roman"/>
          <w:szCs w:val="22"/>
          <w:lang w:val="es-ES"/>
        </w:rPr>
        <w:t>Schmidinger</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sugge</w:t>
      </w:r>
      <w:r w:rsidR="00552B91">
        <w:rPr>
          <w:rFonts w:cs="Times New Roman"/>
          <w:szCs w:val="22"/>
          <w:lang w:val="es-ES"/>
        </w:rPr>
        <w:t>s</w:t>
      </w:r>
      <w:r w:rsidR="009253D5" w:rsidRPr="00FB75F5">
        <w:rPr>
          <w:rFonts w:cs="Times New Roman"/>
          <w:szCs w:val="22"/>
          <w:lang w:val="es-ES"/>
        </w:rPr>
        <w:t>ts</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that</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the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withdrawal</w:t>
      </w:r>
      <w:proofErr w:type="spellEnd"/>
      <w:r w:rsidR="009253D5" w:rsidRPr="00FB75F5">
        <w:rPr>
          <w:rFonts w:cs="Times New Roman"/>
          <w:szCs w:val="22"/>
          <w:lang w:val="es-ES"/>
        </w:rPr>
        <w:t xml:space="preserve"> of </w:t>
      </w:r>
      <w:proofErr w:type="spellStart"/>
      <w:r w:rsidR="009253D5" w:rsidRPr="00FB75F5">
        <w:rPr>
          <w:rFonts w:cs="Times New Roman"/>
          <w:szCs w:val="22"/>
          <w:lang w:val="es-ES"/>
        </w:rPr>
        <w:t>Syrian</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government</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tro</w:t>
      </w:r>
      <w:r w:rsidR="00552B91">
        <w:rPr>
          <w:rFonts w:cs="Times New Roman"/>
          <w:szCs w:val="22"/>
          <w:lang w:val="es-ES"/>
        </w:rPr>
        <w:t>op</w:t>
      </w:r>
      <w:r w:rsidR="009253D5" w:rsidRPr="00FB75F5">
        <w:rPr>
          <w:rFonts w:cs="Times New Roman"/>
          <w:szCs w:val="22"/>
          <w:lang w:val="es-ES"/>
        </w:rPr>
        <w:t>s</w:t>
      </w:r>
      <w:proofErr w:type="spellEnd"/>
      <w:r w:rsidR="009253D5" w:rsidRPr="00FB75F5">
        <w:rPr>
          <w:rFonts w:cs="Times New Roman"/>
          <w:szCs w:val="22"/>
          <w:lang w:val="es-ES"/>
        </w:rPr>
        <w:t xml:space="preserve"> in 2012 </w:t>
      </w:r>
      <w:proofErr w:type="spellStart"/>
      <w:r w:rsidR="009253D5" w:rsidRPr="00FB75F5">
        <w:rPr>
          <w:rFonts w:cs="Times New Roman"/>
          <w:szCs w:val="22"/>
          <w:lang w:val="es-ES"/>
        </w:rPr>
        <w:t>is</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the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effective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beginning</w:t>
      </w:r>
      <w:proofErr w:type="spellEnd"/>
      <w:r w:rsidR="009253D5" w:rsidRPr="00FB75F5">
        <w:rPr>
          <w:rFonts w:cs="Times New Roman"/>
          <w:szCs w:val="22"/>
          <w:lang w:val="es-ES"/>
        </w:rPr>
        <w:t xml:space="preserve"> date of </w:t>
      </w:r>
      <w:proofErr w:type="spellStart"/>
      <w:r w:rsidR="009253D5" w:rsidRPr="00FB75F5">
        <w:rPr>
          <w:rFonts w:cs="Times New Roman"/>
          <w:szCs w:val="22"/>
          <w:lang w:val="es-ES"/>
        </w:rPr>
        <w:t>the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region’s</w:t>
      </w:r>
      <w:proofErr w:type="spellEnd"/>
      <w:r w:rsidR="009253D5" w:rsidRPr="00FB75F5">
        <w:rPr>
          <w:rFonts w:cs="Times New Roman"/>
          <w:szCs w:val="22"/>
          <w:lang w:val="es-ES"/>
        </w:rPr>
        <w:t xml:space="preserve"> de facto </w:t>
      </w:r>
      <w:proofErr w:type="spellStart"/>
      <w:r w:rsidR="009253D5" w:rsidRPr="00FB75F5">
        <w:rPr>
          <w:rFonts w:cs="Times New Roman"/>
          <w:szCs w:val="22"/>
          <w:lang w:val="es-ES"/>
        </w:rPr>
        <w:t>independence</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Schmidinger</w:t>
      </w:r>
      <w:proofErr w:type="spellEnd"/>
      <w:r w:rsidRPr="00FB75F5">
        <w:rPr>
          <w:rFonts w:cs="Times New Roman"/>
          <w:szCs w:val="22"/>
          <w:lang w:val="es-ES"/>
        </w:rPr>
        <w:t xml:space="preserve"> </w:t>
      </w:r>
      <w:r w:rsidR="009253D5" w:rsidRPr="00FB75F5">
        <w:rPr>
          <w:rFonts w:cs="Times New Roman"/>
          <w:szCs w:val="22"/>
          <w:lang w:val="es-ES"/>
        </w:rPr>
        <w:t xml:space="preserve">2018). </w:t>
      </w:r>
      <w:proofErr w:type="spellStart"/>
      <w:r w:rsidRPr="00FB75F5">
        <w:rPr>
          <w:rFonts w:cs="Times New Roman"/>
          <w:szCs w:val="22"/>
          <w:lang w:val="es-ES"/>
        </w:rPr>
        <w:t>Rojava</w:t>
      </w:r>
      <w:proofErr w:type="spellEnd"/>
      <w:r w:rsidRPr="00FB75F5">
        <w:rPr>
          <w:rFonts w:cs="Times New Roman"/>
          <w:szCs w:val="22"/>
          <w:lang w:val="es-ES"/>
        </w:rPr>
        <w:t xml:space="preserve"> </w:t>
      </w:r>
      <w:proofErr w:type="spellStart"/>
      <w:r w:rsidRPr="00FB75F5">
        <w:rPr>
          <w:rFonts w:cs="Times New Roman"/>
          <w:szCs w:val="22"/>
          <w:lang w:val="es-ES"/>
        </w:rPr>
        <w:t>is</w:t>
      </w:r>
      <w:proofErr w:type="spellEnd"/>
      <w:r w:rsidRPr="00FB75F5">
        <w:rPr>
          <w:rFonts w:cs="Times New Roman"/>
          <w:szCs w:val="22"/>
          <w:lang w:val="es-ES"/>
        </w:rPr>
        <w:t xml:space="preserve"> </w:t>
      </w:r>
      <w:proofErr w:type="spellStart"/>
      <w:r w:rsidRPr="00FB75F5">
        <w:rPr>
          <w:rFonts w:cs="Times New Roman"/>
          <w:szCs w:val="22"/>
          <w:lang w:val="es-ES"/>
        </w:rPr>
        <w:t>dominated</w:t>
      </w:r>
      <w:proofErr w:type="spellEnd"/>
      <w:r w:rsidRPr="00FB75F5">
        <w:rPr>
          <w:rFonts w:cs="Times New Roman"/>
          <w:szCs w:val="22"/>
          <w:lang w:val="es-ES"/>
        </w:rPr>
        <w:t xml:space="preserve"> </w:t>
      </w:r>
      <w:proofErr w:type="spellStart"/>
      <w:r w:rsidRPr="00FB75F5">
        <w:rPr>
          <w:rFonts w:cs="Times New Roman"/>
          <w:szCs w:val="22"/>
          <w:lang w:val="es-ES"/>
        </w:rPr>
        <w:t>by</w:t>
      </w:r>
      <w:proofErr w:type="spellEnd"/>
      <w:r w:rsidRPr="00FB75F5">
        <w:rPr>
          <w:rFonts w:cs="Times New Roman"/>
          <w:szCs w:val="22"/>
          <w:lang w:val="es-ES"/>
        </w:rPr>
        <w:t xml:space="preserve"> </w:t>
      </w:r>
      <w:proofErr w:type="spellStart"/>
      <w:r w:rsidRPr="00FB75F5">
        <w:rPr>
          <w:rFonts w:cs="Times New Roman"/>
          <w:szCs w:val="22"/>
          <w:lang w:val="es-ES"/>
        </w:rPr>
        <w:t>ethnic</w:t>
      </w:r>
      <w:proofErr w:type="spellEnd"/>
      <w:r w:rsidRPr="00FB75F5">
        <w:rPr>
          <w:rFonts w:cs="Times New Roman"/>
          <w:szCs w:val="22"/>
          <w:lang w:val="es-ES"/>
        </w:rPr>
        <w:t xml:space="preserve"> </w:t>
      </w:r>
      <w:proofErr w:type="spellStart"/>
      <w:r w:rsidRPr="00FB75F5">
        <w:rPr>
          <w:rFonts w:cs="Times New Roman"/>
          <w:szCs w:val="22"/>
          <w:lang w:val="es-ES"/>
        </w:rPr>
        <w:t>Kurds</w:t>
      </w:r>
      <w:proofErr w:type="spellEnd"/>
      <w:r w:rsidRPr="00FB75F5">
        <w:rPr>
          <w:rFonts w:cs="Times New Roman"/>
          <w:szCs w:val="22"/>
          <w:lang w:val="es-ES"/>
        </w:rPr>
        <w:t xml:space="preserve">, </w:t>
      </w:r>
      <w:proofErr w:type="spellStart"/>
      <w:r w:rsidRPr="00FB75F5">
        <w:rPr>
          <w:rFonts w:cs="Times New Roman"/>
          <w:szCs w:val="22"/>
          <w:lang w:val="es-ES"/>
        </w:rPr>
        <w:t>but</w:t>
      </w:r>
      <w:proofErr w:type="spellEnd"/>
      <w:r w:rsidRPr="00FB75F5">
        <w:rPr>
          <w:rFonts w:cs="Times New Roman"/>
          <w:szCs w:val="22"/>
          <w:lang w:val="es-ES"/>
        </w:rPr>
        <w:t xml:space="preserve"> </w:t>
      </w:r>
      <w:proofErr w:type="spellStart"/>
      <w:r w:rsidRPr="00FB75F5">
        <w:rPr>
          <w:rFonts w:cs="Times New Roman"/>
          <w:szCs w:val="22"/>
          <w:lang w:val="es-ES"/>
        </w:rPr>
        <w:t>is</w:t>
      </w:r>
      <w:proofErr w:type="spellEnd"/>
      <w:r w:rsidRPr="00FB75F5">
        <w:rPr>
          <w:rFonts w:cs="Times New Roman"/>
          <w:szCs w:val="22"/>
          <w:lang w:val="es-ES"/>
        </w:rPr>
        <w:t xml:space="preserve"> </w:t>
      </w:r>
      <w:proofErr w:type="spellStart"/>
      <w:r w:rsidRPr="00FB75F5">
        <w:rPr>
          <w:rFonts w:cs="Times New Roman"/>
          <w:szCs w:val="22"/>
          <w:lang w:val="es-ES"/>
        </w:rPr>
        <w:t>multi-ethnic</w:t>
      </w:r>
      <w:proofErr w:type="spellEnd"/>
      <w:r w:rsidRPr="00FB75F5">
        <w:rPr>
          <w:rFonts w:cs="Times New Roman"/>
          <w:szCs w:val="22"/>
          <w:lang w:val="es-ES"/>
        </w:rPr>
        <w:t xml:space="preserve"> as </w:t>
      </w:r>
      <w:proofErr w:type="spellStart"/>
      <w:r w:rsidRPr="00FB75F5">
        <w:rPr>
          <w:rFonts w:cs="Times New Roman"/>
          <w:szCs w:val="22"/>
          <w:lang w:val="es-ES"/>
        </w:rPr>
        <w:t>it</w:t>
      </w:r>
      <w:proofErr w:type="spellEnd"/>
      <w:r w:rsidRPr="00FB75F5">
        <w:rPr>
          <w:rFonts w:cs="Times New Roman"/>
          <w:szCs w:val="22"/>
          <w:lang w:val="es-ES"/>
        </w:rPr>
        <w:t xml:space="preserve"> </w:t>
      </w:r>
      <w:proofErr w:type="spellStart"/>
      <w:r w:rsidRPr="00FB75F5">
        <w:rPr>
          <w:rFonts w:cs="Times New Roman"/>
          <w:szCs w:val="22"/>
          <w:lang w:val="es-ES"/>
        </w:rPr>
        <w:t>also</w:t>
      </w:r>
      <w:proofErr w:type="spellEnd"/>
      <w:r w:rsidRPr="00FB75F5">
        <w:rPr>
          <w:rFonts w:cs="Times New Roman"/>
          <w:szCs w:val="22"/>
          <w:lang w:val="es-ES"/>
        </w:rPr>
        <w:t xml:space="preserve"> </w:t>
      </w:r>
      <w:proofErr w:type="spellStart"/>
      <w:r w:rsidRPr="00FB75F5">
        <w:rPr>
          <w:rFonts w:cs="Times New Roman"/>
          <w:szCs w:val="22"/>
          <w:lang w:val="es-ES"/>
        </w:rPr>
        <w:t>contains</w:t>
      </w:r>
      <w:proofErr w:type="spellEnd"/>
      <w:r w:rsidRPr="00FB75F5">
        <w:rPr>
          <w:rFonts w:cs="Times New Roman"/>
          <w:szCs w:val="22"/>
          <w:lang w:val="es-ES"/>
        </w:rPr>
        <w:t xml:space="preserve"> </w:t>
      </w:r>
      <w:proofErr w:type="spellStart"/>
      <w:r w:rsidRPr="00FB75F5">
        <w:rPr>
          <w:rFonts w:cs="Times New Roman"/>
          <w:szCs w:val="22"/>
          <w:lang w:val="es-ES"/>
        </w:rPr>
        <w:t>sizeable</w:t>
      </w:r>
      <w:proofErr w:type="spellEnd"/>
      <w:r w:rsidRPr="00FB75F5">
        <w:rPr>
          <w:rFonts w:cs="Times New Roman"/>
          <w:szCs w:val="22"/>
          <w:lang w:val="es-ES"/>
        </w:rPr>
        <w:t xml:space="preserve"> </w:t>
      </w:r>
      <w:proofErr w:type="spellStart"/>
      <w:r w:rsidRPr="00FB75F5">
        <w:rPr>
          <w:rFonts w:cs="Times New Roman"/>
          <w:szCs w:val="22"/>
          <w:lang w:val="es-ES"/>
        </w:rPr>
        <w:t>Arab</w:t>
      </w:r>
      <w:proofErr w:type="spellEnd"/>
      <w:r w:rsidRPr="00FB75F5">
        <w:rPr>
          <w:rFonts w:cs="Times New Roman"/>
          <w:szCs w:val="22"/>
          <w:lang w:val="es-ES"/>
        </w:rPr>
        <w:t xml:space="preserve">, </w:t>
      </w:r>
      <w:proofErr w:type="spellStart"/>
      <w:r w:rsidRPr="00FB75F5">
        <w:rPr>
          <w:rFonts w:cs="Times New Roman"/>
          <w:szCs w:val="22"/>
          <w:lang w:val="es-ES"/>
        </w:rPr>
        <w:t>Assyrian</w:t>
      </w:r>
      <w:proofErr w:type="spellEnd"/>
      <w:r w:rsidRPr="00FB75F5">
        <w:rPr>
          <w:rFonts w:cs="Times New Roman"/>
          <w:szCs w:val="22"/>
          <w:lang w:val="es-ES"/>
        </w:rPr>
        <w:t xml:space="preserve"> and </w:t>
      </w:r>
      <w:proofErr w:type="spellStart"/>
      <w:r w:rsidRPr="00FB75F5">
        <w:rPr>
          <w:rFonts w:cs="Times New Roman"/>
          <w:szCs w:val="22"/>
          <w:lang w:val="es-ES"/>
        </w:rPr>
        <w:t>other</w:t>
      </w:r>
      <w:proofErr w:type="spellEnd"/>
      <w:r w:rsidRPr="00FB75F5">
        <w:rPr>
          <w:rFonts w:cs="Times New Roman"/>
          <w:szCs w:val="22"/>
          <w:lang w:val="es-ES"/>
        </w:rPr>
        <w:t xml:space="preserve"> </w:t>
      </w:r>
      <w:proofErr w:type="spellStart"/>
      <w:r w:rsidRPr="00FB75F5">
        <w:rPr>
          <w:rFonts w:cs="Times New Roman"/>
          <w:szCs w:val="22"/>
          <w:lang w:val="es-ES"/>
        </w:rPr>
        <w:t>minority</w:t>
      </w:r>
      <w:proofErr w:type="spellEnd"/>
      <w:r w:rsidRPr="00FB75F5">
        <w:rPr>
          <w:rFonts w:cs="Times New Roman"/>
          <w:szCs w:val="22"/>
          <w:lang w:val="es-ES"/>
        </w:rPr>
        <w:t xml:space="preserve"> </w:t>
      </w:r>
      <w:proofErr w:type="spellStart"/>
      <w:r w:rsidRPr="00FB75F5">
        <w:rPr>
          <w:rFonts w:cs="Times New Roman"/>
          <w:szCs w:val="22"/>
          <w:lang w:val="es-ES"/>
        </w:rPr>
        <w:t>populations</w:t>
      </w:r>
      <w:proofErr w:type="spellEnd"/>
      <w:r w:rsidRPr="00FB75F5">
        <w:rPr>
          <w:rFonts w:cs="Times New Roman"/>
          <w:szCs w:val="22"/>
          <w:lang w:val="es-ES"/>
        </w:rPr>
        <w:t xml:space="preserve"> (</w:t>
      </w:r>
      <w:proofErr w:type="spellStart"/>
      <w:r w:rsidRPr="00FB75F5">
        <w:rPr>
          <w:rFonts w:cs="Times New Roman"/>
          <w:szCs w:val="22"/>
          <w:lang w:val="es-ES"/>
        </w:rPr>
        <w:t>Schmidinger</w:t>
      </w:r>
      <w:proofErr w:type="spellEnd"/>
      <w:r w:rsidRPr="00FB75F5">
        <w:rPr>
          <w:rFonts w:cs="Times New Roman"/>
          <w:szCs w:val="22"/>
          <w:lang w:val="es-ES"/>
        </w:rPr>
        <w:t xml:space="preserve"> 2019). </w:t>
      </w:r>
      <w:proofErr w:type="spellStart"/>
      <w:r w:rsidRPr="00FB75F5">
        <w:rPr>
          <w:rFonts w:cs="Times New Roman"/>
          <w:szCs w:val="22"/>
          <w:lang w:val="es-ES"/>
        </w:rPr>
        <w:t>Rojava</w:t>
      </w:r>
      <w:proofErr w:type="spellEnd"/>
      <w:r w:rsidRPr="00FB75F5">
        <w:rPr>
          <w:rFonts w:cs="Times New Roman"/>
          <w:szCs w:val="22"/>
          <w:lang w:val="es-ES"/>
        </w:rPr>
        <w:t xml:space="preserve"> </w:t>
      </w:r>
      <w:proofErr w:type="spellStart"/>
      <w:r w:rsidRPr="00FB75F5">
        <w:rPr>
          <w:rFonts w:cs="Times New Roman"/>
          <w:szCs w:val="22"/>
          <w:lang w:val="es-ES"/>
        </w:rPr>
        <w:t>retained</w:t>
      </w:r>
      <w:proofErr w:type="spellEnd"/>
      <w:r w:rsidRPr="00FB75F5">
        <w:rPr>
          <w:rFonts w:cs="Times New Roman"/>
          <w:szCs w:val="22"/>
          <w:lang w:val="es-ES"/>
        </w:rPr>
        <w:t xml:space="preserve"> </w:t>
      </w:r>
      <w:proofErr w:type="spellStart"/>
      <w:r w:rsidRPr="00FB75F5">
        <w:rPr>
          <w:rFonts w:cs="Times New Roman"/>
          <w:szCs w:val="22"/>
          <w:lang w:val="es-ES"/>
        </w:rPr>
        <w:t>its</w:t>
      </w:r>
      <w:proofErr w:type="spellEnd"/>
      <w:r w:rsidRPr="00FB75F5">
        <w:rPr>
          <w:rFonts w:cs="Times New Roman"/>
          <w:szCs w:val="22"/>
          <w:lang w:val="es-ES"/>
        </w:rPr>
        <w:t xml:space="preserve"> de facto </w:t>
      </w:r>
      <w:proofErr w:type="spellStart"/>
      <w:r w:rsidRPr="00FB75F5">
        <w:rPr>
          <w:rFonts w:cs="Times New Roman"/>
          <w:szCs w:val="22"/>
          <w:lang w:val="es-ES"/>
        </w:rPr>
        <w:t>autonomy</w:t>
      </w:r>
      <w:proofErr w:type="spellEnd"/>
      <w:r w:rsidRPr="00FB75F5">
        <w:rPr>
          <w:rFonts w:cs="Times New Roman"/>
          <w:szCs w:val="22"/>
          <w:lang w:val="es-ES"/>
        </w:rPr>
        <w:t xml:space="preserve">, </w:t>
      </w:r>
      <w:proofErr w:type="spellStart"/>
      <w:r w:rsidRPr="00FB75F5">
        <w:rPr>
          <w:rFonts w:cs="Times New Roman"/>
          <w:szCs w:val="22"/>
          <w:lang w:val="es-ES"/>
        </w:rPr>
        <w:t>though</w:t>
      </w:r>
      <w:proofErr w:type="spellEnd"/>
      <w:r w:rsidRPr="00FB75F5">
        <w:rPr>
          <w:rFonts w:cs="Times New Roman"/>
          <w:szCs w:val="22"/>
          <w:lang w:val="es-ES"/>
        </w:rPr>
        <w:t xml:space="preserve"> as </w:t>
      </w:r>
      <w:proofErr w:type="spellStart"/>
      <w:r w:rsidR="009253D5" w:rsidRPr="00FB75F5">
        <w:rPr>
          <w:rFonts w:cs="Times New Roman"/>
          <w:szCs w:val="22"/>
          <w:lang w:val="es-ES"/>
        </w:rPr>
        <w:t>Schmidinger</w:t>
      </w:r>
      <w:proofErr w:type="spellEnd"/>
      <w:r w:rsidR="009253D5" w:rsidRPr="00FB75F5">
        <w:rPr>
          <w:rFonts w:cs="Times New Roman"/>
          <w:szCs w:val="22"/>
          <w:lang w:val="es-ES"/>
        </w:rPr>
        <w:t xml:space="preserve"> </w:t>
      </w:r>
      <w:proofErr w:type="spellStart"/>
      <w:r w:rsidR="009253D5" w:rsidRPr="00FB75F5">
        <w:rPr>
          <w:rFonts w:cs="Times New Roman"/>
          <w:szCs w:val="22"/>
          <w:lang w:val="es-ES"/>
        </w:rPr>
        <w:t>explains</w:t>
      </w:r>
      <w:proofErr w:type="spellEnd"/>
      <w:r w:rsidR="009253D5" w:rsidRPr="00FB75F5">
        <w:rPr>
          <w:rFonts w:cs="Times New Roman"/>
          <w:szCs w:val="22"/>
          <w:lang w:val="es-ES"/>
        </w:rPr>
        <w:t xml:space="preserve"> YPG/YPJ (SDF) </w:t>
      </w:r>
      <w:proofErr w:type="spellStart"/>
      <w:r w:rsidR="009253D5" w:rsidRPr="00FB75F5">
        <w:rPr>
          <w:rFonts w:cs="Times New Roman"/>
          <w:szCs w:val="22"/>
          <w:lang w:val="es-ES"/>
        </w:rPr>
        <w:t>forces</w:t>
      </w:r>
      <w:proofErr w:type="spellEnd"/>
      <w:r w:rsidR="009253D5" w:rsidRPr="00FB75F5">
        <w:rPr>
          <w:rFonts w:cs="Times New Roman"/>
          <w:szCs w:val="22"/>
          <w:lang w:val="es-ES"/>
        </w:rPr>
        <w:t xml:space="preserve"> </w:t>
      </w:r>
      <w:proofErr w:type="spellStart"/>
      <w:r w:rsidRPr="00FB75F5">
        <w:rPr>
          <w:rFonts w:cs="Times New Roman"/>
          <w:szCs w:val="22"/>
          <w:lang w:val="es-ES"/>
        </w:rPr>
        <w:t>had</w:t>
      </w:r>
      <w:proofErr w:type="spellEnd"/>
      <w:r w:rsidRPr="00FB75F5">
        <w:rPr>
          <w:rFonts w:cs="Times New Roman"/>
          <w:szCs w:val="22"/>
          <w:lang w:val="es-ES"/>
        </w:rPr>
        <w:t xml:space="preserve"> </w:t>
      </w:r>
      <w:proofErr w:type="spellStart"/>
      <w:r w:rsidRPr="00FB75F5">
        <w:rPr>
          <w:rFonts w:cs="Times New Roman"/>
          <w:szCs w:val="22"/>
          <w:lang w:val="es-ES"/>
        </w:rPr>
        <w:t>to</w:t>
      </w:r>
      <w:proofErr w:type="spellEnd"/>
      <w:r w:rsidRPr="00FB75F5">
        <w:rPr>
          <w:rFonts w:cs="Times New Roman"/>
          <w:szCs w:val="22"/>
          <w:lang w:val="es-ES"/>
        </w:rPr>
        <w:t xml:space="preserve"> </w:t>
      </w:r>
      <w:proofErr w:type="spellStart"/>
      <w:r w:rsidRPr="00FB75F5">
        <w:rPr>
          <w:rFonts w:cs="Times New Roman"/>
          <w:szCs w:val="22"/>
          <w:lang w:val="es-ES"/>
        </w:rPr>
        <w:t>retreat</w:t>
      </w:r>
      <w:proofErr w:type="spellEnd"/>
      <w:r w:rsidRPr="00FB75F5">
        <w:rPr>
          <w:rFonts w:cs="Times New Roman"/>
          <w:szCs w:val="22"/>
          <w:lang w:val="es-ES"/>
        </w:rPr>
        <w:t xml:space="preserve"> </w:t>
      </w:r>
      <w:proofErr w:type="spellStart"/>
      <w:r w:rsidRPr="00FB75F5">
        <w:rPr>
          <w:rFonts w:cs="Times New Roman"/>
          <w:szCs w:val="22"/>
          <w:lang w:val="es-ES"/>
        </w:rPr>
        <w:t>from</w:t>
      </w:r>
      <w:proofErr w:type="spellEnd"/>
      <w:r w:rsidRPr="00FB75F5">
        <w:rPr>
          <w:rFonts w:cs="Times New Roman"/>
          <w:szCs w:val="22"/>
          <w:lang w:val="es-ES"/>
        </w:rPr>
        <w:t xml:space="preserve"> </w:t>
      </w:r>
      <w:proofErr w:type="spellStart"/>
      <w:r w:rsidRPr="00FB75F5">
        <w:rPr>
          <w:rFonts w:cs="Times New Roman"/>
          <w:szCs w:val="22"/>
          <w:lang w:val="es-ES"/>
        </w:rPr>
        <w:t>some</w:t>
      </w:r>
      <w:proofErr w:type="spellEnd"/>
      <w:r w:rsidRPr="00FB75F5">
        <w:rPr>
          <w:rFonts w:cs="Times New Roman"/>
          <w:szCs w:val="22"/>
          <w:lang w:val="es-ES"/>
        </w:rPr>
        <w:t xml:space="preserve"> </w:t>
      </w:r>
      <w:proofErr w:type="spellStart"/>
      <w:r w:rsidRPr="00FB75F5">
        <w:rPr>
          <w:rFonts w:cs="Times New Roman"/>
          <w:szCs w:val="22"/>
          <w:lang w:val="es-ES"/>
        </w:rPr>
        <w:t>locations</w:t>
      </w:r>
      <w:proofErr w:type="spellEnd"/>
      <w:r w:rsidRPr="00FB75F5">
        <w:rPr>
          <w:rFonts w:cs="Times New Roman"/>
          <w:szCs w:val="22"/>
          <w:lang w:val="es-ES"/>
        </w:rPr>
        <w:t xml:space="preserve">. [2013-2020: de facto </w:t>
      </w:r>
      <w:proofErr w:type="spellStart"/>
      <w:r w:rsidRPr="00FB75F5">
        <w:rPr>
          <w:rFonts w:cs="Times New Roman"/>
          <w:szCs w:val="22"/>
          <w:lang w:val="es-ES"/>
        </w:rPr>
        <w:t>independence</w:t>
      </w:r>
      <w:proofErr w:type="spellEnd"/>
      <w:r w:rsidRPr="00FB75F5">
        <w:rPr>
          <w:rFonts w:cs="Times New Roman"/>
          <w:szCs w:val="22"/>
          <w:lang w:val="es-ES"/>
        </w:rPr>
        <w:t>]</w:t>
      </w:r>
    </w:p>
    <w:p w14:paraId="02EA8961" w14:textId="5E6857E4" w:rsidR="009253D5" w:rsidRDefault="009253D5" w:rsidP="00377C1F">
      <w:pPr>
        <w:rPr>
          <w:rFonts w:cs="Times New Roman"/>
          <w:bCs/>
          <w:szCs w:val="22"/>
          <w:lang w:val="es-ES"/>
        </w:rPr>
      </w:pPr>
    </w:p>
    <w:p w14:paraId="6400A343" w14:textId="77777777" w:rsidR="00FB75F5" w:rsidRPr="009253D5" w:rsidRDefault="00FB75F5" w:rsidP="00377C1F">
      <w:pPr>
        <w:rPr>
          <w:rFonts w:cs="Times New Roman"/>
          <w:bCs/>
          <w:szCs w:val="22"/>
          <w:lang w:val="es-ES"/>
        </w:rPr>
      </w:pPr>
    </w:p>
    <w:p w14:paraId="47BC46AB" w14:textId="77777777" w:rsidR="00377C1F" w:rsidRPr="00BE5168" w:rsidRDefault="00377C1F" w:rsidP="00377C1F">
      <w:pPr>
        <w:rPr>
          <w:rFonts w:cs="Times New Roman"/>
          <w:b/>
          <w:szCs w:val="22"/>
        </w:rPr>
      </w:pPr>
      <w:r w:rsidRPr="00BE5168">
        <w:rPr>
          <w:rFonts w:cs="Times New Roman"/>
          <w:b/>
          <w:szCs w:val="22"/>
        </w:rPr>
        <w:t>Major territorial change</w:t>
      </w:r>
      <w:r>
        <w:rPr>
          <w:rFonts w:cs="Times New Roman"/>
          <w:b/>
          <w:szCs w:val="22"/>
        </w:rPr>
        <w:t>s</w:t>
      </w:r>
    </w:p>
    <w:p w14:paraId="1CEFE8C9" w14:textId="77777777" w:rsidR="00377C1F" w:rsidRPr="006F657B" w:rsidRDefault="00377C1F" w:rsidP="00377C1F">
      <w:pPr>
        <w:rPr>
          <w:rFonts w:cs="Times New Roman"/>
          <w:bCs/>
          <w:szCs w:val="22"/>
        </w:rPr>
      </w:pPr>
    </w:p>
    <w:p w14:paraId="01376C6A" w14:textId="439AE4BF" w:rsidR="003A5D22" w:rsidRPr="00F908F1" w:rsidRDefault="00387E72" w:rsidP="003E45B4">
      <w:pPr>
        <w:pStyle w:val="ListParagraph"/>
        <w:numPr>
          <w:ilvl w:val="0"/>
          <w:numId w:val="70"/>
        </w:numPr>
        <w:rPr>
          <w:rFonts w:cs="Times New Roman"/>
          <w:szCs w:val="22"/>
          <w:lang w:val="es-ES"/>
        </w:rPr>
      </w:pPr>
      <w:r w:rsidRPr="00F908F1">
        <w:rPr>
          <w:rFonts w:cs="Times New Roman"/>
          <w:szCs w:val="22"/>
          <w:lang w:val="es-ES"/>
        </w:rPr>
        <w:t xml:space="preserve">[2012: </w:t>
      </w:r>
      <w:proofErr w:type="gramStart"/>
      <w:r w:rsidRPr="00F908F1">
        <w:rPr>
          <w:rFonts w:cs="Times New Roman"/>
          <w:szCs w:val="22"/>
          <w:lang w:val="es-ES"/>
        </w:rPr>
        <w:t>Establishment</w:t>
      </w:r>
      <w:proofErr w:type="gramEnd"/>
      <w:r w:rsidRPr="00F908F1">
        <w:rPr>
          <w:rFonts w:cs="Times New Roman"/>
          <w:szCs w:val="22"/>
          <w:lang w:val="es-ES"/>
        </w:rPr>
        <w:t xml:space="preserve"> of </w:t>
      </w:r>
      <w:r w:rsidR="00A41424" w:rsidRPr="00F908F1">
        <w:rPr>
          <w:rFonts w:cs="Times New Roman"/>
          <w:szCs w:val="22"/>
          <w:lang w:val="es-ES"/>
        </w:rPr>
        <w:t xml:space="preserve">de facto </w:t>
      </w:r>
      <w:proofErr w:type="spellStart"/>
      <w:r w:rsidR="00A41424" w:rsidRPr="00F908F1">
        <w:rPr>
          <w:rFonts w:cs="Times New Roman"/>
          <w:szCs w:val="22"/>
          <w:lang w:val="es-ES"/>
        </w:rPr>
        <w:t>independence</w:t>
      </w:r>
      <w:proofErr w:type="spellEnd"/>
      <w:r w:rsidRPr="00F908F1">
        <w:rPr>
          <w:rFonts w:cs="Times New Roman"/>
          <w:szCs w:val="22"/>
          <w:lang w:val="es-ES"/>
        </w:rPr>
        <w:t>]</w:t>
      </w:r>
    </w:p>
    <w:p w14:paraId="3AC2389E" w14:textId="77777777" w:rsidR="00377C1F" w:rsidRPr="006F657B" w:rsidRDefault="00377C1F" w:rsidP="00377C1F">
      <w:pPr>
        <w:rPr>
          <w:rFonts w:cs="Times New Roman"/>
          <w:bCs/>
          <w:szCs w:val="22"/>
        </w:rPr>
      </w:pPr>
    </w:p>
    <w:p w14:paraId="4802D7D2" w14:textId="77777777" w:rsidR="00377C1F" w:rsidRPr="006F657B" w:rsidRDefault="00377C1F" w:rsidP="00377C1F">
      <w:pPr>
        <w:rPr>
          <w:rFonts w:cs="Times New Roman"/>
          <w:bCs/>
          <w:szCs w:val="22"/>
        </w:rPr>
      </w:pPr>
    </w:p>
    <w:p w14:paraId="2E64EE04" w14:textId="77777777" w:rsidR="009562A3" w:rsidRPr="00D251DF" w:rsidRDefault="009562A3" w:rsidP="009562A3">
      <w:pPr>
        <w:ind w:left="709" w:hanging="709"/>
        <w:rPr>
          <w:rFonts w:cs="Times New Roman"/>
          <w:b/>
        </w:rPr>
      </w:pPr>
      <w:r w:rsidRPr="00D251DF">
        <w:rPr>
          <w:rFonts w:cs="Times New Roman"/>
          <w:b/>
        </w:rPr>
        <w:t>EPR2SDM</w:t>
      </w:r>
    </w:p>
    <w:p w14:paraId="710BE624" w14:textId="77777777" w:rsidR="009562A3" w:rsidRPr="00D251DF" w:rsidRDefault="009562A3" w:rsidP="009562A3">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562A3" w:rsidRPr="00D251DF" w14:paraId="1BF739A0" w14:textId="77777777" w:rsidTr="00B24AB2">
        <w:trPr>
          <w:trHeight w:val="284"/>
        </w:trPr>
        <w:tc>
          <w:tcPr>
            <w:tcW w:w="4787" w:type="dxa"/>
            <w:vAlign w:val="center"/>
          </w:tcPr>
          <w:p w14:paraId="7088F959" w14:textId="77777777" w:rsidR="009562A3" w:rsidRPr="00D251DF" w:rsidRDefault="009562A3" w:rsidP="00B24AB2">
            <w:pPr>
              <w:rPr>
                <w:i/>
              </w:rPr>
            </w:pPr>
            <w:r w:rsidRPr="00D251DF">
              <w:rPr>
                <w:i/>
              </w:rPr>
              <w:t>Movement</w:t>
            </w:r>
          </w:p>
        </w:tc>
        <w:tc>
          <w:tcPr>
            <w:tcW w:w="4783" w:type="dxa"/>
            <w:vAlign w:val="center"/>
          </w:tcPr>
          <w:p w14:paraId="51D2B85A" w14:textId="77777777" w:rsidR="009562A3" w:rsidRPr="00D251DF" w:rsidRDefault="009562A3" w:rsidP="00B24AB2">
            <w:r>
              <w:t>Kurds</w:t>
            </w:r>
          </w:p>
        </w:tc>
      </w:tr>
      <w:tr w:rsidR="009562A3" w:rsidRPr="00D251DF" w14:paraId="2D658A5D" w14:textId="77777777" w:rsidTr="00B24AB2">
        <w:trPr>
          <w:trHeight w:val="284"/>
        </w:trPr>
        <w:tc>
          <w:tcPr>
            <w:tcW w:w="4787" w:type="dxa"/>
            <w:vAlign w:val="center"/>
          </w:tcPr>
          <w:p w14:paraId="766A7C4C" w14:textId="77777777" w:rsidR="009562A3" w:rsidRPr="00D251DF" w:rsidRDefault="009562A3" w:rsidP="00B24AB2">
            <w:pPr>
              <w:rPr>
                <w:i/>
              </w:rPr>
            </w:pPr>
            <w:r w:rsidRPr="00D251DF">
              <w:rPr>
                <w:i/>
              </w:rPr>
              <w:t>Scenario</w:t>
            </w:r>
          </w:p>
        </w:tc>
        <w:tc>
          <w:tcPr>
            <w:tcW w:w="4783" w:type="dxa"/>
            <w:vAlign w:val="center"/>
          </w:tcPr>
          <w:p w14:paraId="6E2F7342" w14:textId="77777777" w:rsidR="009562A3" w:rsidRPr="00D251DF" w:rsidRDefault="009562A3" w:rsidP="00B24AB2">
            <w:r>
              <w:t>1:1</w:t>
            </w:r>
          </w:p>
        </w:tc>
      </w:tr>
      <w:tr w:rsidR="009562A3" w:rsidRPr="00D251DF" w14:paraId="2F84B494" w14:textId="77777777" w:rsidTr="00B24AB2">
        <w:trPr>
          <w:trHeight w:val="284"/>
        </w:trPr>
        <w:tc>
          <w:tcPr>
            <w:tcW w:w="4787" w:type="dxa"/>
            <w:vAlign w:val="center"/>
          </w:tcPr>
          <w:p w14:paraId="2B79CE1B" w14:textId="77777777" w:rsidR="009562A3" w:rsidRPr="00D251DF" w:rsidRDefault="009562A3" w:rsidP="00B24AB2">
            <w:pPr>
              <w:rPr>
                <w:i/>
              </w:rPr>
            </w:pPr>
            <w:r w:rsidRPr="00D251DF">
              <w:rPr>
                <w:i/>
              </w:rPr>
              <w:t>EPR group(s)</w:t>
            </w:r>
          </w:p>
        </w:tc>
        <w:tc>
          <w:tcPr>
            <w:tcW w:w="4783" w:type="dxa"/>
            <w:vAlign w:val="center"/>
          </w:tcPr>
          <w:p w14:paraId="7AE49DBF" w14:textId="77777777" w:rsidR="009562A3" w:rsidRPr="00D251DF" w:rsidRDefault="009562A3" w:rsidP="00B24AB2">
            <w:r w:rsidRPr="00337C6E">
              <w:t>Kurds</w:t>
            </w:r>
          </w:p>
        </w:tc>
      </w:tr>
      <w:tr w:rsidR="009562A3" w:rsidRPr="00D251DF" w14:paraId="6DE808E1" w14:textId="77777777" w:rsidTr="00B24AB2">
        <w:trPr>
          <w:trHeight w:val="284"/>
        </w:trPr>
        <w:tc>
          <w:tcPr>
            <w:tcW w:w="4787" w:type="dxa"/>
            <w:vAlign w:val="center"/>
          </w:tcPr>
          <w:p w14:paraId="111065EA" w14:textId="77777777" w:rsidR="009562A3" w:rsidRPr="00D251DF" w:rsidRDefault="009562A3" w:rsidP="00B24AB2">
            <w:pPr>
              <w:rPr>
                <w:i/>
              </w:rPr>
            </w:pPr>
            <w:proofErr w:type="spellStart"/>
            <w:r>
              <w:rPr>
                <w:i/>
              </w:rPr>
              <w:t>Gwgroupid</w:t>
            </w:r>
            <w:proofErr w:type="spellEnd"/>
            <w:r>
              <w:rPr>
                <w:i/>
              </w:rPr>
              <w:t>(s)</w:t>
            </w:r>
          </w:p>
        </w:tc>
        <w:tc>
          <w:tcPr>
            <w:tcW w:w="4783" w:type="dxa"/>
            <w:vAlign w:val="center"/>
          </w:tcPr>
          <w:p w14:paraId="3D2274CF" w14:textId="77777777" w:rsidR="009562A3" w:rsidRPr="00457513" w:rsidRDefault="009562A3" w:rsidP="00B24AB2">
            <w:r w:rsidRPr="00337C6E">
              <w:t>65206000</w:t>
            </w:r>
          </w:p>
        </w:tc>
      </w:tr>
    </w:tbl>
    <w:p w14:paraId="79A99E37" w14:textId="77777777" w:rsidR="009562A3" w:rsidRDefault="009562A3" w:rsidP="009562A3">
      <w:pPr>
        <w:rPr>
          <w:rFonts w:cs="Times New Roman"/>
          <w:b/>
          <w:szCs w:val="22"/>
        </w:rPr>
      </w:pPr>
    </w:p>
    <w:p w14:paraId="7B279532" w14:textId="08909CB2" w:rsidR="009562A3" w:rsidRDefault="009562A3" w:rsidP="009562A3">
      <w:pPr>
        <w:rPr>
          <w:rFonts w:cs="Times New Roman"/>
          <w:b/>
          <w:szCs w:val="22"/>
        </w:rPr>
      </w:pPr>
    </w:p>
    <w:p w14:paraId="2ED81775" w14:textId="77777777" w:rsidR="00ED04B3" w:rsidRDefault="00ED04B3" w:rsidP="009562A3">
      <w:pPr>
        <w:rPr>
          <w:rFonts w:cs="Times New Roman"/>
          <w:b/>
          <w:szCs w:val="22"/>
        </w:rPr>
      </w:pPr>
    </w:p>
    <w:p w14:paraId="74E8D4FD" w14:textId="77777777" w:rsidR="000522F0" w:rsidRDefault="000522F0" w:rsidP="00377C1F">
      <w:pPr>
        <w:ind w:left="709" w:hanging="709"/>
        <w:rPr>
          <w:rFonts w:cs="Times New Roman"/>
          <w:b/>
          <w:szCs w:val="22"/>
        </w:rPr>
      </w:pPr>
    </w:p>
    <w:p w14:paraId="3055382A" w14:textId="675CF9D2" w:rsidR="00377C1F" w:rsidRDefault="00377C1F" w:rsidP="00377C1F">
      <w:pPr>
        <w:ind w:left="709" w:hanging="709"/>
        <w:rPr>
          <w:rFonts w:cs="Times New Roman"/>
          <w:b/>
          <w:szCs w:val="22"/>
        </w:rPr>
      </w:pPr>
      <w:r>
        <w:rPr>
          <w:rFonts w:cs="Times New Roman"/>
          <w:b/>
          <w:szCs w:val="22"/>
        </w:rPr>
        <w:lastRenderedPageBreak/>
        <w:t>Power access</w:t>
      </w:r>
    </w:p>
    <w:p w14:paraId="50588231" w14:textId="77777777" w:rsidR="00377C1F" w:rsidRPr="006F657B" w:rsidRDefault="00377C1F" w:rsidP="00377C1F">
      <w:pPr>
        <w:ind w:left="709" w:hanging="709"/>
        <w:rPr>
          <w:rFonts w:cs="Times New Roman"/>
          <w:bCs/>
          <w:szCs w:val="22"/>
        </w:rPr>
      </w:pPr>
    </w:p>
    <w:p w14:paraId="5D055B11" w14:textId="6DF21576" w:rsidR="00377C1F" w:rsidRPr="00A41424" w:rsidRDefault="00505480" w:rsidP="00A41424">
      <w:pPr>
        <w:pStyle w:val="ListParagraph"/>
        <w:numPr>
          <w:ilvl w:val="0"/>
          <w:numId w:val="70"/>
        </w:numPr>
        <w:rPr>
          <w:rFonts w:cs="Times New Roman"/>
          <w:bCs/>
          <w:szCs w:val="22"/>
        </w:rPr>
      </w:pPr>
      <w:r w:rsidRPr="00A41424">
        <w:rPr>
          <w:rFonts w:eastAsiaTheme="minorHAnsi" w:cs="Times New Roman"/>
          <w:szCs w:val="22"/>
        </w:rPr>
        <w:t>EPR codes the Kurds as included until the beginning of the year of 1957, and as excluded from early 1958 onwards. The EPR coding notes mention waning Kurdish representation from 1954 onwards and that the Kurds became completely sidelined as Syria joined with Egypt in the United Arab Republic in 1958. As Syria became increasingly dominated by Sunni Arabs, the Syrian Kurds founded the Kurdish Democratic Party of Syria (KDPS) in 1957 and began to claim SD. To reflect the case history, we move the 1958 excluded (powerless) code forward to 1957</w:t>
      </w:r>
      <w:r w:rsidR="0066714E" w:rsidRPr="00A41424">
        <w:rPr>
          <w:rFonts w:eastAsiaTheme="minorHAnsi" w:cs="Times New Roman"/>
          <w:szCs w:val="22"/>
        </w:rPr>
        <w:t xml:space="preserve"> and otherwise follow EPR.</w:t>
      </w:r>
      <w:r w:rsidR="00766645" w:rsidRPr="00A41424">
        <w:rPr>
          <w:rFonts w:eastAsiaTheme="minorHAnsi" w:cs="Times New Roman"/>
          <w:szCs w:val="22"/>
        </w:rPr>
        <w:t xml:space="preserve"> </w:t>
      </w:r>
      <w:r w:rsidR="00A41424" w:rsidRPr="00A41424">
        <w:rPr>
          <w:rFonts w:cs="Times New Roman"/>
          <w:bCs/>
          <w:szCs w:val="22"/>
        </w:rPr>
        <w:t>Self-exclusion = powerless.</w:t>
      </w:r>
      <w:r w:rsidRPr="00A41424">
        <w:rPr>
          <w:rFonts w:eastAsiaTheme="minorHAnsi" w:cs="Times New Roman"/>
          <w:szCs w:val="22"/>
        </w:rPr>
        <w:t xml:space="preserve"> [1957-1960: powerless; 1961-2011: discriminated; 2012</w:t>
      </w:r>
      <w:r w:rsidR="00766645" w:rsidRPr="00A41424">
        <w:rPr>
          <w:rFonts w:eastAsiaTheme="minorHAnsi" w:cs="Times New Roman"/>
          <w:szCs w:val="22"/>
        </w:rPr>
        <w:t>-2020</w:t>
      </w:r>
      <w:r w:rsidRPr="00A41424">
        <w:rPr>
          <w:rFonts w:eastAsiaTheme="minorHAnsi" w:cs="Times New Roman"/>
          <w:szCs w:val="22"/>
        </w:rPr>
        <w:t>: powerless]</w:t>
      </w:r>
    </w:p>
    <w:p w14:paraId="5486F2B9" w14:textId="301AE614" w:rsidR="00B511C2" w:rsidRDefault="00B511C2" w:rsidP="00377C1F">
      <w:pPr>
        <w:ind w:left="709" w:hanging="709"/>
        <w:rPr>
          <w:rFonts w:cs="Times New Roman"/>
          <w:bCs/>
          <w:szCs w:val="22"/>
        </w:rPr>
      </w:pPr>
    </w:p>
    <w:p w14:paraId="12F96084" w14:textId="77777777" w:rsidR="00505480" w:rsidRPr="006F657B" w:rsidRDefault="00505480" w:rsidP="00377C1F">
      <w:pPr>
        <w:ind w:left="709" w:hanging="709"/>
        <w:rPr>
          <w:rFonts w:cs="Times New Roman"/>
          <w:bCs/>
          <w:szCs w:val="22"/>
        </w:rPr>
      </w:pPr>
    </w:p>
    <w:p w14:paraId="318382F4" w14:textId="77777777" w:rsidR="00377C1F" w:rsidRDefault="00377C1F" w:rsidP="00377C1F">
      <w:pPr>
        <w:ind w:left="709" w:hanging="709"/>
        <w:rPr>
          <w:rFonts w:cs="Times New Roman"/>
          <w:b/>
          <w:szCs w:val="22"/>
        </w:rPr>
      </w:pPr>
      <w:r>
        <w:rPr>
          <w:rFonts w:cs="Times New Roman"/>
          <w:b/>
          <w:szCs w:val="22"/>
        </w:rPr>
        <w:t>Group size</w:t>
      </w:r>
    </w:p>
    <w:p w14:paraId="1D439413" w14:textId="77777777" w:rsidR="00377C1F" w:rsidRDefault="00377C1F" w:rsidP="00377C1F">
      <w:pPr>
        <w:rPr>
          <w:rFonts w:cs="Times New Roman"/>
        </w:rPr>
      </w:pPr>
    </w:p>
    <w:p w14:paraId="449450AE" w14:textId="6DDD6613" w:rsidR="00377C1F" w:rsidRPr="00A41424" w:rsidRDefault="00B511C2" w:rsidP="00B511C2">
      <w:pPr>
        <w:pStyle w:val="ListParagraph"/>
        <w:numPr>
          <w:ilvl w:val="0"/>
          <w:numId w:val="70"/>
        </w:numPr>
        <w:rPr>
          <w:rFonts w:cs="Times New Roman"/>
        </w:rPr>
      </w:pPr>
      <w:r w:rsidRPr="00A41424">
        <w:rPr>
          <w:rFonts w:cs="Times New Roman"/>
        </w:rPr>
        <w:t>We use EPR data.</w:t>
      </w:r>
      <w:r w:rsidR="00505480" w:rsidRPr="00A41424">
        <w:rPr>
          <w:rFonts w:cs="Times New Roman"/>
        </w:rPr>
        <w:t xml:space="preserve"> [0.08]</w:t>
      </w:r>
    </w:p>
    <w:p w14:paraId="08E7EA66" w14:textId="74F10717" w:rsidR="00377C1F" w:rsidRDefault="00377C1F" w:rsidP="00377C1F">
      <w:pPr>
        <w:rPr>
          <w:rFonts w:cs="Times New Roman"/>
        </w:rPr>
      </w:pPr>
    </w:p>
    <w:p w14:paraId="5DA9FE88" w14:textId="77777777" w:rsidR="00B511C2" w:rsidRDefault="00B511C2" w:rsidP="00377C1F">
      <w:pPr>
        <w:rPr>
          <w:rFonts w:cs="Times New Roman"/>
        </w:rPr>
      </w:pPr>
    </w:p>
    <w:p w14:paraId="4417ED99" w14:textId="77777777" w:rsidR="00377C1F" w:rsidRPr="00C524D6" w:rsidRDefault="00377C1F" w:rsidP="00377C1F">
      <w:pPr>
        <w:rPr>
          <w:rFonts w:cs="Times New Roman"/>
          <w:b/>
          <w:bCs/>
        </w:rPr>
      </w:pPr>
      <w:r w:rsidRPr="00C524D6">
        <w:rPr>
          <w:rFonts w:cs="Times New Roman"/>
          <w:b/>
          <w:bCs/>
        </w:rPr>
        <w:t>Regional concentration</w:t>
      </w:r>
    </w:p>
    <w:p w14:paraId="6502D64E" w14:textId="77777777" w:rsidR="00377C1F" w:rsidRPr="00F229B9" w:rsidRDefault="00377C1F" w:rsidP="00377C1F">
      <w:pPr>
        <w:rPr>
          <w:rFonts w:cs="Times New Roman"/>
        </w:rPr>
      </w:pPr>
    </w:p>
    <w:p w14:paraId="38E4525E" w14:textId="427C721A" w:rsidR="00377C1F" w:rsidRDefault="00505480" w:rsidP="00B511C2">
      <w:pPr>
        <w:pStyle w:val="ListParagraph"/>
        <w:numPr>
          <w:ilvl w:val="0"/>
          <w:numId w:val="70"/>
        </w:numPr>
        <w:rPr>
          <w:rFonts w:cs="Times New Roman"/>
        </w:rPr>
      </w:pPr>
      <w:r>
        <w:rPr>
          <w:rFonts w:cs="Times New Roman"/>
        </w:rPr>
        <w:t xml:space="preserve">EPR codes regional concentration, but EPR applies a lower bar. MAR, whose rules for regional concentration are more </w:t>
      </w:r>
      <w:proofErr w:type="gramStart"/>
      <w:r>
        <w:rPr>
          <w:rFonts w:cs="Times New Roman"/>
        </w:rPr>
        <w:t>similar to</w:t>
      </w:r>
      <w:proofErr w:type="gramEnd"/>
      <w:r>
        <w:rPr>
          <w:rFonts w:cs="Times New Roman"/>
        </w:rPr>
        <w:t xml:space="preserve"> ours, does not code regional concentration. This matches with other evidence we found. </w:t>
      </w:r>
      <w:r w:rsidR="00B511C2" w:rsidRPr="00B511C2">
        <w:rPr>
          <w:rFonts w:cs="Times New Roman"/>
        </w:rPr>
        <w:t xml:space="preserve">The Kurds in Syria inhabit several non-contiguous regions in the north and the </w:t>
      </w:r>
      <w:proofErr w:type="gramStart"/>
      <w:r w:rsidR="00B511C2" w:rsidRPr="00B511C2">
        <w:rPr>
          <w:rFonts w:cs="Times New Roman"/>
        </w:rPr>
        <w:t>northeast in particular</w:t>
      </w:r>
      <w:proofErr w:type="gramEnd"/>
      <w:r w:rsidR="00B511C2" w:rsidRPr="00B511C2">
        <w:rPr>
          <w:rFonts w:cs="Times New Roman"/>
        </w:rPr>
        <w:t xml:space="preserve">. According to Gambill (2004), approximately 30% of the Kurdish population is settled in the highlands of Kurd Dagh, 10% live in the Ain al-Arab region, and 40% in the northeastern half of the Jazeera governorate. The rest of the Syrian Kurds lives in urban neighborhoods around the country, Damascus in particular. Hence, </w:t>
      </w:r>
      <w:r w:rsidR="00DC080A">
        <w:rPr>
          <w:rFonts w:cs="Times New Roman"/>
        </w:rPr>
        <w:t>less</w:t>
      </w:r>
      <w:r w:rsidR="00B511C2" w:rsidRPr="00B511C2">
        <w:rPr>
          <w:rFonts w:cs="Times New Roman"/>
        </w:rPr>
        <w:t xml:space="preserve"> than 50% of the population live in a territorially contiguous territory. Furthermore, there were also major population transfers by the government that aimed to settle Arabs all along the Turkish border. </w:t>
      </w:r>
    </w:p>
    <w:p w14:paraId="3E427618" w14:textId="66802589" w:rsidR="00CA43FB" w:rsidRPr="00A41424" w:rsidRDefault="00CA43FB" w:rsidP="00B511C2">
      <w:pPr>
        <w:pStyle w:val="ListParagraph"/>
        <w:numPr>
          <w:ilvl w:val="0"/>
          <w:numId w:val="70"/>
        </w:numPr>
        <w:rPr>
          <w:rFonts w:cs="Times New Roman"/>
        </w:rPr>
      </w:pPr>
      <w:proofErr w:type="spellStart"/>
      <w:r w:rsidRPr="00A41424">
        <w:rPr>
          <w:rFonts w:cs="Times New Roman"/>
        </w:rPr>
        <w:t>Schmidinger</w:t>
      </w:r>
      <w:proofErr w:type="spellEnd"/>
      <w:r w:rsidR="00A41424" w:rsidRPr="00A41424">
        <w:rPr>
          <w:rFonts w:cs="Times New Roman"/>
        </w:rPr>
        <w:t xml:space="preserve"> (2019)</w:t>
      </w:r>
      <w:r w:rsidRPr="00A41424">
        <w:rPr>
          <w:rFonts w:cs="Times New Roman"/>
        </w:rPr>
        <w:t xml:space="preserve"> suggests that by 2018 “about two hundred to three hundred thousand people expelled from other parts of Syria had been added to the […population of Afrin]” – and states that the population of the urban </w:t>
      </w:r>
      <w:proofErr w:type="spellStart"/>
      <w:r w:rsidRPr="00A41424">
        <w:rPr>
          <w:rFonts w:cs="Times New Roman"/>
        </w:rPr>
        <w:t>centre</w:t>
      </w:r>
      <w:proofErr w:type="spellEnd"/>
      <w:r w:rsidRPr="00A41424">
        <w:rPr>
          <w:rFonts w:cs="Times New Roman"/>
        </w:rPr>
        <w:t xml:space="preserve"> doubled since the start of the civil war (see </w:t>
      </w:r>
      <w:proofErr w:type="spellStart"/>
      <w:r w:rsidRPr="00A41424">
        <w:rPr>
          <w:rFonts w:cs="Times New Roman"/>
        </w:rPr>
        <w:t>Schmidinger</w:t>
      </w:r>
      <w:proofErr w:type="spellEnd"/>
      <w:r w:rsidRPr="00A41424">
        <w:rPr>
          <w:rFonts w:cs="Times New Roman"/>
        </w:rPr>
        <w:t>, 2018).</w:t>
      </w:r>
      <w:r w:rsidR="00906D83" w:rsidRPr="00A41424">
        <w:rPr>
          <w:rFonts w:cs="Times New Roman"/>
        </w:rPr>
        <w:t xml:space="preserve"> It is </w:t>
      </w:r>
      <w:r w:rsidR="00A41424" w:rsidRPr="00A41424">
        <w:rPr>
          <w:rFonts w:cs="Times New Roman"/>
        </w:rPr>
        <w:t>possible</w:t>
      </w:r>
      <w:r w:rsidR="00906D83" w:rsidRPr="00A41424">
        <w:rPr>
          <w:rFonts w:cs="Times New Roman"/>
        </w:rPr>
        <w:t xml:space="preserve"> that the group is more concentrated now</w:t>
      </w:r>
      <w:r w:rsidR="00A41424" w:rsidRPr="00A41424">
        <w:rPr>
          <w:rFonts w:cs="Times New Roman"/>
        </w:rPr>
        <w:t xml:space="preserve">, but we could not find any </w:t>
      </w:r>
      <w:r w:rsidR="00A41424">
        <w:rPr>
          <w:rFonts w:cs="Times New Roman"/>
        </w:rPr>
        <w:t xml:space="preserve">sufficiently </w:t>
      </w:r>
      <w:r w:rsidR="00A41424" w:rsidRPr="00A41424">
        <w:rPr>
          <w:rFonts w:cs="Times New Roman"/>
        </w:rPr>
        <w:t>detailed breakdowns. [not regionally concentrated]</w:t>
      </w:r>
    </w:p>
    <w:p w14:paraId="2A38A66F" w14:textId="627FC4CA" w:rsidR="00377C1F" w:rsidRDefault="00377C1F" w:rsidP="00377C1F">
      <w:pPr>
        <w:rPr>
          <w:rFonts w:cs="Times New Roman"/>
        </w:rPr>
      </w:pPr>
    </w:p>
    <w:p w14:paraId="5AAD51F3" w14:textId="77777777" w:rsidR="00B511C2" w:rsidRDefault="00B511C2" w:rsidP="00377C1F">
      <w:pPr>
        <w:rPr>
          <w:rFonts w:cs="Times New Roman"/>
        </w:rPr>
      </w:pPr>
    </w:p>
    <w:p w14:paraId="5A55B256" w14:textId="77777777" w:rsidR="00377C1F" w:rsidRDefault="00377C1F" w:rsidP="00377C1F">
      <w:pPr>
        <w:rPr>
          <w:rFonts w:cs="Times New Roman"/>
          <w:b/>
        </w:rPr>
      </w:pPr>
      <w:r>
        <w:rPr>
          <w:rFonts w:cs="Times New Roman"/>
          <w:b/>
        </w:rPr>
        <w:t>Kin</w:t>
      </w:r>
    </w:p>
    <w:p w14:paraId="24A7680F" w14:textId="77777777" w:rsidR="00377C1F" w:rsidRPr="006F657B" w:rsidRDefault="00377C1F" w:rsidP="00377C1F">
      <w:pPr>
        <w:rPr>
          <w:rFonts w:cs="Times New Roman"/>
          <w:bCs/>
        </w:rPr>
      </w:pPr>
    </w:p>
    <w:p w14:paraId="030228F6" w14:textId="77777777" w:rsidR="00B511C2" w:rsidRPr="005632F4" w:rsidRDefault="00B511C2" w:rsidP="00B511C2">
      <w:pPr>
        <w:pStyle w:val="ListParagraph"/>
        <w:widowControl w:val="0"/>
        <w:numPr>
          <w:ilvl w:val="0"/>
          <w:numId w:val="70"/>
        </w:numPr>
        <w:rPr>
          <w:szCs w:val="22"/>
        </w:rPr>
      </w:pPr>
      <w:r>
        <w:t>There are numerically significant Kurd communities in numerous other countries, including Armenia, Iraq, Iran, and Turkey (see EPR). [kin in neighboring country]</w:t>
      </w:r>
    </w:p>
    <w:p w14:paraId="454FC09F" w14:textId="47DED0FC" w:rsidR="00377C1F" w:rsidRPr="00B511C2" w:rsidRDefault="00377C1F" w:rsidP="00B511C2">
      <w:pPr>
        <w:spacing w:after="60"/>
        <w:rPr>
          <w:rFonts w:cs="Times New Roman"/>
          <w:bCs/>
          <w:szCs w:val="22"/>
        </w:rPr>
      </w:pPr>
    </w:p>
    <w:p w14:paraId="1F9D5DF1" w14:textId="77777777" w:rsidR="00377C1F" w:rsidRPr="006F657B" w:rsidRDefault="00377C1F" w:rsidP="00377C1F">
      <w:pPr>
        <w:spacing w:after="60"/>
        <w:ind w:left="709" w:hanging="709"/>
        <w:rPr>
          <w:rFonts w:cs="Times New Roman"/>
          <w:bCs/>
          <w:szCs w:val="22"/>
        </w:rPr>
      </w:pPr>
    </w:p>
    <w:p w14:paraId="3BC6E521" w14:textId="79A532FA" w:rsidR="00377C1F" w:rsidRPr="0029438E" w:rsidRDefault="00377C1F" w:rsidP="00377C1F">
      <w:pPr>
        <w:spacing w:after="60"/>
        <w:ind w:left="709" w:hanging="709"/>
        <w:rPr>
          <w:rFonts w:cs="Times New Roman"/>
          <w:b/>
          <w:szCs w:val="22"/>
        </w:rPr>
      </w:pPr>
      <w:r w:rsidRPr="00BE5168">
        <w:rPr>
          <w:rFonts w:cs="Times New Roman"/>
          <w:b/>
          <w:szCs w:val="22"/>
        </w:rPr>
        <w:t>Sources</w:t>
      </w:r>
    </w:p>
    <w:p w14:paraId="5850FC00" w14:textId="77777777" w:rsidR="00377C1F" w:rsidRPr="001728CD" w:rsidRDefault="00377C1F" w:rsidP="00377C1F">
      <w:pPr>
        <w:rPr>
          <w:rFonts w:cs="Times New Roman"/>
          <w:szCs w:val="22"/>
        </w:rPr>
      </w:pPr>
    </w:p>
    <w:p w14:paraId="5FA9A34F" w14:textId="77777777" w:rsidR="00ED04B3" w:rsidRPr="00A41424" w:rsidRDefault="00ED04B3" w:rsidP="009253D5">
      <w:pPr>
        <w:spacing w:after="60"/>
        <w:ind w:left="709" w:hanging="709"/>
        <w:rPr>
          <w:rFonts w:cs="Times New Roman"/>
          <w:szCs w:val="22"/>
        </w:rPr>
      </w:pPr>
      <w:r w:rsidRPr="00A41424">
        <w:rPr>
          <w:rFonts w:cs="Times New Roman"/>
          <w:szCs w:val="22"/>
        </w:rPr>
        <w:t xml:space="preserve">AANES (n.d.) “The Constitution of the Rojava Cantons”. </w:t>
      </w:r>
      <w:r w:rsidRPr="00A41424">
        <w:rPr>
          <w:rFonts w:cs="Times New Roman"/>
          <w:i/>
          <w:iCs/>
          <w:szCs w:val="22"/>
        </w:rPr>
        <w:t>Civiroglu.net</w:t>
      </w:r>
      <w:r w:rsidRPr="00A41424">
        <w:rPr>
          <w:rFonts w:cs="Times New Roman"/>
          <w:szCs w:val="22"/>
        </w:rPr>
        <w:t xml:space="preserve">, </w:t>
      </w:r>
      <w:hyperlink r:id="rId50" w:history="1">
        <w:r w:rsidRPr="00A41424">
          <w:rPr>
            <w:rStyle w:val="Hyperlink"/>
            <w:rFonts w:cs="Times New Roman"/>
            <w:color w:val="auto"/>
            <w:szCs w:val="22"/>
          </w:rPr>
          <w:t>https://civiroglu.net/the-constitution-of-the-rojava-cantons/</w:t>
        </w:r>
      </w:hyperlink>
      <w:r w:rsidRPr="00A41424">
        <w:rPr>
          <w:rFonts w:cs="Times New Roman"/>
          <w:szCs w:val="22"/>
        </w:rPr>
        <w:t xml:space="preserve"> [August 24, 2022].</w:t>
      </w:r>
    </w:p>
    <w:p w14:paraId="09EAF999" w14:textId="77777777" w:rsidR="00ED04B3" w:rsidRPr="00A41424" w:rsidRDefault="00ED04B3" w:rsidP="00B511C2">
      <w:pPr>
        <w:spacing w:after="60"/>
        <w:ind w:left="709" w:hanging="709"/>
        <w:rPr>
          <w:rFonts w:cs="Times New Roman"/>
          <w:szCs w:val="22"/>
        </w:rPr>
      </w:pPr>
      <w:proofErr w:type="spellStart"/>
      <w:r w:rsidRPr="00A41424">
        <w:rPr>
          <w:rFonts w:cs="Times New Roman"/>
          <w:szCs w:val="22"/>
        </w:rPr>
        <w:t>Cederman</w:t>
      </w:r>
      <w:proofErr w:type="spellEnd"/>
      <w:r w:rsidRPr="00A41424">
        <w:rPr>
          <w:rFonts w:cs="Times New Roman"/>
          <w:szCs w:val="22"/>
        </w:rPr>
        <w:t xml:space="preserve">, Lars-Erik, Andreas Wimmer, and Brian Min (2010). “Why Do Ethnic Groups Rebel: New Data and Analysis.” </w:t>
      </w:r>
      <w:r w:rsidRPr="00A41424">
        <w:rPr>
          <w:rFonts w:cs="Times New Roman"/>
          <w:i/>
          <w:iCs/>
          <w:szCs w:val="22"/>
        </w:rPr>
        <w:t>World Politics</w:t>
      </w:r>
      <w:r w:rsidRPr="00A41424">
        <w:rPr>
          <w:rFonts w:cs="Times New Roman"/>
          <w:szCs w:val="22"/>
        </w:rPr>
        <w:t xml:space="preserve"> </w:t>
      </w:r>
      <w:r w:rsidRPr="00A41424">
        <w:rPr>
          <w:rFonts w:cs="Times New Roman"/>
          <w:iCs/>
          <w:szCs w:val="22"/>
        </w:rPr>
        <w:t>62</w:t>
      </w:r>
      <w:r w:rsidRPr="00A41424">
        <w:rPr>
          <w:rFonts w:cs="Times New Roman"/>
          <w:szCs w:val="22"/>
        </w:rPr>
        <w:t>(1): 87-119.</w:t>
      </w:r>
    </w:p>
    <w:p w14:paraId="16762BA4" w14:textId="77777777" w:rsidR="00ED04B3" w:rsidRPr="00A41424" w:rsidRDefault="00ED04B3" w:rsidP="00B511C2">
      <w:pPr>
        <w:widowControl w:val="0"/>
        <w:spacing w:after="60"/>
        <w:ind w:left="709" w:hanging="709"/>
      </w:pPr>
      <w:r w:rsidRPr="00A41424">
        <w:t xml:space="preserve">CNN (2017). “Kurdish People Fast Facts.” </w:t>
      </w:r>
      <w:hyperlink r:id="rId51" w:history="1">
        <w:r w:rsidRPr="00A41424">
          <w:rPr>
            <w:rStyle w:val="Hyperlink"/>
            <w:color w:val="auto"/>
          </w:rPr>
          <w:t>http://edition.cnn.com/2014/08/18/world/kurdish-people-fast-facts/index.html</w:t>
        </w:r>
      </w:hyperlink>
      <w:r w:rsidRPr="00A41424">
        <w:t xml:space="preserve"> [September 20, 2016].</w:t>
      </w:r>
    </w:p>
    <w:p w14:paraId="4E74E9E0" w14:textId="77777777" w:rsidR="00ED04B3" w:rsidRPr="00A41424" w:rsidRDefault="00ED04B3" w:rsidP="00B511C2">
      <w:pPr>
        <w:spacing w:after="60"/>
        <w:ind w:left="709" w:hanging="709"/>
        <w:rPr>
          <w:rFonts w:eastAsia="Times New Roman" w:cs="Times New Roman"/>
          <w:szCs w:val="22"/>
        </w:rPr>
      </w:pPr>
      <w:r w:rsidRPr="00A41424">
        <w:rPr>
          <w:rFonts w:eastAsia="Times New Roman" w:cs="Times New Roman"/>
          <w:szCs w:val="22"/>
        </w:rPr>
        <w:t xml:space="preserve">Cunningham, Kathleen Gallagher (2014). </w:t>
      </w:r>
      <w:r w:rsidRPr="00A41424">
        <w:rPr>
          <w:rFonts w:eastAsia="Times New Roman" w:cs="Times New Roman"/>
          <w:i/>
          <w:szCs w:val="22"/>
        </w:rPr>
        <w:t xml:space="preserve">Inside the Politics of Self-Determination. </w:t>
      </w:r>
      <w:r w:rsidRPr="00A41424">
        <w:rPr>
          <w:rFonts w:eastAsia="Times New Roman" w:cs="Times New Roman"/>
          <w:szCs w:val="22"/>
        </w:rPr>
        <w:t>Oxford: Oxford University Press.</w:t>
      </w:r>
    </w:p>
    <w:p w14:paraId="763D1229" w14:textId="77777777" w:rsidR="00ED04B3" w:rsidRPr="00A41424" w:rsidRDefault="00ED04B3" w:rsidP="00B511C2">
      <w:pPr>
        <w:spacing w:after="60"/>
        <w:ind w:left="709" w:hanging="709"/>
        <w:rPr>
          <w:rFonts w:eastAsia="Times New Roman" w:cs="Times New Roman"/>
          <w:szCs w:val="22"/>
        </w:rPr>
      </w:pPr>
      <w:r w:rsidRPr="00A41424">
        <w:rPr>
          <w:rFonts w:eastAsia="Times New Roman" w:cs="Times New Roman"/>
          <w:szCs w:val="22"/>
        </w:rPr>
        <w:t xml:space="preserve">DW (2018). “Syrian army fights US-backed SDF troops east of Euphrates”. </w:t>
      </w:r>
      <w:proofErr w:type="spellStart"/>
      <w:r w:rsidRPr="00A41424">
        <w:rPr>
          <w:rFonts w:eastAsia="Times New Roman" w:cs="Times New Roman"/>
          <w:i/>
          <w:iCs/>
          <w:szCs w:val="22"/>
        </w:rPr>
        <w:t>Deutche</w:t>
      </w:r>
      <w:proofErr w:type="spellEnd"/>
      <w:r w:rsidRPr="00A41424">
        <w:rPr>
          <w:rFonts w:eastAsia="Times New Roman" w:cs="Times New Roman"/>
          <w:i/>
          <w:iCs/>
          <w:szCs w:val="22"/>
        </w:rPr>
        <w:t xml:space="preserve"> Welle</w:t>
      </w:r>
      <w:r w:rsidRPr="00A41424">
        <w:rPr>
          <w:rFonts w:eastAsia="Times New Roman" w:cs="Times New Roman"/>
          <w:szCs w:val="22"/>
        </w:rPr>
        <w:t xml:space="preserve">. 29 April. </w:t>
      </w:r>
      <w:hyperlink r:id="rId52" w:history="1">
        <w:r w:rsidRPr="00A41424">
          <w:rPr>
            <w:rStyle w:val="Hyperlink"/>
            <w:rFonts w:eastAsia="Times New Roman" w:cs="Times New Roman"/>
            <w:color w:val="auto"/>
            <w:szCs w:val="22"/>
          </w:rPr>
          <w:t>https://www.dw.com/en/syrian-army-fights-us-backed-sdf-troops-east-of-euphrates/a-43583314</w:t>
        </w:r>
      </w:hyperlink>
      <w:r w:rsidRPr="00A41424">
        <w:rPr>
          <w:rFonts w:eastAsia="Times New Roman" w:cs="Times New Roman"/>
          <w:szCs w:val="22"/>
        </w:rPr>
        <w:t xml:space="preserve"> [September 5, 2022].</w:t>
      </w:r>
    </w:p>
    <w:p w14:paraId="1FEE9C4B" w14:textId="77777777" w:rsidR="00ED04B3" w:rsidRPr="00A41424" w:rsidRDefault="00ED04B3" w:rsidP="00B511C2">
      <w:pPr>
        <w:spacing w:after="60"/>
        <w:ind w:left="709" w:hanging="709"/>
        <w:rPr>
          <w:rFonts w:eastAsia="Times New Roman" w:cs="Times New Roman"/>
          <w:szCs w:val="22"/>
        </w:rPr>
      </w:pPr>
      <w:r w:rsidRPr="00A41424">
        <w:rPr>
          <w:rFonts w:eastAsia="Times New Roman" w:cs="Times New Roman"/>
          <w:szCs w:val="22"/>
        </w:rPr>
        <w:lastRenderedPageBreak/>
        <w:t xml:space="preserve">EASO (2020). “Syria Security Situation”. </w:t>
      </w:r>
      <w:r w:rsidRPr="00A41424">
        <w:rPr>
          <w:rFonts w:eastAsia="Times New Roman" w:cs="Times New Roman"/>
          <w:i/>
          <w:iCs/>
          <w:szCs w:val="22"/>
        </w:rPr>
        <w:t>European Asylum Support Office</w:t>
      </w:r>
      <w:r w:rsidRPr="00A41424">
        <w:rPr>
          <w:rFonts w:eastAsia="Times New Roman" w:cs="Times New Roman"/>
          <w:szCs w:val="22"/>
        </w:rPr>
        <w:t xml:space="preserve">. May 2020. Report. </w:t>
      </w:r>
      <w:hyperlink r:id="rId53" w:history="1">
        <w:r w:rsidRPr="00A41424">
          <w:rPr>
            <w:rStyle w:val="Hyperlink"/>
            <w:rFonts w:eastAsia="Times New Roman" w:cs="Times New Roman"/>
            <w:color w:val="auto"/>
            <w:szCs w:val="22"/>
          </w:rPr>
          <w:t>https://coi.easo.europa.eu/administration/easo/PLib/05_2020_EASO_COI_Report_Syria_Security_situation.pdf</w:t>
        </w:r>
      </w:hyperlink>
      <w:r w:rsidRPr="00A41424">
        <w:rPr>
          <w:rFonts w:eastAsia="Times New Roman" w:cs="Times New Roman"/>
          <w:szCs w:val="22"/>
        </w:rPr>
        <w:t xml:space="preserve"> [September 5, 2022].</w:t>
      </w:r>
    </w:p>
    <w:p w14:paraId="1FEEA438" w14:textId="77777777" w:rsidR="00ED04B3" w:rsidRPr="00A41424" w:rsidRDefault="00ED04B3" w:rsidP="00B511C2">
      <w:pPr>
        <w:spacing w:after="60"/>
        <w:ind w:left="709" w:hanging="709"/>
        <w:rPr>
          <w:rFonts w:eastAsia="Times New Roman" w:cs="Times New Roman"/>
          <w:szCs w:val="22"/>
        </w:rPr>
      </w:pPr>
      <w:r w:rsidRPr="00A41424">
        <w:rPr>
          <w:rFonts w:eastAsia="Times New Roman" w:cs="Times New Roman"/>
          <w:szCs w:val="22"/>
        </w:rPr>
        <w:t xml:space="preserve">EASO (2020b). “Syria: Targeting of Individuals”. </w:t>
      </w:r>
      <w:r w:rsidRPr="00A41424">
        <w:rPr>
          <w:rFonts w:eastAsia="Times New Roman" w:cs="Times New Roman"/>
          <w:i/>
          <w:iCs/>
          <w:szCs w:val="22"/>
        </w:rPr>
        <w:t>European Asylum Support Office</w:t>
      </w:r>
      <w:r w:rsidRPr="00A41424">
        <w:rPr>
          <w:rFonts w:eastAsia="Times New Roman" w:cs="Times New Roman"/>
          <w:szCs w:val="22"/>
        </w:rPr>
        <w:t xml:space="preserve">. March 2020. Report. </w:t>
      </w:r>
      <w:hyperlink r:id="rId54" w:history="1">
        <w:r w:rsidRPr="00A41424">
          <w:rPr>
            <w:rStyle w:val="Hyperlink"/>
            <w:rFonts w:eastAsia="Times New Roman" w:cs="Times New Roman"/>
            <w:color w:val="auto"/>
            <w:szCs w:val="22"/>
          </w:rPr>
          <w:t>https://easo.europa.eu/sites/default/files/publications/easo-coi-report-syria-targeting-individuals.pdf</w:t>
        </w:r>
      </w:hyperlink>
      <w:r w:rsidRPr="00A41424">
        <w:rPr>
          <w:rFonts w:eastAsia="Times New Roman" w:cs="Times New Roman"/>
          <w:szCs w:val="22"/>
        </w:rPr>
        <w:t xml:space="preserve"> [September 5, 2022].</w:t>
      </w:r>
    </w:p>
    <w:p w14:paraId="211EA9F3" w14:textId="77777777" w:rsidR="00ED04B3" w:rsidRPr="00A41424" w:rsidRDefault="00ED04B3" w:rsidP="00B511C2">
      <w:pPr>
        <w:spacing w:after="60"/>
        <w:ind w:left="709" w:hanging="709"/>
        <w:rPr>
          <w:rFonts w:eastAsia="Times New Roman" w:cs="Times New Roman"/>
          <w:szCs w:val="22"/>
        </w:rPr>
      </w:pPr>
      <w:r w:rsidRPr="00A41424">
        <w:rPr>
          <w:rFonts w:eastAsia="Times New Roman" w:cs="Times New Roman"/>
          <w:szCs w:val="22"/>
        </w:rPr>
        <w:t xml:space="preserve">EUAA (n.d.) “Country Guidance: Syria”. </w:t>
      </w:r>
      <w:r w:rsidRPr="00A41424">
        <w:rPr>
          <w:rFonts w:eastAsia="Times New Roman" w:cs="Times New Roman"/>
          <w:i/>
          <w:iCs/>
          <w:szCs w:val="22"/>
        </w:rPr>
        <w:t>European Union Agency for Asylum</w:t>
      </w:r>
      <w:r w:rsidRPr="00A41424">
        <w:rPr>
          <w:rFonts w:eastAsia="Times New Roman" w:cs="Times New Roman"/>
          <w:szCs w:val="22"/>
        </w:rPr>
        <w:t xml:space="preserve">. </w:t>
      </w:r>
      <w:hyperlink r:id="rId55" w:history="1">
        <w:r w:rsidRPr="00A41424">
          <w:rPr>
            <w:rStyle w:val="Hyperlink"/>
            <w:rFonts w:eastAsia="Times New Roman" w:cs="Times New Roman"/>
            <w:color w:val="auto"/>
            <w:szCs w:val="22"/>
          </w:rPr>
          <w:t>https://euaa.europa.eu/country-guidance-syria/1-actors-persecution-or-serious-harm</w:t>
        </w:r>
      </w:hyperlink>
      <w:r w:rsidRPr="00A41424">
        <w:rPr>
          <w:rFonts w:eastAsia="Times New Roman" w:cs="Times New Roman"/>
          <w:szCs w:val="22"/>
        </w:rPr>
        <w:t xml:space="preserve"> [September 5, 2022].</w:t>
      </w:r>
    </w:p>
    <w:p w14:paraId="306A8C32" w14:textId="77777777" w:rsidR="00ED04B3" w:rsidRPr="00A41424" w:rsidRDefault="00ED04B3" w:rsidP="0027554F">
      <w:pPr>
        <w:widowControl w:val="0"/>
        <w:spacing w:after="60"/>
        <w:ind w:left="709" w:hanging="709"/>
        <w:rPr>
          <w:rFonts w:eastAsia="Times"/>
          <w:szCs w:val="20"/>
        </w:rPr>
      </w:pPr>
      <w:proofErr w:type="spellStart"/>
      <w:r w:rsidRPr="00A41424">
        <w:t>Firat</w:t>
      </w:r>
      <w:proofErr w:type="spellEnd"/>
      <w:r w:rsidRPr="00A41424">
        <w:t xml:space="preserve"> News (2013). “The Kurdish Resistance in the Villages of Rojava.” August 29. </w:t>
      </w:r>
      <w:hyperlink r:id="rId56" w:history="1">
        <w:r w:rsidRPr="00A41424">
          <w:rPr>
            <w:rStyle w:val="Hyperlink"/>
            <w:color w:val="auto"/>
          </w:rPr>
          <w:t>http://en.firatnews.com/news/news/the-kurdish-resistance-in-the-villages-of-rojava.htm</w:t>
        </w:r>
      </w:hyperlink>
      <w:r w:rsidRPr="00A41424">
        <w:rPr>
          <w:rStyle w:val="Hyperlink"/>
          <w:color w:val="auto"/>
        </w:rPr>
        <w:t xml:space="preserve">  </w:t>
      </w:r>
      <w:r w:rsidRPr="00A41424">
        <w:rPr>
          <w:rFonts w:eastAsia="Times"/>
          <w:szCs w:val="20"/>
        </w:rPr>
        <w:t>[June 21, 2014].</w:t>
      </w:r>
    </w:p>
    <w:p w14:paraId="0291277E" w14:textId="77777777" w:rsidR="00ED04B3" w:rsidRPr="00A41424" w:rsidRDefault="00ED04B3" w:rsidP="00B511C2">
      <w:pPr>
        <w:widowControl w:val="0"/>
        <w:spacing w:after="60"/>
        <w:ind w:left="709" w:hanging="709"/>
      </w:pPr>
      <w:r w:rsidRPr="00A41424">
        <w:t xml:space="preserve">Gambill, Gary C. (2004). “The Kurdish Reawakening in </w:t>
      </w:r>
      <w:proofErr w:type="gramStart"/>
      <w:r w:rsidRPr="00A41424">
        <w:t>Syria.“</w:t>
      </w:r>
      <w:proofErr w:type="gramEnd"/>
      <w:r w:rsidRPr="00A41424">
        <w:t xml:space="preserve"> </w:t>
      </w:r>
      <w:r w:rsidRPr="00A41424">
        <w:rPr>
          <w:i/>
        </w:rPr>
        <w:t>Middle East Intelligence Bulletin</w:t>
      </w:r>
      <w:r w:rsidRPr="00A41424">
        <w:t xml:space="preserve"> 6(4). </w:t>
      </w:r>
    </w:p>
    <w:p w14:paraId="15A4D1A3" w14:textId="77777777" w:rsidR="00ED04B3" w:rsidRPr="00A41424" w:rsidRDefault="00ED04B3" w:rsidP="0027554F">
      <w:pPr>
        <w:ind w:left="720" w:hanging="720"/>
      </w:pPr>
      <w:r w:rsidRPr="00A41424">
        <w:t xml:space="preserve">Gleditsch, Nils Petter, Peter </w:t>
      </w:r>
      <w:proofErr w:type="spellStart"/>
      <w:r w:rsidRPr="00A41424">
        <w:t>Wallensteen</w:t>
      </w:r>
      <w:proofErr w:type="spellEnd"/>
      <w:r w:rsidRPr="00A41424">
        <w:t xml:space="preserve">, Mikael Eriksson, Margareta </w:t>
      </w:r>
      <w:proofErr w:type="spellStart"/>
      <w:r w:rsidRPr="00A41424">
        <w:t>Sollenberg</w:t>
      </w:r>
      <w:proofErr w:type="spellEnd"/>
      <w:r w:rsidRPr="00A41424">
        <w:t xml:space="preserve">, and Håvard Strand (2002). “Armed Conflict 1946-2001: A New Dataset.” </w:t>
      </w:r>
      <w:r w:rsidRPr="00A41424">
        <w:rPr>
          <w:i/>
          <w:iCs/>
        </w:rPr>
        <w:t xml:space="preserve">Journal of Peace Research </w:t>
      </w:r>
      <w:r w:rsidRPr="00A41424">
        <w:t>39(5): 615-637.</w:t>
      </w:r>
    </w:p>
    <w:p w14:paraId="6F0B0AEB" w14:textId="77777777" w:rsidR="00ED04B3" w:rsidRPr="00A41424" w:rsidRDefault="00ED04B3" w:rsidP="00B511C2">
      <w:pPr>
        <w:widowControl w:val="0"/>
        <w:spacing w:after="60"/>
        <w:ind w:left="709" w:hanging="709"/>
        <w:rPr>
          <w:szCs w:val="22"/>
        </w:rPr>
      </w:pPr>
      <w:r w:rsidRPr="00A41424">
        <w:t xml:space="preserve">Gorgas, Jordi Tejel (2014) “The Kurdish Cultural Movement in Mandatory Syria and Lebanon: An Unfinished Project of ‘National Renaissance’ 1932–46.” </w:t>
      </w:r>
      <w:r w:rsidRPr="00A41424">
        <w:rPr>
          <w:i/>
        </w:rPr>
        <w:t>Iranian Studies</w:t>
      </w:r>
      <w:r w:rsidRPr="00A41424">
        <w:t xml:space="preserve"> 47(5): 839-855.</w:t>
      </w:r>
    </w:p>
    <w:p w14:paraId="15AECCC3" w14:textId="77777777" w:rsidR="00ED04B3" w:rsidRPr="00A41424" w:rsidRDefault="00ED04B3" w:rsidP="00B511C2">
      <w:pPr>
        <w:spacing w:after="60"/>
        <w:ind w:left="709" w:hanging="709"/>
        <w:rPr>
          <w:rFonts w:eastAsia="Times New Roman" w:cs="Times New Roman"/>
          <w:szCs w:val="22"/>
        </w:rPr>
      </w:pPr>
      <w:r w:rsidRPr="00A41424">
        <w:rPr>
          <w:rFonts w:eastAsia="Times New Roman" w:cs="Times New Roman"/>
          <w:szCs w:val="22"/>
        </w:rPr>
        <w:t xml:space="preserve">Hewitt, Christopher, and Tom Cheetham (2000). </w:t>
      </w:r>
      <w:r w:rsidRPr="00A41424">
        <w:rPr>
          <w:rFonts w:eastAsia="Times New Roman" w:cs="Times New Roman"/>
          <w:i/>
          <w:iCs/>
          <w:szCs w:val="22"/>
        </w:rPr>
        <w:t>Encyclopedia of Modern Separatist Movements</w:t>
      </w:r>
      <w:r w:rsidRPr="00A41424">
        <w:rPr>
          <w:rFonts w:eastAsia="Times New Roman" w:cs="Times New Roman"/>
          <w:szCs w:val="22"/>
        </w:rPr>
        <w:t>. Santa Barbara, CA: ABC-CLIO.</w:t>
      </w:r>
    </w:p>
    <w:p w14:paraId="6DF22430" w14:textId="77777777" w:rsidR="00ED04B3" w:rsidRPr="00A41424" w:rsidRDefault="00ED04B3" w:rsidP="00B511C2">
      <w:pPr>
        <w:widowControl w:val="0"/>
        <w:spacing w:after="60"/>
        <w:ind w:left="709" w:hanging="709"/>
      </w:pPr>
      <w:r w:rsidRPr="00A41424">
        <w:rPr>
          <w:rFonts w:eastAsia="Times New Roman" w:cs="Times New Roman"/>
          <w:szCs w:val="22"/>
          <w:lang w:eastAsia="de-CH"/>
        </w:rPr>
        <w:t xml:space="preserve">Human Rights Watch (1996). “Syria. The Silenced Kurds.” </w:t>
      </w:r>
      <w:hyperlink r:id="rId57" w:history="1">
        <w:r w:rsidRPr="00A41424">
          <w:rPr>
            <w:rStyle w:val="Hyperlink"/>
            <w:rFonts w:eastAsiaTheme="majorEastAsia" w:cstheme="majorBidi"/>
            <w:bCs/>
            <w:color w:val="auto"/>
            <w:szCs w:val="26"/>
          </w:rPr>
          <w:t>https://www.hrw.org/sites/default/files/reports/SYRIA96.pdf</w:t>
        </w:r>
      </w:hyperlink>
      <w:r w:rsidRPr="00A41424">
        <w:rPr>
          <w:rFonts w:eastAsiaTheme="majorEastAsia" w:cstheme="majorBidi"/>
          <w:bCs/>
          <w:szCs w:val="26"/>
        </w:rPr>
        <w:t xml:space="preserve"> </w:t>
      </w:r>
      <w:r w:rsidRPr="00A41424">
        <w:t>[September 20, 2016].</w:t>
      </w:r>
    </w:p>
    <w:p w14:paraId="7D632CFC" w14:textId="77777777" w:rsidR="00ED04B3" w:rsidRPr="00A41424" w:rsidRDefault="00ED04B3" w:rsidP="00B511C2">
      <w:pPr>
        <w:widowControl w:val="0"/>
        <w:spacing w:after="60"/>
        <w:ind w:left="709" w:hanging="709"/>
      </w:pPr>
      <w:r w:rsidRPr="00A41424">
        <w:t xml:space="preserve">ICG (n.d.). “Tracking Conflict Worldwide: Syria”. </w:t>
      </w:r>
      <w:r w:rsidRPr="00A41424">
        <w:rPr>
          <w:i/>
          <w:iCs/>
        </w:rPr>
        <w:t>International Crisis Group</w:t>
      </w:r>
      <w:r w:rsidRPr="00A41424">
        <w:t xml:space="preserve">. </w:t>
      </w:r>
      <w:hyperlink r:id="rId58" w:history="1">
        <w:r w:rsidRPr="00A41424">
          <w:rPr>
            <w:rStyle w:val="Hyperlink"/>
            <w:color w:val="auto"/>
          </w:rPr>
          <w:t>https://www.crisisgroup.org/crisiswatch/database?location%5B%5D=83&amp;date_range=custom&amp;from_month=01&amp;from_year=2012&amp;to_month=01&amp;to_year=2021</w:t>
        </w:r>
      </w:hyperlink>
      <w:r w:rsidRPr="00A41424">
        <w:t xml:space="preserve"> [September 5, 2022].</w:t>
      </w:r>
    </w:p>
    <w:p w14:paraId="60C1C0F2" w14:textId="77777777" w:rsidR="00ED04B3" w:rsidRPr="00A41424" w:rsidRDefault="00ED04B3" w:rsidP="00B511C2">
      <w:pPr>
        <w:widowControl w:val="0"/>
        <w:spacing w:after="60"/>
        <w:ind w:left="709" w:hanging="709"/>
      </w:pPr>
      <w:r w:rsidRPr="00A41424">
        <w:t>International Crisis Group (2013). “Syria’s Kurds: A Struggle Within a Struggle.” https://d2071andvip0wj.cloudfront.net/syrias-kurds-a-struggle-within-a-struggle.pdf [September 20, 2016].</w:t>
      </w:r>
    </w:p>
    <w:p w14:paraId="0413F86E" w14:textId="77777777" w:rsidR="00ED04B3" w:rsidRPr="00A41424" w:rsidRDefault="00ED04B3" w:rsidP="00B511C2">
      <w:pPr>
        <w:spacing w:after="60"/>
        <w:ind w:left="709" w:hanging="709"/>
        <w:rPr>
          <w:rStyle w:val="Hyperlink"/>
          <w:color w:val="auto"/>
          <w:szCs w:val="22"/>
        </w:rPr>
      </w:pPr>
      <w:proofErr w:type="spellStart"/>
      <w:r w:rsidRPr="00A41424">
        <w:rPr>
          <w:szCs w:val="22"/>
        </w:rPr>
        <w:t>Keesing’s</w:t>
      </w:r>
      <w:proofErr w:type="spellEnd"/>
      <w:r w:rsidRPr="00A41424">
        <w:rPr>
          <w:szCs w:val="22"/>
        </w:rPr>
        <w:t xml:space="preserve"> Record of World Events. </w:t>
      </w:r>
      <w:hyperlink r:id="rId59" w:history="1">
        <w:r w:rsidRPr="00A41424">
          <w:rPr>
            <w:rStyle w:val="Hyperlink"/>
            <w:color w:val="auto"/>
            <w:szCs w:val="22"/>
          </w:rPr>
          <w:t>http://www.keesings.com</w:t>
        </w:r>
      </w:hyperlink>
      <w:r w:rsidRPr="00A41424">
        <w:rPr>
          <w:rStyle w:val="Hyperlink"/>
          <w:color w:val="auto"/>
          <w:szCs w:val="22"/>
        </w:rPr>
        <w:t xml:space="preserve"> [</w:t>
      </w:r>
      <w:r w:rsidRPr="00A41424">
        <w:rPr>
          <w:szCs w:val="22"/>
        </w:rPr>
        <w:t>March 1, 2016</w:t>
      </w:r>
      <w:r w:rsidRPr="00A41424">
        <w:rPr>
          <w:rStyle w:val="Hyperlink"/>
          <w:color w:val="auto"/>
          <w:szCs w:val="22"/>
        </w:rPr>
        <w:t>].</w:t>
      </w:r>
    </w:p>
    <w:p w14:paraId="0D2E58C0" w14:textId="77777777" w:rsidR="00ED04B3" w:rsidRPr="00A41424" w:rsidRDefault="00ED04B3" w:rsidP="00B511C2">
      <w:pPr>
        <w:spacing w:after="60"/>
        <w:ind w:left="475" w:hanging="475"/>
        <w:rPr>
          <w:rFonts w:eastAsia="Times New Roman" w:cs="Times New Roman"/>
          <w:szCs w:val="22"/>
        </w:rPr>
      </w:pPr>
      <w:r w:rsidRPr="00A41424">
        <w:rPr>
          <w:szCs w:val="22"/>
        </w:rPr>
        <w:t xml:space="preserve">Lexis Nexis. </w:t>
      </w:r>
      <w:hyperlink r:id="rId60" w:history="1">
        <w:r w:rsidRPr="00A41424">
          <w:rPr>
            <w:rStyle w:val="Hyperlink"/>
            <w:color w:val="auto"/>
            <w:szCs w:val="22"/>
          </w:rPr>
          <w:t>http://www.lexis-nexis.com</w:t>
        </w:r>
      </w:hyperlink>
      <w:r w:rsidRPr="00A41424">
        <w:rPr>
          <w:rFonts w:eastAsia="Times New Roman" w:cs="Times New Roman"/>
          <w:szCs w:val="22"/>
        </w:rPr>
        <w:t xml:space="preserve"> [March 23, 2014].</w:t>
      </w:r>
    </w:p>
    <w:p w14:paraId="460F677C" w14:textId="77777777" w:rsidR="00ED04B3" w:rsidRPr="00A41424" w:rsidRDefault="00ED04B3" w:rsidP="00B511C2">
      <w:pPr>
        <w:spacing w:after="60"/>
        <w:ind w:left="475" w:hanging="475"/>
        <w:rPr>
          <w:rFonts w:eastAsia="Times New Roman" w:cs="Times New Roman"/>
          <w:szCs w:val="22"/>
        </w:rPr>
      </w:pPr>
      <w:r w:rsidRPr="00A41424">
        <w:rPr>
          <w:szCs w:val="22"/>
        </w:rPr>
        <w:t xml:space="preserve">Lister, Charles R. (2015). </w:t>
      </w:r>
      <w:r w:rsidRPr="00A41424">
        <w:rPr>
          <w:i/>
          <w:iCs/>
          <w:szCs w:val="22"/>
        </w:rPr>
        <w:t xml:space="preserve">The Syrian Jihad: Al-Qaeda, the Islamic </w:t>
      </w:r>
      <w:proofErr w:type="gramStart"/>
      <w:r w:rsidRPr="00A41424">
        <w:rPr>
          <w:i/>
          <w:iCs/>
          <w:szCs w:val="22"/>
        </w:rPr>
        <w:t>State</w:t>
      </w:r>
      <w:proofErr w:type="gramEnd"/>
      <w:r w:rsidRPr="00A41424">
        <w:rPr>
          <w:i/>
          <w:iCs/>
          <w:szCs w:val="22"/>
        </w:rPr>
        <w:t xml:space="preserve"> and the Evolution of an Insurgency</w:t>
      </w:r>
      <w:r w:rsidRPr="00A41424">
        <w:rPr>
          <w:szCs w:val="22"/>
        </w:rPr>
        <w:t>. Oxford: Oxford University Press.</w:t>
      </w:r>
    </w:p>
    <w:p w14:paraId="5801E08E" w14:textId="77777777" w:rsidR="00ED04B3" w:rsidRPr="00A41424" w:rsidRDefault="00ED04B3" w:rsidP="0027554F">
      <w:pPr>
        <w:widowControl w:val="0"/>
        <w:spacing w:after="60"/>
        <w:ind w:left="709" w:hanging="709"/>
      </w:pPr>
      <w:r w:rsidRPr="00A41424">
        <w:t xml:space="preserve">McDowall, David (2004). </w:t>
      </w:r>
      <w:r w:rsidRPr="00A41424">
        <w:rPr>
          <w:i/>
          <w:iCs/>
        </w:rPr>
        <w:t xml:space="preserve">A Modern History of the </w:t>
      </w:r>
      <w:proofErr w:type="spellStart"/>
      <w:r w:rsidRPr="00A41424">
        <w:rPr>
          <w:i/>
          <w:iCs/>
        </w:rPr>
        <w:t>Kurds.</w:t>
      </w:r>
      <w:r w:rsidRPr="00A41424">
        <w:rPr>
          <w:iCs/>
        </w:rPr>
        <w:t>Third</w:t>
      </w:r>
      <w:proofErr w:type="spellEnd"/>
      <w:r w:rsidRPr="00A41424">
        <w:rPr>
          <w:iCs/>
        </w:rPr>
        <w:t xml:space="preserve"> Edition</w:t>
      </w:r>
      <w:r w:rsidRPr="00A41424">
        <w:t xml:space="preserve">. London: </w:t>
      </w:r>
      <w:proofErr w:type="spellStart"/>
      <w:r w:rsidRPr="00A41424">
        <w:t>I.</w:t>
      </w:r>
      <w:proofErr w:type="gramStart"/>
      <w:r w:rsidRPr="00A41424">
        <w:t>B.Tauris</w:t>
      </w:r>
      <w:proofErr w:type="spellEnd"/>
      <w:proofErr w:type="gramEnd"/>
      <w:r w:rsidRPr="00A41424">
        <w:t xml:space="preserve">. </w:t>
      </w:r>
    </w:p>
    <w:p w14:paraId="5B107FA0" w14:textId="77777777" w:rsidR="00ED04B3" w:rsidRPr="00A41424" w:rsidRDefault="00ED04B3" w:rsidP="00B511C2">
      <w:pPr>
        <w:widowControl w:val="0"/>
        <w:spacing w:after="60"/>
        <w:ind w:left="709" w:hanging="709"/>
        <w:rPr>
          <w:rFonts w:eastAsia="Times New Roman" w:cs="Times New Roman"/>
          <w:szCs w:val="22"/>
          <w:lang w:eastAsia="de-CH"/>
        </w:rPr>
      </w:pPr>
      <w:r w:rsidRPr="00A41424">
        <w:rPr>
          <w:szCs w:val="22"/>
          <w:lang w:val="it-IT"/>
        </w:rPr>
        <w:t xml:space="preserve">McQuade, Laila and Nabil Al-Tikriti (2015). </w:t>
      </w:r>
      <w:r w:rsidRPr="00A41424">
        <w:rPr>
          <w:szCs w:val="22"/>
        </w:rPr>
        <w:t xml:space="preserve">“The limits of soft power: why Kurdish nationalism failed in the French Mandate of Syria.” In: </w:t>
      </w:r>
      <w:r w:rsidRPr="00A41424">
        <w:rPr>
          <w:rFonts w:eastAsia="Times New Roman" w:cs="Times New Roman"/>
          <w:szCs w:val="22"/>
          <w:lang w:eastAsia="de-CH"/>
        </w:rPr>
        <w:t xml:space="preserve">Fraser, T. G. (ed.) </w:t>
      </w:r>
      <w:r w:rsidRPr="00A41424">
        <w:rPr>
          <w:rFonts w:eastAsia="Times New Roman" w:cs="Times New Roman"/>
          <w:i/>
          <w:iCs/>
          <w:szCs w:val="22"/>
          <w:lang w:eastAsia="de-CH"/>
        </w:rPr>
        <w:t>The First World War and Its Aftermath: The Shaping of the Middle East</w:t>
      </w:r>
      <w:r w:rsidRPr="00A41424">
        <w:rPr>
          <w:rFonts w:eastAsia="Times New Roman" w:cs="Times New Roman"/>
          <w:szCs w:val="22"/>
          <w:lang w:eastAsia="de-CH"/>
        </w:rPr>
        <w:t>. London: Gingko Library.</w:t>
      </w:r>
    </w:p>
    <w:p w14:paraId="22FD0760" w14:textId="77777777" w:rsidR="00ED04B3" w:rsidRPr="00A41424" w:rsidRDefault="00ED04B3" w:rsidP="0027554F">
      <w:pPr>
        <w:widowControl w:val="0"/>
        <w:spacing w:after="60"/>
        <w:ind w:left="709" w:hanging="709"/>
        <w:rPr>
          <w:rFonts w:eastAsia="Times"/>
          <w:szCs w:val="20"/>
        </w:rPr>
      </w:pPr>
      <w:r w:rsidRPr="00A41424">
        <w:rPr>
          <w:rFonts w:eastAsia="Times"/>
          <w:szCs w:val="20"/>
        </w:rPr>
        <w:t xml:space="preserve">Minahan, James (2002). </w:t>
      </w:r>
      <w:r w:rsidRPr="00A41424">
        <w:rPr>
          <w:rFonts w:eastAsia="Times"/>
          <w:i/>
          <w:szCs w:val="20"/>
        </w:rPr>
        <w:t xml:space="preserve">Encyclopedia of the Stateless Nations. </w:t>
      </w:r>
      <w:r w:rsidRPr="00A41424">
        <w:rPr>
          <w:rFonts w:eastAsia="Times"/>
          <w:szCs w:val="20"/>
        </w:rPr>
        <w:t>Westport, CT: Greenwood Press, pp. 1055-1062.</w:t>
      </w:r>
    </w:p>
    <w:p w14:paraId="6010B714" w14:textId="77777777" w:rsidR="00ED04B3" w:rsidRPr="00A41424" w:rsidRDefault="00ED04B3" w:rsidP="0027554F">
      <w:pPr>
        <w:widowControl w:val="0"/>
        <w:spacing w:after="60"/>
        <w:ind w:left="709" w:hanging="709"/>
        <w:rPr>
          <w:rFonts w:eastAsia="Times"/>
          <w:szCs w:val="20"/>
        </w:rPr>
      </w:pPr>
      <w:r w:rsidRPr="00A41424">
        <w:rPr>
          <w:rFonts w:eastAsia="Times"/>
          <w:szCs w:val="20"/>
        </w:rPr>
        <w:t xml:space="preserve">Minahan, James (2016). </w:t>
      </w:r>
      <w:r w:rsidRPr="00A41424">
        <w:rPr>
          <w:rFonts w:eastAsia="Times"/>
          <w:i/>
          <w:iCs/>
          <w:szCs w:val="20"/>
        </w:rPr>
        <w:t>Encyclopedia of Stateless Nations</w:t>
      </w:r>
      <w:r w:rsidRPr="00A41424">
        <w:rPr>
          <w:rFonts w:eastAsia="Times"/>
          <w:szCs w:val="20"/>
        </w:rPr>
        <w:t>. Santa Barbara, CA: Greenwood Press, pp. 230-231.</w:t>
      </w:r>
    </w:p>
    <w:p w14:paraId="7C4C65DC" w14:textId="77777777" w:rsidR="00ED04B3" w:rsidRPr="00A41424" w:rsidRDefault="00ED04B3" w:rsidP="0027554F">
      <w:pPr>
        <w:widowControl w:val="0"/>
        <w:spacing w:after="60"/>
        <w:ind w:left="709" w:hanging="709"/>
      </w:pPr>
      <w:r w:rsidRPr="00A41424">
        <w:rPr>
          <w:rFonts w:eastAsia="Times"/>
          <w:szCs w:val="20"/>
        </w:rPr>
        <w:t>Minorities at Risk Project (2009). College Park, MD: University of Maryland</w:t>
      </w:r>
      <w:r w:rsidRPr="00A41424">
        <w:t>.</w:t>
      </w:r>
    </w:p>
    <w:p w14:paraId="19ECA2D5" w14:textId="77777777" w:rsidR="00ED04B3" w:rsidRPr="00A41424" w:rsidRDefault="00ED04B3" w:rsidP="00B511C2">
      <w:pPr>
        <w:widowControl w:val="0"/>
        <w:spacing w:after="60"/>
        <w:ind w:left="709" w:hanging="709"/>
      </w:pPr>
      <w:r w:rsidRPr="00A41424">
        <w:t xml:space="preserve">Minority Rights Group International (2018). “Syria: Kurds”. </w:t>
      </w:r>
      <w:hyperlink r:id="rId61" w:history="1">
        <w:r w:rsidRPr="00A41424">
          <w:rPr>
            <w:rStyle w:val="Hyperlink"/>
            <w:color w:val="auto"/>
          </w:rPr>
          <w:t>https://minorityrights.org/minorities/kurds-5/</w:t>
        </w:r>
      </w:hyperlink>
      <w:r w:rsidRPr="00A41424">
        <w:t xml:space="preserve"> [September 5, 2022].</w:t>
      </w:r>
    </w:p>
    <w:p w14:paraId="262F8D3D" w14:textId="77777777" w:rsidR="00ED04B3" w:rsidRPr="00A41424" w:rsidRDefault="00ED04B3" w:rsidP="00B511C2">
      <w:pPr>
        <w:widowControl w:val="0"/>
        <w:spacing w:after="60"/>
        <w:ind w:left="709" w:hanging="709"/>
      </w:pPr>
      <w:r w:rsidRPr="00A41424">
        <w:t xml:space="preserve">Minority Rights Group International. </w:t>
      </w:r>
      <w:r w:rsidRPr="00A41424">
        <w:rPr>
          <w:i/>
        </w:rPr>
        <w:t>World Directory of Minorities and Indigenous Groups</w:t>
      </w:r>
      <w:r w:rsidRPr="00A41424">
        <w:t xml:space="preserve">. </w:t>
      </w:r>
      <w:hyperlink r:id="rId62" w:history="1">
        <w:r w:rsidRPr="00A41424">
          <w:t>http://minorityrights.org/directory/</w:t>
        </w:r>
      </w:hyperlink>
      <w:r w:rsidRPr="00A41424">
        <w:t xml:space="preserve"> [March 1, 2016].</w:t>
      </w:r>
    </w:p>
    <w:p w14:paraId="094A180F" w14:textId="77777777" w:rsidR="00ED04B3" w:rsidRPr="00A41424" w:rsidRDefault="00ED04B3" w:rsidP="0027554F">
      <w:pPr>
        <w:widowControl w:val="0"/>
        <w:spacing w:after="60"/>
        <w:ind w:left="709" w:hanging="709"/>
      </w:pPr>
      <w:r w:rsidRPr="00A41424">
        <w:t xml:space="preserve">Neriah, Jacques (2012). “Kurdistan at the Tri-Border Area between Iraq, Syria, and Turkey.” </w:t>
      </w:r>
      <w:r w:rsidRPr="00A41424">
        <w:rPr>
          <w:i/>
          <w:iCs/>
        </w:rPr>
        <w:t>Jerusalem Center for Public Affairs</w:t>
      </w:r>
      <w:r w:rsidRPr="00A41424">
        <w:t xml:space="preserve">. August 5. </w:t>
      </w:r>
      <w:hyperlink r:id="rId63" w:history="1">
        <w:r w:rsidRPr="00A41424">
          <w:rPr>
            <w:rStyle w:val="Hyperlink"/>
            <w:color w:val="auto"/>
          </w:rPr>
          <w:t>http://jcpa.org/article/the-future-of-kurdistan-between-turkey-the-iraq-war-and-the-syrian-revolt/</w:t>
        </w:r>
      </w:hyperlink>
      <w:r w:rsidRPr="00A41424">
        <w:t xml:space="preserve"> [July 21, 2014].</w:t>
      </w:r>
    </w:p>
    <w:p w14:paraId="7A89A215" w14:textId="77777777" w:rsidR="00ED04B3" w:rsidRPr="00A41424" w:rsidRDefault="00ED04B3" w:rsidP="00B511C2">
      <w:pPr>
        <w:widowControl w:val="0"/>
        <w:spacing w:after="60"/>
        <w:ind w:left="709" w:hanging="709"/>
      </w:pPr>
      <w:r w:rsidRPr="00A41424">
        <w:t xml:space="preserve">New York Times (2012). “Kurds Prepare to Pursue More Autonomy in a Fallen Syria.” </w:t>
      </w:r>
      <w:hyperlink r:id="rId64" w:history="1">
        <w:r w:rsidRPr="00A41424">
          <w:rPr>
            <w:rStyle w:val="Hyperlink"/>
            <w:color w:val="auto"/>
          </w:rPr>
          <w:t>http://www.nytimes.com/2012/09/29/world/middleeast/kurds-to-pursue-more-autonomy-in-a-fallen-syria.html?mcubz=3</w:t>
        </w:r>
      </w:hyperlink>
      <w:r w:rsidRPr="00A41424">
        <w:rPr>
          <w:rStyle w:val="Hyperlink"/>
          <w:color w:val="auto"/>
        </w:rPr>
        <w:t xml:space="preserve"> </w:t>
      </w:r>
      <w:r w:rsidRPr="00A41424">
        <w:t>[September 20, 2016].</w:t>
      </w:r>
    </w:p>
    <w:p w14:paraId="0D1BE709" w14:textId="77777777" w:rsidR="00ED04B3" w:rsidRPr="00A41424" w:rsidRDefault="00ED04B3" w:rsidP="00B511C2">
      <w:pPr>
        <w:widowControl w:val="0"/>
        <w:spacing w:after="60"/>
        <w:ind w:left="709" w:hanging="709"/>
      </w:pPr>
      <w:r w:rsidRPr="00A41424">
        <w:lastRenderedPageBreak/>
        <w:t xml:space="preserve">Perry, Tom (2016). “Syrian Kurds, allies set to approve new government blueprint”. </w:t>
      </w:r>
      <w:r w:rsidRPr="00A41424">
        <w:rPr>
          <w:i/>
          <w:iCs/>
        </w:rPr>
        <w:t>Reuters</w:t>
      </w:r>
      <w:r w:rsidRPr="00A41424">
        <w:t xml:space="preserve">. December 28. </w:t>
      </w:r>
      <w:hyperlink r:id="rId65" w:history="1">
        <w:r w:rsidRPr="00A41424">
          <w:rPr>
            <w:rStyle w:val="Hyperlink"/>
            <w:color w:val="auto"/>
          </w:rPr>
          <w:t>https://www.reuters.com/article/us-mideast-crisis-syria-constitution-idUSKBN14H0X3?il=0</w:t>
        </w:r>
      </w:hyperlink>
      <w:r w:rsidRPr="00A41424">
        <w:t xml:space="preserve"> [September 5, 2022].</w:t>
      </w:r>
    </w:p>
    <w:p w14:paraId="027AEADD" w14:textId="77777777" w:rsidR="00ED04B3" w:rsidRPr="00A41424" w:rsidRDefault="00ED04B3" w:rsidP="0027554F">
      <w:pPr>
        <w:ind w:left="720" w:hanging="720"/>
      </w:pPr>
      <w:r w:rsidRPr="00A41424">
        <w:t xml:space="preserve">Petersson, Therese, Shawn Davis, Amber Deniz, </w:t>
      </w:r>
      <w:proofErr w:type="spellStart"/>
      <w:r w:rsidRPr="00A41424">
        <w:t>Garoun</w:t>
      </w:r>
      <w:proofErr w:type="spellEnd"/>
      <w:r w:rsidRPr="00A41424">
        <w:t xml:space="preserve"> Engström, Nanar </w:t>
      </w:r>
      <w:proofErr w:type="spellStart"/>
      <w:r w:rsidRPr="00A41424">
        <w:t>Hawach</w:t>
      </w:r>
      <w:proofErr w:type="spellEnd"/>
      <w:r w:rsidRPr="00A41424">
        <w:t xml:space="preserve">, Stina </w:t>
      </w:r>
      <w:proofErr w:type="spellStart"/>
      <w:r w:rsidRPr="00A41424">
        <w:t>Högbladh</w:t>
      </w:r>
      <w:proofErr w:type="spellEnd"/>
      <w:r w:rsidRPr="00A41424">
        <w:t xml:space="preserve">, Margareta </w:t>
      </w:r>
      <w:proofErr w:type="spellStart"/>
      <w:r w:rsidRPr="00A41424">
        <w:t>Sollenberg</w:t>
      </w:r>
      <w:proofErr w:type="spellEnd"/>
      <w:r w:rsidRPr="00A41424">
        <w:t xml:space="preserve">, and Magnus Öberg (2021). “Organized Violence 1989-2020, with a Special Emphasis on Syria.” </w:t>
      </w:r>
      <w:r w:rsidRPr="00A41424">
        <w:rPr>
          <w:i/>
          <w:iCs/>
        </w:rPr>
        <w:t>Journal of Peace Research</w:t>
      </w:r>
      <w:r w:rsidRPr="00A41424">
        <w:t xml:space="preserve"> 58(4): 809-825.</w:t>
      </w:r>
    </w:p>
    <w:p w14:paraId="4090C24E" w14:textId="77777777" w:rsidR="00ED04B3" w:rsidRPr="00A41424" w:rsidRDefault="00ED04B3" w:rsidP="00B511C2">
      <w:pPr>
        <w:widowControl w:val="0"/>
        <w:spacing w:after="60"/>
        <w:ind w:left="709" w:hanging="709"/>
      </w:pPr>
      <w:r w:rsidRPr="00A41424">
        <w:t xml:space="preserve">Reuters (2016). “Syria's Kurds rebuked for seeking autonomous region.” </w:t>
      </w:r>
      <w:hyperlink r:id="rId66" w:history="1">
        <w:r w:rsidRPr="00A41424">
          <w:rPr>
            <w:rStyle w:val="Hyperlink"/>
            <w:color w:val="auto"/>
          </w:rPr>
          <w:t>https://www.reuters.com/article/us-mideast-crisis-syria-federalism/syrias-kurds-rebuked-for-seeking-autonomous-region-idUSKCN0WJ1EP</w:t>
        </w:r>
      </w:hyperlink>
      <w:r w:rsidRPr="00A41424">
        <w:t xml:space="preserve"> [September 20, 2016].</w:t>
      </w:r>
    </w:p>
    <w:p w14:paraId="0C7AEFA7" w14:textId="77777777" w:rsidR="00ED04B3" w:rsidRPr="00A41424" w:rsidRDefault="00ED04B3" w:rsidP="00B511C2">
      <w:pPr>
        <w:widowControl w:val="0"/>
        <w:spacing w:after="60"/>
        <w:ind w:left="709" w:hanging="709"/>
      </w:pPr>
      <w:r w:rsidRPr="00A41424">
        <w:t xml:space="preserve">Reuters (2018). “Clashes between Kurds and Syrian army troops leave 18 dead”. </w:t>
      </w:r>
      <w:r w:rsidRPr="00A41424">
        <w:rPr>
          <w:i/>
          <w:iCs/>
        </w:rPr>
        <w:t>Reuters</w:t>
      </w:r>
      <w:r w:rsidRPr="00A41424">
        <w:t xml:space="preserve">. September 2018. </w:t>
      </w:r>
      <w:hyperlink r:id="rId67" w:history="1">
        <w:r w:rsidRPr="00A41424">
          <w:rPr>
            <w:rStyle w:val="Hyperlink"/>
            <w:color w:val="auto"/>
          </w:rPr>
          <w:t>https://www.reuters.com/article/us-mideast-crisis-syria-qamishli-idUSKCN1LO0JH</w:t>
        </w:r>
      </w:hyperlink>
      <w:r w:rsidRPr="00A41424">
        <w:t xml:space="preserve"> [September 5, 2022].</w:t>
      </w:r>
    </w:p>
    <w:p w14:paraId="63487E75" w14:textId="77777777" w:rsidR="00ED04B3" w:rsidRPr="00A41424" w:rsidRDefault="00ED04B3" w:rsidP="0030118E">
      <w:pPr>
        <w:pStyle w:val="NormalWeb"/>
        <w:spacing w:before="0" w:beforeAutospacing="0" w:after="120" w:afterAutospacing="0"/>
        <w:ind w:left="475" w:hanging="475"/>
        <w:jc w:val="both"/>
        <w:rPr>
          <w:sz w:val="22"/>
          <w:lang w:val="en-US"/>
        </w:rPr>
      </w:pPr>
      <w:r w:rsidRPr="00A41424">
        <w:rPr>
          <w:sz w:val="22"/>
          <w:lang w:val="en-US"/>
        </w:rPr>
        <w:t xml:space="preserve">Roth, Christopher F. (2015). </w:t>
      </w:r>
      <w:r w:rsidRPr="00A41424">
        <w:rPr>
          <w:i/>
          <w:iCs/>
          <w:sz w:val="22"/>
          <w:lang w:val="en-US"/>
        </w:rPr>
        <w:t>Let's Split! A Complete Guide to Separatist Movements and Aspirant Nations, from Abkhazia to Zanzibar.</w:t>
      </w:r>
      <w:r w:rsidRPr="00A41424">
        <w:rPr>
          <w:sz w:val="22"/>
          <w:lang w:val="en-US"/>
        </w:rPr>
        <w:t xml:space="preserve"> Sacramento, CA: Litwin Books.</w:t>
      </w:r>
    </w:p>
    <w:p w14:paraId="6F282F75" w14:textId="77777777" w:rsidR="00ED04B3" w:rsidRPr="00A41424" w:rsidRDefault="00ED04B3" w:rsidP="0030118E">
      <w:pPr>
        <w:pStyle w:val="NormalWeb"/>
        <w:spacing w:before="0" w:beforeAutospacing="0" w:after="120" w:afterAutospacing="0"/>
        <w:ind w:left="475" w:hanging="475"/>
        <w:jc w:val="both"/>
        <w:rPr>
          <w:sz w:val="22"/>
          <w:lang w:val="en-US"/>
        </w:rPr>
      </w:pPr>
      <w:proofErr w:type="spellStart"/>
      <w:r w:rsidRPr="00A41424">
        <w:rPr>
          <w:sz w:val="22"/>
          <w:lang w:val="en-US"/>
        </w:rPr>
        <w:t>Schmidinger</w:t>
      </w:r>
      <w:proofErr w:type="spellEnd"/>
      <w:r w:rsidRPr="00A41424">
        <w:rPr>
          <w:sz w:val="22"/>
          <w:lang w:val="en-US"/>
        </w:rPr>
        <w:t xml:space="preserve">, Thomas (2019). </w:t>
      </w:r>
      <w:r w:rsidRPr="00A41424">
        <w:rPr>
          <w:i/>
          <w:iCs/>
          <w:sz w:val="22"/>
          <w:lang w:val="en-US"/>
        </w:rPr>
        <w:t>Battle for the Mountain of the Kurds: Self-Determination and Ethnic Cleansing in Rojava</w:t>
      </w:r>
      <w:r w:rsidRPr="00A41424">
        <w:rPr>
          <w:sz w:val="22"/>
          <w:lang w:val="en-US"/>
        </w:rPr>
        <w:t xml:space="preserve">, Oakland, CA: PM Press. Full text available online: </w:t>
      </w:r>
      <w:hyperlink r:id="rId68" w:history="1">
        <w:r w:rsidRPr="00A41424">
          <w:rPr>
            <w:rStyle w:val="Hyperlink"/>
            <w:color w:val="auto"/>
            <w:sz w:val="22"/>
            <w:lang w:val="en-US"/>
          </w:rPr>
          <w:t>https://theanarchistlibrary.org/library/thomas-schmidinger-the-battle-for-the-mountain-of-the-kurds</w:t>
        </w:r>
      </w:hyperlink>
      <w:r w:rsidRPr="00A41424">
        <w:rPr>
          <w:sz w:val="22"/>
          <w:lang w:val="en-US"/>
        </w:rPr>
        <w:t xml:space="preserve"> [September 5, 2022].</w:t>
      </w:r>
    </w:p>
    <w:p w14:paraId="73B19D5A" w14:textId="77777777" w:rsidR="00ED04B3" w:rsidRPr="00A41424" w:rsidRDefault="00ED04B3" w:rsidP="0027554F">
      <w:pPr>
        <w:widowControl w:val="0"/>
        <w:spacing w:after="60"/>
        <w:ind w:left="709" w:hanging="709"/>
      </w:pPr>
      <w:r w:rsidRPr="00A41424">
        <w:t xml:space="preserve">Sinclair, Christian, and Sirwan </w:t>
      </w:r>
      <w:proofErr w:type="spellStart"/>
      <w:r w:rsidRPr="00A41424">
        <w:t>Kajjo</w:t>
      </w:r>
      <w:proofErr w:type="spellEnd"/>
      <w:r w:rsidRPr="00A41424">
        <w:t xml:space="preserve"> (2011). “The Evolution of Kurdish Politics in Syria.” </w:t>
      </w:r>
      <w:r w:rsidRPr="00A41424">
        <w:rPr>
          <w:i/>
          <w:iCs/>
        </w:rPr>
        <w:t>Middle East Research and Information Project</w:t>
      </w:r>
      <w:r w:rsidRPr="00A41424">
        <w:t xml:space="preserve">. August 31. </w:t>
      </w:r>
      <w:hyperlink r:id="rId69" w:history="1">
        <w:r w:rsidRPr="00A41424">
          <w:rPr>
            <w:rStyle w:val="Hyperlink"/>
            <w:color w:val="auto"/>
          </w:rPr>
          <w:t>http://www.merip.org/mero/mero083111</w:t>
        </w:r>
      </w:hyperlink>
      <w:r w:rsidRPr="00A41424">
        <w:t xml:space="preserve"> [July 21, 2014].</w:t>
      </w:r>
    </w:p>
    <w:p w14:paraId="7FEE7DA7" w14:textId="77777777" w:rsidR="00ED04B3" w:rsidRPr="00A41424" w:rsidRDefault="00ED04B3" w:rsidP="0027554F">
      <w:pPr>
        <w:spacing w:after="60"/>
        <w:ind w:left="709" w:hanging="709"/>
        <w:rPr>
          <w:rFonts w:cs="Times New Roman"/>
          <w:b/>
        </w:rPr>
      </w:pPr>
      <w:r w:rsidRPr="00A41424">
        <w:t xml:space="preserve">Uppsala Conflict Data Program (UCDP). </w:t>
      </w:r>
      <w:r w:rsidRPr="00A41424">
        <w:rPr>
          <w:i/>
        </w:rPr>
        <w:t xml:space="preserve">Conflict Encyclopedia. </w:t>
      </w:r>
      <w:r w:rsidRPr="00A41424">
        <w:t>https://ucdp.uu.se/?id=1&amp;id=1 [November 9, 2021].</w:t>
      </w:r>
    </w:p>
    <w:p w14:paraId="7B576886" w14:textId="77777777" w:rsidR="00ED04B3" w:rsidRPr="00A41424" w:rsidRDefault="00ED04B3" w:rsidP="0027554F">
      <w:pPr>
        <w:widowControl w:val="0"/>
        <w:spacing w:after="60"/>
        <w:ind w:left="709" w:hanging="709"/>
        <w:rPr>
          <w:rFonts w:cs="Times New Roman"/>
        </w:rPr>
      </w:pPr>
      <w:r w:rsidRPr="00A41424">
        <w:rPr>
          <w:rFonts w:cs="Times New Roman"/>
        </w:rPr>
        <w:t xml:space="preserve">Vogt, Manuel, Nils-Christian Bormann, Seraina Rüegger, Lars-Erik </w:t>
      </w:r>
      <w:proofErr w:type="spellStart"/>
      <w:r w:rsidRPr="00A41424">
        <w:rPr>
          <w:rFonts w:cs="Times New Roman"/>
        </w:rPr>
        <w:t>Cederman</w:t>
      </w:r>
      <w:proofErr w:type="spellEnd"/>
      <w:r w:rsidRPr="00A41424">
        <w:rPr>
          <w:rFonts w:cs="Times New Roman"/>
        </w:rPr>
        <w:t xml:space="preserve">, Philipp Hunziker, and Luc Girardin (2015). “Integrating Data on Ethnicity, Geography, and Conflict: The Ethnic Power Relations Data Set Family.” </w:t>
      </w:r>
      <w:r w:rsidRPr="00A41424">
        <w:rPr>
          <w:rFonts w:cs="Times New Roman"/>
          <w:i/>
          <w:iCs/>
        </w:rPr>
        <w:t>Journal of Conflict Resolution</w:t>
      </w:r>
      <w:r w:rsidRPr="00A41424">
        <w:rPr>
          <w:rFonts w:cs="Times New Roman"/>
        </w:rPr>
        <w:t xml:space="preserve"> 59(7): 1327-1342.</w:t>
      </w:r>
    </w:p>
    <w:p w14:paraId="6351DC6E" w14:textId="77777777" w:rsidR="00ED04B3" w:rsidRPr="00A41424" w:rsidRDefault="00ED04B3" w:rsidP="0027554F">
      <w:pPr>
        <w:widowControl w:val="0"/>
        <w:spacing w:after="60"/>
        <w:ind w:left="709" w:hanging="709"/>
        <w:rPr>
          <w:rFonts w:cs="Times New Roman"/>
        </w:rPr>
      </w:pPr>
      <w:r w:rsidRPr="00A41424">
        <w:t>Ziadeh, Radwan (2009). “</w:t>
      </w:r>
      <w:r w:rsidRPr="00A41424">
        <w:rPr>
          <w:iCs/>
        </w:rPr>
        <w:t>The Kurds in Syria: Fueling Separatist Movements in the Region?”</w:t>
      </w:r>
      <w:r w:rsidRPr="00A41424">
        <w:t xml:space="preserve"> </w:t>
      </w:r>
      <w:r w:rsidRPr="00A41424">
        <w:rPr>
          <w:i/>
        </w:rPr>
        <w:t xml:space="preserve">United States Institute of </w:t>
      </w:r>
      <w:proofErr w:type="spellStart"/>
      <w:r w:rsidRPr="00A41424">
        <w:rPr>
          <w:i/>
        </w:rPr>
        <w:t>Peace.Special</w:t>
      </w:r>
      <w:proofErr w:type="spellEnd"/>
      <w:r w:rsidRPr="00A41424">
        <w:rPr>
          <w:i/>
        </w:rPr>
        <w:t xml:space="preserve"> Report. </w:t>
      </w:r>
      <w:hyperlink r:id="rId70" w:history="1">
        <w:r w:rsidRPr="00A41424">
          <w:rPr>
            <w:rStyle w:val="Hyperlink"/>
            <w:color w:val="auto"/>
          </w:rPr>
          <w:t>http://www.usip.org/sites/default/files/resources/kurdsinsyria.pdf</w:t>
        </w:r>
      </w:hyperlink>
      <w:r w:rsidRPr="00A41424">
        <w:rPr>
          <w:rFonts w:eastAsia="Times"/>
          <w:szCs w:val="20"/>
        </w:rPr>
        <w:t xml:space="preserve"> [June 21, 2014]</w:t>
      </w:r>
      <w:r w:rsidRPr="00A41424">
        <w:t xml:space="preserve">. </w:t>
      </w:r>
    </w:p>
    <w:p w14:paraId="03BC5984" w14:textId="77777777" w:rsidR="00377C1F" w:rsidRDefault="00377C1F" w:rsidP="00377C1F">
      <w:pPr>
        <w:spacing w:after="60"/>
        <w:ind w:left="709" w:hanging="709"/>
        <w:rPr>
          <w:szCs w:val="22"/>
        </w:rPr>
      </w:pPr>
    </w:p>
    <w:p w14:paraId="6BC2C2B7" w14:textId="77777777" w:rsidR="00377C1F" w:rsidRDefault="00377C1F" w:rsidP="00377C1F">
      <w:pPr>
        <w:spacing w:after="60"/>
        <w:ind w:left="709" w:hanging="709"/>
        <w:rPr>
          <w:szCs w:val="22"/>
        </w:rPr>
      </w:pPr>
    </w:p>
    <w:p w14:paraId="695E3ACE" w14:textId="77777777" w:rsidR="00377C1F" w:rsidRDefault="00377C1F" w:rsidP="00377C1F">
      <w:pPr>
        <w:spacing w:after="60"/>
      </w:pPr>
    </w:p>
    <w:sectPr w:rsidR="00377C1F" w:rsidSect="00377142">
      <w:footerReference w:type="default" r:id="rId71"/>
      <w:headerReference w:type="first" r:id="rId7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BA40C" w14:textId="77777777" w:rsidR="00CD2CD1" w:rsidRDefault="00CD2CD1" w:rsidP="00A76598">
      <w:r>
        <w:separator/>
      </w:r>
    </w:p>
  </w:endnote>
  <w:endnote w:type="continuationSeparator" w:id="0">
    <w:p w14:paraId="102793C1" w14:textId="77777777" w:rsidR="00CD2CD1" w:rsidRDefault="00CD2CD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BECEB" w14:textId="77777777" w:rsidR="00CD2CD1" w:rsidRPr="00ED0D02" w:rsidRDefault="00CD2CD1" w:rsidP="00ED0D02">
      <w:pPr>
        <w:pStyle w:val="Footer"/>
      </w:pPr>
      <w:r>
        <w:separator/>
      </w:r>
    </w:p>
  </w:footnote>
  <w:footnote w:type="continuationSeparator" w:id="0">
    <w:p w14:paraId="30A500FB" w14:textId="77777777" w:rsidR="00CD2CD1" w:rsidRDefault="00CD2CD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346ED0"/>
    <w:multiLevelType w:val="hybridMultilevel"/>
    <w:tmpl w:val="374A6A96"/>
    <w:lvl w:ilvl="0" w:tplc="C406D022">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7D33122"/>
    <w:multiLevelType w:val="hybridMultilevel"/>
    <w:tmpl w:val="084CA8B4"/>
    <w:lvl w:ilvl="0" w:tplc="A0FC771C">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6502EA"/>
    <w:multiLevelType w:val="hybridMultilevel"/>
    <w:tmpl w:val="328A3912"/>
    <w:lvl w:ilvl="0" w:tplc="413626D6">
      <w:start w:val="19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C2B20BA"/>
    <w:multiLevelType w:val="hybridMultilevel"/>
    <w:tmpl w:val="B6487D56"/>
    <w:lvl w:ilvl="0" w:tplc="4BA0879A">
      <w:start w:val="1984"/>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38D5195"/>
    <w:multiLevelType w:val="hybridMultilevel"/>
    <w:tmpl w:val="A38E0C42"/>
    <w:lvl w:ilvl="0" w:tplc="AE92B192">
      <w:start w:val="19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9"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83357963">
    <w:abstractNumId w:val="49"/>
  </w:num>
  <w:num w:numId="2" w16cid:durableId="854924611">
    <w:abstractNumId w:val="67"/>
  </w:num>
  <w:num w:numId="3" w16cid:durableId="1634289062">
    <w:abstractNumId w:val="33"/>
  </w:num>
  <w:num w:numId="4" w16cid:durableId="1883201011">
    <w:abstractNumId w:val="53"/>
  </w:num>
  <w:num w:numId="5" w16cid:durableId="1093739512">
    <w:abstractNumId w:val="24"/>
  </w:num>
  <w:num w:numId="6" w16cid:durableId="956720813">
    <w:abstractNumId w:val="22"/>
  </w:num>
  <w:num w:numId="7" w16cid:durableId="1140339941">
    <w:abstractNumId w:val="50"/>
  </w:num>
  <w:num w:numId="8" w16cid:durableId="662011308">
    <w:abstractNumId w:val="59"/>
  </w:num>
  <w:num w:numId="9" w16cid:durableId="1709647349">
    <w:abstractNumId w:val="58"/>
  </w:num>
  <w:num w:numId="10" w16cid:durableId="333190014">
    <w:abstractNumId w:val="55"/>
  </w:num>
  <w:num w:numId="11" w16cid:durableId="1033850094">
    <w:abstractNumId w:val="47"/>
  </w:num>
  <w:num w:numId="12" w16cid:durableId="1190070975">
    <w:abstractNumId w:val="5"/>
  </w:num>
  <w:num w:numId="13" w16cid:durableId="1164203495">
    <w:abstractNumId w:val="43"/>
  </w:num>
  <w:num w:numId="14" w16cid:durableId="1443841683">
    <w:abstractNumId w:val="36"/>
  </w:num>
  <w:num w:numId="15" w16cid:durableId="971906024">
    <w:abstractNumId w:val="40"/>
  </w:num>
  <w:num w:numId="16" w16cid:durableId="138887971">
    <w:abstractNumId w:val="42"/>
  </w:num>
  <w:num w:numId="17" w16cid:durableId="1540313270">
    <w:abstractNumId w:val="71"/>
  </w:num>
  <w:num w:numId="18" w16cid:durableId="148253027">
    <w:abstractNumId w:val="37"/>
  </w:num>
  <w:num w:numId="19" w16cid:durableId="731663393">
    <w:abstractNumId w:val="19"/>
  </w:num>
  <w:num w:numId="20" w16cid:durableId="1819230194">
    <w:abstractNumId w:val="12"/>
  </w:num>
  <w:num w:numId="21" w16cid:durableId="2027048875">
    <w:abstractNumId w:val="72"/>
  </w:num>
  <w:num w:numId="22" w16cid:durableId="275455688">
    <w:abstractNumId w:val="27"/>
  </w:num>
  <w:num w:numId="23" w16cid:durableId="1708945681">
    <w:abstractNumId w:val="39"/>
  </w:num>
  <w:num w:numId="24" w16cid:durableId="895554641">
    <w:abstractNumId w:val="16"/>
  </w:num>
  <w:num w:numId="25" w16cid:durableId="315768436">
    <w:abstractNumId w:val="7"/>
  </w:num>
  <w:num w:numId="26" w16cid:durableId="1031758924">
    <w:abstractNumId w:val="68"/>
  </w:num>
  <w:num w:numId="27" w16cid:durableId="640892093">
    <w:abstractNumId w:val="14"/>
  </w:num>
  <w:num w:numId="28" w16cid:durableId="989477360">
    <w:abstractNumId w:val="25"/>
  </w:num>
  <w:num w:numId="29" w16cid:durableId="1920091350">
    <w:abstractNumId w:val="20"/>
  </w:num>
  <w:num w:numId="30" w16cid:durableId="475878902">
    <w:abstractNumId w:val="46"/>
  </w:num>
  <w:num w:numId="31" w16cid:durableId="325597309">
    <w:abstractNumId w:val="69"/>
  </w:num>
  <w:num w:numId="32" w16cid:durableId="70738620">
    <w:abstractNumId w:val="13"/>
  </w:num>
  <w:num w:numId="33" w16cid:durableId="330255467">
    <w:abstractNumId w:val="3"/>
  </w:num>
  <w:num w:numId="34" w16cid:durableId="117381674">
    <w:abstractNumId w:val="21"/>
  </w:num>
  <w:num w:numId="35" w16cid:durableId="662664537">
    <w:abstractNumId w:val="10"/>
  </w:num>
  <w:num w:numId="36" w16cid:durableId="1854763703">
    <w:abstractNumId w:val="0"/>
  </w:num>
  <w:num w:numId="37" w16cid:durableId="1068721687">
    <w:abstractNumId w:val="63"/>
  </w:num>
  <w:num w:numId="38" w16cid:durableId="745959564">
    <w:abstractNumId w:val="9"/>
  </w:num>
  <w:num w:numId="39" w16cid:durableId="1322808157">
    <w:abstractNumId w:val="48"/>
  </w:num>
  <w:num w:numId="40" w16cid:durableId="2029522004">
    <w:abstractNumId w:val="38"/>
  </w:num>
  <w:num w:numId="41" w16cid:durableId="1681159830">
    <w:abstractNumId w:val="17"/>
  </w:num>
  <w:num w:numId="42" w16cid:durableId="2079815340">
    <w:abstractNumId w:val="23"/>
  </w:num>
  <w:num w:numId="43" w16cid:durableId="1587807077">
    <w:abstractNumId w:val="18"/>
  </w:num>
  <w:num w:numId="44" w16cid:durableId="1205095071">
    <w:abstractNumId w:val="64"/>
  </w:num>
  <w:num w:numId="45" w16cid:durableId="1608384724">
    <w:abstractNumId w:val="26"/>
  </w:num>
  <w:num w:numId="46" w16cid:durableId="476340131">
    <w:abstractNumId w:val="8"/>
  </w:num>
  <w:num w:numId="47" w16cid:durableId="1820077465">
    <w:abstractNumId w:val="56"/>
  </w:num>
  <w:num w:numId="48" w16cid:durableId="93063346">
    <w:abstractNumId w:val="28"/>
  </w:num>
  <w:num w:numId="49" w16cid:durableId="339893365">
    <w:abstractNumId w:val="35"/>
  </w:num>
  <w:num w:numId="50" w16cid:durableId="1542594203">
    <w:abstractNumId w:val="62"/>
  </w:num>
  <w:num w:numId="51" w16cid:durableId="2069262869">
    <w:abstractNumId w:val="56"/>
  </w:num>
  <w:num w:numId="52" w16cid:durableId="141966757">
    <w:abstractNumId w:val="65"/>
  </w:num>
  <w:num w:numId="53" w16cid:durableId="656110430">
    <w:abstractNumId w:val="57"/>
  </w:num>
  <w:num w:numId="54" w16cid:durableId="30693440">
    <w:abstractNumId w:val="70"/>
  </w:num>
  <w:num w:numId="55" w16cid:durableId="844783026">
    <w:abstractNumId w:val="2"/>
  </w:num>
  <w:num w:numId="56" w16cid:durableId="278343049">
    <w:abstractNumId w:val="32"/>
  </w:num>
  <w:num w:numId="57" w16cid:durableId="745499494">
    <w:abstractNumId w:val="52"/>
  </w:num>
  <w:num w:numId="58" w16cid:durableId="120421079">
    <w:abstractNumId w:val="30"/>
  </w:num>
  <w:num w:numId="59" w16cid:durableId="1288856978">
    <w:abstractNumId w:val="45"/>
  </w:num>
  <w:num w:numId="60" w16cid:durableId="1079643283">
    <w:abstractNumId w:val="41"/>
  </w:num>
  <w:num w:numId="61" w16cid:durableId="120853593">
    <w:abstractNumId w:val="66"/>
  </w:num>
  <w:num w:numId="62" w16cid:durableId="1797790323">
    <w:abstractNumId w:val="31"/>
  </w:num>
  <w:num w:numId="63" w16cid:durableId="744496129">
    <w:abstractNumId w:val="74"/>
  </w:num>
  <w:num w:numId="64" w16cid:durableId="964390476">
    <w:abstractNumId w:val="6"/>
  </w:num>
  <w:num w:numId="65" w16cid:durableId="1388646987">
    <w:abstractNumId w:val="1"/>
  </w:num>
  <w:num w:numId="66" w16cid:durableId="1111316849">
    <w:abstractNumId w:val="29"/>
  </w:num>
  <w:num w:numId="67" w16cid:durableId="864631580">
    <w:abstractNumId w:val="61"/>
  </w:num>
  <w:num w:numId="68" w16cid:durableId="240261191">
    <w:abstractNumId w:val="34"/>
  </w:num>
  <w:num w:numId="69" w16cid:durableId="1573733144">
    <w:abstractNumId w:val="5"/>
  </w:num>
  <w:num w:numId="70" w16cid:durableId="760416172">
    <w:abstractNumId w:val="60"/>
  </w:num>
  <w:num w:numId="71" w16cid:durableId="644702033">
    <w:abstractNumId w:val="15"/>
  </w:num>
  <w:num w:numId="72" w16cid:durableId="565071144">
    <w:abstractNumId w:val="73"/>
  </w:num>
  <w:num w:numId="73" w16cid:durableId="939532151">
    <w:abstractNumId w:val="4"/>
  </w:num>
  <w:num w:numId="74" w16cid:durableId="932856359">
    <w:abstractNumId w:val="54"/>
  </w:num>
  <w:num w:numId="75" w16cid:durableId="1036735178">
    <w:abstractNumId w:val="44"/>
  </w:num>
  <w:num w:numId="76" w16cid:durableId="246154238">
    <w:abstractNumId w:val="11"/>
  </w:num>
  <w:num w:numId="77" w16cid:durableId="1987079722">
    <w:abstractNumId w:val="5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42D"/>
    <w:rsid w:val="00013542"/>
    <w:rsid w:val="00013DE3"/>
    <w:rsid w:val="000143EF"/>
    <w:rsid w:val="0001466E"/>
    <w:rsid w:val="000157DA"/>
    <w:rsid w:val="00015980"/>
    <w:rsid w:val="000165F9"/>
    <w:rsid w:val="00017C7E"/>
    <w:rsid w:val="00017E82"/>
    <w:rsid w:val="00020FC3"/>
    <w:rsid w:val="000210DE"/>
    <w:rsid w:val="00021C31"/>
    <w:rsid w:val="00022960"/>
    <w:rsid w:val="00022EA2"/>
    <w:rsid w:val="00023808"/>
    <w:rsid w:val="00024A95"/>
    <w:rsid w:val="0002532C"/>
    <w:rsid w:val="00025E2B"/>
    <w:rsid w:val="000262AC"/>
    <w:rsid w:val="000265C2"/>
    <w:rsid w:val="00026673"/>
    <w:rsid w:val="0002675B"/>
    <w:rsid w:val="00027391"/>
    <w:rsid w:val="00030128"/>
    <w:rsid w:val="00032418"/>
    <w:rsid w:val="00033F47"/>
    <w:rsid w:val="00034F16"/>
    <w:rsid w:val="0003608E"/>
    <w:rsid w:val="00036A9F"/>
    <w:rsid w:val="00037191"/>
    <w:rsid w:val="000373F7"/>
    <w:rsid w:val="000375E0"/>
    <w:rsid w:val="0003784F"/>
    <w:rsid w:val="00037CDE"/>
    <w:rsid w:val="0004031D"/>
    <w:rsid w:val="00040BCA"/>
    <w:rsid w:val="00041168"/>
    <w:rsid w:val="00042720"/>
    <w:rsid w:val="00043E7A"/>
    <w:rsid w:val="00043EC6"/>
    <w:rsid w:val="000452E9"/>
    <w:rsid w:val="000454B6"/>
    <w:rsid w:val="00045B63"/>
    <w:rsid w:val="00045C26"/>
    <w:rsid w:val="00046BDD"/>
    <w:rsid w:val="0004727B"/>
    <w:rsid w:val="0004756E"/>
    <w:rsid w:val="00050351"/>
    <w:rsid w:val="00050FBC"/>
    <w:rsid w:val="00051716"/>
    <w:rsid w:val="00051BDD"/>
    <w:rsid w:val="000522F0"/>
    <w:rsid w:val="00052388"/>
    <w:rsid w:val="00052651"/>
    <w:rsid w:val="00053AC5"/>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67EF4"/>
    <w:rsid w:val="00070472"/>
    <w:rsid w:val="0007088F"/>
    <w:rsid w:val="00070EC1"/>
    <w:rsid w:val="0007102A"/>
    <w:rsid w:val="00071384"/>
    <w:rsid w:val="00071507"/>
    <w:rsid w:val="00071F56"/>
    <w:rsid w:val="00072432"/>
    <w:rsid w:val="000726BA"/>
    <w:rsid w:val="00073AD1"/>
    <w:rsid w:val="000752CC"/>
    <w:rsid w:val="00075DF0"/>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0F82"/>
    <w:rsid w:val="000916C7"/>
    <w:rsid w:val="00091DA1"/>
    <w:rsid w:val="00091E92"/>
    <w:rsid w:val="000928AA"/>
    <w:rsid w:val="00092D7B"/>
    <w:rsid w:val="00094B36"/>
    <w:rsid w:val="00095958"/>
    <w:rsid w:val="00095BF9"/>
    <w:rsid w:val="00095D60"/>
    <w:rsid w:val="0009603F"/>
    <w:rsid w:val="00096527"/>
    <w:rsid w:val="00096D3F"/>
    <w:rsid w:val="00097593"/>
    <w:rsid w:val="000976AF"/>
    <w:rsid w:val="000A12F1"/>
    <w:rsid w:val="000A20BD"/>
    <w:rsid w:val="000A2A4F"/>
    <w:rsid w:val="000A3447"/>
    <w:rsid w:val="000A3C19"/>
    <w:rsid w:val="000A3C5C"/>
    <w:rsid w:val="000A3FC3"/>
    <w:rsid w:val="000A42E4"/>
    <w:rsid w:val="000A5A81"/>
    <w:rsid w:val="000A5B27"/>
    <w:rsid w:val="000A5C89"/>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3FFD"/>
    <w:rsid w:val="000B45BE"/>
    <w:rsid w:val="000B4BD9"/>
    <w:rsid w:val="000B4C2A"/>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309"/>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903"/>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3F9B"/>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6CDD"/>
    <w:rsid w:val="0012776D"/>
    <w:rsid w:val="00130086"/>
    <w:rsid w:val="0013027D"/>
    <w:rsid w:val="001309E5"/>
    <w:rsid w:val="00132834"/>
    <w:rsid w:val="001334D3"/>
    <w:rsid w:val="001338B9"/>
    <w:rsid w:val="00133FFA"/>
    <w:rsid w:val="001340C2"/>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1E75"/>
    <w:rsid w:val="00152577"/>
    <w:rsid w:val="001530B0"/>
    <w:rsid w:val="00153CD5"/>
    <w:rsid w:val="0015497E"/>
    <w:rsid w:val="00156553"/>
    <w:rsid w:val="00156BA9"/>
    <w:rsid w:val="001578FE"/>
    <w:rsid w:val="00157EEA"/>
    <w:rsid w:val="00160608"/>
    <w:rsid w:val="00160618"/>
    <w:rsid w:val="0016137F"/>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4D2C"/>
    <w:rsid w:val="001750B9"/>
    <w:rsid w:val="001766C9"/>
    <w:rsid w:val="001773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06"/>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116A"/>
    <w:rsid w:val="001A2AA5"/>
    <w:rsid w:val="001A2AB6"/>
    <w:rsid w:val="001A36BA"/>
    <w:rsid w:val="001A3D4E"/>
    <w:rsid w:val="001A4089"/>
    <w:rsid w:val="001A45FA"/>
    <w:rsid w:val="001A67B6"/>
    <w:rsid w:val="001B02CA"/>
    <w:rsid w:val="001B087A"/>
    <w:rsid w:val="001B103B"/>
    <w:rsid w:val="001B11D9"/>
    <w:rsid w:val="001B1619"/>
    <w:rsid w:val="001B163E"/>
    <w:rsid w:val="001B361F"/>
    <w:rsid w:val="001B39DE"/>
    <w:rsid w:val="001B425B"/>
    <w:rsid w:val="001B4596"/>
    <w:rsid w:val="001B4B96"/>
    <w:rsid w:val="001B4C42"/>
    <w:rsid w:val="001B5850"/>
    <w:rsid w:val="001B5C5E"/>
    <w:rsid w:val="001B5DFB"/>
    <w:rsid w:val="001B5EA1"/>
    <w:rsid w:val="001B6696"/>
    <w:rsid w:val="001B7281"/>
    <w:rsid w:val="001C0774"/>
    <w:rsid w:val="001C07A1"/>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072"/>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35CF"/>
    <w:rsid w:val="001F43A3"/>
    <w:rsid w:val="001F4E63"/>
    <w:rsid w:val="001F4E76"/>
    <w:rsid w:val="001F5CD4"/>
    <w:rsid w:val="001F6114"/>
    <w:rsid w:val="001F6D6A"/>
    <w:rsid w:val="001F710A"/>
    <w:rsid w:val="001F7A7E"/>
    <w:rsid w:val="001F7CEA"/>
    <w:rsid w:val="002013F5"/>
    <w:rsid w:val="00202395"/>
    <w:rsid w:val="002024ED"/>
    <w:rsid w:val="002032CD"/>
    <w:rsid w:val="00203549"/>
    <w:rsid w:val="0020362A"/>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75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6EDD"/>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459B"/>
    <w:rsid w:val="00245130"/>
    <w:rsid w:val="00245288"/>
    <w:rsid w:val="0024581B"/>
    <w:rsid w:val="00246751"/>
    <w:rsid w:val="00246756"/>
    <w:rsid w:val="00247B15"/>
    <w:rsid w:val="00247D36"/>
    <w:rsid w:val="002503C0"/>
    <w:rsid w:val="00250B5A"/>
    <w:rsid w:val="00251B03"/>
    <w:rsid w:val="00251C4E"/>
    <w:rsid w:val="00251FCD"/>
    <w:rsid w:val="00252627"/>
    <w:rsid w:val="00252B71"/>
    <w:rsid w:val="0025346B"/>
    <w:rsid w:val="00253B8D"/>
    <w:rsid w:val="00254B66"/>
    <w:rsid w:val="00254CD5"/>
    <w:rsid w:val="00254D90"/>
    <w:rsid w:val="00256854"/>
    <w:rsid w:val="002571E7"/>
    <w:rsid w:val="00262985"/>
    <w:rsid w:val="002638BE"/>
    <w:rsid w:val="002639E3"/>
    <w:rsid w:val="00263A8C"/>
    <w:rsid w:val="00263C3D"/>
    <w:rsid w:val="00263F17"/>
    <w:rsid w:val="002645B3"/>
    <w:rsid w:val="00264C10"/>
    <w:rsid w:val="00264FE4"/>
    <w:rsid w:val="00265398"/>
    <w:rsid w:val="002653BA"/>
    <w:rsid w:val="00265EAD"/>
    <w:rsid w:val="00267A69"/>
    <w:rsid w:val="00270A40"/>
    <w:rsid w:val="00270E4C"/>
    <w:rsid w:val="00270F4B"/>
    <w:rsid w:val="002712CA"/>
    <w:rsid w:val="002716D0"/>
    <w:rsid w:val="00272612"/>
    <w:rsid w:val="00274787"/>
    <w:rsid w:val="00274A07"/>
    <w:rsid w:val="0027554F"/>
    <w:rsid w:val="00275615"/>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5C97"/>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DC9"/>
    <w:rsid w:val="002B3EA9"/>
    <w:rsid w:val="002B467D"/>
    <w:rsid w:val="002B48F9"/>
    <w:rsid w:val="002B4C56"/>
    <w:rsid w:val="002B5565"/>
    <w:rsid w:val="002B6E7A"/>
    <w:rsid w:val="002B7825"/>
    <w:rsid w:val="002B7C4B"/>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59C"/>
    <w:rsid w:val="002C5ECA"/>
    <w:rsid w:val="002C5F1C"/>
    <w:rsid w:val="002C61AE"/>
    <w:rsid w:val="002C6801"/>
    <w:rsid w:val="002C7206"/>
    <w:rsid w:val="002C73F1"/>
    <w:rsid w:val="002C7BB8"/>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00D3"/>
    <w:rsid w:val="002E1757"/>
    <w:rsid w:val="002E209B"/>
    <w:rsid w:val="002E2147"/>
    <w:rsid w:val="002E39C1"/>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18E"/>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1F7"/>
    <w:rsid w:val="00312A11"/>
    <w:rsid w:val="0031313D"/>
    <w:rsid w:val="00313352"/>
    <w:rsid w:val="00313995"/>
    <w:rsid w:val="00313EED"/>
    <w:rsid w:val="0031571C"/>
    <w:rsid w:val="00316651"/>
    <w:rsid w:val="0031696B"/>
    <w:rsid w:val="00316982"/>
    <w:rsid w:val="00316A86"/>
    <w:rsid w:val="00317698"/>
    <w:rsid w:val="00317888"/>
    <w:rsid w:val="00320CA1"/>
    <w:rsid w:val="0032143B"/>
    <w:rsid w:val="00323000"/>
    <w:rsid w:val="003245AA"/>
    <w:rsid w:val="00324F03"/>
    <w:rsid w:val="00324FB8"/>
    <w:rsid w:val="00325206"/>
    <w:rsid w:val="00325B0A"/>
    <w:rsid w:val="003260A4"/>
    <w:rsid w:val="00327131"/>
    <w:rsid w:val="003272DB"/>
    <w:rsid w:val="003273FD"/>
    <w:rsid w:val="003275BF"/>
    <w:rsid w:val="00327723"/>
    <w:rsid w:val="003303FC"/>
    <w:rsid w:val="00330B55"/>
    <w:rsid w:val="00330D65"/>
    <w:rsid w:val="00330DDA"/>
    <w:rsid w:val="003310C9"/>
    <w:rsid w:val="00331562"/>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2AE"/>
    <w:rsid w:val="00344F61"/>
    <w:rsid w:val="003456E9"/>
    <w:rsid w:val="00345E42"/>
    <w:rsid w:val="003479B7"/>
    <w:rsid w:val="0035039C"/>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3BD5"/>
    <w:rsid w:val="00363FC6"/>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17A"/>
    <w:rsid w:val="00377418"/>
    <w:rsid w:val="0037767F"/>
    <w:rsid w:val="00377A6D"/>
    <w:rsid w:val="00377A8B"/>
    <w:rsid w:val="00377C1F"/>
    <w:rsid w:val="003806A6"/>
    <w:rsid w:val="003817B6"/>
    <w:rsid w:val="00383BA8"/>
    <w:rsid w:val="0038482C"/>
    <w:rsid w:val="00384AE4"/>
    <w:rsid w:val="00384BED"/>
    <w:rsid w:val="00384CFA"/>
    <w:rsid w:val="00384D28"/>
    <w:rsid w:val="00387133"/>
    <w:rsid w:val="00387245"/>
    <w:rsid w:val="00387E72"/>
    <w:rsid w:val="00387FB0"/>
    <w:rsid w:val="0039087D"/>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5D22"/>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4ABA"/>
    <w:rsid w:val="003C50B3"/>
    <w:rsid w:val="003C5219"/>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1BE"/>
    <w:rsid w:val="003E1599"/>
    <w:rsid w:val="003E1FBB"/>
    <w:rsid w:val="003E2110"/>
    <w:rsid w:val="003E32AB"/>
    <w:rsid w:val="003E3C67"/>
    <w:rsid w:val="003E4108"/>
    <w:rsid w:val="003E45B4"/>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51"/>
    <w:rsid w:val="0040426E"/>
    <w:rsid w:val="00404E12"/>
    <w:rsid w:val="00404EE4"/>
    <w:rsid w:val="00405807"/>
    <w:rsid w:val="00405A80"/>
    <w:rsid w:val="00405B61"/>
    <w:rsid w:val="0040684A"/>
    <w:rsid w:val="00406ABA"/>
    <w:rsid w:val="00406E35"/>
    <w:rsid w:val="00407F98"/>
    <w:rsid w:val="00407FC9"/>
    <w:rsid w:val="004102FB"/>
    <w:rsid w:val="00410B73"/>
    <w:rsid w:val="004118C9"/>
    <w:rsid w:val="00411FEA"/>
    <w:rsid w:val="00412AB7"/>
    <w:rsid w:val="00412CCF"/>
    <w:rsid w:val="00413466"/>
    <w:rsid w:val="004136B6"/>
    <w:rsid w:val="00413CB6"/>
    <w:rsid w:val="00413ED6"/>
    <w:rsid w:val="00414FAB"/>
    <w:rsid w:val="0041535D"/>
    <w:rsid w:val="00415AB0"/>
    <w:rsid w:val="004161FD"/>
    <w:rsid w:val="004167AE"/>
    <w:rsid w:val="00416807"/>
    <w:rsid w:val="00416C14"/>
    <w:rsid w:val="00416DC4"/>
    <w:rsid w:val="00417D83"/>
    <w:rsid w:val="00420EFB"/>
    <w:rsid w:val="00420F57"/>
    <w:rsid w:val="00421B26"/>
    <w:rsid w:val="00421D25"/>
    <w:rsid w:val="0042295F"/>
    <w:rsid w:val="00423719"/>
    <w:rsid w:val="0042393D"/>
    <w:rsid w:val="00423E04"/>
    <w:rsid w:val="0042406D"/>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3FB2"/>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38"/>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16"/>
    <w:rsid w:val="004709F2"/>
    <w:rsid w:val="0047129C"/>
    <w:rsid w:val="0047227A"/>
    <w:rsid w:val="00473483"/>
    <w:rsid w:val="0047348B"/>
    <w:rsid w:val="00474FA1"/>
    <w:rsid w:val="00475061"/>
    <w:rsid w:val="004758EE"/>
    <w:rsid w:val="00475A0C"/>
    <w:rsid w:val="00475BF3"/>
    <w:rsid w:val="00475F86"/>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50C6"/>
    <w:rsid w:val="00496266"/>
    <w:rsid w:val="004976A3"/>
    <w:rsid w:val="00497E75"/>
    <w:rsid w:val="004A08C2"/>
    <w:rsid w:val="004A268E"/>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2DD"/>
    <w:rsid w:val="004B558A"/>
    <w:rsid w:val="004B5AE9"/>
    <w:rsid w:val="004B5DD8"/>
    <w:rsid w:val="004B607A"/>
    <w:rsid w:val="004B6CE2"/>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1E3D"/>
    <w:rsid w:val="004D31BE"/>
    <w:rsid w:val="004D344B"/>
    <w:rsid w:val="004D3E36"/>
    <w:rsid w:val="004D4924"/>
    <w:rsid w:val="004D50C7"/>
    <w:rsid w:val="004D514D"/>
    <w:rsid w:val="004D6310"/>
    <w:rsid w:val="004D6C27"/>
    <w:rsid w:val="004D6DE0"/>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480"/>
    <w:rsid w:val="0050592E"/>
    <w:rsid w:val="00505AE9"/>
    <w:rsid w:val="00505BF5"/>
    <w:rsid w:val="005060AD"/>
    <w:rsid w:val="005069E3"/>
    <w:rsid w:val="00507150"/>
    <w:rsid w:val="0050718B"/>
    <w:rsid w:val="005100F4"/>
    <w:rsid w:val="00510318"/>
    <w:rsid w:val="005113AA"/>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1DE"/>
    <w:rsid w:val="005273A9"/>
    <w:rsid w:val="005308CF"/>
    <w:rsid w:val="0053143A"/>
    <w:rsid w:val="00531DA8"/>
    <w:rsid w:val="00531E76"/>
    <w:rsid w:val="00531EC4"/>
    <w:rsid w:val="00532940"/>
    <w:rsid w:val="00532B37"/>
    <w:rsid w:val="005338B1"/>
    <w:rsid w:val="00534228"/>
    <w:rsid w:val="005356BA"/>
    <w:rsid w:val="00535733"/>
    <w:rsid w:val="00535A2B"/>
    <w:rsid w:val="00536943"/>
    <w:rsid w:val="00536A78"/>
    <w:rsid w:val="00536D2F"/>
    <w:rsid w:val="00537265"/>
    <w:rsid w:val="00537E55"/>
    <w:rsid w:val="00540127"/>
    <w:rsid w:val="00540D8B"/>
    <w:rsid w:val="00540EFB"/>
    <w:rsid w:val="00543508"/>
    <w:rsid w:val="00543FC4"/>
    <w:rsid w:val="005441BA"/>
    <w:rsid w:val="005457CC"/>
    <w:rsid w:val="00545A3C"/>
    <w:rsid w:val="00545BBE"/>
    <w:rsid w:val="00546D30"/>
    <w:rsid w:val="0054707C"/>
    <w:rsid w:val="00547568"/>
    <w:rsid w:val="005475BC"/>
    <w:rsid w:val="00547B34"/>
    <w:rsid w:val="00547D9F"/>
    <w:rsid w:val="00547F0E"/>
    <w:rsid w:val="0055027A"/>
    <w:rsid w:val="00550DC5"/>
    <w:rsid w:val="00550E82"/>
    <w:rsid w:val="00551655"/>
    <w:rsid w:val="00551BE9"/>
    <w:rsid w:val="0055265C"/>
    <w:rsid w:val="00552B91"/>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491"/>
    <w:rsid w:val="00567B4D"/>
    <w:rsid w:val="005702D5"/>
    <w:rsid w:val="005707BD"/>
    <w:rsid w:val="00571F83"/>
    <w:rsid w:val="00572075"/>
    <w:rsid w:val="00572350"/>
    <w:rsid w:val="005723A4"/>
    <w:rsid w:val="005733BD"/>
    <w:rsid w:val="00573483"/>
    <w:rsid w:val="0057399B"/>
    <w:rsid w:val="00573CBB"/>
    <w:rsid w:val="00573CE3"/>
    <w:rsid w:val="00573DD0"/>
    <w:rsid w:val="005756DF"/>
    <w:rsid w:val="00575F69"/>
    <w:rsid w:val="00576D8E"/>
    <w:rsid w:val="0057705E"/>
    <w:rsid w:val="005774EB"/>
    <w:rsid w:val="005806CD"/>
    <w:rsid w:val="00581016"/>
    <w:rsid w:val="005818D7"/>
    <w:rsid w:val="00582DC8"/>
    <w:rsid w:val="00583177"/>
    <w:rsid w:val="00584575"/>
    <w:rsid w:val="005846A8"/>
    <w:rsid w:val="00584C70"/>
    <w:rsid w:val="00584D9E"/>
    <w:rsid w:val="00584E53"/>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447"/>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182"/>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422"/>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484E"/>
    <w:rsid w:val="005D646E"/>
    <w:rsid w:val="005D6FC4"/>
    <w:rsid w:val="005D7B1D"/>
    <w:rsid w:val="005D7FAC"/>
    <w:rsid w:val="005E0A34"/>
    <w:rsid w:val="005E1BAD"/>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2CB"/>
    <w:rsid w:val="005F5401"/>
    <w:rsid w:val="005F596F"/>
    <w:rsid w:val="005F5CAE"/>
    <w:rsid w:val="005F6E37"/>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2AC"/>
    <w:rsid w:val="00610E38"/>
    <w:rsid w:val="006119C2"/>
    <w:rsid w:val="00612977"/>
    <w:rsid w:val="00614471"/>
    <w:rsid w:val="0061449B"/>
    <w:rsid w:val="00614E82"/>
    <w:rsid w:val="0061599D"/>
    <w:rsid w:val="0061624C"/>
    <w:rsid w:val="00617BB0"/>
    <w:rsid w:val="006203DB"/>
    <w:rsid w:val="00620F21"/>
    <w:rsid w:val="006216D9"/>
    <w:rsid w:val="00621B04"/>
    <w:rsid w:val="00622FB9"/>
    <w:rsid w:val="00624114"/>
    <w:rsid w:val="00625D0F"/>
    <w:rsid w:val="00626250"/>
    <w:rsid w:val="00626EB9"/>
    <w:rsid w:val="00626EDB"/>
    <w:rsid w:val="0062792C"/>
    <w:rsid w:val="00627FB9"/>
    <w:rsid w:val="00633644"/>
    <w:rsid w:val="00633A4F"/>
    <w:rsid w:val="00634812"/>
    <w:rsid w:val="006351C2"/>
    <w:rsid w:val="0063614F"/>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590"/>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14E"/>
    <w:rsid w:val="00667254"/>
    <w:rsid w:val="006700D8"/>
    <w:rsid w:val="00670B36"/>
    <w:rsid w:val="00671B2C"/>
    <w:rsid w:val="00672C6E"/>
    <w:rsid w:val="00674D9B"/>
    <w:rsid w:val="00674EBB"/>
    <w:rsid w:val="00674F3D"/>
    <w:rsid w:val="00675030"/>
    <w:rsid w:val="00675B4A"/>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158"/>
    <w:rsid w:val="0069148C"/>
    <w:rsid w:val="00691AC9"/>
    <w:rsid w:val="0069226D"/>
    <w:rsid w:val="0069257E"/>
    <w:rsid w:val="00692B58"/>
    <w:rsid w:val="006931C7"/>
    <w:rsid w:val="0069323B"/>
    <w:rsid w:val="00693CD1"/>
    <w:rsid w:val="006951D8"/>
    <w:rsid w:val="00695B2B"/>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3EB2"/>
    <w:rsid w:val="006B4E4B"/>
    <w:rsid w:val="006B4F43"/>
    <w:rsid w:val="006B630B"/>
    <w:rsid w:val="006B66F5"/>
    <w:rsid w:val="006B6C18"/>
    <w:rsid w:val="006B71FA"/>
    <w:rsid w:val="006C009A"/>
    <w:rsid w:val="006C036D"/>
    <w:rsid w:val="006C11E0"/>
    <w:rsid w:val="006C1383"/>
    <w:rsid w:val="006C1D4E"/>
    <w:rsid w:val="006C3550"/>
    <w:rsid w:val="006C3962"/>
    <w:rsid w:val="006C4894"/>
    <w:rsid w:val="006C4931"/>
    <w:rsid w:val="006C5131"/>
    <w:rsid w:val="006C56BA"/>
    <w:rsid w:val="006C66D8"/>
    <w:rsid w:val="006C6BC7"/>
    <w:rsid w:val="006C720E"/>
    <w:rsid w:val="006C7FBA"/>
    <w:rsid w:val="006D02C9"/>
    <w:rsid w:val="006D0662"/>
    <w:rsid w:val="006D06DE"/>
    <w:rsid w:val="006D1010"/>
    <w:rsid w:val="006D16B9"/>
    <w:rsid w:val="006D1DED"/>
    <w:rsid w:val="006D277E"/>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4540"/>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1C00"/>
    <w:rsid w:val="00703D84"/>
    <w:rsid w:val="007041DB"/>
    <w:rsid w:val="00704BA8"/>
    <w:rsid w:val="007051C1"/>
    <w:rsid w:val="00705B0C"/>
    <w:rsid w:val="007065EE"/>
    <w:rsid w:val="00706A96"/>
    <w:rsid w:val="00706BDA"/>
    <w:rsid w:val="0071020A"/>
    <w:rsid w:val="00710A8E"/>
    <w:rsid w:val="00710CED"/>
    <w:rsid w:val="00711DCF"/>
    <w:rsid w:val="007120B0"/>
    <w:rsid w:val="00712631"/>
    <w:rsid w:val="007135C4"/>
    <w:rsid w:val="00713771"/>
    <w:rsid w:val="00713813"/>
    <w:rsid w:val="00713A5F"/>
    <w:rsid w:val="0071403A"/>
    <w:rsid w:val="00714B29"/>
    <w:rsid w:val="00715BA1"/>
    <w:rsid w:val="007170F4"/>
    <w:rsid w:val="007207ED"/>
    <w:rsid w:val="00722EBB"/>
    <w:rsid w:val="00723034"/>
    <w:rsid w:val="00723C3E"/>
    <w:rsid w:val="00724DFD"/>
    <w:rsid w:val="00730285"/>
    <w:rsid w:val="00730FF8"/>
    <w:rsid w:val="00731A29"/>
    <w:rsid w:val="00731D0F"/>
    <w:rsid w:val="00731FE9"/>
    <w:rsid w:val="00734EF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486"/>
    <w:rsid w:val="007468FB"/>
    <w:rsid w:val="00746ABE"/>
    <w:rsid w:val="0074757E"/>
    <w:rsid w:val="00747893"/>
    <w:rsid w:val="007500EA"/>
    <w:rsid w:val="007509A3"/>
    <w:rsid w:val="00751277"/>
    <w:rsid w:val="007515FE"/>
    <w:rsid w:val="00751B79"/>
    <w:rsid w:val="00752079"/>
    <w:rsid w:val="00752E6D"/>
    <w:rsid w:val="007531B9"/>
    <w:rsid w:val="0075392C"/>
    <w:rsid w:val="00753B07"/>
    <w:rsid w:val="007544F2"/>
    <w:rsid w:val="007552AA"/>
    <w:rsid w:val="007553EA"/>
    <w:rsid w:val="0075621D"/>
    <w:rsid w:val="00757042"/>
    <w:rsid w:val="007575DA"/>
    <w:rsid w:val="00757602"/>
    <w:rsid w:val="007577FD"/>
    <w:rsid w:val="00757982"/>
    <w:rsid w:val="00757B38"/>
    <w:rsid w:val="00761764"/>
    <w:rsid w:val="00762A41"/>
    <w:rsid w:val="00763236"/>
    <w:rsid w:val="0076349C"/>
    <w:rsid w:val="0076407D"/>
    <w:rsid w:val="0076436C"/>
    <w:rsid w:val="00764960"/>
    <w:rsid w:val="00765274"/>
    <w:rsid w:val="00766645"/>
    <w:rsid w:val="00766AA9"/>
    <w:rsid w:val="00766D74"/>
    <w:rsid w:val="00767600"/>
    <w:rsid w:val="00767D72"/>
    <w:rsid w:val="00767E29"/>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774F7"/>
    <w:rsid w:val="0078019D"/>
    <w:rsid w:val="007809C9"/>
    <w:rsid w:val="007811C7"/>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1CAF"/>
    <w:rsid w:val="007924A7"/>
    <w:rsid w:val="007932DE"/>
    <w:rsid w:val="00794250"/>
    <w:rsid w:val="007942B0"/>
    <w:rsid w:val="00794371"/>
    <w:rsid w:val="00794F7B"/>
    <w:rsid w:val="007964D9"/>
    <w:rsid w:val="0079670E"/>
    <w:rsid w:val="00796720"/>
    <w:rsid w:val="00797149"/>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14C"/>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9D4"/>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4F3"/>
    <w:rsid w:val="00807872"/>
    <w:rsid w:val="00807D18"/>
    <w:rsid w:val="00810441"/>
    <w:rsid w:val="00810C5E"/>
    <w:rsid w:val="0081113C"/>
    <w:rsid w:val="00811605"/>
    <w:rsid w:val="00812DEF"/>
    <w:rsid w:val="008132E2"/>
    <w:rsid w:val="0081379B"/>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4B5E"/>
    <w:rsid w:val="0082531C"/>
    <w:rsid w:val="00826334"/>
    <w:rsid w:val="00826A17"/>
    <w:rsid w:val="00826CEB"/>
    <w:rsid w:val="00827182"/>
    <w:rsid w:val="00827CF6"/>
    <w:rsid w:val="008308EB"/>
    <w:rsid w:val="00830C84"/>
    <w:rsid w:val="00831352"/>
    <w:rsid w:val="00831697"/>
    <w:rsid w:val="00831D92"/>
    <w:rsid w:val="008321AA"/>
    <w:rsid w:val="00832408"/>
    <w:rsid w:val="008335B1"/>
    <w:rsid w:val="00833E89"/>
    <w:rsid w:val="0083464F"/>
    <w:rsid w:val="00834694"/>
    <w:rsid w:val="0083472C"/>
    <w:rsid w:val="00834848"/>
    <w:rsid w:val="00835B4A"/>
    <w:rsid w:val="00835C86"/>
    <w:rsid w:val="00835F96"/>
    <w:rsid w:val="0083602E"/>
    <w:rsid w:val="00836593"/>
    <w:rsid w:val="008368CE"/>
    <w:rsid w:val="0083726D"/>
    <w:rsid w:val="00837D82"/>
    <w:rsid w:val="00837E03"/>
    <w:rsid w:val="0084042D"/>
    <w:rsid w:val="00840C7B"/>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8D5"/>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87801"/>
    <w:rsid w:val="0089055B"/>
    <w:rsid w:val="00890A63"/>
    <w:rsid w:val="00891E36"/>
    <w:rsid w:val="008923F2"/>
    <w:rsid w:val="0089265E"/>
    <w:rsid w:val="00892F0B"/>
    <w:rsid w:val="00893674"/>
    <w:rsid w:val="00894624"/>
    <w:rsid w:val="0089464E"/>
    <w:rsid w:val="00894BC5"/>
    <w:rsid w:val="00894D6B"/>
    <w:rsid w:val="00894F29"/>
    <w:rsid w:val="008950EA"/>
    <w:rsid w:val="008955C2"/>
    <w:rsid w:val="0089560D"/>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3EB6"/>
    <w:rsid w:val="008C5E4B"/>
    <w:rsid w:val="008C6809"/>
    <w:rsid w:val="008D0CB6"/>
    <w:rsid w:val="008D1000"/>
    <w:rsid w:val="008D1694"/>
    <w:rsid w:val="008D2DA8"/>
    <w:rsid w:val="008D2E04"/>
    <w:rsid w:val="008D4E7C"/>
    <w:rsid w:val="008D4F3E"/>
    <w:rsid w:val="008D574C"/>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2ED4"/>
    <w:rsid w:val="008F3B77"/>
    <w:rsid w:val="008F3B9E"/>
    <w:rsid w:val="008F41B2"/>
    <w:rsid w:val="008F42AE"/>
    <w:rsid w:val="008F50D7"/>
    <w:rsid w:val="008F52A8"/>
    <w:rsid w:val="008F7E69"/>
    <w:rsid w:val="00901187"/>
    <w:rsid w:val="009016A6"/>
    <w:rsid w:val="00901D91"/>
    <w:rsid w:val="009027D7"/>
    <w:rsid w:val="00904092"/>
    <w:rsid w:val="00904232"/>
    <w:rsid w:val="00904B9C"/>
    <w:rsid w:val="00904FE6"/>
    <w:rsid w:val="00905307"/>
    <w:rsid w:val="00905E3F"/>
    <w:rsid w:val="0090621B"/>
    <w:rsid w:val="00906B9F"/>
    <w:rsid w:val="00906CA4"/>
    <w:rsid w:val="00906D83"/>
    <w:rsid w:val="009076EA"/>
    <w:rsid w:val="009077A9"/>
    <w:rsid w:val="009106C7"/>
    <w:rsid w:val="009111DC"/>
    <w:rsid w:val="009114FD"/>
    <w:rsid w:val="00911D3E"/>
    <w:rsid w:val="00911D98"/>
    <w:rsid w:val="00912108"/>
    <w:rsid w:val="00912267"/>
    <w:rsid w:val="00912972"/>
    <w:rsid w:val="00912B90"/>
    <w:rsid w:val="00912D93"/>
    <w:rsid w:val="009145A1"/>
    <w:rsid w:val="00915121"/>
    <w:rsid w:val="00915E37"/>
    <w:rsid w:val="00915F2D"/>
    <w:rsid w:val="00916F73"/>
    <w:rsid w:val="0091701B"/>
    <w:rsid w:val="009173A0"/>
    <w:rsid w:val="00917D38"/>
    <w:rsid w:val="00920131"/>
    <w:rsid w:val="009203C9"/>
    <w:rsid w:val="00920DD6"/>
    <w:rsid w:val="00921186"/>
    <w:rsid w:val="00921274"/>
    <w:rsid w:val="009213F7"/>
    <w:rsid w:val="00921705"/>
    <w:rsid w:val="009221D9"/>
    <w:rsid w:val="00922287"/>
    <w:rsid w:val="00923475"/>
    <w:rsid w:val="0092414C"/>
    <w:rsid w:val="009244C2"/>
    <w:rsid w:val="00924D9E"/>
    <w:rsid w:val="009253D5"/>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3DC2"/>
    <w:rsid w:val="00935A9B"/>
    <w:rsid w:val="0093668C"/>
    <w:rsid w:val="009368F0"/>
    <w:rsid w:val="00937766"/>
    <w:rsid w:val="00937948"/>
    <w:rsid w:val="009403A6"/>
    <w:rsid w:val="009404C4"/>
    <w:rsid w:val="009407DC"/>
    <w:rsid w:val="00940C50"/>
    <w:rsid w:val="0094128B"/>
    <w:rsid w:val="009414D8"/>
    <w:rsid w:val="009415D3"/>
    <w:rsid w:val="00941CC9"/>
    <w:rsid w:val="00941DF6"/>
    <w:rsid w:val="00942984"/>
    <w:rsid w:val="00942E8A"/>
    <w:rsid w:val="00943024"/>
    <w:rsid w:val="00943F01"/>
    <w:rsid w:val="00944607"/>
    <w:rsid w:val="00945080"/>
    <w:rsid w:val="00945201"/>
    <w:rsid w:val="0094591A"/>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B2E"/>
    <w:rsid w:val="00953E0F"/>
    <w:rsid w:val="009562A3"/>
    <w:rsid w:val="0095660A"/>
    <w:rsid w:val="00957366"/>
    <w:rsid w:val="00957D3A"/>
    <w:rsid w:val="00960122"/>
    <w:rsid w:val="00960D4F"/>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B10"/>
    <w:rsid w:val="00980E4F"/>
    <w:rsid w:val="00981F0B"/>
    <w:rsid w:val="009823F0"/>
    <w:rsid w:val="00982B74"/>
    <w:rsid w:val="009836AE"/>
    <w:rsid w:val="00984448"/>
    <w:rsid w:val="009847BC"/>
    <w:rsid w:val="009856E2"/>
    <w:rsid w:val="00985F27"/>
    <w:rsid w:val="00986379"/>
    <w:rsid w:val="0098677F"/>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41A0"/>
    <w:rsid w:val="009B47AD"/>
    <w:rsid w:val="009B593B"/>
    <w:rsid w:val="009B6889"/>
    <w:rsid w:val="009B7795"/>
    <w:rsid w:val="009B7F2C"/>
    <w:rsid w:val="009C01AB"/>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C7DC6"/>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A98"/>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4C7F"/>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60A0"/>
    <w:rsid w:val="00A37F54"/>
    <w:rsid w:val="00A409A1"/>
    <w:rsid w:val="00A40B79"/>
    <w:rsid w:val="00A40D2F"/>
    <w:rsid w:val="00A41424"/>
    <w:rsid w:val="00A42E26"/>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3D2F"/>
    <w:rsid w:val="00A540FC"/>
    <w:rsid w:val="00A54400"/>
    <w:rsid w:val="00A5530F"/>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805"/>
    <w:rsid w:val="00A63DE6"/>
    <w:rsid w:val="00A63EF5"/>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54"/>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1EF7"/>
    <w:rsid w:val="00AA2FEC"/>
    <w:rsid w:val="00AA307E"/>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5CBD"/>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3EA1"/>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4CA8"/>
    <w:rsid w:val="00B053E0"/>
    <w:rsid w:val="00B056F6"/>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6B"/>
    <w:rsid w:val="00B218CE"/>
    <w:rsid w:val="00B2241A"/>
    <w:rsid w:val="00B22B80"/>
    <w:rsid w:val="00B22F76"/>
    <w:rsid w:val="00B236B0"/>
    <w:rsid w:val="00B23C8F"/>
    <w:rsid w:val="00B2405F"/>
    <w:rsid w:val="00B24114"/>
    <w:rsid w:val="00B2414A"/>
    <w:rsid w:val="00B253C0"/>
    <w:rsid w:val="00B26541"/>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6ED"/>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1C2"/>
    <w:rsid w:val="00B51EAB"/>
    <w:rsid w:val="00B51EB4"/>
    <w:rsid w:val="00B524E4"/>
    <w:rsid w:val="00B533D1"/>
    <w:rsid w:val="00B5347A"/>
    <w:rsid w:val="00B534BF"/>
    <w:rsid w:val="00B54128"/>
    <w:rsid w:val="00B5420F"/>
    <w:rsid w:val="00B548FB"/>
    <w:rsid w:val="00B54F49"/>
    <w:rsid w:val="00B55291"/>
    <w:rsid w:val="00B55842"/>
    <w:rsid w:val="00B56191"/>
    <w:rsid w:val="00B56263"/>
    <w:rsid w:val="00B567EF"/>
    <w:rsid w:val="00B61326"/>
    <w:rsid w:val="00B6214E"/>
    <w:rsid w:val="00B626E8"/>
    <w:rsid w:val="00B63039"/>
    <w:rsid w:val="00B6332E"/>
    <w:rsid w:val="00B634AC"/>
    <w:rsid w:val="00B63664"/>
    <w:rsid w:val="00B63A1B"/>
    <w:rsid w:val="00B64597"/>
    <w:rsid w:val="00B65518"/>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BB6"/>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497F"/>
    <w:rsid w:val="00BC55FE"/>
    <w:rsid w:val="00BC5C5B"/>
    <w:rsid w:val="00BC6491"/>
    <w:rsid w:val="00BC668F"/>
    <w:rsid w:val="00BC68CB"/>
    <w:rsid w:val="00BC6F71"/>
    <w:rsid w:val="00BC7759"/>
    <w:rsid w:val="00BD00C2"/>
    <w:rsid w:val="00BD1B1F"/>
    <w:rsid w:val="00BD2537"/>
    <w:rsid w:val="00BD26FD"/>
    <w:rsid w:val="00BD2C54"/>
    <w:rsid w:val="00BD31D5"/>
    <w:rsid w:val="00BD3AD2"/>
    <w:rsid w:val="00BD3DFA"/>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228"/>
    <w:rsid w:val="00C055E9"/>
    <w:rsid w:val="00C05686"/>
    <w:rsid w:val="00C0600E"/>
    <w:rsid w:val="00C06E15"/>
    <w:rsid w:val="00C07956"/>
    <w:rsid w:val="00C079F4"/>
    <w:rsid w:val="00C10B0A"/>
    <w:rsid w:val="00C126F9"/>
    <w:rsid w:val="00C13CD8"/>
    <w:rsid w:val="00C1555E"/>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9B7"/>
    <w:rsid w:val="00C26E8E"/>
    <w:rsid w:val="00C2773A"/>
    <w:rsid w:val="00C301C4"/>
    <w:rsid w:val="00C30878"/>
    <w:rsid w:val="00C311D5"/>
    <w:rsid w:val="00C35F54"/>
    <w:rsid w:val="00C371EB"/>
    <w:rsid w:val="00C37BCD"/>
    <w:rsid w:val="00C4026A"/>
    <w:rsid w:val="00C402CC"/>
    <w:rsid w:val="00C412CE"/>
    <w:rsid w:val="00C41ADC"/>
    <w:rsid w:val="00C41BBD"/>
    <w:rsid w:val="00C42264"/>
    <w:rsid w:val="00C42E50"/>
    <w:rsid w:val="00C43110"/>
    <w:rsid w:val="00C4315A"/>
    <w:rsid w:val="00C4366B"/>
    <w:rsid w:val="00C441F1"/>
    <w:rsid w:val="00C44F2F"/>
    <w:rsid w:val="00C45FB6"/>
    <w:rsid w:val="00C46B98"/>
    <w:rsid w:val="00C476E3"/>
    <w:rsid w:val="00C4794F"/>
    <w:rsid w:val="00C47DF4"/>
    <w:rsid w:val="00C50056"/>
    <w:rsid w:val="00C50216"/>
    <w:rsid w:val="00C50FF8"/>
    <w:rsid w:val="00C5110C"/>
    <w:rsid w:val="00C519C9"/>
    <w:rsid w:val="00C51CF5"/>
    <w:rsid w:val="00C51F53"/>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431D"/>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87B"/>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1C1C"/>
    <w:rsid w:val="00CA3A11"/>
    <w:rsid w:val="00CA3C97"/>
    <w:rsid w:val="00CA43FB"/>
    <w:rsid w:val="00CA50DE"/>
    <w:rsid w:val="00CA5217"/>
    <w:rsid w:val="00CA5503"/>
    <w:rsid w:val="00CA5F2D"/>
    <w:rsid w:val="00CA6882"/>
    <w:rsid w:val="00CA77D4"/>
    <w:rsid w:val="00CA7990"/>
    <w:rsid w:val="00CA7C94"/>
    <w:rsid w:val="00CA7D3B"/>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2CD1"/>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6B09"/>
    <w:rsid w:val="00CF03D9"/>
    <w:rsid w:val="00CF1929"/>
    <w:rsid w:val="00CF196F"/>
    <w:rsid w:val="00CF2CE9"/>
    <w:rsid w:val="00CF2EAC"/>
    <w:rsid w:val="00CF2F3F"/>
    <w:rsid w:val="00CF3641"/>
    <w:rsid w:val="00CF3C45"/>
    <w:rsid w:val="00CF3E52"/>
    <w:rsid w:val="00CF4734"/>
    <w:rsid w:val="00CF4DF5"/>
    <w:rsid w:val="00CF59F7"/>
    <w:rsid w:val="00CF6E19"/>
    <w:rsid w:val="00CF7282"/>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9BD"/>
    <w:rsid w:val="00D32B89"/>
    <w:rsid w:val="00D32D24"/>
    <w:rsid w:val="00D32EFD"/>
    <w:rsid w:val="00D33AB0"/>
    <w:rsid w:val="00D340FB"/>
    <w:rsid w:val="00D356A5"/>
    <w:rsid w:val="00D36886"/>
    <w:rsid w:val="00D36B2A"/>
    <w:rsid w:val="00D36EDA"/>
    <w:rsid w:val="00D36F12"/>
    <w:rsid w:val="00D373AC"/>
    <w:rsid w:val="00D37989"/>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79D"/>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204"/>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0D7E"/>
    <w:rsid w:val="00DA19C7"/>
    <w:rsid w:val="00DA24B7"/>
    <w:rsid w:val="00DA2E44"/>
    <w:rsid w:val="00DA31EA"/>
    <w:rsid w:val="00DA3223"/>
    <w:rsid w:val="00DA348D"/>
    <w:rsid w:val="00DA3561"/>
    <w:rsid w:val="00DA3A5F"/>
    <w:rsid w:val="00DA3F9B"/>
    <w:rsid w:val="00DA4D82"/>
    <w:rsid w:val="00DA56AD"/>
    <w:rsid w:val="00DA5766"/>
    <w:rsid w:val="00DA5869"/>
    <w:rsid w:val="00DA5E7F"/>
    <w:rsid w:val="00DA5F00"/>
    <w:rsid w:val="00DA6336"/>
    <w:rsid w:val="00DA6AC2"/>
    <w:rsid w:val="00DB0092"/>
    <w:rsid w:val="00DB0550"/>
    <w:rsid w:val="00DB0E6E"/>
    <w:rsid w:val="00DB1304"/>
    <w:rsid w:val="00DB1D18"/>
    <w:rsid w:val="00DB35A1"/>
    <w:rsid w:val="00DB5E2E"/>
    <w:rsid w:val="00DB6305"/>
    <w:rsid w:val="00DB67E8"/>
    <w:rsid w:val="00DB6A05"/>
    <w:rsid w:val="00DB7420"/>
    <w:rsid w:val="00DB7CFE"/>
    <w:rsid w:val="00DB7F40"/>
    <w:rsid w:val="00DC080A"/>
    <w:rsid w:val="00DC15EF"/>
    <w:rsid w:val="00DC160B"/>
    <w:rsid w:val="00DC1BC3"/>
    <w:rsid w:val="00DC224C"/>
    <w:rsid w:val="00DC2A26"/>
    <w:rsid w:val="00DC2C7A"/>
    <w:rsid w:val="00DC5162"/>
    <w:rsid w:val="00DC5F6F"/>
    <w:rsid w:val="00DC67E0"/>
    <w:rsid w:val="00DC6CE6"/>
    <w:rsid w:val="00DC7563"/>
    <w:rsid w:val="00DC7C6D"/>
    <w:rsid w:val="00DC7FCF"/>
    <w:rsid w:val="00DD053D"/>
    <w:rsid w:val="00DD0651"/>
    <w:rsid w:val="00DD1859"/>
    <w:rsid w:val="00DD18F6"/>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988"/>
    <w:rsid w:val="00E07D47"/>
    <w:rsid w:val="00E10E7A"/>
    <w:rsid w:val="00E10F98"/>
    <w:rsid w:val="00E11B68"/>
    <w:rsid w:val="00E11C52"/>
    <w:rsid w:val="00E11D37"/>
    <w:rsid w:val="00E12137"/>
    <w:rsid w:val="00E130FF"/>
    <w:rsid w:val="00E13C49"/>
    <w:rsid w:val="00E14490"/>
    <w:rsid w:val="00E14723"/>
    <w:rsid w:val="00E14875"/>
    <w:rsid w:val="00E1492F"/>
    <w:rsid w:val="00E153D2"/>
    <w:rsid w:val="00E15D80"/>
    <w:rsid w:val="00E15DC7"/>
    <w:rsid w:val="00E16C58"/>
    <w:rsid w:val="00E17D2E"/>
    <w:rsid w:val="00E17F78"/>
    <w:rsid w:val="00E211C2"/>
    <w:rsid w:val="00E21D4F"/>
    <w:rsid w:val="00E2224B"/>
    <w:rsid w:val="00E22F11"/>
    <w:rsid w:val="00E236DF"/>
    <w:rsid w:val="00E239FB"/>
    <w:rsid w:val="00E23F24"/>
    <w:rsid w:val="00E24705"/>
    <w:rsid w:val="00E24B44"/>
    <w:rsid w:val="00E24CDC"/>
    <w:rsid w:val="00E25FA4"/>
    <w:rsid w:val="00E26BE9"/>
    <w:rsid w:val="00E275F6"/>
    <w:rsid w:val="00E278D6"/>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148"/>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4B6D"/>
    <w:rsid w:val="00E95531"/>
    <w:rsid w:val="00E955D0"/>
    <w:rsid w:val="00E956D4"/>
    <w:rsid w:val="00E96A22"/>
    <w:rsid w:val="00E96A53"/>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6847"/>
    <w:rsid w:val="00EA71CB"/>
    <w:rsid w:val="00EA7BEC"/>
    <w:rsid w:val="00EB03D9"/>
    <w:rsid w:val="00EB0929"/>
    <w:rsid w:val="00EB177A"/>
    <w:rsid w:val="00EB184D"/>
    <w:rsid w:val="00EB29CE"/>
    <w:rsid w:val="00EB2C57"/>
    <w:rsid w:val="00EB2D71"/>
    <w:rsid w:val="00EB3025"/>
    <w:rsid w:val="00EB3556"/>
    <w:rsid w:val="00EB3611"/>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4B3"/>
    <w:rsid w:val="00ED076C"/>
    <w:rsid w:val="00ED0D02"/>
    <w:rsid w:val="00ED13AA"/>
    <w:rsid w:val="00ED14A5"/>
    <w:rsid w:val="00ED2A4F"/>
    <w:rsid w:val="00ED2A51"/>
    <w:rsid w:val="00ED2DF5"/>
    <w:rsid w:val="00ED3236"/>
    <w:rsid w:val="00ED48E6"/>
    <w:rsid w:val="00ED4E33"/>
    <w:rsid w:val="00ED552E"/>
    <w:rsid w:val="00ED5A40"/>
    <w:rsid w:val="00ED5D2C"/>
    <w:rsid w:val="00ED670D"/>
    <w:rsid w:val="00ED67D1"/>
    <w:rsid w:val="00ED6ADD"/>
    <w:rsid w:val="00ED7061"/>
    <w:rsid w:val="00ED7496"/>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4186"/>
    <w:rsid w:val="00F153AA"/>
    <w:rsid w:val="00F157BA"/>
    <w:rsid w:val="00F15D6A"/>
    <w:rsid w:val="00F17774"/>
    <w:rsid w:val="00F178BD"/>
    <w:rsid w:val="00F17D1A"/>
    <w:rsid w:val="00F17E88"/>
    <w:rsid w:val="00F17F17"/>
    <w:rsid w:val="00F2009C"/>
    <w:rsid w:val="00F20123"/>
    <w:rsid w:val="00F20597"/>
    <w:rsid w:val="00F205B5"/>
    <w:rsid w:val="00F20A20"/>
    <w:rsid w:val="00F2238D"/>
    <w:rsid w:val="00F227C2"/>
    <w:rsid w:val="00F22E07"/>
    <w:rsid w:val="00F23083"/>
    <w:rsid w:val="00F238C5"/>
    <w:rsid w:val="00F23B2E"/>
    <w:rsid w:val="00F25397"/>
    <w:rsid w:val="00F25763"/>
    <w:rsid w:val="00F261A5"/>
    <w:rsid w:val="00F26D16"/>
    <w:rsid w:val="00F274ED"/>
    <w:rsid w:val="00F27706"/>
    <w:rsid w:val="00F30B11"/>
    <w:rsid w:val="00F30BF1"/>
    <w:rsid w:val="00F30D99"/>
    <w:rsid w:val="00F314DE"/>
    <w:rsid w:val="00F332E9"/>
    <w:rsid w:val="00F34E36"/>
    <w:rsid w:val="00F35841"/>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899"/>
    <w:rsid w:val="00F55A2A"/>
    <w:rsid w:val="00F563A3"/>
    <w:rsid w:val="00F56BE1"/>
    <w:rsid w:val="00F56C6C"/>
    <w:rsid w:val="00F600DB"/>
    <w:rsid w:val="00F60467"/>
    <w:rsid w:val="00F618F1"/>
    <w:rsid w:val="00F62EB1"/>
    <w:rsid w:val="00F6354E"/>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19FA"/>
    <w:rsid w:val="00F82115"/>
    <w:rsid w:val="00F825FA"/>
    <w:rsid w:val="00F83525"/>
    <w:rsid w:val="00F84596"/>
    <w:rsid w:val="00F8556D"/>
    <w:rsid w:val="00F85790"/>
    <w:rsid w:val="00F858FB"/>
    <w:rsid w:val="00F85D37"/>
    <w:rsid w:val="00F862B4"/>
    <w:rsid w:val="00F864ED"/>
    <w:rsid w:val="00F86938"/>
    <w:rsid w:val="00F86D1F"/>
    <w:rsid w:val="00F908F1"/>
    <w:rsid w:val="00F919DD"/>
    <w:rsid w:val="00F91D59"/>
    <w:rsid w:val="00F93A66"/>
    <w:rsid w:val="00F941FF"/>
    <w:rsid w:val="00F94728"/>
    <w:rsid w:val="00F95A51"/>
    <w:rsid w:val="00F971A2"/>
    <w:rsid w:val="00F97312"/>
    <w:rsid w:val="00FA057C"/>
    <w:rsid w:val="00FA074D"/>
    <w:rsid w:val="00FA0BFB"/>
    <w:rsid w:val="00FA0F28"/>
    <w:rsid w:val="00FA1F77"/>
    <w:rsid w:val="00FA232E"/>
    <w:rsid w:val="00FA276C"/>
    <w:rsid w:val="00FA305B"/>
    <w:rsid w:val="00FA3F23"/>
    <w:rsid w:val="00FA408E"/>
    <w:rsid w:val="00FA452C"/>
    <w:rsid w:val="00FA4900"/>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5F5"/>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BDE"/>
    <w:rsid w:val="00FD1E79"/>
    <w:rsid w:val="00FD1EC9"/>
    <w:rsid w:val="00FD4E3B"/>
    <w:rsid w:val="00FD5118"/>
    <w:rsid w:val="00FD7307"/>
    <w:rsid w:val="00FD7C48"/>
    <w:rsid w:val="00FE012F"/>
    <w:rsid w:val="00FE1DC8"/>
    <w:rsid w:val="00FE26C2"/>
    <w:rsid w:val="00FE2A61"/>
    <w:rsid w:val="00FE2E87"/>
    <w:rsid w:val="00FE3169"/>
    <w:rsid w:val="00FE403C"/>
    <w:rsid w:val="00FE4890"/>
    <w:rsid w:val="00FE5321"/>
    <w:rsid w:val="00FE5649"/>
    <w:rsid w:val="00FE629F"/>
    <w:rsid w:val="00FE6918"/>
    <w:rsid w:val="00FE6DAF"/>
    <w:rsid w:val="00FF04BB"/>
    <w:rsid w:val="00FF0DF9"/>
    <w:rsid w:val="00FF0ED2"/>
    <w:rsid w:val="00FF1039"/>
    <w:rsid w:val="00FF18CB"/>
    <w:rsid w:val="00FF304C"/>
    <w:rsid w:val="00FF35CE"/>
    <w:rsid w:val="00FF3E1E"/>
    <w:rsid w:val="00FF4873"/>
    <w:rsid w:val="00FF4A03"/>
    <w:rsid w:val="00FF4B06"/>
    <w:rsid w:val="00FF4C08"/>
    <w:rsid w:val="00FF5287"/>
    <w:rsid w:val="00FF52AC"/>
    <w:rsid w:val="00FF55F9"/>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FE6"/>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qFormat/>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 w:type="character" w:customStyle="1" w:styleId="reportname-other">
    <w:name w:val="report_name_-_other"/>
    <w:basedOn w:val="DefaultParagraphFont"/>
    <w:rsid w:val="00571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warnews.com/en/haber/umar-catalonian-recognition-of-aanes-is-the-beginning-h27342.html" TargetMode="External"/><Relationship Id="rId21" Type="http://schemas.openxmlformats.org/officeDocument/2006/relationships/hyperlink" Target="https://www.state.gov/reports/2018-country-reports-on-human-rights-practices/syria/" TargetMode="External"/><Relationship Id="rId42" Type="http://schemas.openxmlformats.org/officeDocument/2006/relationships/hyperlink" Target="https://www.bbc.co.uk/news/world-middle-east-44949823" TargetMode="External"/><Relationship Id="rId47" Type="http://schemas.openxmlformats.org/officeDocument/2006/relationships/hyperlink" Target="https://www.ibtimes.com/who-are-druze-minority-sect-peril-after-syrian-al-qaeda-branch-slaughters-villagers-1963618" TargetMode="External"/><Relationship Id="rId63" Type="http://schemas.openxmlformats.org/officeDocument/2006/relationships/hyperlink" Target="http://jcpa.org/article/the-future-of-kurdistan-between-turkey-the-iraq-war-and-the-syrian-revolt/" TargetMode="External"/><Relationship Id="rId68" Type="http://schemas.openxmlformats.org/officeDocument/2006/relationships/hyperlink" Target="https://theanarchistlibrary.org/library/thomas-schmidinger-the-battle-for-the-mountain-of-the-kurds" TargetMode="External"/><Relationship Id="rId2" Type="http://schemas.openxmlformats.org/officeDocument/2006/relationships/customXml" Target="../customXml/item2.xml"/><Relationship Id="rId16" Type="http://schemas.openxmlformats.org/officeDocument/2006/relationships/hyperlink" Target="http://keesings.gvpi.net/keesings/lpext.dll?f=templates&amp;fn=main-h.htm&amp;2.0/" TargetMode="External"/><Relationship Id="rId29" Type="http://schemas.openxmlformats.org/officeDocument/2006/relationships/hyperlink" Target="https://gadm.org/" TargetMode="External"/><Relationship Id="rId11" Type="http://schemas.openxmlformats.org/officeDocument/2006/relationships/hyperlink" Target="https://www.foreignaffairs.com/articles/middle-east/2012-04-16/alawites-assad" TargetMode="External"/><Relationship Id="rId24" Type="http://schemas.openxmlformats.org/officeDocument/2006/relationships/hyperlink" Target="https://civiroglu.net/the-constitution-of-the-rojava-cantons/" TargetMode="External"/><Relationship Id="rId32" Type="http://schemas.openxmlformats.org/officeDocument/2006/relationships/hyperlink" Target="http://keesings.gvpi.net/keesings/lpext.dll?f=templates&amp;fn=main-h.htm&amp;2.0/" TargetMode="External"/><Relationship Id="rId37" Type="http://schemas.openxmlformats.org/officeDocument/2006/relationships/hyperlink" Target="https://english.alaraby.co.uk/news/syria-kurds-adopt-constitution-autonomous-federal-region" TargetMode="External"/><Relationship Id="rId40" Type="http://schemas.openxmlformats.org/officeDocument/2006/relationships/hyperlink" Target="https://unpo.org/members/7859" TargetMode="External"/><Relationship Id="rId45" Type="http://schemas.openxmlformats.org/officeDocument/2006/relationships/hyperlink" Target="http://carnegieendowment.org/syriaincrisis/?fa=53772" TargetMode="External"/><Relationship Id="rId53" Type="http://schemas.openxmlformats.org/officeDocument/2006/relationships/hyperlink" Target="https://coi.easo.europa.eu/administration/easo/PLib/05_2020_EASO_COI_Report_Syria_Security_situation.pdf" TargetMode="External"/><Relationship Id="rId58" Type="http://schemas.openxmlformats.org/officeDocument/2006/relationships/hyperlink" Target="https://www.crisisgroup.org/crisiswatch/database?location%5B%5D=83&amp;date_range=custom&amp;from_month=01&amp;from_year=2012&amp;to_month=01&amp;to_year=2021" TargetMode="External"/><Relationship Id="rId66" Type="http://schemas.openxmlformats.org/officeDocument/2006/relationships/hyperlink" Target="https://www.reuters.com/article/us-mideast-crisis-syria-federalism/syrias-kurds-rebuked-for-seeking-autonomous-region-idUSKCN0WJ1EP"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minorityrights.org/minorities/kurds-5/" TargetMode="External"/><Relationship Id="rId19" Type="http://schemas.openxmlformats.org/officeDocument/2006/relationships/hyperlink" Target="https://minorityrights.org/minorities/alawis/" TargetMode="External"/><Relationship Id="rId14" Type="http://schemas.openxmlformats.org/officeDocument/2006/relationships/hyperlink" Target="https://www.ft.com/content/34fddf0c-d27c-11e1-8700-00144feabdc0" TargetMode="External"/><Relationship Id="rId22" Type="http://schemas.openxmlformats.org/officeDocument/2006/relationships/hyperlink" Target="https://www.state.gov/reports/2020-country-reports-on-human-rights-practices/syria/" TargetMode="External"/><Relationship Id="rId27" Type="http://schemas.openxmlformats.org/officeDocument/2006/relationships/hyperlink" Target="http://wordpress.betnahrain.org/modules/mrbs/week.php?year=2013&amp;month=09&amp;day=15" TargetMode="External"/><Relationship Id="rId30" Type="http://schemas.openxmlformats.org/officeDocument/2006/relationships/hyperlink" Target="https://www.crisisgroup.org/crisiswatch/database?location%5B%5D=83&amp;date_range=custom&amp;from_month=01&amp;from_year=2012&amp;to_month=01&amp;to_year=2021" TargetMode="External"/><Relationship Id="rId35" Type="http://schemas.openxmlformats.org/officeDocument/2006/relationships/hyperlink" Target="https://web.archive.org/web/20180701140230/http://omranstudies.org/publications/reports/download/68_d403f01ed28320cb2e67b13cffb381c7.html" TargetMode="External"/><Relationship Id="rId43" Type="http://schemas.openxmlformats.org/officeDocument/2006/relationships/hyperlink" Target="http://www.keesings.com" TargetMode="External"/><Relationship Id="rId48" Type="http://schemas.openxmlformats.org/officeDocument/2006/relationships/hyperlink" Target="https://www.state.gov/j/drl/rls/irf/2008/108487.htm" TargetMode="External"/><Relationship Id="rId56" Type="http://schemas.openxmlformats.org/officeDocument/2006/relationships/hyperlink" Target="http://en.firatnews.com/news/news/the-kurdish-resistance-in-the-villages-of-rojava.htm" TargetMode="External"/><Relationship Id="rId64" Type="http://schemas.openxmlformats.org/officeDocument/2006/relationships/hyperlink" Target="http://www.nytimes.com/2012/09/29/world/middleeast/kurds-to-pursue-more-autonomy-in-a-fallen-syria.html?mcubz=3" TargetMode="External"/><Relationship Id="rId69" Type="http://schemas.openxmlformats.org/officeDocument/2006/relationships/hyperlink" Target="http://www.merip.org/mero/mero083111" TargetMode="External"/><Relationship Id="rId8" Type="http://schemas.openxmlformats.org/officeDocument/2006/relationships/endnotes" Target="endnotes.xml"/><Relationship Id="rId51" Type="http://schemas.openxmlformats.org/officeDocument/2006/relationships/hyperlink" Target="http://edition.cnn.com/2014/08/18/world/kurdish-people-fast-facts/index.html" TargetMode="External"/><Relationship Id="rId72"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hyperlink" Target="https://www.voanews.com/a/could-an-alawite-state-in-syria-prevent-post-assad-reprisals/1568822.html" TargetMode="External"/><Relationship Id="rId17" Type="http://schemas.openxmlformats.org/officeDocument/2006/relationships/hyperlink" Target="https://www.thenewhumanitarian.org/analysis/2013/06/24/sectarian-violence-triggers-sunni-alawi-segregation-syria" TargetMode="External"/><Relationship Id="rId25" Type="http://schemas.openxmlformats.org/officeDocument/2006/relationships/hyperlink" Target="http://www.al-monitor.com/pulse/security/2014/04/syria-assyrians-threat-crisis.html" TargetMode="External"/><Relationship Id="rId33" Type="http://schemas.openxmlformats.org/officeDocument/2006/relationships/hyperlink" Target="https://minorityrights.org/minorities/christians-armenians-and-assyrians/" TargetMode="External"/><Relationship Id="rId38" Type="http://schemas.openxmlformats.org/officeDocument/2006/relationships/hyperlink" Target="https://rojavareport.wordpress.com/2014/11/26/all-peoples-stand-shoulder-to-shoulder-against-isis-in-rojava/" TargetMode="External"/><Relationship Id="rId46" Type="http://schemas.openxmlformats.org/officeDocument/2006/relationships/hyperlink" Target="http://minorityrights.org/directory/" TargetMode="External"/><Relationship Id="rId59" Type="http://schemas.openxmlformats.org/officeDocument/2006/relationships/hyperlink" Target="http://www.keesings.com" TargetMode="External"/><Relationship Id="rId67" Type="http://schemas.openxmlformats.org/officeDocument/2006/relationships/hyperlink" Target="https://www.reuters.com/article/us-mideast-crisis-syria-qamishli-idUSKCN1LO0JH" TargetMode="External"/><Relationship Id="rId20" Type="http://schemas.openxmlformats.org/officeDocument/2006/relationships/hyperlink" Target="https://www.fpri.org/article/2016/12/primer-alawites-syria/" TargetMode="External"/><Relationship Id="rId41" Type="http://schemas.openxmlformats.org/officeDocument/2006/relationships/hyperlink" Target="https://www.nytimes.com/2015/06/12/world/middleeast/nusra-front-druse-syria-attack.html" TargetMode="External"/><Relationship Id="rId54" Type="http://schemas.openxmlformats.org/officeDocument/2006/relationships/hyperlink" Target="https://easo.europa.eu/sites/default/files/publications/easo-coi-report-syria-targeting-individuals.pdf" TargetMode="External"/><Relationship Id="rId62" Type="http://schemas.openxmlformats.org/officeDocument/2006/relationships/hyperlink" Target="http://minorityrights.org/directory/" TargetMode="External"/><Relationship Id="rId70" Type="http://schemas.openxmlformats.org/officeDocument/2006/relationships/hyperlink" Target="http://www.usip.org/sites/default/files/resources/kurdsinsyria.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joshuaproject.net/people_groups/18805" TargetMode="External"/><Relationship Id="rId23" Type="http://schemas.openxmlformats.org/officeDocument/2006/relationships/hyperlink" Target="https://www.bbc.com/news/world-middle-east-35941679" TargetMode="External"/><Relationship Id="rId28" Type="http://schemas.openxmlformats.org/officeDocument/2006/relationships/hyperlink" Target="https://globalization.osu.cz/publ/beyond_globalisation.pdf" TargetMode="External"/><Relationship Id="rId36" Type="http://schemas.openxmlformats.org/officeDocument/2006/relationships/hyperlink" Target="https://twitter.com/SyriacMFS/status/1148119968682270720" TargetMode="External"/><Relationship Id="rId49" Type="http://schemas.openxmlformats.org/officeDocument/2006/relationships/hyperlink" Target="http://www.ucdp.uu.se/database" TargetMode="External"/><Relationship Id="rId57" Type="http://schemas.openxmlformats.org/officeDocument/2006/relationships/hyperlink" Target="https://www.hrw.org/sites/default/files/reports/SYRIA96.pdf" TargetMode="External"/><Relationship Id="rId10" Type="http://schemas.openxmlformats.org/officeDocument/2006/relationships/hyperlink" Target="https://gadm.org/" TargetMode="External"/><Relationship Id="rId31" Type="http://schemas.openxmlformats.org/officeDocument/2006/relationships/hyperlink" Target="http://www.aina.org/news/20151221023437.htm" TargetMode="External"/><Relationship Id="rId44" Type="http://schemas.openxmlformats.org/officeDocument/2006/relationships/hyperlink" Target="http://www.lexis-nexis.com" TargetMode="External"/><Relationship Id="rId52" Type="http://schemas.openxmlformats.org/officeDocument/2006/relationships/hyperlink" Target="https://www.dw.com/en/syrian-army-fights-us-backed-sdf-troops-east-of-euphrates/a-43583314" TargetMode="External"/><Relationship Id="rId60" Type="http://schemas.openxmlformats.org/officeDocument/2006/relationships/hyperlink" Target="http://www.lexis-nexis.com" TargetMode="External"/><Relationship Id="rId65" Type="http://schemas.openxmlformats.org/officeDocument/2006/relationships/hyperlink" Target="https://www.reuters.com/article/us-mideast-crisis-syria-constitution-idUSKBN14H0X3?il=0"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origins.osu.edu/article/alawites-and-fate-syria?language_content_entity=en" TargetMode="External"/><Relationship Id="rId13" Type="http://schemas.openxmlformats.org/officeDocument/2006/relationships/hyperlink" Target="https://www.hrw.org/news/2013/01/23/syria-attacks-religious-sites-raise-tensions" TargetMode="External"/><Relationship Id="rId18" Type="http://schemas.openxmlformats.org/officeDocument/2006/relationships/hyperlink" Target="https://www.thoughtco.com/the-difference-between-alawites-and-sunnis-in-syria-2353572" TargetMode="External"/><Relationship Id="rId39" Type="http://schemas.openxmlformats.org/officeDocument/2006/relationships/hyperlink" Target="https://www.state.gov/reports/2020-country-reports-on-human-rights-practices/syria/" TargetMode="External"/><Relationship Id="rId34" Type="http://schemas.openxmlformats.org/officeDocument/2006/relationships/hyperlink" Target="http://minorityrights.org/directory/" TargetMode="External"/><Relationship Id="rId50" Type="http://schemas.openxmlformats.org/officeDocument/2006/relationships/hyperlink" Target="https://civiroglu.net/the-constitution-of-the-rojava-cantons/" TargetMode="External"/><Relationship Id="rId55" Type="http://schemas.openxmlformats.org/officeDocument/2006/relationships/hyperlink" Target="https://euaa.europa.eu/country-guidance-syria/1-actors-persecution-or-serious-harm" TargetMode="External"/><Relationship Id="rId7" Type="http://schemas.openxmlformats.org/officeDocument/2006/relationships/footnotes" Target="footnotes.xml"/><Relationship Id="rId71"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12658</TotalTime>
  <Pages>23</Pages>
  <Words>10493</Words>
  <Characters>59813</Characters>
  <Application>Microsoft Office Word</Application>
  <DocSecurity>0</DocSecurity>
  <Lines>498</Lines>
  <Paragraphs>140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150</cp:revision>
  <dcterms:created xsi:type="dcterms:W3CDTF">2016-03-01T18:07:00Z</dcterms:created>
  <dcterms:modified xsi:type="dcterms:W3CDTF">2023-11-16T16:37:00Z</dcterms:modified>
</cp:coreProperties>
</file>