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501733B" w:rsidR="00453A9D" w:rsidRDefault="00D82EEE" w:rsidP="00453A9D">
      <w:pPr>
        <w:pStyle w:val="Heading1"/>
        <w:rPr>
          <w:rFonts w:cs="Times New Roman"/>
          <w:szCs w:val="22"/>
        </w:rPr>
      </w:pPr>
      <w:r>
        <w:rPr>
          <w:rFonts w:cs="Times New Roman"/>
          <w:szCs w:val="22"/>
        </w:rPr>
        <w:t>TAJIKISTAN</w:t>
      </w:r>
    </w:p>
    <w:p w14:paraId="19E6285B" w14:textId="77777777" w:rsidR="00AB3DBC" w:rsidRDefault="00AB3DBC" w:rsidP="00AB3DBC"/>
    <w:p w14:paraId="2DA6E953" w14:textId="55D9E788" w:rsidR="00453A9D" w:rsidRPr="00741883" w:rsidRDefault="00D82EEE" w:rsidP="00453A9D">
      <w:pPr>
        <w:pStyle w:val="Heading2"/>
      </w:pPr>
      <w:r w:rsidRPr="00741883">
        <w:t>Pamiri Tajiks</w:t>
      </w:r>
    </w:p>
    <w:p w14:paraId="7751ECD1" w14:textId="77777777" w:rsidR="00453A9D" w:rsidRPr="00741883" w:rsidRDefault="00453A9D" w:rsidP="00453A9D"/>
    <w:p w14:paraId="1CF6FBB3" w14:textId="285712C7" w:rsidR="00453A9D" w:rsidRPr="00F83BF0" w:rsidRDefault="00453A9D" w:rsidP="00453A9D">
      <w:pPr>
        <w:rPr>
          <w:rFonts w:cs="Times New Roman"/>
        </w:rPr>
      </w:pPr>
      <w:r w:rsidRPr="00741883">
        <w:rPr>
          <w:rFonts w:cs="Times New Roman"/>
        </w:rPr>
        <w:t xml:space="preserve">Activity: </w:t>
      </w:r>
      <w:r w:rsidR="007A7D86" w:rsidRPr="00741883">
        <w:rPr>
          <w:rFonts w:cs="Times New Roman"/>
        </w:rPr>
        <w:t>1991-</w:t>
      </w:r>
      <w:r w:rsidR="00FF57B2">
        <w:rPr>
          <w:rFonts w:cs="Times New Roman"/>
        </w:rPr>
        <w:t xml:space="preserve">1993; </w:t>
      </w:r>
      <w:r w:rsidR="00B74295" w:rsidRPr="00BD7B8A">
        <w:rPr>
          <w:rFonts w:cs="Times New Roman"/>
        </w:rPr>
        <w:t>2014</w:t>
      </w:r>
      <w:r w:rsidR="00FF57B2" w:rsidRPr="00BD7B8A">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3BBACCB2"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p>
    <w:p w14:paraId="4BD15318" w14:textId="77777777" w:rsidR="00E17E6D" w:rsidRPr="006F657B" w:rsidRDefault="00E17E6D" w:rsidP="00E17E6D">
      <w:pPr>
        <w:rPr>
          <w:rFonts w:cs="Times New Roman"/>
          <w:szCs w:val="22"/>
        </w:rPr>
      </w:pPr>
    </w:p>
    <w:p w14:paraId="386D9C68" w14:textId="6D31E4E8" w:rsidR="00E17E6D" w:rsidRDefault="00E33CF4" w:rsidP="00E17E6D">
      <w:pPr>
        <w:rPr>
          <w:rFonts w:cs="Times New Roman"/>
          <w:szCs w:val="22"/>
        </w:rPr>
      </w:pPr>
      <w:r>
        <w:rPr>
          <w:rFonts w:cs="Times New Roman"/>
          <w:szCs w:val="22"/>
        </w:rPr>
        <w:t>NA</w:t>
      </w:r>
    </w:p>
    <w:p w14:paraId="2E279663" w14:textId="77777777" w:rsidR="00E33CF4" w:rsidRPr="006F657B" w:rsidRDefault="00E33CF4"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0F75EE07" w14:textId="77777777" w:rsidR="00741883" w:rsidRDefault="00E33CF4" w:rsidP="00BD0CDF">
      <w:pPr>
        <w:pStyle w:val="ListParagraph"/>
        <w:numPr>
          <w:ilvl w:val="0"/>
          <w:numId w:val="73"/>
        </w:numPr>
        <w:rPr>
          <w:rFonts w:cs="Times New Roman"/>
          <w:szCs w:val="22"/>
        </w:rPr>
      </w:pPr>
      <w:r w:rsidRPr="00763FB8">
        <w:rPr>
          <w:rFonts w:cs="Times New Roman"/>
          <w:szCs w:val="22"/>
        </w:rPr>
        <w:t xml:space="preserve">The Pamiri Tajik movement was active already in the USSR. Thus, we code the movement as of 1991, but note prior nonviolent activity. </w:t>
      </w:r>
    </w:p>
    <w:p w14:paraId="0BB0EE29" w14:textId="77777777" w:rsidR="001C384E" w:rsidRDefault="001C384E" w:rsidP="00D723FB">
      <w:pPr>
        <w:pStyle w:val="ListParagraph"/>
        <w:numPr>
          <w:ilvl w:val="0"/>
          <w:numId w:val="73"/>
        </w:numPr>
        <w:rPr>
          <w:rFonts w:cs="Times New Roman"/>
          <w:szCs w:val="22"/>
        </w:rPr>
      </w:pPr>
      <w:r w:rsidRPr="001C384E">
        <w:rPr>
          <w:rFonts w:cs="Times New Roman"/>
          <w:szCs w:val="22"/>
        </w:rPr>
        <w:t xml:space="preserve">In 1992, demonstrators in </w:t>
      </w:r>
      <w:proofErr w:type="spellStart"/>
      <w:r w:rsidRPr="001C384E">
        <w:rPr>
          <w:rFonts w:cs="Times New Roman"/>
          <w:szCs w:val="22"/>
        </w:rPr>
        <w:t>Khorog</w:t>
      </w:r>
      <w:proofErr w:type="spellEnd"/>
      <w:r w:rsidRPr="001C384E">
        <w:rPr>
          <w:rFonts w:cs="Times New Roman"/>
          <w:szCs w:val="22"/>
        </w:rPr>
        <w:t xml:space="preserve">, the capital of </w:t>
      </w:r>
      <w:proofErr w:type="spellStart"/>
      <w:r w:rsidRPr="001C384E">
        <w:rPr>
          <w:rFonts w:cs="Times New Roman"/>
          <w:szCs w:val="22"/>
        </w:rPr>
        <w:t>Gornyi</w:t>
      </w:r>
      <w:proofErr w:type="spellEnd"/>
      <w:r w:rsidRPr="001C384E">
        <w:rPr>
          <w:rFonts w:cs="Times New Roman"/>
          <w:szCs w:val="22"/>
        </w:rPr>
        <w:t xml:space="preserve"> </w:t>
      </w:r>
      <w:proofErr w:type="spellStart"/>
      <w:r w:rsidRPr="001C384E">
        <w:rPr>
          <w:rFonts w:cs="Times New Roman"/>
          <w:szCs w:val="22"/>
        </w:rPr>
        <w:t>Badakshan</w:t>
      </w:r>
      <w:proofErr w:type="spellEnd"/>
      <w:r w:rsidRPr="001C384E">
        <w:rPr>
          <w:rFonts w:cs="Times New Roman"/>
          <w:szCs w:val="22"/>
        </w:rPr>
        <w:t>, demanded that</w:t>
      </w:r>
      <w:r w:rsidR="00E33CF4" w:rsidRPr="001C384E">
        <w:rPr>
          <w:rFonts w:cs="Times New Roman"/>
          <w:szCs w:val="22"/>
        </w:rPr>
        <w:t xml:space="preserve"> </w:t>
      </w:r>
      <w:proofErr w:type="gramStart"/>
      <w:r w:rsidR="00E33CF4" w:rsidRPr="001C384E">
        <w:rPr>
          <w:rFonts w:cs="Times New Roman"/>
          <w:szCs w:val="22"/>
        </w:rPr>
        <w:t>status</w:t>
      </w:r>
      <w:proofErr w:type="gramEnd"/>
      <w:r w:rsidR="00E33CF4" w:rsidRPr="001C384E">
        <w:rPr>
          <w:rFonts w:cs="Times New Roman"/>
          <w:szCs w:val="22"/>
        </w:rPr>
        <w:t xml:space="preserve"> of Gorno-</w:t>
      </w:r>
      <w:proofErr w:type="spellStart"/>
      <w:r w:rsidR="00E33CF4" w:rsidRPr="001C384E">
        <w:rPr>
          <w:rFonts w:cs="Times New Roman"/>
          <w:szCs w:val="22"/>
        </w:rPr>
        <w:t>Badakhsnan</w:t>
      </w:r>
      <w:proofErr w:type="spellEnd"/>
      <w:r w:rsidR="00E33CF4" w:rsidRPr="001C384E">
        <w:rPr>
          <w:rFonts w:cs="Times New Roman"/>
          <w:szCs w:val="22"/>
        </w:rPr>
        <w:t xml:space="preserve"> be raised to that of an autonomous republic. At the same time, it was made clear that Gorno-Badakhshan should remain in Tajikistan. </w:t>
      </w:r>
      <w:r w:rsidRPr="001C384E">
        <w:rPr>
          <w:rFonts w:cs="Times New Roman"/>
          <w:szCs w:val="22"/>
        </w:rPr>
        <w:t xml:space="preserve">The central government refused the demand (Roeder 2007: 316). On April 11, 1992, the regional legislature unilaterally declared an autonomous republic. Subsequently, the Tajik government imposed an economic blockade, cutting Gorno-Badakhshan off from all supplies (Bliss 2006: 276). </w:t>
      </w:r>
      <w:r w:rsidRPr="00763FB8">
        <w:rPr>
          <w:rFonts w:cs="Times New Roman"/>
          <w:szCs w:val="22"/>
        </w:rPr>
        <w:t xml:space="preserve">Self-defense forces were established to maintain order within the Autonomous Oblast’s borders, but soon they were involved in the raging civil war (Roeder 2007: 316). </w:t>
      </w:r>
    </w:p>
    <w:p w14:paraId="59059305" w14:textId="77777777" w:rsidR="001C384E" w:rsidRDefault="001C384E" w:rsidP="000C55DE">
      <w:pPr>
        <w:pStyle w:val="ListParagraph"/>
        <w:numPr>
          <w:ilvl w:val="0"/>
          <w:numId w:val="73"/>
        </w:numPr>
        <w:rPr>
          <w:rFonts w:cs="Times New Roman"/>
          <w:szCs w:val="22"/>
        </w:rPr>
      </w:pPr>
      <w:r w:rsidRPr="001C384E">
        <w:rPr>
          <w:rFonts w:cs="Times New Roman"/>
          <w:szCs w:val="22"/>
        </w:rPr>
        <w:t xml:space="preserve">According to Roeder, the </w:t>
      </w:r>
      <w:proofErr w:type="spellStart"/>
      <w:r w:rsidRPr="001C384E">
        <w:rPr>
          <w:rFonts w:cs="Times New Roman"/>
          <w:szCs w:val="22"/>
        </w:rPr>
        <w:t>Pamiris</w:t>
      </w:r>
      <w:proofErr w:type="spellEnd"/>
      <w:r w:rsidRPr="001C384E">
        <w:rPr>
          <w:rFonts w:cs="Times New Roman"/>
          <w:szCs w:val="22"/>
        </w:rPr>
        <w:t xml:space="preserve"> then started to make “ambiguous” threats that they would secede (i.e., still in 1992) (Roeder 2007: 316). </w:t>
      </w:r>
      <w:r w:rsidR="00E33CF4" w:rsidRPr="001C384E">
        <w:rPr>
          <w:rFonts w:cs="Times New Roman"/>
          <w:szCs w:val="22"/>
        </w:rPr>
        <w:t xml:space="preserve">According to Minority Rights International, Gorno-Badakhshan was de facto independent at the time. </w:t>
      </w:r>
    </w:p>
    <w:p w14:paraId="2E27728F" w14:textId="5A187471" w:rsidR="00741883" w:rsidRPr="001C384E" w:rsidRDefault="00E33CF4" w:rsidP="000C55DE">
      <w:pPr>
        <w:pStyle w:val="ListParagraph"/>
        <w:numPr>
          <w:ilvl w:val="0"/>
          <w:numId w:val="73"/>
        </w:numPr>
        <w:rPr>
          <w:rFonts w:cs="Times New Roman"/>
          <w:szCs w:val="22"/>
        </w:rPr>
      </w:pPr>
      <w:r w:rsidRPr="001C384E">
        <w:rPr>
          <w:rFonts w:cs="Times New Roman"/>
          <w:szCs w:val="22"/>
        </w:rPr>
        <w:t>An agreement with the central government was signed in mid-1993, and Gorno-</w:t>
      </w:r>
      <w:proofErr w:type="spellStart"/>
      <w:r w:rsidRPr="001C384E">
        <w:rPr>
          <w:rFonts w:cs="Times New Roman"/>
          <w:szCs w:val="22"/>
        </w:rPr>
        <w:t>Badakshan</w:t>
      </w:r>
      <w:proofErr w:type="spellEnd"/>
      <w:r w:rsidRPr="001C384E">
        <w:rPr>
          <w:rFonts w:cs="Times New Roman"/>
          <w:szCs w:val="22"/>
        </w:rPr>
        <w:t xml:space="preserve"> accepted reintegration into Tajikistan. The leaders of the Gorno-Badakhshan Autonomous Oblast officially proclaimed the end of </w:t>
      </w:r>
      <w:r w:rsidR="001C384E">
        <w:rPr>
          <w:rFonts w:cs="Times New Roman"/>
          <w:szCs w:val="22"/>
        </w:rPr>
        <w:t>secessionist</w:t>
      </w:r>
      <w:r w:rsidRPr="001C384E">
        <w:rPr>
          <w:rFonts w:cs="Times New Roman"/>
          <w:szCs w:val="22"/>
        </w:rPr>
        <w:t xml:space="preserve"> aims in June 1993. The autonomous status of Gorno-Badakhshan was confirmed in the 1994 constitution (Roeder 2007: 317). The economic blockade was lifted in September 1993 (Bliss 2006: 276). </w:t>
      </w:r>
      <w:proofErr w:type="spellStart"/>
      <w:r w:rsidRPr="001C384E">
        <w:rPr>
          <w:rFonts w:cs="Times New Roman"/>
          <w:szCs w:val="22"/>
        </w:rPr>
        <w:t>Peyrouse</w:t>
      </w:r>
      <w:proofErr w:type="spellEnd"/>
      <w:r w:rsidRPr="001C384E">
        <w:rPr>
          <w:rFonts w:cs="Times New Roman"/>
          <w:szCs w:val="22"/>
        </w:rPr>
        <w:t xml:space="preserve"> (2012) </w:t>
      </w:r>
      <w:r w:rsidR="00741883" w:rsidRPr="001C384E">
        <w:rPr>
          <w:rFonts w:cs="Times New Roman"/>
          <w:szCs w:val="22"/>
        </w:rPr>
        <w:t xml:space="preserve">reports </w:t>
      </w:r>
      <w:r w:rsidRPr="001C384E">
        <w:rPr>
          <w:rFonts w:cs="Times New Roman"/>
          <w:szCs w:val="22"/>
        </w:rPr>
        <w:t>that separatism was no longer on the agenda in the region</w:t>
      </w:r>
      <w:r w:rsidR="00741883" w:rsidRPr="001C384E">
        <w:rPr>
          <w:rFonts w:cs="Times New Roman"/>
          <w:szCs w:val="22"/>
        </w:rPr>
        <w:t xml:space="preserve"> after 1993. </w:t>
      </w:r>
      <w:r w:rsidR="00FF57B2" w:rsidRPr="001C384E">
        <w:rPr>
          <w:rFonts w:cs="Times New Roman"/>
          <w:szCs w:val="22"/>
        </w:rPr>
        <w:t>[start date 1: 1989; end date 1: 1993]</w:t>
      </w:r>
    </w:p>
    <w:p w14:paraId="60CAEAB5" w14:textId="77777777" w:rsidR="002513B1" w:rsidRPr="003B4B35" w:rsidRDefault="00741883" w:rsidP="00BD0CDF">
      <w:pPr>
        <w:pStyle w:val="ListParagraph"/>
        <w:numPr>
          <w:ilvl w:val="0"/>
          <w:numId w:val="73"/>
        </w:numPr>
        <w:rPr>
          <w:rFonts w:cs="Times New Roman"/>
          <w:szCs w:val="22"/>
        </w:rPr>
      </w:pPr>
      <w:r w:rsidRPr="003B4B35">
        <w:rPr>
          <w:rFonts w:cs="Times New Roman"/>
          <w:szCs w:val="22"/>
        </w:rPr>
        <w:t>In the 1992-1997 civil war, a group</w:t>
      </w:r>
      <w:r w:rsidR="00B547A6" w:rsidRPr="003B4B35">
        <w:rPr>
          <w:rFonts w:cs="Times New Roman"/>
          <w:szCs w:val="22"/>
        </w:rPr>
        <w:t xml:space="preserve"> called</w:t>
      </w:r>
      <w:r w:rsidR="009F3780" w:rsidRPr="003B4B35">
        <w:rPr>
          <w:rFonts w:cs="Times New Roman"/>
          <w:szCs w:val="22"/>
        </w:rPr>
        <w:t xml:space="preserve"> </w:t>
      </w:r>
      <w:r w:rsidR="00B547A6" w:rsidRPr="003B4B35">
        <w:rPr>
          <w:rFonts w:cs="Times New Roman"/>
          <w:szCs w:val="22"/>
        </w:rPr>
        <w:t xml:space="preserve">Lali Badakhshan (Rubies of Badakhshan) fought against the Tajik government </w:t>
      </w:r>
      <w:r w:rsidRPr="003B4B35">
        <w:rPr>
          <w:rFonts w:cs="Times New Roman"/>
          <w:szCs w:val="22"/>
        </w:rPr>
        <w:t>as part of</w:t>
      </w:r>
      <w:r w:rsidR="006A5EBB" w:rsidRPr="003B4B35">
        <w:rPr>
          <w:rFonts w:cs="Times New Roman"/>
          <w:szCs w:val="22"/>
        </w:rPr>
        <w:t xml:space="preserve"> the United Tajik Opposition</w:t>
      </w:r>
      <w:r w:rsidR="002D5795" w:rsidRPr="003B4B35">
        <w:rPr>
          <w:rFonts w:cs="Times New Roman"/>
          <w:szCs w:val="22"/>
        </w:rPr>
        <w:t xml:space="preserve"> (UTO)</w:t>
      </w:r>
      <w:r w:rsidR="0078204A" w:rsidRPr="003B4B35">
        <w:rPr>
          <w:rFonts w:cs="Times New Roman"/>
          <w:szCs w:val="22"/>
        </w:rPr>
        <w:t xml:space="preserve"> forces</w:t>
      </w:r>
      <w:r w:rsidR="00836A06" w:rsidRPr="003B4B35">
        <w:rPr>
          <w:rFonts w:cs="Times New Roman"/>
          <w:szCs w:val="22"/>
        </w:rPr>
        <w:t xml:space="preserve">. </w:t>
      </w:r>
      <w:r w:rsidR="009F3780" w:rsidRPr="003B4B35">
        <w:rPr>
          <w:rFonts w:cs="Times New Roman"/>
          <w:szCs w:val="22"/>
        </w:rPr>
        <w:t xml:space="preserve">Following the end of the civil war, </w:t>
      </w:r>
      <w:r w:rsidRPr="003B4B35">
        <w:rPr>
          <w:rFonts w:cs="Times New Roman"/>
          <w:szCs w:val="22"/>
        </w:rPr>
        <w:t xml:space="preserve">Lali Badakhshan </w:t>
      </w:r>
      <w:r w:rsidR="00D05AFD" w:rsidRPr="003B4B35">
        <w:rPr>
          <w:rFonts w:cs="Times New Roman"/>
          <w:szCs w:val="22"/>
        </w:rPr>
        <w:t>leaders were given senior government jobs in the Gorno-Badakhshan region as part of the peace agreement.</w:t>
      </w:r>
      <w:r w:rsidR="00086032" w:rsidRPr="003B4B35">
        <w:rPr>
          <w:rFonts w:cs="Times New Roman"/>
          <w:szCs w:val="22"/>
        </w:rPr>
        <w:t xml:space="preserve"> </w:t>
      </w:r>
      <w:r w:rsidR="002513B1" w:rsidRPr="003B4B35">
        <w:rPr>
          <w:rFonts w:cs="Times New Roman"/>
          <w:szCs w:val="22"/>
        </w:rPr>
        <w:t>Pamiri</w:t>
      </w:r>
      <w:r w:rsidR="007611BC" w:rsidRPr="003B4B35">
        <w:rPr>
          <w:rFonts w:cs="Times New Roman"/>
          <w:szCs w:val="22"/>
        </w:rPr>
        <w:t xml:space="preserve"> leaders engage</w:t>
      </w:r>
      <w:r w:rsidR="002513B1" w:rsidRPr="003B4B35">
        <w:rPr>
          <w:rFonts w:cs="Times New Roman"/>
          <w:szCs w:val="22"/>
        </w:rPr>
        <w:t>d</w:t>
      </w:r>
      <w:r w:rsidR="007611BC" w:rsidRPr="003B4B35">
        <w:rPr>
          <w:rFonts w:cs="Times New Roman"/>
          <w:szCs w:val="22"/>
        </w:rPr>
        <w:t xml:space="preserve"> in</w:t>
      </w:r>
      <w:r w:rsidR="00CC5A4E" w:rsidRPr="003B4B35">
        <w:rPr>
          <w:rFonts w:cs="Times New Roman"/>
          <w:szCs w:val="22"/>
        </w:rPr>
        <w:t xml:space="preserve"> drug traffick</w:t>
      </w:r>
      <w:r w:rsidR="007611BC" w:rsidRPr="003B4B35">
        <w:rPr>
          <w:rFonts w:cs="Times New Roman"/>
          <w:szCs w:val="22"/>
        </w:rPr>
        <w:t>ing and other criminal activities</w:t>
      </w:r>
      <w:r w:rsidR="0090457D" w:rsidRPr="003B4B35">
        <w:rPr>
          <w:rFonts w:cs="Times New Roman"/>
          <w:szCs w:val="22"/>
        </w:rPr>
        <w:t xml:space="preserve"> and Tajikistan’s authorities </w:t>
      </w:r>
      <w:r w:rsidR="002513B1" w:rsidRPr="003B4B35">
        <w:rPr>
          <w:rFonts w:cs="Times New Roman"/>
          <w:szCs w:val="22"/>
        </w:rPr>
        <w:t>have labelled</w:t>
      </w:r>
      <w:r w:rsidR="0090457D" w:rsidRPr="003B4B35">
        <w:rPr>
          <w:rFonts w:cs="Times New Roman"/>
          <w:szCs w:val="22"/>
        </w:rPr>
        <w:t xml:space="preserve"> them as mere criminals</w:t>
      </w:r>
      <w:r w:rsidR="002513B1" w:rsidRPr="003B4B35">
        <w:rPr>
          <w:rFonts w:cs="Times New Roman"/>
          <w:szCs w:val="22"/>
        </w:rPr>
        <w:t xml:space="preserve">. By contrast, Lali Badakhshan leaders see </w:t>
      </w:r>
      <w:r w:rsidR="0090457D" w:rsidRPr="003B4B35">
        <w:rPr>
          <w:rFonts w:cs="Times New Roman"/>
          <w:szCs w:val="22"/>
        </w:rPr>
        <w:t xml:space="preserve">themselves as the defenders of </w:t>
      </w:r>
      <w:r w:rsidR="00A57BDD" w:rsidRPr="003B4B35">
        <w:rPr>
          <w:rFonts w:cs="Times New Roman"/>
          <w:szCs w:val="22"/>
        </w:rPr>
        <w:t xml:space="preserve">the </w:t>
      </w:r>
      <w:r w:rsidR="0090457D" w:rsidRPr="003B4B35">
        <w:rPr>
          <w:rFonts w:cs="Times New Roman"/>
          <w:szCs w:val="22"/>
        </w:rPr>
        <w:t xml:space="preserve">Pamiri identity </w:t>
      </w:r>
      <w:r w:rsidR="00EF4798" w:rsidRPr="003B4B35">
        <w:rPr>
          <w:rFonts w:cs="Times New Roman"/>
          <w:szCs w:val="22"/>
        </w:rPr>
        <w:t>and autonomy</w:t>
      </w:r>
      <w:r w:rsidR="002513B1" w:rsidRPr="003B4B35">
        <w:rPr>
          <w:rFonts w:cs="Times New Roman"/>
          <w:szCs w:val="22"/>
        </w:rPr>
        <w:t>;</w:t>
      </w:r>
      <w:r w:rsidR="00EF4798" w:rsidRPr="003B4B35">
        <w:rPr>
          <w:rFonts w:cs="Times New Roman"/>
          <w:szCs w:val="22"/>
        </w:rPr>
        <w:t xml:space="preserve"> </w:t>
      </w:r>
      <w:r w:rsidR="0090457D" w:rsidRPr="003B4B35">
        <w:rPr>
          <w:rFonts w:cs="Times New Roman"/>
          <w:szCs w:val="22"/>
        </w:rPr>
        <w:t>and</w:t>
      </w:r>
      <w:r w:rsidR="00A72B03" w:rsidRPr="003B4B35">
        <w:rPr>
          <w:rFonts w:cs="Times New Roman"/>
          <w:szCs w:val="22"/>
        </w:rPr>
        <w:t xml:space="preserve"> </w:t>
      </w:r>
      <w:r w:rsidR="002513B1" w:rsidRPr="003B4B35">
        <w:rPr>
          <w:rFonts w:cs="Times New Roman"/>
          <w:szCs w:val="22"/>
        </w:rPr>
        <w:t xml:space="preserve">they </w:t>
      </w:r>
      <w:r w:rsidR="00A72B03" w:rsidRPr="003B4B35">
        <w:rPr>
          <w:rFonts w:cs="Times New Roman"/>
          <w:szCs w:val="22"/>
        </w:rPr>
        <w:t xml:space="preserve">enjoy public support </w:t>
      </w:r>
      <w:r w:rsidR="008714B4" w:rsidRPr="003B4B35">
        <w:rPr>
          <w:rFonts w:cs="Times New Roman"/>
          <w:szCs w:val="22"/>
        </w:rPr>
        <w:t>(</w:t>
      </w:r>
      <w:proofErr w:type="spellStart"/>
      <w:r w:rsidR="008714B4" w:rsidRPr="003B4B35">
        <w:rPr>
          <w:rFonts w:cs="Times New Roman"/>
          <w:szCs w:val="22"/>
        </w:rPr>
        <w:t>Eurasianet</w:t>
      </w:r>
      <w:proofErr w:type="spellEnd"/>
      <w:r w:rsidR="008714B4" w:rsidRPr="003B4B35">
        <w:rPr>
          <w:rFonts w:cs="Times New Roman"/>
          <w:szCs w:val="22"/>
        </w:rPr>
        <w:t xml:space="preserve"> 2012a; </w:t>
      </w:r>
      <w:r w:rsidR="00A11430" w:rsidRPr="003B4B35">
        <w:rPr>
          <w:rFonts w:cs="Times New Roman"/>
          <w:szCs w:val="22"/>
        </w:rPr>
        <w:t xml:space="preserve">2012b; </w:t>
      </w:r>
      <w:r w:rsidR="008714B4" w:rsidRPr="003B4B35">
        <w:rPr>
          <w:rFonts w:cs="Times New Roman"/>
          <w:szCs w:val="22"/>
        </w:rPr>
        <w:t>International Crisis Group 2018</w:t>
      </w:r>
      <w:r w:rsidR="006B4C1C" w:rsidRPr="003B4B35">
        <w:rPr>
          <w:rFonts w:cs="Times New Roman"/>
          <w:szCs w:val="22"/>
        </w:rPr>
        <w:t>; Pannier 2022</w:t>
      </w:r>
      <w:r w:rsidR="008714B4" w:rsidRPr="003B4B35">
        <w:rPr>
          <w:rFonts w:cs="Times New Roman"/>
          <w:szCs w:val="22"/>
        </w:rPr>
        <w:t>)</w:t>
      </w:r>
      <w:r w:rsidR="00CC5A4E" w:rsidRPr="003B4B35">
        <w:rPr>
          <w:rFonts w:cs="Times New Roman"/>
          <w:szCs w:val="22"/>
        </w:rPr>
        <w:t xml:space="preserve">. </w:t>
      </w:r>
    </w:p>
    <w:p w14:paraId="405AFE31" w14:textId="3AC730AD" w:rsidR="002513B1" w:rsidRPr="003B4B35" w:rsidRDefault="002513B1" w:rsidP="00BD0CDF">
      <w:pPr>
        <w:pStyle w:val="ListParagraph"/>
        <w:numPr>
          <w:ilvl w:val="0"/>
          <w:numId w:val="73"/>
        </w:numPr>
        <w:rPr>
          <w:rFonts w:cs="Times New Roman"/>
          <w:szCs w:val="22"/>
        </w:rPr>
      </w:pPr>
      <w:r w:rsidRPr="003B4B35">
        <w:rPr>
          <w:rFonts w:cs="Times New Roman"/>
          <w:szCs w:val="22"/>
        </w:rPr>
        <w:t xml:space="preserve">In </w:t>
      </w:r>
      <w:r w:rsidR="00CD5557" w:rsidRPr="003B4B35">
        <w:rPr>
          <w:rFonts w:cs="Times New Roman"/>
          <w:szCs w:val="22"/>
        </w:rPr>
        <w:t>2008</w:t>
      </w:r>
      <w:r w:rsidRPr="003B4B35">
        <w:rPr>
          <w:rFonts w:cs="Times New Roman"/>
          <w:szCs w:val="22"/>
        </w:rPr>
        <w:t>,</w:t>
      </w:r>
      <w:r w:rsidR="00CD5557" w:rsidRPr="003B4B35">
        <w:rPr>
          <w:rFonts w:cs="Times New Roman"/>
          <w:szCs w:val="22"/>
        </w:rPr>
        <w:t xml:space="preserve"> t</w:t>
      </w:r>
      <w:r w:rsidR="00E42D7A" w:rsidRPr="003B4B35">
        <w:rPr>
          <w:rFonts w:cs="Times New Roman"/>
          <w:szCs w:val="22"/>
        </w:rPr>
        <w:t xml:space="preserve">he Tajik government </w:t>
      </w:r>
      <w:r w:rsidRPr="003B4B35">
        <w:rPr>
          <w:rFonts w:cs="Times New Roman"/>
          <w:szCs w:val="22"/>
        </w:rPr>
        <w:t>started</w:t>
      </w:r>
      <w:r w:rsidR="00FF57B2" w:rsidRPr="003B4B35">
        <w:rPr>
          <w:rFonts w:cs="Times New Roman"/>
          <w:szCs w:val="22"/>
        </w:rPr>
        <w:t xml:space="preserve"> to</w:t>
      </w:r>
      <w:r w:rsidRPr="003B4B35">
        <w:rPr>
          <w:rFonts w:cs="Times New Roman"/>
          <w:szCs w:val="22"/>
        </w:rPr>
        <w:t xml:space="preserve"> restrict Gorno-</w:t>
      </w:r>
      <w:proofErr w:type="spellStart"/>
      <w:r w:rsidRPr="003B4B35">
        <w:rPr>
          <w:rFonts w:cs="Times New Roman"/>
          <w:szCs w:val="22"/>
        </w:rPr>
        <w:t>Badakshan’s</w:t>
      </w:r>
      <w:proofErr w:type="spellEnd"/>
      <w:r w:rsidRPr="003B4B35">
        <w:rPr>
          <w:rFonts w:cs="Times New Roman"/>
          <w:szCs w:val="22"/>
        </w:rPr>
        <w:t xml:space="preserve"> autonomy when</w:t>
      </w:r>
      <w:r w:rsidR="005F0667" w:rsidRPr="003B4B35">
        <w:rPr>
          <w:rFonts w:cs="Times New Roman"/>
          <w:szCs w:val="22"/>
        </w:rPr>
        <w:t xml:space="preserve"> </w:t>
      </w:r>
      <w:r w:rsidRPr="003B4B35">
        <w:rPr>
          <w:rFonts w:cs="Times New Roman"/>
          <w:szCs w:val="22"/>
        </w:rPr>
        <w:t xml:space="preserve">it </w:t>
      </w:r>
      <w:r w:rsidR="00C81A31" w:rsidRPr="003B4B35">
        <w:rPr>
          <w:rFonts w:cs="Times New Roman"/>
          <w:szCs w:val="22"/>
        </w:rPr>
        <w:t xml:space="preserve">announced plans </w:t>
      </w:r>
      <w:r w:rsidRPr="003B4B35">
        <w:rPr>
          <w:rFonts w:cs="Times New Roman"/>
          <w:szCs w:val="22"/>
        </w:rPr>
        <w:t>establish direct rule over</w:t>
      </w:r>
      <w:r w:rsidR="00C81A31" w:rsidRPr="003B4B35">
        <w:rPr>
          <w:rFonts w:cs="Times New Roman"/>
          <w:szCs w:val="22"/>
        </w:rPr>
        <w:t xml:space="preserve"> six </w:t>
      </w:r>
      <w:r w:rsidRPr="003B4B35">
        <w:rPr>
          <w:rFonts w:cs="Times New Roman"/>
          <w:szCs w:val="22"/>
        </w:rPr>
        <w:t xml:space="preserve">of Gorno-Badakhshan’s </w:t>
      </w:r>
      <w:r w:rsidR="00C81A31" w:rsidRPr="003B4B35">
        <w:rPr>
          <w:rFonts w:cs="Times New Roman"/>
          <w:szCs w:val="22"/>
        </w:rPr>
        <w:t xml:space="preserve">districts. </w:t>
      </w:r>
      <w:r w:rsidR="00602FB1" w:rsidRPr="003B4B35">
        <w:rPr>
          <w:rFonts w:cs="Times New Roman"/>
          <w:szCs w:val="22"/>
        </w:rPr>
        <w:t>The move sparked</w:t>
      </w:r>
      <w:r w:rsidR="004C1C0A" w:rsidRPr="003B4B35">
        <w:rPr>
          <w:rFonts w:cs="Times New Roman"/>
          <w:szCs w:val="22"/>
        </w:rPr>
        <w:t xml:space="preserve"> protests</w:t>
      </w:r>
      <w:r w:rsidR="00130706" w:rsidRPr="003B4B35">
        <w:rPr>
          <w:rFonts w:cs="Times New Roman"/>
          <w:szCs w:val="22"/>
          <w:lang w:val="en-GB"/>
        </w:rPr>
        <w:t xml:space="preserve"> that</w:t>
      </w:r>
      <w:r w:rsidR="004C1C0A" w:rsidRPr="003B4B35">
        <w:rPr>
          <w:rFonts w:cs="Times New Roman"/>
          <w:szCs w:val="22"/>
        </w:rPr>
        <w:t xml:space="preserve"> </w:t>
      </w:r>
      <w:r w:rsidRPr="003B4B35">
        <w:rPr>
          <w:rFonts w:cs="Times New Roman"/>
          <w:szCs w:val="22"/>
        </w:rPr>
        <w:t>were resolved</w:t>
      </w:r>
      <w:r w:rsidR="00602FB1" w:rsidRPr="003B4B35">
        <w:rPr>
          <w:rFonts w:cs="Times New Roman"/>
          <w:szCs w:val="22"/>
        </w:rPr>
        <w:t xml:space="preserve"> with a deal</w:t>
      </w:r>
      <w:r w:rsidRPr="003B4B35">
        <w:rPr>
          <w:rFonts w:cs="Times New Roman"/>
          <w:szCs w:val="22"/>
        </w:rPr>
        <w:t xml:space="preserve"> between the Tajik government and Pamiri leaders </w:t>
      </w:r>
      <w:r w:rsidR="00083369" w:rsidRPr="003B4B35">
        <w:rPr>
          <w:rFonts w:cs="Times New Roman"/>
          <w:szCs w:val="22"/>
        </w:rPr>
        <w:t>(Pannier 2018)</w:t>
      </w:r>
      <w:r w:rsidR="00602FB1" w:rsidRPr="003B4B35">
        <w:rPr>
          <w:rFonts w:cs="Times New Roman"/>
          <w:szCs w:val="22"/>
        </w:rPr>
        <w:t>.</w:t>
      </w:r>
    </w:p>
    <w:p w14:paraId="67D89C14" w14:textId="60FB3E26" w:rsidR="003B4B35" w:rsidRPr="003B4B35" w:rsidRDefault="00083369" w:rsidP="003B4B35">
      <w:pPr>
        <w:pStyle w:val="ListParagraph"/>
        <w:numPr>
          <w:ilvl w:val="0"/>
          <w:numId w:val="73"/>
        </w:numPr>
        <w:rPr>
          <w:rFonts w:cs="Times New Roman"/>
          <w:szCs w:val="22"/>
        </w:rPr>
      </w:pPr>
      <w:r w:rsidRPr="003B4B35">
        <w:rPr>
          <w:rFonts w:cs="Times New Roman"/>
          <w:szCs w:val="22"/>
        </w:rPr>
        <w:t xml:space="preserve">In the same year, </w:t>
      </w:r>
      <w:r w:rsidR="002513B1" w:rsidRPr="003B4B35">
        <w:rPr>
          <w:rFonts w:cs="Times New Roman"/>
          <w:szCs w:val="22"/>
        </w:rPr>
        <w:t>Pamiri leaders</w:t>
      </w:r>
      <w:r w:rsidR="002B4BF9" w:rsidRPr="003B4B35">
        <w:rPr>
          <w:rFonts w:cs="Times New Roman"/>
          <w:szCs w:val="22"/>
        </w:rPr>
        <w:t xml:space="preserve"> mobilized 800 people </w:t>
      </w:r>
      <w:r w:rsidR="00F00934" w:rsidRPr="003B4B35">
        <w:rPr>
          <w:rFonts w:cs="Times New Roman"/>
          <w:szCs w:val="22"/>
        </w:rPr>
        <w:t>to</w:t>
      </w:r>
      <w:r w:rsidR="002B4BF9" w:rsidRPr="003B4B35">
        <w:rPr>
          <w:rFonts w:cs="Times New Roman"/>
          <w:szCs w:val="22"/>
        </w:rPr>
        <w:t xml:space="preserve"> rally against </w:t>
      </w:r>
      <w:r w:rsidR="005F0C99" w:rsidRPr="003B4B35">
        <w:rPr>
          <w:rFonts w:cs="Times New Roman"/>
          <w:szCs w:val="22"/>
        </w:rPr>
        <w:t xml:space="preserve">the </w:t>
      </w:r>
      <w:r w:rsidR="002B4BF9" w:rsidRPr="003B4B35">
        <w:rPr>
          <w:rFonts w:cs="Times New Roman"/>
          <w:szCs w:val="22"/>
        </w:rPr>
        <w:t>increased presence of Tajik forces</w:t>
      </w:r>
      <w:r w:rsidR="001C3519" w:rsidRPr="003B4B35">
        <w:rPr>
          <w:rFonts w:cs="Times New Roman"/>
          <w:szCs w:val="22"/>
        </w:rPr>
        <w:t xml:space="preserve"> in Gorno-Badakhshan</w:t>
      </w:r>
      <w:r w:rsidR="00F00826" w:rsidRPr="003B4B35">
        <w:rPr>
          <w:rFonts w:cs="Times New Roman"/>
          <w:szCs w:val="22"/>
        </w:rPr>
        <w:t xml:space="preserve"> </w:t>
      </w:r>
      <w:r w:rsidR="0072698E" w:rsidRPr="003B4B35">
        <w:rPr>
          <w:rFonts w:cs="Times New Roman"/>
          <w:szCs w:val="22"/>
        </w:rPr>
        <w:t>and</w:t>
      </w:r>
      <w:r w:rsidR="002D5795" w:rsidRPr="003B4B35">
        <w:rPr>
          <w:rFonts w:cs="Times New Roman"/>
          <w:szCs w:val="22"/>
        </w:rPr>
        <w:t xml:space="preserve"> attacked Tajikistan’s Interior Ministry building in </w:t>
      </w:r>
      <w:proofErr w:type="spellStart"/>
      <w:r w:rsidR="002D5795" w:rsidRPr="003B4B35">
        <w:rPr>
          <w:rFonts w:cs="Times New Roman"/>
          <w:szCs w:val="22"/>
        </w:rPr>
        <w:t>Khorog</w:t>
      </w:r>
      <w:proofErr w:type="spellEnd"/>
      <w:r w:rsidR="002D5795" w:rsidRPr="003B4B35">
        <w:rPr>
          <w:rFonts w:cs="Times New Roman"/>
          <w:szCs w:val="22"/>
        </w:rPr>
        <w:t xml:space="preserve">, </w:t>
      </w:r>
      <w:r w:rsidR="00B62E22" w:rsidRPr="003B4B35">
        <w:rPr>
          <w:rFonts w:cs="Times New Roman"/>
          <w:szCs w:val="22"/>
        </w:rPr>
        <w:t xml:space="preserve">the capital of </w:t>
      </w:r>
      <w:r w:rsidR="009E2604" w:rsidRPr="003B4B35">
        <w:rPr>
          <w:rFonts w:cs="Times New Roman"/>
          <w:szCs w:val="22"/>
        </w:rPr>
        <w:t>Gorno-Badakhshan</w:t>
      </w:r>
      <w:r w:rsidR="002D5795" w:rsidRPr="003B4B35">
        <w:rPr>
          <w:rFonts w:cs="Times New Roman"/>
          <w:szCs w:val="22"/>
        </w:rPr>
        <w:t xml:space="preserve"> </w:t>
      </w:r>
      <w:r w:rsidR="00FD44DF" w:rsidRPr="003B4B35">
        <w:rPr>
          <w:rFonts w:cs="Times New Roman"/>
          <w:szCs w:val="22"/>
        </w:rPr>
        <w:t>(</w:t>
      </w:r>
      <w:proofErr w:type="spellStart"/>
      <w:r w:rsidR="000402DF" w:rsidRPr="003B4B35">
        <w:rPr>
          <w:rFonts w:cs="Times New Roman"/>
          <w:szCs w:val="22"/>
        </w:rPr>
        <w:t>Eurasianet</w:t>
      </w:r>
      <w:proofErr w:type="spellEnd"/>
      <w:r w:rsidR="000402DF" w:rsidRPr="003B4B35">
        <w:rPr>
          <w:rFonts w:cs="Times New Roman"/>
          <w:szCs w:val="22"/>
        </w:rPr>
        <w:t xml:space="preserve"> 2012</w:t>
      </w:r>
      <w:r w:rsidR="008714B4" w:rsidRPr="003B4B35">
        <w:rPr>
          <w:rFonts w:cs="Times New Roman"/>
          <w:szCs w:val="22"/>
        </w:rPr>
        <w:t>b</w:t>
      </w:r>
      <w:r w:rsidR="000402DF" w:rsidRPr="003B4B35">
        <w:rPr>
          <w:rFonts w:cs="Times New Roman"/>
          <w:szCs w:val="22"/>
        </w:rPr>
        <w:t xml:space="preserve">; </w:t>
      </w:r>
      <w:r w:rsidR="00FD44DF" w:rsidRPr="003B4B35">
        <w:rPr>
          <w:rFonts w:cs="Times New Roman"/>
          <w:szCs w:val="22"/>
        </w:rPr>
        <w:t>International Crisis Group 2018</w:t>
      </w:r>
      <w:r w:rsidR="003B4B35">
        <w:rPr>
          <w:rFonts w:cs="Times New Roman"/>
          <w:szCs w:val="22"/>
        </w:rPr>
        <w:t xml:space="preserve">). </w:t>
      </w:r>
      <w:r w:rsidR="003B4B35" w:rsidRPr="003B4B35">
        <w:rPr>
          <w:rFonts w:cs="Times New Roman"/>
          <w:szCs w:val="22"/>
        </w:rPr>
        <w:t xml:space="preserve">The removal of roadblocks and the military </w:t>
      </w:r>
      <w:r w:rsidR="003B4B35">
        <w:rPr>
          <w:rFonts w:cs="Times New Roman"/>
          <w:szCs w:val="22"/>
        </w:rPr>
        <w:t>are central</w:t>
      </w:r>
      <w:r w:rsidR="003B4B35" w:rsidRPr="003B4B35">
        <w:rPr>
          <w:rFonts w:cs="Times New Roman"/>
          <w:szCs w:val="22"/>
        </w:rPr>
        <w:t xml:space="preserve"> demands of the Pamiri Tajiks (</w:t>
      </w:r>
      <w:proofErr w:type="spellStart"/>
      <w:r w:rsidR="003B4B35" w:rsidRPr="003B4B35">
        <w:rPr>
          <w:rFonts w:cs="Times New Roman"/>
          <w:szCs w:val="22"/>
        </w:rPr>
        <w:t>Eurasianet</w:t>
      </w:r>
      <w:proofErr w:type="spellEnd"/>
      <w:r w:rsidR="003B4B35" w:rsidRPr="003B4B35">
        <w:rPr>
          <w:rFonts w:cs="Times New Roman"/>
          <w:szCs w:val="22"/>
        </w:rPr>
        <w:t xml:space="preserve"> 2018; Pannier 2008).  </w:t>
      </w:r>
    </w:p>
    <w:p w14:paraId="6923D7BE" w14:textId="07C777D2" w:rsidR="00FF57B2" w:rsidRPr="003B4B35" w:rsidRDefault="00A11430" w:rsidP="00BD0CDF">
      <w:pPr>
        <w:pStyle w:val="ListParagraph"/>
        <w:numPr>
          <w:ilvl w:val="0"/>
          <w:numId w:val="73"/>
        </w:numPr>
        <w:rPr>
          <w:rFonts w:cs="Times New Roman"/>
          <w:szCs w:val="22"/>
        </w:rPr>
      </w:pPr>
      <w:r w:rsidRPr="003B4B35">
        <w:rPr>
          <w:rFonts w:cs="Times New Roman"/>
          <w:szCs w:val="22"/>
        </w:rPr>
        <w:t xml:space="preserve">In 2012, </w:t>
      </w:r>
      <w:r w:rsidR="00BB74EF" w:rsidRPr="003B4B35">
        <w:rPr>
          <w:rFonts w:cs="Times New Roman"/>
          <w:szCs w:val="22"/>
        </w:rPr>
        <w:t>3</w:t>
      </w:r>
      <w:r w:rsidR="00FF57B2" w:rsidRPr="003B4B35">
        <w:rPr>
          <w:rFonts w:cs="Times New Roman"/>
          <w:szCs w:val="22"/>
        </w:rPr>
        <w:t>,</w:t>
      </w:r>
      <w:r w:rsidR="00BB74EF" w:rsidRPr="003B4B35">
        <w:rPr>
          <w:rFonts w:cs="Times New Roman"/>
          <w:szCs w:val="22"/>
        </w:rPr>
        <w:t xml:space="preserve">000 people rallied against the murder of a prominent </w:t>
      </w:r>
      <w:r w:rsidR="00FF57B2" w:rsidRPr="003B4B35">
        <w:rPr>
          <w:rFonts w:cs="Times New Roman"/>
          <w:szCs w:val="22"/>
        </w:rPr>
        <w:t>Pamiri leader</w:t>
      </w:r>
      <w:r w:rsidR="00BB74EF" w:rsidRPr="003B4B35">
        <w:rPr>
          <w:rFonts w:cs="Times New Roman"/>
          <w:szCs w:val="22"/>
        </w:rPr>
        <w:t xml:space="preserve">. In the same year, the </w:t>
      </w:r>
      <w:r w:rsidR="00763FB8" w:rsidRPr="003B4B35">
        <w:rPr>
          <w:rFonts w:cs="Times New Roman"/>
          <w:szCs w:val="22"/>
        </w:rPr>
        <w:t xml:space="preserve">head of </w:t>
      </w:r>
      <w:r w:rsidR="00BB74EF" w:rsidRPr="003B4B35">
        <w:rPr>
          <w:rFonts w:cs="Times New Roman"/>
          <w:szCs w:val="22"/>
        </w:rPr>
        <w:t xml:space="preserve">state </w:t>
      </w:r>
      <w:r w:rsidR="00763FB8" w:rsidRPr="003B4B35">
        <w:rPr>
          <w:rFonts w:cs="Times New Roman"/>
          <w:szCs w:val="22"/>
        </w:rPr>
        <w:t xml:space="preserve">security for Gorno-Badakhshan was murdered. The Tajik state blamed </w:t>
      </w:r>
      <w:r w:rsidR="00FC46E9" w:rsidRPr="003B4B35">
        <w:rPr>
          <w:rFonts w:cs="Times New Roman"/>
          <w:szCs w:val="22"/>
        </w:rPr>
        <w:t xml:space="preserve">Tolib </w:t>
      </w:r>
      <w:proofErr w:type="spellStart"/>
      <w:r w:rsidR="00FC46E9" w:rsidRPr="003B4B35">
        <w:rPr>
          <w:rFonts w:cs="Times New Roman"/>
          <w:szCs w:val="22"/>
        </w:rPr>
        <w:t>Ayombekov</w:t>
      </w:r>
      <w:proofErr w:type="spellEnd"/>
      <w:r w:rsidR="00FC46E9" w:rsidRPr="003B4B35">
        <w:rPr>
          <w:rFonts w:cs="Times New Roman"/>
          <w:szCs w:val="22"/>
        </w:rPr>
        <w:t>, a</w:t>
      </w:r>
      <w:r w:rsidR="00BB74EF" w:rsidRPr="003B4B35">
        <w:rPr>
          <w:rFonts w:cs="Times New Roman"/>
          <w:szCs w:val="22"/>
        </w:rPr>
        <w:t>nother</w:t>
      </w:r>
      <w:r w:rsidR="00FC46E9" w:rsidRPr="003B4B35">
        <w:rPr>
          <w:rFonts w:cs="Times New Roman"/>
          <w:szCs w:val="22"/>
        </w:rPr>
        <w:t xml:space="preserve"> prominent member </w:t>
      </w:r>
      <w:r w:rsidR="00763FB8" w:rsidRPr="003B4B35">
        <w:rPr>
          <w:rFonts w:cs="Times New Roman"/>
          <w:szCs w:val="22"/>
        </w:rPr>
        <w:t>of the informal leaders</w:t>
      </w:r>
      <w:r w:rsidR="00BB74EF" w:rsidRPr="003B4B35">
        <w:rPr>
          <w:rFonts w:cs="Times New Roman"/>
          <w:szCs w:val="22"/>
        </w:rPr>
        <w:t>,</w:t>
      </w:r>
      <w:r w:rsidR="00763FB8" w:rsidRPr="003B4B35">
        <w:rPr>
          <w:rFonts w:cs="Times New Roman"/>
          <w:szCs w:val="22"/>
        </w:rPr>
        <w:t xml:space="preserve"> for the murder</w:t>
      </w:r>
      <w:r w:rsidR="00B92830" w:rsidRPr="003B4B35">
        <w:rPr>
          <w:rFonts w:cs="Times New Roman"/>
          <w:szCs w:val="22"/>
        </w:rPr>
        <w:t>.</w:t>
      </w:r>
      <w:r w:rsidR="00763FB8" w:rsidRPr="003B4B35">
        <w:rPr>
          <w:rFonts w:cs="Times New Roman"/>
          <w:szCs w:val="22"/>
        </w:rPr>
        <w:t xml:space="preserve"> </w:t>
      </w:r>
      <w:r w:rsidR="00B92830" w:rsidRPr="003B4B35">
        <w:rPr>
          <w:rFonts w:cs="Times New Roman"/>
          <w:szCs w:val="22"/>
        </w:rPr>
        <w:t>I</w:t>
      </w:r>
      <w:r w:rsidR="00763FB8" w:rsidRPr="003B4B35">
        <w:rPr>
          <w:rFonts w:cs="Times New Roman"/>
          <w:szCs w:val="22"/>
        </w:rPr>
        <w:t>n the following armed conflict</w:t>
      </w:r>
      <w:r w:rsidR="00676B63" w:rsidRPr="003B4B35">
        <w:rPr>
          <w:rFonts w:cs="Times New Roman"/>
          <w:szCs w:val="22"/>
        </w:rPr>
        <w:t xml:space="preserve"> between the</w:t>
      </w:r>
      <w:r w:rsidR="00763FB8" w:rsidRPr="003B4B35">
        <w:rPr>
          <w:rFonts w:cs="Times New Roman"/>
          <w:szCs w:val="22"/>
        </w:rPr>
        <w:t xml:space="preserve"> Tajik military and well-armed locals, at least 50</w:t>
      </w:r>
      <w:r w:rsidR="00676B63" w:rsidRPr="003B4B35">
        <w:rPr>
          <w:rFonts w:cs="Times New Roman"/>
          <w:szCs w:val="22"/>
        </w:rPr>
        <w:t xml:space="preserve"> people were killed (</w:t>
      </w:r>
      <w:proofErr w:type="spellStart"/>
      <w:r w:rsidR="006B00C3" w:rsidRPr="003B4B35">
        <w:rPr>
          <w:rFonts w:cs="Times New Roman"/>
          <w:szCs w:val="22"/>
        </w:rPr>
        <w:t>Eurasianet</w:t>
      </w:r>
      <w:proofErr w:type="spellEnd"/>
      <w:r w:rsidR="006B00C3" w:rsidRPr="003B4B35">
        <w:rPr>
          <w:rFonts w:cs="Times New Roman"/>
          <w:szCs w:val="22"/>
        </w:rPr>
        <w:t xml:space="preserve"> 2012c; </w:t>
      </w:r>
      <w:r w:rsidR="00B92830" w:rsidRPr="003B4B35">
        <w:rPr>
          <w:rFonts w:cs="Times New Roman"/>
          <w:szCs w:val="22"/>
        </w:rPr>
        <w:t>Pannier 2022; Roth 2015</w:t>
      </w:r>
      <w:r w:rsidR="00D80B9B" w:rsidRPr="003B4B35">
        <w:rPr>
          <w:rFonts w:cs="Times New Roman"/>
          <w:szCs w:val="22"/>
        </w:rPr>
        <w:t>: 313</w:t>
      </w:r>
      <w:r w:rsidR="00676B63" w:rsidRPr="003B4B35">
        <w:rPr>
          <w:rFonts w:cs="Times New Roman"/>
          <w:szCs w:val="22"/>
        </w:rPr>
        <w:t>)</w:t>
      </w:r>
      <w:r w:rsidR="00763FB8" w:rsidRPr="003B4B35">
        <w:rPr>
          <w:rFonts w:cs="Times New Roman"/>
          <w:szCs w:val="22"/>
        </w:rPr>
        <w:t xml:space="preserve">. </w:t>
      </w:r>
    </w:p>
    <w:p w14:paraId="09C2AFB7" w14:textId="75DBF469" w:rsidR="00FF57B2" w:rsidRPr="00BD7B8A" w:rsidRDefault="00763FB8" w:rsidP="00BD0CDF">
      <w:pPr>
        <w:pStyle w:val="ListParagraph"/>
        <w:numPr>
          <w:ilvl w:val="0"/>
          <w:numId w:val="73"/>
        </w:numPr>
        <w:rPr>
          <w:rFonts w:cs="Times New Roman"/>
          <w:szCs w:val="22"/>
        </w:rPr>
      </w:pPr>
      <w:r w:rsidRPr="00BD7B8A">
        <w:rPr>
          <w:rFonts w:cs="Times New Roman"/>
          <w:szCs w:val="22"/>
        </w:rPr>
        <w:lastRenderedPageBreak/>
        <w:t>I</w:t>
      </w:r>
      <w:r w:rsidR="00C9174E" w:rsidRPr="00BD7B8A">
        <w:rPr>
          <w:rFonts w:cs="Times New Roman"/>
          <w:szCs w:val="22"/>
        </w:rPr>
        <w:t xml:space="preserve">n </w:t>
      </w:r>
      <w:r w:rsidR="0078204A" w:rsidRPr="00BD7B8A">
        <w:rPr>
          <w:rFonts w:cs="Times New Roman"/>
          <w:szCs w:val="22"/>
        </w:rPr>
        <w:t xml:space="preserve">May 2014, </w:t>
      </w:r>
      <w:r w:rsidR="00BB74EF" w:rsidRPr="00BD7B8A">
        <w:rPr>
          <w:rFonts w:cs="Times New Roman"/>
          <w:szCs w:val="22"/>
        </w:rPr>
        <w:t xml:space="preserve">widespread </w:t>
      </w:r>
      <w:r w:rsidR="0078204A" w:rsidRPr="00BD7B8A">
        <w:rPr>
          <w:rFonts w:cs="Times New Roman"/>
          <w:szCs w:val="22"/>
        </w:rPr>
        <w:t xml:space="preserve">protests </w:t>
      </w:r>
      <w:r w:rsidR="00BB74EF" w:rsidRPr="00BD7B8A">
        <w:rPr>
          <w:rFonts w:cs="Times New Roman"/>
          <w:szCs w:val="22"/>
        </w:rPr>
        <w:t xml:space="preserve">took place </w:t>
      </w:r>
      <w:r w:rsidR="0078204A" w:rsidRPr="00BD7B8A">
        <w:rPr>
          <w:rFonts w:cs="Times New Roman"/>
          <w:szCs w:val="22"/>
        </w:rPr>
        <w:t xml:space="preserve">after soldiers killed and injured several civilians in a gunfight. </w:t>
      </w:r>
      <w:r w:rsidR="00A44749" w:rsidRPr="00BD7B8A">
        <w:rPr>
          <w:rFonts w:cs="Times New Roman"/>
          <w:szCs w:val="22"/>
        </w:rPr>
        <w:t>Although</w:t>
      </w:r>
      <w:r w:rsidR="0078204A" w:rsidRPr="00BD7B8A">
        <w:rPr>
          <w:rFonts w:cs="Times New Roman"/>
          <w:szCs w:val="22"/>
        </w:rPr>
        <w:t xml:space="preserve"> government officials accused unspecified ‘foreign states’ of trying to undermine stability in the country</w:t>
      </w:r>
      <w:r w:rsidR="000045BD" w:rsidRPr="00BD7B8A">
        <w:rPr>
          <w:rFonts w:cs="Times New Roman"/>
          <w:szCs w:val="22"/>
        </w:rPr>
        <w:t>,</w:t>
      </w:r>
      <w:r w:rsidR="0078204A" w:rsidRPr="00BD7B8A">
        <w:rPr>
          <w:rFonts w:cs="Times New Roman"/>
          <w:szCs w:val="22"/>
        </w:rPr>
        <w:t xml:space="preserve"> protest leaders </w:t>
      </w:r>
      <w:r w:rsidR="00FF57B2" w:rsidRPr="00BD7B8A">
        <w:rPr>
          <w:rFonts w:cs="Times New Roman"/>
          <w:szCs w:val="22"/>
        </w:rPr>
        <w:t xml:space="preserve">made </w:t>
      </w:r>
      <w:r w:rsidR="0078204A" w:rsidRPr="00BD7B8A">
        <w:rPr>
          <w:rFonts w:cs="Times New Roman"/>
          <w:szCs w:val="22"/>
        </w:rPr>
        <w:t>demands for ‘more autonomy’ for the region (</w:t>
      </w:r>
      <w:r w:rsidR="00BB74EF" w:rsidRPr="00BD7B8A">
        <w:rPr>
          <w:rFonts w:cs="Times New Roman"/>
          <w:szCs w:val="22"/>
        </w:rPr>
        <w:t>MRGI</w:t>
      </w:r>
      <w:r w:rsidR="0078204A" w:rsidRPr="00BD7B8A">
        <w:rPr>
          <w:rFonts w:cs="Times New Roman"/>
          <w:szCs w:val="22"/>
        </w:rPr>
        <w:t>)</w:t>
      </w:r>
      <w:r w:rsidR="00DA198E" w:rsidRPr="00BD7B8A">
        <w:rPr>
          <w:rFonts w:cs="Times New Roman"/>
          <w:szCs w:val="22"/>
        </w:rPr>
        <w:t xml:space="preserve">. </w:t>
      </w:r>
      <w:r w:rsidR="00EC215F" w:rsidRPr="00BD7B8A">
        <w:rPr>
          <w:rFonts w:cs="Times New Roman"/>
          <w:szCs w:val="22"/>
        </w:rPr>
        <w:t xml:space="preserve">This </w:t>
      </w:r>
      <w:r w:rsidR="00BD7B8A" w:rsidRPr="00BD7B8A">
        <w:rPr>
          <w:rFonts w:cs="Times New Roman"/>
          <w:szCs w:val="22"/>
        </w:rPr>
        <w:t>is the first evidence for a claim for increased SD we could find since 1993, hence we code a second start date in 2014.</w:t>
      </w:r>
      <w:r w:rsidR="00CB383B" w:rsidRPr="00BD7B8A">
        <w:rPr>
          <w:rFonts w:cs="Times New Roman"/>
          <w:szCs w:val="22"/>
        </w:rPr>
        <w:t xml:space="preserve"> </w:t>
      </w:r>
    </w:p>
    <w:p w14:paraId="5279DB19" w14:textId="4DF2D92F" w:rsidR="00E17E6D" w:rsidRPr="00BD7B8A" w:rsidRDefault="00DA198E" w:rsidP="00BD0CDF">
      <w:pPr>
        <w:pStyle w:val="ListParagraph"/>
        <w:numPr>
          <w:ilvl w:val="0"/>
          <w:numId w:val="73"/>
        </w:numPr>
        <w:rPr>
          <w:rFonts w:cs="Times New Roman"/>
          <w:szCs w:val="22"/>
        </w:rPr>
      </w:pPr>
      <w:r w:rsidRPr="00BD7B8A">
        <w:rPr>
          <w:rFonts w:cs="Times New Roman"/>
          <w:szCs w:val="22"/>
        </w:rPr>
        <w:t>In 2018,</w:t>
      </w:r>
      <w:r w:rsidR="00CC54D1" w:rsidRPr="00BD7B8A">
        <w:rPr>
          <w:rFonts w:cs="Times New Roman"/>
          <w:szCs w:val="22"/>
        </w:rPr>
        <w:t xml:space="preserve"> Tajikistan’s president stated the goal of neutralizing the </w:t>
      </w:r>
      <w:r w:rsidR="009C0D73" w:rsidRPr="00BD7B8A">
        <w:rPr>
          <w:rFonts w:cs="Times New Roman"/>
          <w:szCs w:val="22"/>
        </w:rPr>
        <w:t>informal leaders</w:t>
      </w:r>
      <w:r w:rsidR="00CC54D1" w:rsidRPr="00BD7B8A">
        <w:rPr>
          <w:rFonts w:cs="Times New Roman"/>
          <w:szCs w:val="22"/>
        </w:rPr>
        <w:t xml:space="preserve">. In response, </w:t>
      </w:r>
      <w:r w:rsidR="008B52D6" w:rsidRPr="00BD7B8A">
        <w:rPr>
          <w:rFonts w:cs="Times New Roman"/>
          <w:szCs w:val="22"/>
        </w:rPr>
        <w:t>many thousands</w:t>
      </w:r>
      <w:r w:rsidR="005F0C99" w:rsidRPr="00BD7B8A">
        <w:rPr>
          <w:rFonts w:cs="Times New Roman"/>
          <w:szCs w:val="22"/>
        </w:rPr>
        <w:t xml:space="preserve"> of</w:t>
      </w:r>
      <w:r w:rsidR="008B52D6" w:rsidRPr="00BD7B8A">
        <w:rPr>
          <w:rFonts w:cs="Times New Roman"/>
          <w:szCs w:val="22"/>
        </w:rPr>
        <w:t xml:space="preserve"> </w:t>
      </w:r>
      <w:proofErr w:type="spellStart"/>
      <w:r w:rsidR="008B52D6" w:rsidRPr="00BD7B8A">
        <w:rPr>
          <w:rFonts w:cs="Times New Roman"/>
          <w:szCs w:val="22"/>
        </w:rPr>
        <w:t>Pamiris</w:t>
      </w:r>
      <w:proofErr w:type="spellEnd"/>
      <w:r w:rsidR="008B52D6" w:rsidRPr="00BD7B8A">
        <w:rPr>
          <w:rFonts w:cs="Times New Roman"/>
          <w:szCs w:val="22"/>
        </w:rPr>
        <w:t xml:space="preserve"> emerged onto the streets to register their discontent over perceptions the government was seeking to further curtail their autonomy. In the same year,</w:t>
      </w:r>
      <w:r w:rsidRPr="00BD7B8A">
        <w:rPr>
          <w:rFonts w:cs="Times New Roman"/>
          <w:szCs w:val="22"/>
        </w:rPr>
        <w:t xml:space="preserve"> there were reports of possible negotiations between the Pamir’s informal leaders and state officials (</w:t>
      </w:r>
      <w:proofErr w:type="spellStart"/>
      <w:r w:rsidRPr="00BD7B8A">
        <w:rPr>
          <w:rFonts w:cs="Times New Roman"/>
          <w:szCs w:val="22"/>
        </w:rPr>
        <w:t>Eurasianet</w:t>
      </w:r>
      <w:proofErr w:type="spellEnd"/>
      <w:r w:rsidRPr="00BD7B8A">
        <w:rPr>
          <w:rFonts w:cs="Times New Roman"/>
          <w:szCs w:val="22"/>
        </w:rPr>
        <w:t xml:space="preserve"> 2018)</w:t>
      </w:r>
      <w:r w:rsidR="00CC1DB5" w:rsidRPr="00BD7B8A">
        <w:rPr>
          <w:rFonts w:cs="Times New Roman"/>
          <w:szCs w:val="22"/>
        </w:rPr>
        <w:t>.</w:t>
      </w:r>
      <w:r w:rsidR="00086032" w:rsidRPr="00BD7B8A">
        <w:rPr>
          <w:rFonts w:cs="Times New Roman"/>
          <w:szCs w:val="22"/>
        </w:rPr>
        <w:t xml:space="preserve"> </w:t>
      </w:r>
      <w:r w:rsidR="00FF57B2" w:rsidRPr="00BD7B8A">
        <w:rPr>
          <w:rFonts w:cs="Times New Roman"/>
          <w:szCs w:val="22"/>
        </w:rPr>
        <w:t>[start date 2</w:t>
      </w:r>
      <w:r w:rsidR="00EC215F" w:rsidRPr="00BD7B8A">
        <w:rPr>
          <w:rFonts w:cs="Times New Roman"/>
          <w:szCs w:val="22"/>
        </w:rPr>
        <w:t>014</w:t>
      </w:r>
      <w:r w:rsidR="00FF57B2" w:rsidRPr="00BD7B8A">
        <w:rPr>
          <w:rFonts w:cs="Times New Roman"/>
          <w:szCs w:val="22"/>
        </w:rPr>
        <w:t>; end date: ongoing]</w:t>
      </w:r>
    </w:p>
    <w:p w14:paraId="541848EA" w14:textId="77777777" w:rsidR="006E2C91" w:rsidRPr="006E2C91" w:rsidRDefault="006E2C91" w:rsidP="006E2C91">
      <w:pPr>
        <w:rPr>
          <w:rFonts w:cs="Times New Roman"/>
          <w:szCs w:val="22"/>
        </w:rPr>
      </w:pPr>
    </w:p>
    <w:p w14:paraId="27D72D78" w14:textId="77777777" w:rsidR="00E17E6D" w:rsidRPr="006F657B" w:rsidRDefault="00E17E6D" w:rsidP="00E17E6D">
      <w:pPr>
        <w:rPr>
          <w:rFonts w:cs="Times New Roman"/>
          <w:szCs w:val="22"/>
        </w:rPr>
      </w:pPr>
    </w:p>
    <w:p w14:paraId="2109ABA1" w14:textId="77777777" w:rsidR="00A25BF3" w:rsidRPr="00BE5168" w:rsidRDefault="00A25BF3" w:rsidP="00A25BF3">
      <w:pPr>
        <w:rPr>
          <w:rFonts w:cs="Times New Roman"/>
          <w:b/>
          <w:szCs w:val="22"/>
        </w:rPr>
      </w:pPr>
      <w:r>
        <w:rPr>
          <w:rFonts w:cs="Times New Roman"/>
          <w:b/>
          <w:szCs w:val="22"/>
        </w:rPr>
        <w:t>Dominant claim</w:t>
      </w:r>
    </w:p>
    <w:p w14:paraId="0B0A070C" w14:textId="77777777" w:rsidR="00A25BF3" w:rsidRDefault="00A25BF3" w:rsidP="00A25BF3">
      <w:pPr>
        <w:rPr>
          <w:rFonts w:cs="Times New Roman"/>
          <w:bCs/>
          <w:szCs w:val="22"/>
        </w:rPr>
      </w:pPr>
    </w:p>
    <w:p w14:paraId="1ABD1CBF" w14:textId="02C899F9" w:rsidR="00A25BF3" w:rsidRPr="00BD7B8A" w:rsidRDefault="00A25BF3" w:rsidP="00A25BF3">
      <w:pPr>
        <w:pStyle w:val="ListParagraph"/>
        <w:numPr>
          <w:ilvl w:val="0"/>
          <w:numId w:val="2"/>
        </w:numPr>
        <w:rPr>
          <w:rFonts w:cs="Times New Roman"/>
          <w:szCs w:val="22"/>
          <w:u w:val="single"/>
        </w:rPr>
      </w:pPr>
      <w:r w:rsidRPr="00BD7B8A">
        <w:t>In 1991, the Pamiri Tajiks still sought increased autonomy. When this was rejected, “[t]he Gorno-Badakhshan Oblast made ambiguous threats to secede in 1992 and 1993” (Roeder 2007: 316; also see Bliss 2006: 91). [1991</w:t>
      </w:r>
      <w:r w:rsidR="001C384E">
        <w:t>-1992</w:t>
      </w:r>
      <w:r w:rsidRPr="00BD7B8A">
        <w:t>: autonomy claim; 1993: independence claim]</w:t>
      </w:r>
    </w:p>
    <w:p w14:paraId="64048681" w14:textId="13DB50B2" w:rsidR="00A25BF3" w:rsidRPr="00BD7B8A" w:rsidRDefault="00A25BF3" w:rsidP="00A25BF3">
      <w:pPr>
        <w:pStyle w:val="ListParagraph"/>
        <w:numPr>
          <w:ilvl w:val="0"/>
          <w:numId w:val="2"/>
        </w:numPr>
        <w:rPr>
          <w:rFonts w:cs="Times New Roman"/>
          <w:szCs w:val="22"/>
          <w:u w:val="single"/>
        </w:rPr>
      </w:pPr>
      <w:r w:rsidRPr="00BD7B8A">
        <w:t xml:space="preserve">Since the end of the civil war in 1997, Pamiri Tajik’s informal leaders played a major role in preserving Gorno-Badakhshan’s regional identity and autonomy. Since 2014, the Pamiri leaders have voiced demands for more autonomy (International Crisis Group 2018; MRGI; </w:t>
      </w:r>
      <w:r w:rsidRPr="00BD7B8A">
        <w:rPr>
          <w:rFonts w:cs="Times New Roman"/>
          <w:szCs w:val="22"/>
        </w:rPr>
        <w:t>Pannier 2022</w:t>
      </w:r>
      <w:r w:rsidRPr="00BD7B8A">
        <w:t>)</w:t>
      </w:r>
      <w:r w:rsidR="00FA2E0F">
        <w:t>.</w:t>
      </w:r>
      <w:r w:rsidRPr="00BD7B8A">
        <w:t xml:space="preserve"> [2014-2020: autonomy claim]</w:t>
      </w:r>
    </w:p>
    <w:p w14:paraId="1CA8E8C5" w14:textId="77777777" w:rsidR="00A25BF3" w:rsidRPr="009C6C8D" w:rsidRDefault="00A25BF3" w:rsidP="00A25BF3">
      <w:pPr>
        <w:rPr>
          <w:rFonts w:cs="Times New Roman"/>
          <w:bCs/>
          <w:szCs w:val="22"/>
        </w:rPr>
      </w:pPr>
    </w:p>
    <w:p w14:paraId="16F6823E" w14:textId="77777777" w:rsidR="00A25BF3" w:rsidRPr="009C6C8D" w:rsidRDefault="00A25BF3" w:rsidP="00A25BF3">
      <w:pPr>
        <w:rPr>
          <w:rFonts w:cs="Times New Roman"/>
          <w:bCs/>
          <w:szCs w:val="22"/>
        </w:rPr>
      </w:pPr>
    </w:p>
    <w:p w14:paraId="53B0B926" w14:textId="77777777" w:rsidR="00A25BF3" w:rsidRDefault="00A25BF3" w:rsidP="00A25BF3">
      <w:pPr>
        <w:rPr>
          <w:rFonts w:cs="Times New Roman"/>
          <w:b/>
          <w:szCs w:val="22"/>
        </w:rPr>
      </w:pPr>
      <w:r>
        <w:rPr>
          <w:rFonts w:cs="Times New Roman"/>
          <w:b/>
          <w:szCs w:val="22"/>
        </w:rPr>
        <w:t>Independence claims</w:t>
      </w:r>
    </w:p>
    <w:p w14:paraId="3DBBBBD9" w14:textId="77777777" w:rsidR="00A25BF3" w:rsidRDefault="00A25BF3" w:rsidP="00A25BF3">
      <w:pPr>
        <w:rPr>
          <w:rFonts w:cs="Times New Roman"/>
          <w:bCs/>
          <w:szCs w:val="22"/>
        </w:rPr>
      </w:pPr>
    </w:p>
    <w:p w14:paraId="662253E3" w14:textId="676E802A" w:rsidR="00A25BF3" w:rsidRPr="001C384E" w:rsidRDefault="001C384E" w:rsidP="001C384E">
      <w:pPr>
        <w:pStyle w:val="ListParagraph"/>
        <w:numPr>
          <w:ilvl w:val="0"/>
          <w:numId w:val="2"/>
        </w:numPr>
        <w:rPr>
          <w:rFonts w:cs="Times New Roman"/>
          <w:bCs/>
          <w:szCs w:val="22"/>
        </w:rPr>
      </w:pPr>
      <w:r>
        <w:rPr>
          <w:rFonts w:cs="Times New Roman"/>
          <w:bCs/>
          <w:szCs w:val="22"/>
        </w:rPr>
        <w:t>See above. [start date: 1992; end date: 1993]</w:t>
      </w:r>
    </w:p>
    <w:p w14:paraId="4DF9266C" w14:textId="77777777" w:rsidR="00A25BF3" w:rsidRDefault="00A25BF3" w:rsidP="00A25BF3">
      <w:pPr>
        <w:rPr>
          <w:rFonts w:cs="Times New Roman"/>
          <w:bCs/>
          <w:szCs w:val="22"/>
        </w:rPr>
      </w:pPr>
    </w:p>
    <w:p w14:paraId="6A43D9D8" w14:textId="77777777" w:rsidR="00A25BF3" w:rsidRDefault="00A25BF3" w:rsidP="00A25BF3">
      <w:pPr>
        <w:rPr>
          <w:rFonts w:cs="Times New Roman"/>
          <w:bCs/>
          <w:szCs w:val="22"/>
        </w:rPr>
      </w:pPr>
    </w:p>
    <w:p w14:paraId="480920CA" w14:textId="77777777" w:rsidR="00A25BF3" w:rsidRDefault="00A25BF3" w:rsidP="00A25BF3">
      <w:pPr>
        <w:rPr>
          <w:rFonts w:cs="Times New Roman"/>
          <w:b/>
          <w:szCs w:val="22"/>
        </w:rPr>
      </w:pPr>
      <w:r>
        <w:rPr>
          <w:rFonts w:cs="Times New Roman"/>
          <w:b/>
          <w:szCs w:val="22"/>
        </w:rPr>
        <w:t>Irredentist claims</w:t>
      </w:r>
    </w:p>
    <w:p w14:paraId="213BBFC0" w14:textId="77777777" w:rsidR="00A25BF3" w:rsidRDefault="00A25BF3" w:rsidP="00A25BF3">
      <w:pPr>
        <w:rPr>
          <w:rFonts w:cs="Times New Roman"/>
          <w:bCs/>
          <w:szCs w:val="22"/>
        </w:rPr>
      </w:pPr>
    </w:p>
    <w:p w14:paraId="0C37DE7A" w14:textId="77777777" w:rsidR="00A25BF3" w:rsidRDefault="00A25BF3" w:rsidP="00A25BF3">
      <w:pPr>
        <w:rPr>
          <w:rFonts w:cs="Times New Roman"/>
          <w:bCs/>
          <w:szCs w:val="22"/>
        </w:rPr>
      </w:pPr>
      <w:r>
        <w:rPr>
          <w:rFonts w:cs="Times New Roman"/>
          <w:bCs/>
          <w:szCs w:val="22"/>
        </w:rPr>
        <w:t>NA</w:t>
      </w:r>
    </w:p>
    <w:p w14:paraId="565EAADD" w14:textId="77777777" w:rsidR="00A25BF3" w:rsidRDefault="00A25BF3" w:rsidP="00A25BF3">
      <w:pPr>
        <w:rPr>
          <w:rFonts w:cs="Times New Roman"/>
          <w:bCs/>
          <w:szCs w:val="22"/>
        </w:rPr>
      </w:pPr>
    </w:p>
    <w:p w14:paraId="08CDB123" w14:textId="77777777" w:rsidR="00A25BF3" w:rsidRDefault="00A25BF3" w:rsidP="00A25BF3">
      <w:pPr>
        <w:rPr>
          <w:rFonts w:cs="Times New Roman"/>
          <w:bCs/>
          <w:szCs w:val="22"/>
        </w:rPr>
      </w:pPr>
    </w:p>
    <w:p w14:paraId="09EF529A" w14:textId="77777777" w:rsidR="00A25BF3" w:rsidRPr="00904609" w:rsidRDefault="00A25BF3" w:rsidP="00A25BF3">
      <w:pPr>
        <w:rPr>
          <w:rFonts w:cs="Times New Roman"/>
        </w:rPr>
      </w:pPr>
      <w:r>
        <w:rPr>
          <w:rFonts w:cs="Times New Roman"/>
          <w:b/>
        </w:rPr>
        <w:t xml:space="preserve">Claimed </w:t>
      </w:r>
      <w:proofErr w:type="gramStart"/>
      <w:r>
        <w:rPr>
          <w:rFonts w:cs="Times New Roman"/>
          <w:b/>
        </w:rPr>
        <w:t>territory</w:t>
      </w:r>
      <w:proofErr w:type="gramEnd"/>
    </w:p>
    <w:p w14:paraId="3D409BC3" w14:textId="77777777" w:rsidR="00A25BF3" w:rsidRPr="006F657B" w:rsidRDefault="00A25BF3" w:rsidP="00A25BF3">
      <w:pPr>
        <w:rPr>
          <w:rFonts w:cs="Times New Roman"/>
          <w:bCs/>
          <w:szCs w:val="22"/>
        </w:rPr>
      </w:pPr>
    </w:p>
    <w:p w14:paraId="72A45C0E" w14:textId="5A0EB46B" w:rsidR="00A25BF3" w:rsidRPr="00F60676" w:rsidRDefault="00F60676" w:rsidP="00F60676">
      <w:pPr>
        <w:pStyle w:val="ListParagraph"/>
        <w:numPr>
          <w:ilvl w:val="0"/>
          <w:numId w:val="2"/>
        </w:numPr>
        <w:rPr>
          <w:rFonts w:cs="Times New Roman"/>
          <w:bCs/>
          <w:szCs w:val="22"/>
        </w:rPr>
      </w:pPr>
      <w:r w:rsidRPr="00683719">
        <w:rPr>
          <w:rFonts w:cs="Times New Roman"/>
          <w:bCs/>
          <w:szCs w:val="22"/>
        </w:rPr>
        <w:t xml:space="preserve">The territory claimed by the Pamiri Tajiks consists of their homeland Gorno-Badakhshan in eastern Tajikistan (Roth 2015: 312f). We code this claim using </w:t>
      </w:r>
      <w:r>
        <w:rPr>
          <w:rFonts w:cs="Times New Roman"/>
          <w:bCs/>
          <w:szCs w:val="22"/>
        </w:rPr>
        <w:t xml:space="preserve">GIS </w:t>
      </w:r>
      <w:r w:rsidRPr="00683719">
        <w:rPr>
          <w:rFonts w:cs="Times New Roman"/>
          <w:bCs/>
          <w:szCs w:val="22"/>
        </w:rPr>
        <w:t>data on admin</w:t>
      </w:r>
      <w:r>
        <w:rPr>
          <w:rFonts w:cs="Times New Roman"/>
          <w:bCs/>
          <w:szCs w:val="22"/>
        </w:rPr>
        <w:t>istrative</w:t>
      </w:r>
      <w:r w:rsidRPr="00683719">
        <w:rPr>
          <w:rFonts w:cs="Times New Roman"/>
          <w:bCs/>
          <w:szCs w:val="22"/>
        </w:rPr>
        <w:t xml:space="preserve"> units from the Global Administrative Areas database</w:t>
      </w:r>
      <w:r>
        <w:rPr>
          <w:rFonts w:cs="Times New Roman"/>
          <w:bCs/>
          <w:szCs w:val="22"/>
        </w:rPr>
        <w:t>.</w:t>
      </w:r>
      <w:r w:rsidR="00A25BF3" w:rsidRPr="00F60676">
        <w:rPr>
          <w:rFonts w:cs="Times New Roman"/>
          <w:bCs/>
          <w:szCs w:val="22"/>
        </w:rPr>
        <w:tab/>
      </w:r>
    </w:p>
    <w:p w14:paraId="266C8B96" w14:textId="77777777" w:rsidR="00A25BF3" w:rsidRDefault="00A25BF3" w:rsidP="00A25BF3">
      <w:pPr>
        <w:rPr>
          <w:rFonts w:cs="Times New Roman"/>
          <w:bCs/>
          <w:szCs w:val="22"/>
        </w:rPr>
      </w:pPr>
    </w:p>
    <w:p w14:paraId="2D33AEC5" w14:textId="77777777" w:rsidR="00A25BF3" w:rsidRPr="006F657B" w:rsidRDefault="00A25BF3" w:rsidP="00A25BF3">
      <w:pPr>
        <w:rPr>
          <w:rFonts w:cs="Times New Roman"/>
          <w:bCs/>
          <w:szCs w:val="22"/>
        </w:rPr>
      </w:pPr>
    </w:p>
    <w:p w14:paraId="32C474AA" w14:textId="77777777" w:rsidR="00A25BF3" w:rsidRPr="00BE5168" w:rsidRDefault="00A25BF3" w:rsidP="00A25BF3">
      <w:pPr>
        <w:rPr>
          <w:rFonts w:cs="Times New Roman"/>
          <w:b/>
          <w:szCs w:val="22"/>
        </w:rPr>
      </w:pPr>
      <w:r w:rsidRPr="00BE5168">
        <w:rPr>
          <w:rFonts w:cs="Times New Roman"/>
          <w:b/>
          <w:szCs w:val="22"/>
        </w:rPr>
        <w:t>Sovereignty declarations</w:t>
      </w:r>
    </w:p>
    <w:p w14:paraId="35BC60F8" w14:textId="77777777" w:rsidR="00A25BF3" w:rsidRPr="006F657B" w:rsidRDefault="00A25BF3" w:rsidP="00A25BF3">
      <w:pPr>
        <w:rPr>
          <w:rFonts w:cs="Times New Roman"/>
          <w:szCs w:val="22"/>
        </w:rPr>
      </w:pPr>
    </w:p>
    <w:p w14:paraId="16E0E150" w14:textId="362EA530" w:rsidR="00A25BF3" w:rsidRPr="00FA0F28" w:rsidRDefault="00A25BF3" w:rsidP="00A25BF3">
      <w:pPr>
        <w:pStyle w:val="ListParagraph"/>
        <w:numPr>
          <w:ilvl w:val="0"/>
          <w:numId w:val="2"/>
        </w:numPr>
        <w:rPr>
          <w:rFonts w:cs="Times New Roman"/>
          <w:szCs w:val="22"/>
        </w:rPr>
      </w:pPr>
      <w:r>
        <w:t>April 11, 1992, the regional legislature unilaterally declared an autonomous republic (Roeder 2007: 316). It is somewhat ambiguous whether the aim was for outright secession or autonomy within Tajikistan, but in line with general practice we code the more extreme demand.</w:t>
      </w:r>
      <w:r w:rsidR="004A7F5D">
        <w:t xml:space="preserve"> Note: Minahan (2016: 484) suggests the declaration was in 1991.</w:t>
      </w:r>
      <w:r>
        <w:t xml:space="preserve"> [1992: independence declaration]</w:t>
      </w:r>
    </w:p>
    <w:p w14:paraId="4C307E06" w14:textId="77777777" w:rsidR="00A25BF3" w:rsidRPr="006F657B" w:rsidRDefault="00A25BF3" w:rsidP="00A25BF3">
      <w:pPr>
        <w:rPr>
          <w:rFonts w:cs="Times New Roman"/>
          <w:szCs w:val="22"/>
        </w:rPr>
      </w:pPr>
    </w:p>
    <w:p w14:paraId="7B5F7C5A" w14:textId="77777777" w:rsidR="00A25BF3" w:rsidRPr="006F657B" w:rsidRDefault="00A25BF3" w:rsidP="00A25BF3">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45D95863" w14:textId="6D3D44F1" w:rsidR="00384947" w:rsidRDefault="009E2D31" w:rsidP="007A7D86">
      <w:pPr>
        <w:pStyle w:val="ListParagraph"/>
        <w:numPr>
          <w:ilvl w:val="0"/>
          <w:numId w:val="73"/>
        </w:numPr>
        <w:rPr>
          <w:rFonts w:cs="Times New Roman"/>
          <w:szCs w:val="22"/>
        </w:rPr>
      </w:pPr>
      <w:r w:rsidRPr="007A7D86">
        <w:rPr>
          <w:rFonts w:cs="Times New Roman"/>
          <w:szCs w:val="22"/>
        </w:rPr>
        <w:t xml:space="preserve">In 1992, a civil war broke out in Tajikistan that lasted until 1997 (Sambanis &amp; </w:t>
      </w:r>
      <w:proofErr w:type="spellStart"/>
      <w:r w:rsidRPr="007A7D86">
        <w:rPr>
          <w:rFonts w:cs="Times New Roman"/>
          <w:szCs w:val="22"/>
        </w:rPr>
        <w:t>Schulhofer</w:t>
      </w:r>
      <w:proofErr w:type="spellEnd"/>
      <w:r w:rsidRPr="007A7D86">
        <w:rPr>
          <w:rFonts w:cs="Times New Roman"/>
          <w:szCs w:val="22"/>
        </w:rPr>
        <w:t xml:space="preserve">-Wohl 2019). </w:t>
      </w:r>
      <w:r w:rsidR="000108CC" w:rsidRPr="007A7D86">
        <w:rPr>
          <w:rFonts w:cs="Times New Roman"/>
          <w:szCs w:val="22"/>
        </w:rPr>
        <w:t>One of the main rebel groups in that war was UTO (United Tajik Opposition)</w:t>
      </w:r>
      <w:r w:rsidR="00384947">
        <w:rPr>
          <w:rFonts w:cs="Times New Roman"/>
          <w:szCs w:val="22"/>
        </w:rPr>
        <w:t>, which consisted of several groups including the I</w:t>
      </w:r>
      <w:r w:rsidR="00384947" w:rsidRPr="00384947">
        <w:rPr>
          <w:rFonts w:cs="Times New Roman"/>
          <w:szCs w:val="22"/>
        </w:rPr>
        <w:t xml:space="preserve">slamist-oriented Islamic Renaissance Party of Tajikistan (IRP, </w:t>
      </w:r>
      <w:proofErr w:type="spellStart"/>
      <w:r w:rsidR="00384947" w:rsidRPr="00384947">
        <w:rPr>
          <w:rFonts w:cs="Times New Roman"/>
          <w:szCs w:val="22"/>
        </w:rPr>
        <w:t>Hizbi</w:t>
      </w:r>
      <w:proofErr w:type="spellEnd"/>
      <w:r w:rsidR="00384947" w:rsidRPr="00384947">
        <w:rPr>
          <w:rFonts w:cs="Times New Roman"/>
          <w:szCs w:val="22"/>
        </w:rPr>
        <w:t xml:space="preserve"> </w:t>
      </w:r>
      <w:proofErr w:type="spellStart"/>
      <w:r w:rsidR="00384947" w:rsidRPr="00384947">
        <w:rPr>
          <w:rFonts w:cs="Times New Roman"/>
          <w:szCs w:val="22"/>
        </w:rPr>
        <w:t>Nahzati</w:t>
      </w:r>
      <w:proofErr w:type="spellEnd"/>
      <w:r w:rsidR="00384947" w:rsidRPr="00384947">
        <w:rPr>
          <w:rFonts w:cs="Times New Roman"/>
          <w:szCs w:val="22"/>
        </w:rPr>
        <w:t xml:space="preserve"> </w:t>
      </w:r>
      <w:proofErr w:type="spellStart"/>
      <w:r w:rsidR="00384947" w:rsidRPr="00384947">
        <w:rPr>
          <w:rFonts w:cs="Times New Roman"/>
          <w:szCs w:val="22"/>
        </w:rPr>
        <w:t>Islomii</w:t>
      </w:r>
      <w:proofErr w:type="spellEnd"/>
      <w:r w:rsidR="00384947" w:rsidRPr="00384947">
        <w:rPr>
          <w:rFonts w:cs="Times New Roman"/>
          <w:szCs w:val="22"/>
        </w:rPr>
        <w:t xml:space="preserve"> </w:t>
      </w:r>
      <w:proofErr w:type="spellStart"/>
      <w:r w:rsidR="00384947" w:rsidRPr="00384947">
        <w:rPr>
          <w:rFonts w:cs="Times New Roman"/>
          <w:szCs w:val="22"/>
        </w:rPr>
        <w:t>Tojikiston</w:t>
      </w:r>
      <w:proofErr w:type="spellEnd"/>
      <w:r w:rsidR="00384947" w:rsidRPr="00384947">
        <w:rPr>
          <w:rFonts w:cs="Times New Roman"/>
          <w:szCs w:val="22"/>
        </w:rPr>
        <w:t xml:space="preserve">), the secular Democratic Party of Tajikistan (DPT, </w:t>
      </w:r>
      <w:proofErr w:type="spellStart"/>
      <w:r w:rsidR="00384947" w:rsidRPr="00384947">
        <w:rPr>
          <w:rFonts w:cs="Times New Roman"/>
          <w:szCs w:val="22"/>
        </w:rPr>
        <w:t>Hizbi</w:t>
      </w:r>
      <w:proofErr w:type="spellEnd"/>
      <w:r w:rsidR="00384947" w:rsidRPr="00384947">
        <w:rPr>
          <w:rFonts w:cs="Times New Roman"/>
          <w:szCs w:val="22"/>
        </w:rPr>
        <w:t xml:space="preserve"> </w:t>
      </w:r>
      <w:proofErr w:type="spellStart"/>
      <w:r w:rsidR="00384947" w:rsidRPr="00384947">
        <w:rPr>
          <w:rFonts w:cs="Times New Roman"/>
          <w:szCs w:val="22"/>
        </w:rPr>
        <w:t>Demokrati</w:t>
      </w:r>
      <w:proofErr w:type="spellEnd"/>
      <w:r w:rsidR="00384947" w:rsidRPr="00384947">
        <w:rPr>
          <w:rFonts w:cs="Times New Roman"/>
          <w:szCs w:val="22"/>
        </w:rPr>
        <w:t xml:space="preserve"> </w:t>
      </w:r>
      <w:proofErr w:type="spellStart"/>
      <w:r w:rsidR="00384947" w:rsidRPr="00384947">
        <w:rPr>
          <w:rFonts w:cs="Times New Roman"/>
          <w:szCs w:val="22"/>
        </w:rPr>
        <w:t>Tojikiston</w:t>
      </w:r>
      <w:proofErr w:type="spellEnd"/>
      <w:r w:rsidR="00384947" w:rsidRPr="00384947">
        <w:rPr>
          <w:rFonts w:cs="Times New Roman"/>
          <w:szCs w:val="22"/>
        </w:rPr>
        <w:t xml:space="preserve">), the moderate nationalist and democratic </w:t>
      </w:r>
      <w:proofErr w:type="spellStart"/>
      <w:r w:rsidR="00384947" w:rsidRPr="00384947">
        <w:rPr>
          <w:rFonts w:cs="Times New Roman"/>
          <w:szCs w:val="22"/>
        </w:rPr>
        <w:t>Rastokhez</w:t>
      </w:r>
      <w:proofErr w:type="spellEnd"/>
      <w:r w:rsidR="00384947" w:rsidRPr="00384947">
        <w:rPr>
          <w:rFonts w:cs="Times New Roman"/>
          <w:szCs w:val="22"/>
        </w:rPr>
        <w:t xml:space="preserve"> (“Rebirth”) Movement, and the Lali Badakhshan (“Ruby of Badakhshan”)</w:t>
      </w:r>
      <w:r w:rsidR="00384947">
        <w:rPr>
          <w:rFonts w:cs="Times New Roman"/>
          <w:szCs w:val="22"/>
        </w:rPr>
        <w:t xml:space="preserve"> movement (i.e., Pamiri </w:t>
      </w:r>
      <w:r w:rsidR="00384947">
        <w:rPr>
          <w:rFonts w:cs="Times New Roman"/>
          <w:szCs w:val="22"/>
        </w:rPr>
        <w:lastRenderedPageBreak/>
        <w:t xml:space="preserve">separatists) (UCDP Conflict Encyclopedia). </w:t>
      </w:r>
      <w:r w:rsidR="00384947" w:rsidRPr="007A7D86">
        <w:rPr>
          <w:rFonts w:cs="Times New Roman"/>
          <w:szCs w:val="22"/>
        </w:rPr>
        <w:t>UCDP/PRIO records &gt; 3,000 battle-related deaths in the UTO-Tajikistan dyad in 1992, and almost 1,400 in 1993.</w:t>
      </w:r>
      <w:r w:rsidR="00384947">
        <w:rPr>
          <w:rFonts w:cs="Times New Roman"/>
          <w:szCs w:val="22"/>
        </w:rPr>
        <w:t xml:space="preserve"> However, </w:t>
      </w:r>
      <w:proofErr w:type="gramStart"/>
      <w:r w:rsidR="00384947">
        <w:rPr>
          <w:rFonts w:cs="Times New Roman"/>
          <w:szCs w:val="22"/>
        </w:rPr>
        <w:t xml:space="preserve">it is clear that </w:t>
      </w:r>
      <w:r w:rsidR="00462CBD">
        <w:rPr>
          <w:rFonts w:cs="Times New Roman"/>
          <w:szCs w:val="22"/>
        </w:rPr>
        <w:t>most</w:t>
      </w:r>
      <w:proofErr w:type="gramEnd"/>
      <w:r w:rsidR="00462CBD">
        <w:rPr>
          <w:rFonts w:cs="Times New Roman"/>
          <w:szCs w:val="22"/>
        </w:rPr>
        <w:t xml:space="preserve"> of this</w:t>
      </w:r>
      <w:r w:rsidR="00384947">
        <w:rPr>
          <w:rFonts w:cs="Times New Roman"/>
          <w:szCs w:val="22"/>
        </w:rPr>
        <w:t xml:space="preserve"> violence </w:t>
      </w:r>
      <w:r w:rsidR="002F7899">
        <w:rPr>
          <w:rFonts w:cs="Times New Roman"/>
          <w:szCs w:val="22"/>
        </w:rPr>
        <w:t>should not</w:t>
      </w:r>
      <w:r w:rsidR="00384947">
        <w:rPr>
          <w:rFonts w:cs="Times New Roman"/>
          <w:szCs w:val="22"/>
        </w:rPr>
        <w:t xml:space="preserve"> be attributed to the Pamiri-Tajikistan dyad.</w:t>
      </w:r>
    </w:p>
    <w:p w14:paraId="08701D61" w14:textId="6EEA49E8" w:rsidR="00384947" w:rsidRDefault="00462CBD" w:rsidP="007A7D86">
      <w:pPr>
        <w:pStyle w:val="ListParagraph"/>
        <w:numPr>
          <w:ilvl w:val="0"/>
          <w:numId w:val="73"/>
        </w:numPr>
        <w:rPr>
          <w:rFonts w:cs="Times New Roman"/>
          <w:szCs w:val="22"/>
        </w:rPr>
      </w:pPr>
      <w:r>
        <w:rPr>
          <w:rFonts w:cs="Times New Roman"/>
          <w:szCs w:val="22"/>
        </w:rPr>
        <w:t xml:space="preserve">Roeder (2007: 316) suggests that Pamiri forces were involved in clashes with government forces in 1992-1993. However, in a book-length treatment of the </w:t>
      </w:r>
      <w:proofErr w:type="spellStart"/>
      <w:r>
        <w:rPr>
          <w:rFonts w:cs="Times New Roman"/>
          <w:szCs w:val="22"/>
        </w:rPr>
        <w:t>Pamiris</w:t>
      </w:r>
      <w:proofErr w:type="spellEnd"/>
      <w:r>
        <w:rPr>
          <w:rFonts w:cs="Times New Roman"/>
          <w:szCs w:val="22"/>
        </w:rPr>
        <w:t xml:space="preserve">, Bliss (2006: 276) suggests that while there was significant one-sided violence committed against the </w:t>
      </w:r>
      <w:proofErr w:type="spellStart"/>
      <w:r>
        <w:rPr>
          <w:rFonts w:cs="Times New Roman"/>
          <w:szCs w:val="22"/>
        </w:rPr>
        <w:t>Pamiris</w:t>
      </w:r>
      <w:proofErr w:type="spellEnd"/>
      <w:r>
        <w:rPr>
          <w:rFonts w:cs="Times New Roman"/>
          <w:szCs w:val="22"/>
        </w:rPr>
        <w:t xml:space="preserve"> in early 1992, “very few </w:t>
      </w:r>
      <w:proofErr w:type="spellStart"/>
      <w:r>
        <w:rPr>
          <w:rFonts w:cs="Times New Roman"/>
          <w:szCs w:val="22"/>
        </w:rPr>
        <w:t>Pamiris</w:t>
      </w:r>
      <w:proofErr w:type="spellEnd"/>
      <w:r>
        <w:rPr>
          <w:rFonts w:cs="Times New Roman"/>
          <w:szCs w:val="22"/>
        </w:rPr>
        <w:t xml:space="preserve"> actually took part in the armed struggle against the government.” We do not code separatist violence on this basis, though we notably could not find precise disaggregated information on casualties.</w:t>
      </w:r>
    </w:p>
    <w:p w14:paraId="67BAF1A4" w14:textId="6FC28F01" w:rsidR="00130706" w:rsidRPr="00BD7B8A" w:rsidRDefault="003A00AB" w:rsidP="00F700BD">
      <w:pPr>
        <w:pStyle w:val="ListParagraph"/>
        <w:numPr>
          <w:ilvl w:val="0"/>
          <w:numId w:val="73"/>
        </w:numPr>
        <w:rPr>
          <w:rFonts w:cs="Times New Roman"/>
          <w:szCs w:val="22"/>
        </w:rPr>
      </w:pPr>
      <w:r w:rsidRPr="00BD7B8A">
        <w:rPr>
          <w:rFonts w:cs="Times New Roman"/>
          <w:szCs w:val="22"/>
        </w:rPr>
        <w:t xml:space="preserve">In 2012, there was an armed conflict between the Tajik military and </w:t>
      </w:r>
      <w:proofErr w:type="spellStart"/>
      <w:r w:rsidR="003B4B35" w:rsidRPr="00BD7B8A">
        <w:rPr>
          <w:rFonts w:cs="Times New Roman"/>
          <w:szCs w:val="22"/>
        </w:rPr>
        <w:t>Pamiris</w:t>
      </w:r>
      <w:proofErr w:type="spellEnd"/>
      <w:r w:rsidR="003B4B35" w:rsidRPr="00BD7B8A">
        <w:rPr>
          <w:rFonts w:cs="Times New Roman"/>
          <w:szCs w:val="22"/>
        </w:rPr>
        <w:t xml:space="preserve"> in which</w:t>
      </w:r>
      <w:r w:rsidRPr="00BD7B8A">
        <w:rPr>
          <w:rFonts w:cs="Times New Roman"/>
          <w:szCs w:val="22"/>
        </w:rPr>
        <w:t xml:space="preserve"> </w:t>
      </w:r>
      <w:r w:rsidR="003B4B35" w:rsidRPr="00BD7B8A">
        <w:rPr>
          <w:rFonts w:cs="Times New Roman"/>
          <w:szCs w:val="22"/>
        </w:rPr>
        <w:t>a</w:t>
      </w:r>
      <w:r w:rsidRPr="00BD7B8A">
        <w:rPr>
          <w:rFonts w:cs="Times New Roman"/>
          <w:szCs w:val="22"/>
        </w:rPr>
        <w:t>t least 50 people were killed (</w:t>
      </w:r>
      <w:proofErr w:type="spellStart"/>
      <w:r w:rsidRPr="00BD7B8A">
        <w:rPr>
          <w:rFonts w:cs="Times New Roman"/>
          <w:szCs w:val="22"/>
        </w:rPr>
        <w:t>Eurasianet</w:t>
      </w:r>
      <w:proofErr w:type="spellEnd"/>
      <w:r w:rsidRPr="00BD7B8A">
        <w:rPr>
          <w:rFonts w:cs="Times New Roman"/>
          <w:szCs w:val="22"/>
        </w:rPr>
        <w:t xml:space="preserve"> 2012c; Pannier 2022; Roth 2015: 313)</w:t>
      </w:r>
      <w:r w:rsidR="000E5CCF" w:rsidRPr="00BD7B8A">
        <w:rPr>
          <w:rFonts w:cs="Times New Roman"/>
          <w:szCs w:val="22"/>
        </w:rPr>
        <w:t xml:space="preserve">. </w:t>
      </w:r>
      <w:r w:rsidR="00BD7B8A" w:rsidRPr="00BD7B8A">
        <w:rPr>
          <w:rFonts w:cs="Times New Roman"/>
          <w:szCs w:val="22"/>
        </w:rPr>
        <w:t>W</w:t>
      </w:r>
      <w:r w:rsidR="00306956" w:rsidRPr="00BD7B8A">
        <w:rPr>
          <w:rFonts w:cs="Times New Roman"/>
          <w:szCs w:val="22"/>
        </w:rPr>
        <w:t xml:space="preserve">e </w:t>
      </w:r>
      <w:r w:rsidR="00EC215F" w:rsidRPr="00BD7B8A">
        <w:rPr>
          <w:rFonts w:cs="Times New Roman"/>
          <w:szCs w:val="22"/>
        </w:rPr>
        <w:t xml:space="preserve">do not </w:t>
      </w:r>
      <w:r w:rsidR="00306956" w:rsidRPr="00BD7B8A">
        <w:rPr>
          <w:rFonts w:cs="Times New Roman"/>
          <w:szCs w:val="22"/>
        </w:rPr>
        <w:t xml:space="preserve">code </w:t>
      </w:r>
      <w:r w:rsidR="00EC215F" w:rsidRPr="00BD7B8A">
        <w:rPr>
          <w:rFonts w:cs="Times New Roman"/>
          <w:szCs w:val="22"/>
        </w:rPr>
        <w:t xml:space="preserve">this incident as the </w:t>
      </w:r>
      <w:r w:rsidR="00BD7B8A" w:rsidRPr="00BD7B8A">
        <w:rPr>
          <w:rFonts w:cs="Times New Roman"/>
          <w:szCs w:val="22"/>
        </w:rPr>
        <w:t>violence does not seem connected to increased SD.</w:t>
      </w:r>
    </w:p>
    <w:p w14:paraId="7D227687" w14:textId="1CF0612A" w:rsidR="00FD2D5D" w:rsidRPr="00BD7B8A" w:rsidRDefault="00FD2D5D" w:rsidP="007A7D86">
      <w:pPr>
        <w:pStyle w:val="ListParagraph"/>
        <w:numPr>
          <w:ilvl w:val="0"/>
          <w:numId w:val="73"/>
        </w:numPr>
        <w:rPr>
          <w:rFonts w:cs="Times New Roman"/>
          <w:szCs w:val="22"/>
        </w:rPr>
      </w:pPr>
      <w:r w:rsidRPr="00BD7B8A">
        <w:rPr>
          <w:rFonts w:cs="Times New Roman"/>
          <w:szCs w:val="22"/>
        </w:rPr>
        <w:t xml:space="preserve">In May 2014, widespread protests took place after soldiers killed and injured several civilians in a gunfight. </w:t>
      </w:r>
      <w:r w:rsidR="00E47DF0" w:rsidRPr="00BD7B8A">
        <w:rPr>
          <w:rFonts w:cs="Times New Roman"/>
          <w:szCs w:val="22"/>
        </w:rPr>
        <w:t>T</w:t>
      </w:r>
      <w:r w:rsidRPr="00BD7B8A">
        <w:rPr>
          <w:rFonts w:cs="Times New Roman"/>
          <w:szCs w:val="22"/>
        </w:rPr>
        <w:t>hree people died and five were injured</w:t>
      </w:r>
      <w:r w:rsidR="008A6B9A" w:rsidRPr="00BD7B8A">
        <w:rPr>
          <w:rFonts w:cs="Times New Roman"/>
          <w:szCs w:val="22"/>
        </w:rPr>
        <w:t xml:space="preserve"> (MRGI)</w:t>
      </w:r>
      <w:r w:rsidRPr="00BD7B8A">
        <w:rPr>
          <w:rFonts w:cs="Times New Roman"/>
          <w:szCs w:val="22"/>
        </w:rPr>
        <w:t>.</w:t>
      </w:r>
      <w:r w:rsidR="00F25545" w:rsidRPr="00BD7B8A">
        <w:rPr>
          <w:rFonts w:cs="Times New Roman"/>
          <w:szCs w:val="22"/>
        </w:rPr>
        <w:t xml:space="preserve"> </w:t>
      </w:r>
      <w:r w:rsidR="00BD7404" w:rsidRPr="00BD7B8A">
        <w:rPr>
          <w:rFonts w:cs="Times New Roman"/>
          <w:szCs w:val="22"/>
        </w:rPr>
        <w:t xml:space="preserve">The event is not coded as the </w:t>
      </w:r>
      <w:r w:rsidR="00F25545" w:rsidRPr="00BD7B8A">
        <w:rPr>
          <w:rFonts w:cs="Times New Roman"/>
          <w:szCs w:val="22"/>
        </w:rPr>
        <w:t xml:space="preserve">number of </w:t>
      </w:r>
      <w:r w:rsidR="00BD7404" w:rsidRPr="00BD7B8A">
        <w:rPr>
          <w:rFonts w:cs="Times New Roman"/>
          <w:szCs w:val="22"/>
        </w:rPr>
        <w:t>deaths does not exceed 25 people</w:t>
      </w:r>
      <w:r w:rsidR="00BD7B8A" w:rsidRPr="00BD7B8A">
        <w:rPr>
          <w:rFonts w:cs="Times New Roman"/>
          <w:szCs w:val="22"/>
        </w:rPr>
        <w:t>.</w:t>
      </w:r>
      <w:r w:rsidR="00CB383B" w:rsidRPr="00BD7B8A">
        <w:rPr>
          <w:rFonts w:cs="Times New Roman"/>
          <w:szCs w:val="22"/>
        </w:rPr>
        <w:t xml:space="preserve"> [NVIOLSD]</w:t>
      </w:r>
    </w:p>
    <w:p w14:paraId="5504A0E4" w14:textId="2F4FED96" w:rsidR="00E33CF4" w:rsidRDefault="00E33CF4" w:rsidP="00E33CF4">
      <w:pPr>
        <w:rPr>
          <w:rFonts w:cs="Times New Roman"/>
          <w:szCs w:val="22"/>
        </w:rPr>
      </w:pPr>
    </w:p>
    <w:p w14:paraId="285A5D00" w14:textId="77777777" w:rsidR="007A7D86" w:rsidRPr="00E33CF4" w:rsidRDefault="007A7D86" w:rsidP="00E33CF4">
      <w:pPr>
        <w:rPr>
          <w:rFonts w:cs="Times New Roman"/>
          <w:szCs w:val="22"/>
        </w:rPr>
      </w:pPr>
    </w:p>
    <w:p w14:paraId="639A59D5" w14:textId="42B4BB59" w:rsidR="00794F7B" w:rsidRPr="00BE5168" w:rsidRDefault="002D73D5" w:rsidP="00794F7B">
      <w:pPr>
        <w:rPr>
          <w:rFonts w:cs="Times New Roman"/>
          <w:szCs w:val="22"/>
        </w:rPr>
      </w:pPr>
      <w:r>
        <w:rPr>
          <w:rFonts w:cs="Times New Roman"/>
          <w:b/>
          <w:szCs w:val="22"/>
        </w:rPr>
        <w:t xml:space="preserve">Historical </w:t>
      </w:r>
      <w:r w:rsidR="00A25BF3">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5590BF1" w14:textId="5FB81191" w:rsidR="007A7D86" w:rsidRDefault="007A7D86" w:rsidP="007A7D86">
      <w:pPr>
        <w:pStyle w:val="ListParagraph"/>
        <w:numPr>
          <w:ilvl w:val="0"/>
          <w:numId w:val="2"/>
        </w:numPr>
        <w:rPr>
          <w:rFonts w:cs="Times New Roman"/>
          <w:szCs w:val="22"/>
        </w:rPr>
      </w:pPr>
      <w:r w:rsidRPr="00421D25">
        <w:rPr>
          <w:rFonts w:cs="Times New Roman"/>
          <w:szCs w:val="22"/>
        </w:rPr>
        <w:t>The homeland of the Pamiri Tajiks, Gorno-</w:t>
      </w:r>
      <w:proofErr w:type="spellStart"/>
      <w:r w:rsidRPr="00421D25">
        <w:rPr>
          <w:rFonts w:cs="Times New Roman"/>
          <w:szCs w:val="22"/>
        </w:rPr>
        <w:t>Badakshan</w:t>
      </w:r>
      <w:proofErr w:type="spellEnd"/>
      <w:r w:rsidRPr="00421D25">
        <w:rPr>
          <w:rFonts w:cs="Times New Roman"/>
          <w:szCs w:val="22"/>
        </w:rPr>
        <w:t xml:space="preserve">, lies in the mountains of southeastern Tajikistan and adjoining parts of Afghanistan. Pamiri Tajiks are sometimes considered Tajiks, but many self-identify as a distinct ethnic group. Moreover, there are important ethno-linguistic differences. The language of the Pamiri Tajiks belongs to the eastern branch of the Iranian linguistic family, and is thus distinct from Tajik, which belongs to the western branch. Moreover, there are differences </w:t>
      </w:r>
      <w:proofErr w:type="gramStart"/>
      <w:r w:rsidRPr="00421D25">
        <w:rPr>
          <w:rFonts w:cs="Times New Roman"/>
          <w:szCs w:val="22"/>
        </w:rPr>
        <w:t>with regard to</w:t>
      </w:r>
      <w:proofErr w:type="gramEnd"/>
      <w:r w:rsidRPr="00421D25">
        <w:rPr>
          <w:rFonts w:cs="Times New Roman"/>
          <w:szCs w:val="22"/>
        </w:rPr>
        <w:t xml:space="preserve"> religion: Pamiri Tajiks tend to be Shia, while Tajiks are typically Sunnis (Atkin 1997: 608; Shirazi 1997: 613; </w:t>
      </w:r>
      <w:r>
        <w:rPr>
          <w:rFonts w:cs="Times New Roman"/>
          <w:szCs w:val="22"/>
        </w:rPr>
        <w:t>Minority Rights Group International</w:t>
      </w:r>
      <w:r w:rsidRPr="00421D25">
        <w:rPr>
          <w:rFonts w:cs="Times New Roman"/>
          <w:szCs w:val="22"/>
        </w:rPr>
        <w:t>). The Gorno-</w:t>
      </w:r>
      <w:proofErr w:type="spellStart"/>
      <w:r w:rsidRPr="00421D25">
        <w:rPr>
          <w:rFonts w:cs="Times New Roman"/>
          <w:szCs w:val="22"/>
        </w:rPr>
        <w:t>Badakshan</w:t>
      </w:r>
      <w:proofErr w:type="spellEnd"/>
      <w:r w:rsidRPr="00421D25">
        <w:rPr>
          <w:rFonts w:cs="Times New Roman"/>
          <w:szCs w:val="22"/>
        </w:rPr>
        <w:t xml:space="preserve"> Autonomous Oblast was created in 1925, as part of the Tajik ASSR. Tajikistan gained full Union Republic status in 1929; Gorno-</w:t>
      </w:r>
      <w:proofErr w:type="spellStart"/>
      <w:r w:rsidRPr="00421D25">
        <w:rPr>
          <w:rFonts w:cs="Times New Roman"/>
          <w:szCs w:val="22"/>
        </w:rPr>
        <w:t>Badakshan</w:t>
      </w:r>
      <w:proofErr w:type="spellEnd"/>
      <w:r w:rsidRPr="00421D25">
        <w:rPr>
          <w:rFonts w:cs="Times New Roman"/>
          <w:szCs w:val="22"/>
        </w:rPr>
        <w:t xml:space="preserve"> remained with Tajikistan and kept the status of an AO. “Soviet policy toward the Pamiri peoples was assimilationist, with education and publications generally being available in Tajik or Russian but not in the Pamiri languages. This began to change in the final years of the Soviet era […] (Atkin 1997: 608).” </w:t>
      </w:r>
    </w:p>
    <w:p w14:paraId="1379D8E7" w14:textId="33F5520A" w:rsidR="007A7D86" w:rsidRPr="00E626E3" w:rsidRDefault="007A7D86" w:rsidP="007A7D86">
      <w:pPr>
        <w:pStyle w:val="ListParagraph"/>
        <w:numPr>
          <w:ilvl w:val="0"/>
          <w:numId w:val="2"/>
        </w:numPr>
        <w:rPr>
          <w:rFonts w:cs="Times New Roman"/>
          <w:szCs w:val="22"/>
        </w:rPr>
      </w:pPr>
      <w:r>
        <w:rPr>
          <w:rFonts w:cs="Times New Roman"/>
          <w:szCs w:val="22"/>
        </w:rPr>
        <w:t>I</w:t>
      </w:r>
      <w:r w:rsidRPr="00421D25">
        <w:rPr>
          <w:bCs/>
        </w:rPr>
        <w:t>n 1988 the Supreme Soviet introduced multi-candidate, contested elections at all levels of the Union, which can be read as a measure of decentralization given that it reduced the degree to which local leaders are de</w:t>
      </w:r>
      <w:r>
        <w:rPr>
          <w:bCs/>
        </w:rPr>
        <w:t xml:space="preserve"> </w:t>
      </w:r>
      <w:r w:rsidRPr="00421D25">
        <w:rPr>
          <w:bCs/>
        </w:rPr>
        <w:t>facto appointed by the center (</w:t>
      </w:r>
      <w:r>
        <w:t xml:space="preserve">Suny 1993: 461; also see Linz &amp; Stepan 1992). </w:t>
      </w:r>
      <w:r>
        <w:rPr>
          <w:bCs/>
        </w:rPr>
        <w:t xml:space="preserve">[1988: autonomy concession] </w:t>
      </w:r>
    </w:p>
    <w:p w14:paraId="4482C20D" w14:textId="77777777" w:rsidR="007A7D86" w:rsidRPr="008C5474" w:rsidRDefault="007A7D86" w:rsidP="007A7D86">
      <w:pPr>
        <w:pStyle w:val="ListParagraph"/>
        <w:numPr>
          <w:ilvl w:val="1"/>
          <w:numId w:val="2"/>
        </w:numPr>
        <w:rPr>
          <w:rFonts w:cs="Times New Roman"/>
          <w:szCs w:val="22"/>
        </w:rPr>
      </w:pPr>
      <w:r>
        <w:t xml:space="preserve">Note that in 1988, multi-candidate but not multi-party elections were introduced. The formation of non-Communist parties remained banned. This changed October 9, 1990, when the Congress of People’s Deputies enacted a law that allowed for the formation of non-Communist parties (Gerner &amp; Hedlund 1993: 126). This is not coded as a (separate) concession. </w:t>
      </w:r>
    </w:p>
    <w:p w14:paraId="337DAE56" w14:textId="57DD7132" w:rsidR="00794F7B" w:rsidRPr="007A7D86" w:rsidRDefault="007A7D86" w:rsidP="007A7D86">
      <w:pPr>
        <w:pStyle w:val="ListParagraph"/>
        <w:numPr>
          <w:ilvl w:val="0"/>
          <w:numId w:val="2"/>
        </w:numPr>
        <w:rPr>
          <w:rFonts w:cs="Times New Roman"/>
          <w:szCs w:val="22"/>
        </w:rPr>
      </w:pPr>
      <w:r>
        <w:t xml:space="preserve">In 1989 the Tajik </w:t>
      </w:r>
      <w:r w:rsidRPr="007A7D86">
        <w:rPr>
          <w:rFonts w:cs="Times New Roman"/>
          <w:szCs w:val="22"/>
        </w:rPr>
        <w:t xml:space="preserve">SSR elevated Tajik to the status of the official language (Atkin 1997: 628); however, in article 3 </w:t>
      </w:r>
      <w:proofErr w:type="spellStart"/>
      <w:r w:rsidRPr="007A7D86">
        <w:rPr>
          <w:rFonts w:cs="Times New Roman"/>
          <w:szCs w:val="22"/>
        </w:rPr>
        <w:t>Badakshan</w:t>
      </w:r>
      <w:proofErr w:type="spellEnd"/>
      <w:r w:rsidRPr="007A7D86">
        <w:rPr>
          <w:rFonts w:cs="Times New Roman"/>
          <w:szCs w:val="22"/>
        </w:rPr>
        <w:t xml:space="preserve"> was explicitly excluded and allowed to regulate independently on language issues. Until 1989/1990 (the Republican language laws were sanctioned ex-post via the 1990 All-Union language law, see Grenoble 2003: 205-207; Gorbachev 1999: 99), the Soviet Union did not have </w:t>
      </w:r>
      <w:r>
        <w:t xml:space="preserve">de jure an official language. Russian had merely been defined as the language of interethnic communication. However, de-facto Russian had had the role of the official language. This was coded as a concession under the header of the Soviet Union. </w:t>
      </w:r>
      <w:r w:rsidRPr="007A7D86">
        <w:rPr>
          <w:bCs/>
        </w:rPr>
        <w:t>[1989: cultural rights concession]</w:t>
      </w:r>
    </w:p>
    <w:p w14:paraId="7795F613" w14:textId="51E88C18" w:rsidR="00794F7B" w:rsidRDefault="00794F7B" w:rsidP="00794F7B">
      <w:pPr>
        <w:rPr>
          <w:rFonts w:cs="Times New Roman"/>
          <w:szCs w:val="22"/>
        </w:rPr>
      </w:pPr>
    </w:p>
    <w:p w14:paraId="61535DB1" w14:textId="5E6C1A37" w:rsidR="00BD7B8A" w:rsidRDefault="00BD7B8A" w:rsidP="00794F7B">
      <w:pPr>
        <w:rPr>
          <w:rFonts w:cs="Times New Roman"/>
          <w:szCs w:val="22"/>
        </w:rPr>
      </w:pPr>
      <w:r>
        <w:rPr>
          <w:rFonts w:cs="Times New Roman"/>
          <w:szCs w:val="22"/>
        </w:rPr>
        <w:t>2</w:t>
      </w:r>
      <w:r w:rsidRPr="00BD7B8A">
        <w:rPr>
          <w:rFonts w:cs="Times New Roman"/>
          <w:szCs w:val="22"/>
          <w:vertAlign w:val="superscript"/>
        </w:rPr>
        <w:t>nd</w:t>
      </w:r>
      <w:r>
        <w:rPr>
          <w:rFonts w:cs="Times New Roman"/>
          <w:szCs w:val="22"/>
        </w:rPr>
        <w:t xml:space="preserve"> phase:</w:t>
      </w:r>
    </w:p>
    <w:p w14:paraId="4CC4EEFD" w14:textId="77777777" w:rsidR="00BD7B8A" w:rsidRPr="003B4B35" w:rsidRDefault="00BD7B8A" w:rsidP="00BD7B8A">
      <w:pPr>
        <w:pStyle w:val="ListParagraph"/>
        <w:numPr>
          <w:ilvl w:val="0"/>
          <w:numId w:val="2"/>
        </w:numPr>
        <w:rPr>
          <w:rFonts w:cs="Times New Roman"/>
          <w:szCs w:val="22"/>
        </w:rPr>
      </w:pPr>
      <w:r w:rsidRPr="003B4B35">
        <w:rPr>
          <w:rFonts w:cs="Times New Roman"/>
          <w:szCs w:val="22"/>
        </w:rPr>
        <w:t>In 2008, the government announced plans to incorporate six districts of western Gorno-Badakhshan into Tajikistan proper. However, the territorial reform sparked protests in the autonomous region and was not implemented (Pannier 2018).</w:t>
      </w:r>
    </w:p>
    <w:p w14:paraId="3A113E52" w14:textId="77777777" w:rsidR="00BD7B8A" w:rsidRPr="00F60676" w:rsidRDefault="00BD7B8A" w:rsidP="00BD7B8A">
      <w:pPr>
        <w:pStyle w:val="ListParagraph"/>
        <w:numPr>
          <w:ilvl w:val="0"/>
          <w:numId w:val="2"/>
        </w:numPr>
        <w:rPr>
          <w:rFonts w:cs="Times New Roman"/>
          <w:szCs w:val="22"/>
        </w:rPr>
      </w:pPr>
      <w:r w:rsidRPr="003B4B35">
        <w:t>In 2011, Tajikistan transferred 1,100 square kilometers of Gorno-</w:t>
      </w:r>
      <w:proofErr w:type="spellStart"/>
      <w:r w:rsidRPr="003B4B35">
        <w:t>Badkhshan’s</w:t>
      </w:r>
      <w:proofErr w:type="spellEnd"/>
      <w:r w:rsidRPr="003B4B35">
        <w:t xml:space="preserve"> disputed territory to China. Although the transfer of territory required the region’s approval, the regional elites were </w:t>
      </w:r>
      <w:r w:rsidRPr="003B4B35">
        <w:lastRenderedPageBreak/>
        <w:t>not consulted (</w:t>
      </w:r>
      <w:proofErr w:type="spellStart"/>
      <w:r w:rsidRPr="003B4B35">
        <w:t>Eurasianet</w:t>
      </w:r>
      <w:proofErr w:type="spellEnd"/>
      <w:r w:rsidRPr="003B4B35">
        <w:t xml:space="preserve"> 2011; Pannier 2016). We code a restriction due to the loss of territory. [2011: autonomy restriction]</w:t>
      </w:r>
    </w:p>
    <w:p w14:paraId="691DDC95" w14:textId="77777777" w:rsidR="00F60676" w:rsidRDefault="00F60676" w:rsidP="00F60676">
      <w:pPr>
        <w:rPr>
          <w:rFonts w:cs="Times New Roman"/>
          <w:szCs w:val="22"/>
        </w:rPr>
      </w:pPr>
    </w:p>
    <w:p w14:paraId="51249EBB" w14:textId="77777777" w:rsidR="00F60676" w:rsidRPr="00F60676" w:rsidRDefault="00F60676" w:rsidP="00F60676">
      <w:pPr>
        <w:rPr>
          <w:rFonts w:cs="Times New Roman"/>
          <w:szCs w:val="22"/>
        </w:rPr>
      </w:pPr>
    </w:p>
    <w:p w14:paraId="4F0E3921" w14:textId="4E470A88"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A22635F" w14:textId="2DD14D13" w:rsidR="007A7D86" w:rsidRPr="00FA0F28" w:rsidRDefault="007A7D86" w:rsidP="007A7D86">
      <w:pPr>
        <w:pStyle w:val="ListParagraph"/>
        <w:numPr>
          <w:ilvl w:val="0"/>
          <w:numId w:val="2"/>
        </w:numPr>
        <w:rPr>
          <w:rFonts w:cs="Times New Roman"/>
          <w:szCs w:val="22"/>
        </w:rPr>
      </w:pPr>
      <w:r>
        <w:t xml:space="preserve">In </w:t>
      </w:r>
      <w:r w:rsidR="00462CBD">
        <w:t xml:space="preserve">December </w:t>
      </w:r>
      <w:r>
        <w:t>1992, after Badakhshan had unilaterally declared an elevation of its status, the Tajik government imposed an economic blockade, cutting Gorno-Badakhshan off from all supplies (Bliss 2006: 276). [1992: autonomy restriction]</w:t>
      </w:r>
    </w:p>
    <w:p w14:paraId="444B3117" w14:textId="19DD9133" w:rsidR="007A7D86" w:rsidRPr="00AF53CB" w:rsidRDefault="007A7D86" w:rsidP="007A7D86">
      <w:pPr>
        <w:pStyle w:val="ListParagraph"/>
        <w:numPr>
          <w:ilvl w:val="0"/>
          <w:numId w:val="2"/>
        </w:numPr>
        <w:rPr>
          <w:rFonts w:cs="Times New Roman"/>
          <w:szCs w:val="22"/>
        </w:rPr>
      </w:pPr>
      <w:r w:rsidRPr="00E718A9">
        <w:t xml:space="preserve">An agreement </w:t>
      </w:r>
      <w:r>
        <w:t xml:space="preserve">with the central government </w:t>
      </w:r>
      <w:r w:rsidRPr="00E718A9">
        <w:t xml:space="preserve">was signed in </w:t>
      </w:r>
      <w:r>
        <w:t>mid-</w:t>
      </w:r>
      <w:r w:rsidRPr="00E718A9">
        <w:t>1993</w:t>
      </w:r>
      <w:r>
        <w:t>, and Gorno-</w:t>
      </w:r>
      <w:proofErr w:type="spellStart"/>
      <w:r>
        <w:t>Badakshan</w:t>
      </w:r>
      <w:proofErr w:type="spellEnd"/>
      <w:r>
        <w:t xml:space="preserve"> accepted reintegration into Tajikistan. The leaders of the Gorno-Badakhshan Autonomous Oblast officially proclaimed the end of separatist aims in June 1993. The autonomous status of Gorno-Badakhshan was confirmed in the 1994 constitution (Roeder 2007: 317). </w:t>
      </w:r>
      <w:r w:rsidR="003B4B35">
        <w:t>Furthermore,</w:t>
      </w:r>
      <w:r>
        <w:t xml:space="preserve"> the economic blockade was lifted in September 1993 (Bliss 2006: 276). [1993: autonomy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2DB4FE23" w14:textId="1C3732FF" w:rsidR="007A7D86" w:rsidRPr="00270E4C" w:rsidRDefault="007A7D86" w:rsidP="007A7D86">
      <w:pPr>
        <w:pStyle w:val="ListParagraph"/>
        <w:numPr>
          <w:ilvl w:val="0"/>
          <w:numId w:val="2"/>
        </w:numPr>
        <w:rPr>
          <w:rFonts w:cs="Times New Roman"/>
          <w:szCs w:val="22"/>
        </w:rPr>
      </w:pPr>
      <w:r>
        <w:rPr>
          <w:rFonts w:cs="Times New Roman"/>
          <w:szCs w:val="22"/>
        </w:rPr>
        <w:t xml:space="preserve">The Pamiri Tajiks appear to have kept their </w:t>
      </w:r>
      <w:r w:rsidR="002C2ABF">
        <w:rPr>
          <w:rFonts w:cs="Times New Roman"/>
          <w:szCs w:val="22"/>
        </w:rPr>
        <w:t>autonomous</w:t>
      </w:r>
      <w:r w:rsidR="003B4B35">
        <w:rPr>
          <w:rFonts w:cs="Times New Roman"/>
          <w:szCs w:val="22"/>
        </w:rPr>
        <w:t xml:space="preserve"> </w:t>
      </w:r>
      <w:r>
        <w:rPr>
          <w:rFonts w:cs="Times New Roman"/>
          <w:szCs w:val="22"/>
        </w:rPr>
        <w:t xml:space="preserve">status when Tajikistan became independent. The autonomous status was confirmed in the 1994 constitution </w:t>
      </w:r>
      <w:r>
        <w:t>(Roeder 2007: 317</w:t>
      </w:r>
      <w:r w:rsidR="002C2ABF">
        <w:t>)</w:t>
      </w:r>
      <w:r>
        <w:t xml:space="preserve"> Moreover, there was de facto independence in 1992/1993. [1991-1993</w:t>
      </w:r>
      <w:r w:rsidR="002C2ABF">
        <w:t>, 2014-2020</w:t>
      </w:r>
      <w:r>
        <w:t>: regionally autonomous]</w:t>
      </w:r>
    </w:p>
    <w:p w14:paraId="238065F6" w14:textId="7BD0EE32" w:rsidR="007A7D86" w:rsidRDefault="007A7D86" w:rsidP="007D31AA">
      <w:pPr>
        <w:rPr>
          <w:rFonts w:cs="Times New Roman"/>
          <w:szCs w:val="22"/>
        </w:rPr>
      </w:pPr>
    </w:p>
    <w:p w14:paraId="194EFF02" w14:textId="77777777" w:rsidR="002C2ABF" w:rsidRDefault="002C2ABF" w:rsidP="007D31AA">
      <w:pPr>
        <w:rPr>
          <w:rFonts w:cs="Times New Roman"/>
          <w:b/>
          <w:szCs w:val="22"/>
        </w:rPr>
      </w:pPr>
    </w:p>
    <w:p w14:paraId="7ADF6A3C" w14:textId="399EFDEE"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3D340F6B" w14:textId="4290A488" w:rsidR="007A7D86" w:rsidRPr="00BD7B8A" w:rsidRDefault="007A7D86" w:rsidP="007A7D86">
      <w:pPr>
        <w:pStyle w:val="ListParagraph"/>
        <w:numPr>
          <w:ilvl w:val="0"/>
          <w:numId w:val="2"/>
        </w:numPr>
        <w:rPr>
          <w:rFonts w:cs="Times New Roman"/>
          <w:szCs w:val="22"/>
        </w:rPr>
      </w:pPr>
      <w:r>
        <w:t xml:space="preserve">After the unilateral SD declaration in April 1992, the Badakhshan Autonomous Oblast established self-defense forces to maintain order within the Autonomous Oblast’s borders, which were soon involved in the raging civil war (Roeder 2007: 316). According to Minority Rights Group International, Gorno-Badakhshan at the time was </w:t>
      </w:r>
      <w:proofErr w:type="gramStart"/>
      <w:r>
        <w:t>a de-facto</w:t>
      </w:r>
      <w:proofErr w:type="gramEnd"/>
      <w:r>
        <w:t xml:space="preserve"> ruled breakaway region. </w:t>
      </w:r>
      <w:r w:rsidRPr="00E718A9">
        <w:t xml:space="preserve">An agreement </w:t>
      </w:r>
      <w:r>
        <w:t xml:space="preserve">with the central government </w:t>
      </w:r>
      <w:r w:rsidRPr="00E718A9">
        <w:t xml:space="preserve">was signed in </w:t>
      </w:r>
      <w:r>
        <w:t>mid-</w:t>
      </w:r>
      <w:r w:rsidRPr="00E718A9">
        <w:t>1993</w:t>
      </w:r>
      <w:r>
        <w:t>, and Gorno-</w:t>
      </w:r>
      <w:proofErr w:type="spellStart"/>
      <w:r>
        <w:t>Badakshan</w:t>
      </w:r>
      <w:proofErr w:type="spellEnd"/>
      <w:r>
        <w:t xml:space="preserve"> accepted reintegration into Tajikistan. The leaders of the Gorno-Badakhshan Autonomous Oblast officially proclaimed the end of separatist aims in June 1993. The autonomous status of Gorno-Badakhshan was confirmed in the 1994 constitution (Roeder 2007: 317). Based on this, we code the </w:t>
      </w:r>
      <w:proofErr w:type="spellStart"/>
      <w:r>
        <w:t>Pamiris</w:t>
      </w:r>
      <w:proofErr w:type="spellEnd"/>
      <w:r>
        <w:t xml:space="preserve"> as de facto independent in 1993, following the first of January rule. [1993: de facto independence]</w:t>
      </w:r>
    </w:p>
    <w:p w14:paraId="4204DFF4" w14:textId="4250145A" w:rsidR="00BD7B8A" w:rsidRDefault="00BD7B8A" w:rsidP="00BD7B8A">
      <w:pPr>
        <w:rPr>
          <w:rFonts w:cs="Times New Roman"/>
          <w:szCs w:val="22"/>
        </w:rPr>
      </w:pPr>
    </w:p>
    <w:p w14:paraId="1529A5C7" w14:textId="77777777" w:rsidR="001C384E" w:rsidRPr="00BD7B8A" w:rsidRDefault="001C384E" w:rsidP="00BD7B8A">
      <w:pPr>
        <w:rPr>
          <w:rFonts w:cs="Times New Roman"/>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12D368B4" w14:textId="77777777" w:rsidR="007A7D86" w:rsidRDefault="007A7D86" w:rsidP="007A7D86">
      <w:pPr>
        <w:pStyle w:val="ListParagraph"/>
        <w:numPr>
          <w:ilvl w:val="0"/>
          <w:numId w:val="2"/>
        </w:numPr>
        <w:rPr>
          <w:rFonts w:cs="Times New Roman"/>
          <w:szCs w:val="22"/>
        </w:rPr>
      </w:pPr>
      <w:r>
        <w:rPr>
          <w:rFonts w:cs="Times New Roman"/>
          <w:szCs w:val="22"/>
        </w:rPr>
        <w:t>Tajikistan attained independence in 1991. [1991: host change (new)]</w:t>
      </w:r>
    </w:p>
    <w:p w14:paraId="53647CE2" w14:textId="229CFD7F" w:rsidR="007A7D86" w:rsidRDefault="007A7D86" w:rsidP="007A7D86">
      <w:pPr>
        <w:pStyle w:val="ListParagraph"/>
        <w:numPr>
          <w:ilvl w:val="0"/>
          <w:numId w:val="2"/>
        </w:numPr>
        <w:rPr>
          <w:rFonts w:cs="Times New Roman"/>
          <w:szCs w:val="22"/>
        </w:rPr>
      </w:pPr>
      <w:r>
        <w:rPr>
          <w:rFonts w:cs="Times New Roman"/>
          <w:szCs w:val="22"/>
        </w:rPr>
        <w:t>[1992: establishment of de facto independent entity]</w:t>
      </w:r>
    </w:p>
    <w:p w14:paraId="5117CC7B" w14:textId="067B1E8B" w:rsidR="007A7D86" w:rsidRPr="00FA0F28" w:rsidRDefault="007A7D86" w:rsidP="007A7D86">
      <w:pPr>
        <w:pStyle w:val="ListParagraph"/>
        <w:numPr>
          <w:ilvl w:val="0"/>
          <w:numId w:val="2"/>
        </w:numPr>
        <w:rPr>
          <w:rFonts w:cs="Times New Roman"/>
          <w:szCs w:val="22"/>
        </w:rPr>
      </w:pPr>
      <w:r>
        <w:rPr>
          <w:rFonts w:cs="Times New Roman"/>
          <w:szCs w:val="22"/>
        </w:rPr>
        <w:t>[1993: revocation of de facto independent entity]</w:t>
      </w:r>
    </w:p>
    <w:p w14:paraId="713EC03F" w14:textId="79C9780A" w:rsidR="00A2750B" w:rsidRDefault="00A2750B" w:rsidP="00794F7B">
      <w:pPr>
        <w:rPr>
          <w:rFonts w:cs="Times New Roman"/>
          <w:bCs/>
          <w:szCs w:val="22"/>
        </w:rPr>
      </w:pPr>
    </w:p>
    <w:p w14:paraId="410F130A" w14:textId="77777777" w:rsidR="001C384E" w:rsidRPr="006F657B" w:rsidRDefault="001C384E" w:rsidP="00794F7B">
      <w:pPr>
        <w:rPr>
          <w:rFonts w:cs="Times New Roman"/>
          <w:bCs/>
          <w:szCs w:val="22"/>
        </w:rPr>
      </w:pPr>
    </w:p>
    <w:p w14:paraId="2A841A61" w14:textId="77777777" w:rsidR="00A25BF3" w:rsidRPr="00D251DF" w:rsidRDefault="00A25BF3" w:rsidP="00A25BF3">
      <w:pPr>
        <w:ind w:left="709" w:hanging="709"/>
        <w:rPr>
          <w:rFonts w:cs="Times New Roman"/>
          <w:b/>
        </w:rPr>
      </w:pPr>
      <w:r w:rsidRPr="00D251DF">
        <w:rPr>
          <w:rFonts w:cs="Times New Roman"/>
          <w:b/>
        </w:rPr>
        <w:t>EPR2SDM</w:t>
      </w:r>
    </w:p>
    <w:p w14:paraId="28F4B4EF" w14:textId="77777777" w:rsidR="00A25BF3" w:rsidRPr="00D251DF" w:rsidRDefault="00A25BF3" w:rsidP="00A25BF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25BF3" w:rsidRPr="00D251DF" w14:paraId="72069E00" w14:textId="77777777" w:rsidTr="00A5559A">
        <w:trPr>
          <w:trHeight w:val="284"/>
        </w:trPr>
        <w:tc>
          <w:tcPr>
            <w:tcW w:w="4787" w:type="dxa"/>
            <w:vAlign w:val="center"/>
          </w:tcPr>
          <w:p w14:paraId="4ECE096B" w14:textId="77777777" w:rsidR="00A25BF3" w:rsidRPr="00D251DF" w:rsidRDefault="00A25BF3" w:rsidP="00A5559A">
            <w:pPr>
              <w:rPr>
                <w:i/>
              </w:rPr>
            </w:pPr>
            <w:r w:rsidRPr="00D251DF">
              <w:rPr>
                <w:i/>
              </w:rPr>
              <w:t>Movement</w:t>
            </w:r>
          </w:p>
        </w:tc>
        <w:tc>
          <w:tcPr>
            <w:tcW w:w="4783" w:type="dxa"/>
            <w:vAlign w:val="center"/>
          </w:tcPr>
          <w:p w14:paraId="514C2A7B" w14:textId="77777777" w:rsidR="00A25BF3" w:rsidRPr="00D251DF" w:rsidRDefault="00A25BF3" w:rsidP="00A5559A">
            <w:r>
              <w:rPr>
                <w:rFonts w:cs="Times New Roman"/>
              </w:rPr>
              <w:t>Pamiri Tajiks</w:t>
            </w:r>
          </w:p>
        </w:tc>
      </w:tr>
      <w:tr w:rsidR="00A25BF3" w:rsidRPr="00D251DF" w14:paraId="7A7FD4AD" w14:textId="77777777" w:rsidTr="00A5559A">
        <w:trPr>
          <w:trHeight w:val="284"/>
        </w:trPr>
        <w:tc>
          <w:tcPr>
            <w:tcW w:w="4787" w:type="dxa"/>
            <w:vAlign w:val="center"/>
          </w:tcPr>
          <w:p w14:paraId="02E866BB" w14:textId="77777777" w:rsidR="00A25BF3" w:rsidRPr="00D251DF" w:rsidRDefault="00A25BF3" w:rsidP="00A5559A">
            <w:pPr>
              <w:rPr>
                <w:i/>
              </w:rPr>
            </w:pPr>
            <w:r w:rsidRPr="00D251DF">
              <w:rPr>
                <w:i/>
              </w:rPr>
              <w:t>Scenario</w:t>
            </w:r>
          </w:p>
        </w:tc>
        <w:tc>
          <w:tcPr>
            <w:tcW w:w="4783" w:type="dxa"/>
            <w:vAlign w:val="center"/>
          </w:tcPr>
          <w:p w14:paraId="28B9C9CF" w14:textId="77777777" w:rsidR="00A25BF3" w:rsidRPr="00D251DF" w:rsidRDefault="00A25BF3" w:rsidP="00A5559A">
            <w:r>
              <w:rPr>
                <w:rFonts w:cs="Times New Roman"/>
              </w:rPr>
              <w:t>1:1</w:t>
            </w:r>
          </w:p>
        </w:tc>
      </w:tr>
      <w:tr w:rsidR="00A25BF3" w:rsidRPr="00D251DF" w14:paraId="2B6742AA" w14:textId="77777777" w:rsidTr="00A5559A">
        <w:trPr>
          <w:trHeight w:val="284"/>
        </w:trPr>
        <w:tc>
          <w:tcPr>
            <w:tcW w:w="4787" w:type="dxa"/>
            <w:vAlign w:val="center"/>
          </w:tcPr>
          <w:p w14:paraId="150EF6D3" w14:textId="77777777" w:rsidR="00A25BF3" w:rsidRPr="00D251DF" w:rsidRDefault="00A25BF3" w:rsidP="00A5559A">
            <w:pPr>
              <w:rPr>
                <w:i/>
              </w:rPr>
            </w:pPr>
            <w:r w:rsidRPr="00D251DF">
              <w:rPr>
                <w:i/>
              </w:rPr>
              <w:t>EPR group(s)</w:t>
            </w:r>
          </w:p>
        </w:tc>
        <w:tc>
          <w:tcPr>
            <w:tcW w:w="4783" w:type="dxa"/>
            <w:vAlign w:val="center"/>
          </w:tcPr>
          <w:p w14:paraId="7A1FA76F" w14:textId="77777777" w:rsidR="00A25BF3" w:rsidRPr="00D251DF" w:rsidRDefault="00A25BF3" w:rsidP="00A5559A">
            <w:r>
              <w:rPr>
                <w:rFonts w:cs="Times New Roman"/>
              </w:rPr>
              <w:t>Pamiri Tajiks</w:t>
            </w:r>
          </w:p>
        </w:tc>
      </w:tr>
      <w:tr w:rsidR="00A25BF3" w:rsidRPr="00D251DF" w14:paraId="1C5B9D9F" w14:textId="77777777" w:rsidTr="00A5559A">
        <w:trPr>
          <w:trHeight w:val="284"/>
        </w:trPr>
        <w:tc>
          <w:tcPr>
            <w:tcW w:w="4787" w:type="dxa"/>
            <w:vAlign w:val="center"/>
          </w:tcPr>
          <w:p w14:paraId="3375389E" w14:textId="77777777" w:rsidR="00A25BF3" w:rsidRPr="00D251DF" w:rsidRDefault="00A25BF3" w:rsidP="00A5559A">
            <w:pPr>
              <w:rPr>
                <w:i/>
              </w:rPr>
            </w:pPr>
            <w:proofErr w:type="spellStart"/>
            <w:r>
              <w:rPr>
                <w:i/>
              </w:rPr>
              <w:t>Gwgroupid</w:t>
            </w:r>
            <w:proofErr w:type="spellEnd"/>
            <w:r>
              <w:rPr>
                <w:i/>
              </w:rPr>
              <w:t>(s)</w:t>
            </w:r>
          </w:p>
        </w:tc>
        <w:tc>
          <w:tcPr>
            <w:tcW w:w="4783" w:type="dxa"/>
            <w:vAlign w:val="center"/>
          </w:tcPr>
          <w:p w14:paraId="3309DC77" w14:textId="77777777" w:rsidR="00A25BF3" w:rsidRPr="00457513" w:rsidRDefault="00A25BF3" w:rsidP="00A5559A">
            <w:r w:rsidRPr="00D17DBA">
              <w:rPr>
                <w:rFonts w:cs="Times New Roman"/>
              </w:rPr>
              <w:t>70206000</w:t>
            </w:r>
          </w:p>
        </w:tc>
      </w:tr>
    </w:tbl>
    <w:p w14:paraId="01BA8ED1" w14:textId="77777777" w:rsidR="00A25BF3" w:rsidRDefault="00A25BF3" w:rsidP="00A25BF3">
      <w:pPr>
        <w:rPr>
          <w:rFonts w:cs="Times New Roman"/>
          <w:b/>
          <w:szCs w:val="22"/>
        </w:rPr>
      </w:pPr>
    </w:p>
    <w:p w14:paraId="2ABA2C25" w14:textId="77777777" w:rsidR="00F60676" w:rsidRDefault="00F60676" w:rsidP="00A25BF3">
      <w:pPr>
        <w:rPr>
          <w:rFonts w:cs="Times New Roman"/>
          <w:b/>
          <w:szCs w:val="22"/>
        </w:rPr>
      </w:pPr>
    </w:p>
    <w:p w14:paraId="7E1F3C51" w14:textId="77777777" w:rsidR="00F60676" w:rsidRDefault="00F60676" w:rsidP="00A25BF3">
      <w:pPr>
        <w:rPr>
          <w:rFonts w:cs="Times New Roman"/>
          <w:b/>
          <w:szCs w:val="22"/>
        </w:rPr>
      </w:pPr>
    </w:p>
    <w:p w14:paraId="6D05A849" w14:textId="77777777" w:rsidR="00A25BF3" w:rsidRDefault="00A25BF3" w:rsidP="00A25BF3">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367333">
      <w:pPr>
        <w:ind w:left="709" w:hanging="709"/>
        <w:rPr>
          <w:rFonts w:cs="Times New Roman"/>
          <w:bCs/>
          <w:szCs w:val="22"/>
        </w:rPr>
      </w:pPr>
    </w:p>
    <w:p w14:paraId="35339215" w14:textId="1997A5CE" w:rsidR="00403CC9" w:rsidRPr="00D17DBA" w:rsidRDefault="00D17DBA" w:rsidP="00D17DBA">
      <w:pPr>
        <w:pStyle w:val="ListParagraph"/>
        <w:numPr>
          <w:ilvl w:val="0"/>
          <w:numId w:val="2"/>
        </w:numPr>
        <w:rPr>
          <w:rFonts w:cs="Times New Roman"/>
          <w:bCs/>
          <w:szCs w:val="22"/>
        </w:rPr>
      </w:pPr>
      <w:r>
        <w:rPr>
          <w:rFonts w:cs="Times New Roman"/>
          <w:bCs/>
          <w:szCs w:val="22"/>
        </w:rPr>
        <w:t>We follow EPR. [powerless]</w:t>
      </w:r>
    </w:p>
    <w:p w14:paraId="071A11A1" w14:textId="77777777" w:rsidR="00D17DBA" w:rsidRPr="006F657B" w:rsidRDefault="00D17DBA" w:rsidP="00367333">
      <w:pPr>
        <w:ind w:left="709" w:hanging="709"/>
        <w:rPr>
          <w:rFonts w:cs="Times New Roman"/>
          <w:bCs/>
          <w:szCs w:val="22"/>
        </w:rPr>
      </w:pPr>
    </w:p>
    <w:p w14:paraId="7459A8C3" w14:textId="77777777" w:rsidR="001C384E" w:rsidRDefault="001C384E" w:rsidP="00367333">
      <w:pPr>
        <w:ind w:left="709" w:hanging="709"/>
        <w:rPr>
          <w:rFonts w:cs="Times New Roman"/>
          <w:b/>
          <w:szCs w:val="22"/>
        </w:rPr>
      </w:pPr>
    </w:p>
    <w:p w14:paraId="14F83F2E" w14:textId="7A5A46C3"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379BD0D0" w:rsidR="00C524D6" w:rsidRPr="00D17DBA" w:rsidRDefault="00D17DBA" w:rsidP="00D17DBA">
      <w:pPr>
        <w:pStyle w:val="ListParagraph"/>
        <w:numPr>
          <w:ilvl w:val="0"/>
          <w:numId w:val="2"/>
        </w:numPr>
        <w:rPr>
          <w:rFonts w:cs="Times New Roman"/>
        </w:rPr>
      </w:pPr>
      <w:r>
        <w:rPr>
          <w:rFonts w:cs="Times New Roman"/>
        </w:rPr>
        <w:t>We follow EPR. [</w:t>
      </w:r>
      <w:r w:rsidR="004A357F">
        <w:rPr>
          <w:rFonts w:cs="Times New Roman"/>
        </w:rPr>
        <w:t xml:space="preserve">1991-1993: </w:t>
      </w:r>
      <w:r w:rsidRPr="002C2ABF">
        <w:rPr>
          <w:rFonts w:cs="Times New Roman"/>
        </w:rPr>
        <w:t>0.02</w:t>
      </w:r>
      <w:r w:rsidR="004A357F">
        <w:rPr>
          <w:rFonts w:cs="Times New Roman"/>
        </w:rPr>
        <w:t>; 2014-2020: 0.022</w:t>
      </w:r>
      <w:r w:rsidRPr="002C2ABF">
        <w:rPr>
          <w:rFonts w:cs="Times New Roman"/>
        </w:rPr>
        <w:t>]</w:t>
      </w:r>
    </w:p>
    <w:p w14:paraId="199CE42F" w14:textId="77777777" w:rsidR="002C2ABF" w:rsidRPr="00D32F01" w:rsidRDefault="002C2ABF" w:rsidP="002C2ABF">
      <w:pPr>
        <w:pStyle w:val="ListParagraph"/>
        <w:numPr>
          <w:ilvl w:val="1"/>
          <w:numId w:val="2"/>
        </w:numPr>
        <w:rPr>
          <w:szCs w:val="22"/>
        </w:rPr>
      </w:pPr>
      <w:r>
        <w:rPr>
          <w:szCs w:val="22"/>
        </w:rPr>
        <w:t>Data from the 2000 census in Tajikistan would suggest a similar number: approx. 135,000 Pamiri speakers, while Tajikistan’s total population was approx. 6.128 million (</w:t>
      </w:r>
      <w:r w:rsidRPr="00D32F01">
        <w:rPr>
          <w:szCs w:val="22"/>
        </w:rPr>
        <w:t>demoscope.ru</w:t>
      </w:r>
      <w:r>
        <w:rPr>
          <w:szCs w:val="22"/>
        </w:rPr>
        <w:t>), group size of 2.2%</w:t>
      </w:r>
    </w:p>
    <w:p w14:paraId="13445279" w14:textId="34CE5491" w:rsidR="00403CC9" w:rsidRDefault="00403CC9" w:rsidP="00C524D6">
      <w:pPr>
        <w:rPr>
          <w:rFonts w:cs="Times New Roman"/>
        </w:rPr>
      </w:pPr>
    </w:p>
    <w:p w14:paraId="6A8F1105" w14:textId="77777777" w:rsidR="00D17DBA" w:rsidRDefault="00D17DBA" w:rsidP="00C524D6">
      <w:pPr>
        <w:rPr>
          <w:rFonts w:cs="Times New Roman"/>
        </w:rPr>
      </w:pPr>
    </w:p>
    <w:p w14:paraId="09BEED82" w14:textId="193E0DB0"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19C52C6F" w14:textId="77777777" w:rsidR="00D17DBA" w:rsidRPr="00D32F01" w:rsidRDefault="00D17DBA" w:rsidP="00D17DBA">
      <w:pPr>
        <w:pStyle w:val="ListParagraph"/>
        <w:widowControl w:val="0"/>
        <w:numPr>
          <w:ilvl w:val="0"/>
          <w:numId w:val="70"/>
        </w:numPr>
        <w:rPr>
          <w:szCs w:val="22"/>
        </w:rPr>
      </w:pPr>
      <w:r w:rsidRPr="00D32F01">
        <w:rPr>
          <w:szCs w:val="22"/>
        </w:rPr>
        <w:t>The homeland of the Pamiri Tajiks, Gorno-</w:t>
      </w:r>
      <w:proofErr w:type="spellStart"/>
      <w:r w:rsidRPr="00D32F01">
        <w:rPr>
          <w:szCs w:val="22"/>
        </w:rPr>
        <w:t>Badakshan</w:t>
      </w:r>
      <w:proofErr w:type="spellEnd"/>
      <w:r w:rsidRPr="00D32F01">
        <w:rPr>
          <w:szCs w:val="22"/>
        </w:rPr>
        <w:t>, lies in the mountains of southeastern Tajikistan and adjoining parts of Afghanistan. Data from the Soviet Union’s 1989 census</w:t>
      </w:r>
      <w:r>
        <w:rPr>
          <w:szCs w:val="22"/>
        </w:rPr>
        <w:t xml:space="preserve"> (which is also used for the group size estimate)</w:t>
      </w:r>
      <w:r w:rsidRPr="00D32F01">
        <w:rPr>
          <w:szCs w:val="22"/>
        </w:rPr>
        <w:t xml:space="preserve"> suggests that almost all </w:t>
      </w:r>
      <w:proofErr w:type="spellStart"/>
      <w:r w:rsidRPr="00D32F01">
        <w:rPr>
          <w:szCs w:val="22"/>
        </w:rPr>
        <w:t>Pamiris</w:t>
      </w:r>
      <w:proofErr w:type="spellEnd"/>
      <w:r w:rsidRPr="00D32F01">
        <w:rPr>
          <w:szCs w:val="22"/>
        </w:rPr>
        <w:t xml:space="preserve"> resided in Gorno-</w:t>
      </w:r>
      <w:proofErr w:type="spellStart"/>
      <w:r w:rsidRPr="00D32F01">
        <w:rPr>
          <w:szCs w:val="22"/>
        </w:rPr>
        <w:t>Badakshan</w:t>
      </w:r>
      <w:proofErr w:type="spellEnd"/>
      <w:r w:rsidRPr="00D32F01">
        <w:rPr>
          <w:szCs w:val="22"/>
        </w:rPr>
        <w:t xml:space="preserve"> (approx. 10</w:t>
      </w:r>
      <w:r>
        <w:rPr>
          <w:szCs w:val="22"/>
        </w:rPr>
        <w:t>1</w:t>
      </w:r>
      <w:r w:rsidRPr="00D32F01">
        <w:rPr>
          <w:szCs w:val="22"/>
        </w:rPr>
        <w:t>,000), where they made up approx. 65% of the local population (demoscope.ru). [concentrated]</w:t>
      </w:r>
    </w:p>
    <w:p w14:paraId="211A16D0" w14:textId="77777777" w:rsidR="001C384E" w:rsidRDefault="001C384E" w:rsidP="00B412DF">
      <w:pPr>
        <w:rPr>
          <w:rFonts w:cs="Times New Roman"/>
          <w:b/>
        </w:rPr>
      </w:pPr>
    </w:p>
    <w:p w14:paraId="2BED7F77" w14:textId="77777777" w:rsidR="001C384E" w:rsidRDefault="001C384E" w:rsidP="00B412DF">
      <w:pPr>
        <w:rPr>
          <w:rFonts w:cs="Times New Roman"/>
          <w:b/>
        </w:rPr>
      </w:pPr>
    </w:p>
    <w:p w14:paraId="71BC5A79" w14:textId="00E9FF23"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20E674AB" w14:textId="77777777" w:rsidR="00D17DBA" w:rsidRPr="00963067" w:rsidRDefault="00D17DBA" w:rsidP="00D17DBA">
      <w:pPr>
        <w:pStyle w:val="ListParagraph"/>
        <w:numPr>
          <w:ilvl w:val="0"/>
          <w:numId w:val="70"/>
        </w:numPr>
        <w:spacing w:after="60"/>
        <w:rPr>
          <w:rFonts w:cs="Times New Roman"/>
          <w:b/>
          <w:szCs w:val="22"/>
        </w:rPr>
      </w:pPr>
      <w:r>
        <w:t xml:space="preserve">There are Pamiri Tajiks also in neighboring Afghanistan, but they numbered only about 75,000 in the early 1990s according to figures from EPR. No other kin found. We do not count Tajiks </w:t>
      </w:r>
      <w:proofErr w:type="gramStart"/>
      <w:r>
        <w:t>e.g.</w:t>
      </w:r>
      <w:proofErr w:type="gramEnd"/>
      <w:r>
        <w:t xml:space="preserve"> in Afghanistan as ethnic kin because the movement is directed against a Tajik-dominated government. [no kin]</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B239DAC" w14:textId="77777777" w:rsidR="00BD7B8A" w:rsidRPr="002C2ABF" w:rsidRDefault="00BD7B8A" w:rsidP="00850EF8">
      <w:pPr>
        <w:spacing w:after="60"/>
        <w:ind w:left="709" w:hanging="709"/>
        <w:rPr>
          <w:szCs w:val="22"/>
        </w:rPr>
      </w:pPr>
      <w:bookmarkStart w:id="0" w:name="_Hlk87882186"/>
      <w:r w:rsidRPr="002C2ABF">
        <w:rPr>
          <w:szCs w:val="22"/>
        </w:rPr>
        <w:t xml:space="preserve">Atkin, Eugene (1997). “Tajikistan: Reform, Reaction, and Civil War.” In: Ian Bremmer and Ray Taras (eds.), </w:t>
      </w:r>
      <w:r w:rsidRPr="002C2ABF">
        <w:rPr>
          <w:i/>
          <w:szCs w:val="22"/>
        </w:rPr>
        <w:t>New States, New Politics. Building the Post-Soviet Nations</w:t>
      </w:r>
      <w:r w:rsidRPr="002C2ABF">
        <w:rPr>
          <w:szCs w:val="22"/>
        </w:rPr>
        <w:t>, 602-633. Cambridge: Cambridge University Press.</w:t>
      </w:r>
    </w:p>
    <w:p w14:paraId="106492A9" w14:textId="77777777" w:rsidR="00BD7B8A" w:rsidRPr="00850EF8" w:rsidRDefault="00BD7B8A" w:rsidP="00850EF8">
      <w:pPr>
        <w:pStyle w:val="NormalWeb"/>
        <w:spacing w:before="0" w:beforeAutospacing="0" w:after="60" w:afterAutospacing="0"/>
        <w:ind w:left="709" w:hanging="709"/>
        <w:rPr>
          <w:sz w:val="22"/>
          <w:szCs w:val="22"/>
          <w:lang w:val="en-US"/>
        </w:rPr>
      </w:pPr>
      <w:r w:rsidRPr="002C2ABF">
        <w:rPr>
          <w:sz w:val="22"/>
          <w:szCs w:val="22"/>
          <w:lang w:val="en-US"/>
        </w:rPr>
        <w:t xml:space="preserve">BBC (2012). “Tajik Leader Calls Off Offensive.” July 25, sec. Asia. </w:t>
      </w:r>
      <w:hyperlink r:id="rId9" w:history="1">
        <w:r w:rsidRPr="002C2ABF">
          <w:rPr>
            <w:rStyle w:val="Hyperlink"/>
            <w:sz w:val="22"/>
            <w:szCs w:val="22"/>
            <w:lang w:val="en-US"/>
          </w:rPr>
          <w:t>http://www.bbc.co.uk/news/world-asia-18985559</w:t>
        </w:r>
      </w:hyperlink>
      <w:r w:rsidRPr="002C2ABF">
        <w:rPr>
          <w:sz w:val="22"/>
          <w:szCs w:val="22"/>
          <w:lang w:val="en-US"/>
        </w:rPr>
        <w:t xml:space="preserve"> [June 21, 2014].</w:t>
      </w:r>
    </w:p>
    <w:p w14:paraId="7D5B1DF1" w14:textId="77777777" w:rsidR="00BD7B8A" w:rsidRPr="002C2ABF" w:rsidRDefault="00BD7B8A" w:rsidP="00850EF8">
      <w:pPr>
        <w:spacing w:after="60"/>
        <w:ind w:left="709" w:hanging="709"/>
        <w:rPr>
          <w:rFonts w:eastAsia="Times New Roman"/>
          <w:szCs w:val="22"/>
        </w:rPr>
      </w:pPr>
      <w:r w:rsidRPr="002C2ABF">
        <w:rPr>
          <w:rFonts w:eastAsia="Times New Roman"/>
          <w:szCs w:val="22"/>
        </w:rPr>
        <w:t xml:space="preserve">Bliss, Frank (2006). </w:t>
      </w:r>
      <w:r w:rsidRPr="002C2ABF">
        <w:rPr>
          <w:rFonts w:eastAsia="Times New Roman"/>
          <w:i/>
          <w:szCs w:val="22"/>
        </w:rPr>
        <w:t>Social and Economic Change in the Pamirs (Gorno-</w:t>
      </w:r>
      <w:proofErr w:type="spellStart"/>
      <w:r w:rsidRPr="002C2ABF">
        <w:rPr>
          <w:rFonts w:eastAsia="Times New Roman"/>
          <w:i/>
          <w:szCs w:val="22"/>
        </w:rPr>
        <w:t>Badakshan</w:t>
      </w:r>
      <w:proofErr w:type="spellEnd"/>
      <w:r w:rsidRPr="002C2ABF">
        <w:rPr>
          <w:rFonts w:eastAsia="Times New Roman"/>
          <w:i/>
          <w:szCs w:val="22"/>
        </w:rPr>
        <w:t xml:space="preserve">, Tajikistan). </w:t>
      </w:r>
      <w:r w:rsidRPr="002C2ABF">
        <w:rPr>
          <w:rFonts w:eastAsia="Times New Roman"/>
          <w:szCs w:val="22"/>
        </w:rPr>
        <w:t xml:space="preserve">London: Routledge. </w:t>
      </w:r>
    </w:p>
    <w:p w14:paraId="2B98A61E" w14:textId="77777777" w:rsidR="00BD7B8A" w:rsidRPr="002C2ABF" w:rsidRDefault="00BD7B8A" w:rsidP="00850EF8">
      <w:pPr>
        <w:spacing w:after="60"/>
        <w:ind w:left="709" w:hanging="709"/>
        <w:rPr>
          <w:rFonts w:cs="Times New Roman"/>
          <w:b/>
          <w:szCs w:val="22"/>
        </w:rPr>
      </w:pPr>
      <w:proofErr w:type="spellStart"/>
      <w:r w:rsidRPr="002C2ABF">
        <w:rPr>
          <w:rFonts w:cs="Times New Roman"/>
          <w:szCs w:val="22"/>
        </w:rPr>
        <w:t>Cederman</w:t>
      </w:r>
      <w:proofErr w:type="spellEnd"/>
      <w:r w:rsidRPr="002C2ABF">
        <w:rPr>
          <w:rFonts w:cs="Times New Roman"/>
          <w:szCs w:val="22"/>
        </w:rPr>
        <w:t xml:space="preserve">, Lars-Erik, Andreas Wimmer, and Brian Min (2010). “Why Do Ethnic Groups Rebel: New Data and Analysis.” </w:t>
      </w:r>
      <w:r w:rsidRPr="002C2ABF">
        <w:rPr>
          <w:rFonts w:cs="Times New Roman"/>
          <w:i/>
          <w:iCs/>
          <w:szCs w:val="22"/>
        </w:rPr>
        <w:t>World Politics</w:t>
      </w:r>
      <w:r w:rsidRPr="002C2ABF">
        <w:rPr>
          <w:rFonts w:cs="Times New Roman"/>
          <w:szCs w:val="22"/>
        </w:rPr>
        <w:t xml:space="preserve"> </w:t>
      </w:r>
      <w:r w:rsidRPr="002C2ABF">
        <w:rPr>
          <w:rFonts w:cs="Times New Roman"/>
          <w:iCs/>
          <w:szCs w:val="22"/>
        </w:rPr>
        <w:t>62</w:t>
      </w:r>
      <w:r w:rsidRPr="002C2ABF">
        <w:rPr>
          <w:rFonts w:cs="Times New Roman"/>
          <w:szCs w:val="22"/>
        </w:rPr>
        <w:t>(1): 87-119.</w:t>
      </w:r>
    </w:p>
    <w:p w14:paraId="1A299D00" w14:textId="77777777" w:rsidR="00BD7B8A" w:rsidRPr="002C2ABF" w:rsidRDefault="00BD7B8A" w:rsidP="00850EF8">
      <w:pPr>
        <w:spacing w:after="60"/>
        <w:ind w:left="709" w:hanging="709"/>
        <w:rPr>
          <w:rFonts w:cs="Times New Roman"/>
          <w:szCs w:val="22"/>
        </w:rPr>
      </w:pPr>
      <w:r w:rsidRPr="002C2ABF">
        <w:rPr>
          <w:rFonts w:cs="Times New Roman"/>
          <w:szCs w:val="22"/>
        </w:rPr>
        <w:t xml:space="preserve">Constitution of the Republic of Tajikistan. </w:t>
      </w:r>
      <w:hyperlink r:id="rId10" w:history="1">
        <w:r w:rsidRPr="002C2ABF">
          <w:rPr>
            <w:rFonts w:cs="Times New Roman"/>
            <w:szCs w:val="22"/>
          </w:rPr>
          <w:t>https://mfa.tj/ru/main/tadzhikistan/konstitutsiya</w:t>
        </w:r>
      </w:hyperlink>
      <w:r w:rsidRPr="002C2ABF">
        <w:rPr>
          <w:rFonts w:cs="Times New Roman"/>
          <w:szCs w:val="22"/>
        </w:rPr>
        <w:t xml:space="preserve"> [August 18, 2022]</w:t>
      </w:r>
    </w:p>
    <w:p w14:paraId="4978C325" w14:textId="77777777" w:rsidR="00BD7B8A" w:rsidRPr="002C2ABF" w:rsidRDefault="00BD7B8A" w:rsidP="00850EF8">
      <w:pPr>
        <w:spacing w:after="60"/>
        <w:ind w:left="709" w:hanging="709"/>
        <w:rPr>
          <w:szCs w:val="22"/>
        </w:rPr>
      </w:pPr>
      <w:r w:rsidRPr="002C2ABF">
        <w:rPr>
          <w:szCs w:val="22"/>
        </w:rPr>
        <w:t xml:space="preserve">Demoscope.ru. </w:t>
      </w:r>
      <w:hyperlink r:id="rId11" w:history="1">
        <w:r w:rsidRPr="002C2ABF">
          <w:rPr>
            <w:rStyle w:val="Hyperlink"/>
            <w:szCs w:val="22"/>
          </w:rPr>
          <w:t>http://www.demoscope.ru/weekly/2005/0191/analit05.php</w:t>
        </w:r>
      </w:hyperlink>
      <w:r w:rsidRPr="002C2ABF">
        <w:rPr>
          <w:szCs w:val="22"/>
        </w:rPr>
        <w:t xml:space="preserve"> [October 6, 2014].</w:t>
      </w:r>
    </w:p>
    <w:p w14:paraId="38E33A7C" w14:textId="77777777" w:rsidR="00BD7B8A" w:rsidRPr="002C2ABF" w:rsidRDefault="00BD7B8A" w:rsidP="00850EF8">
      <w:pPr>
        <w:spacing w:after="60"/>
        <w:ind w:left="709" w:hanging="709"/>
        <w:rPr>
          <w:rFonts w:cs="Times New Roman"/>
          <w:szCs w:val="22"/>
        </w:rPr>
      </w:pPr>
      <w:proofErr w:type="spellStart"/>
      <w:r w:rsidRPr="002C2ABF">
        <w:rPr>
          <w:rFonts w:cs="Times New Roman"/>
          <w:szCs w:val="22"/>
        </w:rPr>
        <w:t>Eurasianet</w:t>
      </w:r>
      <w:proofErr w:type="spellEnd"/>
      <w:r w:rsidRPr="002C2ABF">
        <w:rPr>
          <w:rFonts w:cs="Times New Roman"/>
          <w:szCs w:val="22"/>
        </w:rPr>
        <w:t xml:space="preserve"> (2011). Tajikistan: China’s Advance Causing Increasing Unease among Tajiks. </w:t>
      </w:r>
      <w:hyperlink r:id="rId12" w:history="1">
        <w:r w:rsidRPr="002C2ABF">
          <w:rPr>
            <w:rFonts w:cs="Times New Roman"/>
            <w:szCs w:val="22"/>
          </w:rPr>
          <w:t>https://eurasianet.org/tajikistan-chinas-advance-causing-increasing-unease-among-tajiks</w:t>
        </w:r>
      </w:hyperlink>
      <w:r w:rsidRPr="002C2ABF">
        <w:rPr>
          <w:rFonts w:cs="Times New Roman"/>
          <w:szCs w:val="22"/>
        </w:rPr>
        <w:t xml:space="preserve"> [August 18, 2022]</w:t>
      </w:r>
    </w:p>
    <w:p w14:paraId="00476AF0" w14:textId="77777777" w:rsidR="00BD7B8A" w:rsidRPr="002C2ABF" w:rsidRDefault="00BD7B8A" w:rsidP="00850EF8">
      <w:pPr>
        <w:spacing w:after="60"/>
        <w:ind w:left="709" w:hanging="709"/>
        <w:rPr>
          <w:rFonts w:cs="Times New Roman"/>
          <w:szCs w:val="22"/>
        </w:rPr>
      </w:pPr>
      <w:proofErr w:type="spellStart"/>
      <w:r w:rsidRPr="002C2ABF">
        <w:rPr>
          <w:rFonts w:cs="Times New Roman"/>
          <w:szCs w:val="22"/>
        </w:rPr>
        <w:t>Eurasianet</w:t>
      </w:r>
      <w:proofErr w:type="spellEnd"/>
      <w:r w:rsidRPr="002C2ABF">
        <w:rPr>
          <w:rFonts w:cs="Times New Roman"/>
          <w:szCs w:val="22"/>
        </w:rPr>
        <w:t xml:space="preserve"> (2012a). Tajikistan: Badakhshan Clashes Risk Sparking Insurgency, Analysts Fear. </w:t>
      </w:r>
      <w:hyperlink r:id="rId13" w:history="1">
        <w:r w:rsidRPr="002C2ABF">
          <w:rPr>
            <w:rStyle w:val="Hyperlink"/>
            <w:rFonts w:cs="Times New Roman"/>
            <w:szCs w:val="22"/>
          </w:rPr>
          <w:t>https://eurasianet.org/tajikistan-badakhshan-clashes-risk-sparking-insurgency-analysts-fear</w:t>
        </w:r>
      </w:hyperlink>
      <w:r w:rsidRPr="002C2ABF">
        <w:rPr>
          <w:rFonts w:cs="Times New Roman"/>
          <w:szCs w:val="22"/>
        </w:rPr>
        <w:t xml:space="preserve"> [August 18, 2022]</w:t>
      </w:r>
    </w:p>
    <w:p w14:paraId="4EDE1C07" w14:textId="77777777" w:rsidR="00BD7B8A" w:rsidRPr="002C2ABF" w:rsidRDefault="00BD7B8A" w:rsidP="00850EF8">
      <w:pPr>
        <w:spacing w:after="60"/>
        <w:ind w:left="709" w:hanging="709"/>
        <w:rPr>
          <w:rFonts w:cs="Times New Roman"/>
          <w:szCs w:val="22"/>
        </w:rPr>
      </w:pPr>
      <w:proofErr w:type="spellStart"/>
      <w:r w:rsidRPr="002C2ABF">
        <w:rPr>
          <w:rFonts w:cs="Times New Roman"/>
          <w:szCs w:val="22"/>
        </w:rPr>
        <w:t>Eurasianet</w:t>
      </w:r>
      <w:proofErr w:type="spellEnd"/>
      <w:r w:rsidRPr="002C2ABF">
        <w:rPr>
          <w:rFonts w:cs="Times New Roman"/>
          <w:szCs w:val="22"/>
        </w:rPr>
        <w:t xml:space="preserve"> (2012b). Tajikistan Troops Killed in Gorno-Badakhshan Clash. </w:t>
      </w:r>
      <w:hyperlink r:id="rId14" w:history="1">
        <w:r w:rsidRPr="002C2ABF">
          <w:t>https://eurasianet.org/tajikistan-troops-killed-in-gorno-badakhshan-clash [August 18</w:t>
        </w:r>
      </w:hyperlink>
      <w:r w:rsidRPr="002C2ABF">
        <w:rPr>
          <w:rFonts w:cs="Times New Roman"/>
          <w:szCs w:val="22"/>
        </w:rPr>
        <w:t>, 2022]</w:t>
      </w:r>
    </w:p>
    <w:p w14:paraId="39E62424" w14:textId="77777777" w:rsidR="00BD7B8A" w:rsidRPr="002C2ABF" w:rsidRDefault="00BD7B8A" w:rsidP="00850EF8">
      <w:pPr>
        <w:spacing w:after="60"/>
        <w:ind w:left="709" w:hanging="709"/>
        <w:rPr>
          <w:szCs w:val="22"/>
        </w:rPr>
      </w:pPr>
      <w:proofErr w:type="spellStart"/>
      <w:r w:rsidRPr="002C2ABF">
        <w:rPr>
          <w:rFonts w:cs="Times New Roman"/>
          <w:szCs w:val="22"/>
        </w:rPr>
        <w:lastRenderedPageBreak/>
        <w:t>Eurasianet</w:t>
      </w:r>
      <w:proofErr w:type="spellEnd"/>
      <w:r w:rsidRPr="002C2ABF">
        <w:rPr>
          <w:rFonts w:cs="Times New Roman"/>
          <w:szCs w:val="22"/>
        </w:rPr>
        <w:t xml:space="preserve"> (2012c). Tajikistan: Gorno-Badakhshan Rally Turns Violent After Commander Assassinated [August 18, 2022]</w:t>
      </w:r>
    </w:p>
    <w:p w14:paraId="4D055B02" w14:textId="77777777" w:rsidR="00BD7B8A" w:rsidRPr="002C2ABF" w:rsidRDefault="00BD7B8A" w:rsidP="00850EF8">
      <w:pPr>
        <w:spacing w:after="60"/>
        <w:ind w:left="709" w:hanging="709"/>
        <w:rPr>
          <w:rFonts w:cs="Times New Roman"/>
          <w:szCs w:val="22"/>
        </w:rPr>
      </w:pPr>
      <w:proofErr w:type="spellStart"/>
      <w:r w:rsidRPr="002C2ABF">
        <w:rPr>
          <w:rFonts w:cs="Times New Roman"/>
          <w:szCs w:val="22"/>
        </w:rPr>
        <w:t>Eurasianet</w:t>
      </w:r>
      <w:proofErr w:type="spellEnd"/>
      <w:r w:rsidRPr="002C2ABF">
        <w:rPr>
          <w:rFonts w:cs="Times New Roman"/>
          <w:szCs w:val="22"/>
        </w:rPr>
        <w:t xml:space="preserve"> (2018). Tajikistan: Shots fired in </w:t>
      </w:r>
      <w:proofErr w:type="spellStart"/>
      <w:proofErr w:type="gramStart"/>
      <w:r w:rsidRPr="002C2ABF">
        <w:rPr>
          <w:rFonts w:cs="Times New Roman"/>
          <w:szCs w:val="22"/>
        </w:rPr>
        <w:t>Khorog</w:t>
      </w:r>
      <w:proofErr w:type="spellEnd"/>
      <w:r w:rsidRPr="002C2ABF">
        <w:rPr>
          <w:rFonts w:cs="Times New Roman"/>
          <w:szCs w:val="22"/>
        </w:rPr>
        <w:t>,</w:t>
      </w:r>
      <w:proofErr w:type="gramEnd"/>
      <w:r w:rsidRPr="002C2ABF">
        <w:rPr>
          <w:rFonts w:cs="Times New Roman"/>
          <w:szCs w:val="22"/>
        </w:rPr>
        <w:t xml:space="preserve"> rallies planned. </w:t>
      </w:r>
      <w:hyperlink r:id="rId15" w:history="1">
        <w:r w:rsidRPr="002C2ABF">
          <w:rPr>
            <w:rStyle w:val="Hyperlink"/>
            <w:rFonts w:cs="Times New Roman"/>
            <w:szCs w:val="22"/>
          </w:rPr>
          <w:t>https://eurasianet.org/tajikistan-shots-fired-in-khorog-rallies-planned</w:t>
        </w:r>
      </w:hyperlink>
      <w:r w:rsidRPr="002C2ABF">
        <w:rPr>
          <w:rFonts w:cs="Times New Roman"/>
          <w:szCs w:val="22"/>
        </w:rPr>
        <w:t xml:space="preserve"> [August 18, 2022]</w:t>
      </w:r>
    </w:p>
    <w:p w14:paraId="0F59EB5C" w14:textId="77777777" w:rsidR="00F60676" w:rsidRPr="00E36F56" w:rsidRDefault="00F60676" w:rsidP="00F60676">
      <w:pPr>
        <w:pStyle w:val="NormalWeb"/>
        <w:spacing w:before="0" w:beforeAutospacing="0" w:after="60" w:afterAutospacing="0"/>
        <w:ind w:left="709" w:hanging="709"/>
        <w:rPr>
          <w:i/>
          <w:iCs/>
          <w:sz w:val="22"/>
          <w:szCs w:val="22"/>
          <w:lang w:val="en-US"/>
        </w:rPr>
      </w:pPr>
      <w:r w:rsidRPr="00E36F56">
        <w:rPr>
          <w:sz w:val="22"/>
          <w:szCs w:val="22"/>
          <w:lang w:val="fr-CH"/>
        </w:rPr>
        <w:t xml:space="preserve">GADM (2019). </w:t>
      </w:r>
      <w:r w:rsidRPr="00E36F56">
        <w:rPr>
          <w:sz w:val="22"/>
          <w:szCs w:val="22"/>
          <w:lang w:val="en-US"/>
        </w:rPr>
        <w:t xml:space="preserve">Database of Global Administrative Boundaries, Version 3.6. </w:t>
      </w:r>
      <w:hyperlink r:id="rId16" w:history="1">
        <w:r w:rsidRPr="00E36F56">
          <w:rPr>
            <w:rStyle w:val="Hyperlink"/>
            <w:sz w:val="22"/>
            <w:szCs w:val="22"/>
            <w:lang w:val="en-US"/>
          </w:rPr>
          <w:t>https://gadm.org/</w:t>
        </w:r>
      </w:hyperlink>
      <w:r w:rsidRPr="00E36F56">
        <w:rPr>
          <w:sz w:val="22"/>
          <w:szCs w:val="22"/>
          <w:lang w:val="en-US"/>
        </w:rPr>
        <w:t xml:space="preserve"> [November 19, 2021].</w:t>
      </w:r>
    </w:p>
    <w:p w14:paraId="61814513" w14:textId="77777777" w:rsidR="00BD7B8A" w:rsidRPr="002C2ABF" w:rsidRDefault="00BD7B8A" w:rsidP="00850EF8">
      <w:pPr>
        <w:spacing w:after="60"/>
        <w:ind w:left="709" w:hanging="709"/>
        <w:rPr>
          <w:szCs w:val="22"/>
        </w:rPr>
      </w:pPr>
      <w:r w:rsidRPr="002C2ABF">
        <w:rPr>
          <w:szCs w:val="22"/>
          <w:lang w:val="de-CH"/>
        </w:rPr>
        <w:t xml:space="preserve">Gerner, Kristian, and Stefan </w:t>
      </w:r>
      <w:proofErr w:type="spellStart"/>
      <w:r w:rsidRPr="002C2ABF">
        <w:rPr>
          <w:szCs w:val="22"/>
          <w:lang w:val="de-CH"/>
        </w:rPr>
        <w:t>Hedlund</w:t>
      </w:r>
      <w:proofErr w:type="spellEnd"/>
      <w:r w:rsidRPr="002C2ABF">
        <w:rPr>
          <w:szCs w:val="22"/>
          <w:lang w:val="de-CH"/>
        </w:rPr>
        <w:t xml:space="preserve"> (1993). </w:t>
      </w:r>
      <w:r w:rsidRPr="002C2ABF">
        <w:rPr>
          <w:i/>
          <w:szCs w:val="22"/>
        </w:rPr>
        <w:t xml:space="preserve">The Baltic States and the End of the Soviet Empire. </w:t>
      </w:r>
      <w:r w:rsidRPr="002C2ABF">
        <w:rPr>
          <w:szCs w:val="22"/>
        </w:rPr>
        <w:t>London: Routledge.</w:t>
      </w:r>
    </w:p>
    <w:p w14:paraId="3743D294" w14:textId="77777777" w:rsidR="00BD7B8A" w:rsidRPr="002C2ABF" w:rsidRDefault="00BD7B8A" w:rsidP="00850EF8">
      <w:pPr>
        <w:ind w:left="720" w:hanging="720"/>
      </w:pPr>
      <w:r w:rsidRPr="00A25BF3">
        <w:t xml:space="preserve">Gleditsch, Nils Petter, Peter </w:t>
      </w:r>
      <w:proofErr w:type="spellStart"/>
      <w:r w:rsidRPr="00A25BF3">
        <w:t>Wallensteen</w:t>
      </w:r>
      <w:proofErr w:type="spellEnd"/>
      <w:r w:rsidRPr="00A25BF3">
        <w:t xml:space="preserve">, Mikael Eriksson, Margareta </w:t>
      </w:r>
      <w:proofErr w:type="spellStart"/>
      <w:r w:rsidRPr="00A25BF3">
        <w:t>Sollenberg</w:t>
      </w:r>
      <w:proofErr w:type="spellEnd"/>
      <w:r w:rsidRPr="00A25BF3">
        <w:t xml:space="preserve">, and Håvard Strand (2002). </w:t>
      </w:r>
      <w:r w:rsidRPr="002C2ABF">
        <w:t xml:space="preserve">“Armed Conflict 1946-2001: A New Dataset.” </w:t>
      </w:r>
      <w:r w:rsidRPr="002C2ABF">
        <w:rPr>
          <w:i/>
          <w:iCs/>
        </w:rPr>
        <w:t xml:space="preserve">Journal of Peace Research </w:t>
      </w:r>
      <w:r w:rsidRPr="002C2ABF">
        <w:t>39(5): 615-637.</w:t>
      </w:r>
    </w:p>
    <w:p w14:paraId="3FF24817" w14:textId="77777777" w:rsidR="00BD7B8A" w:rsidRPr="002C2ABF" w:rsidRDefault="00BD7B8A" w:rsidP="00850EF8">
      <w:pPr>
        <w:spacing w:after="60"/>
        <w:ind w:left="709" w:hanging="709"/>
        <w:rPr>
          <w:szCs w:val="22"/>
        </w:rPr>
      </w:pPr>
      <w:r w:rsidRPr="002C2ABF">
        <w:rPr>
          <w:szCs w:val="22"/>
        </w:rPr>
        <w:t xml:space="preserve">Gorbachev, Mikhail S. (1999). </w:t>
      </w:r>
      <w:r w:rsidRPr="002C2ABF">
        <w:rPr>
          <w:i/>
          <w:szCs w:val="22"/>
        </w:rPr>
        <w:t xml:space="preserve">On My Country and the World. </w:t>
      </w:r>
      <w:r w:rsidRPr="002C2ABF">
        <w:rPr>
          <w:szCs w:val="22"/>
        </w:rPr>
        <w:t>New York, NY: Columbia University Press.</w:t>
      </w:r>
    </w:p>
    <w:p w14:paraId="4CC46968" w14:textId="77777777" w:rsidR="00BD7B8A" w:rsidRPr="002C2ABF" w:rsidRDefault="00BD7B8A" w:rsidP="00850EF8">
      <w:pPr>
        <w:spacing w:after="60"/>
        <w:ind w:left="709" w:hanging="709"/>
        <w:rPr>
          <w:szCs w:val="22"/>
        </w:rPr>
      </w:pPr>
      <w:r w:rsidRPr="002C2ABF">
        <w:rPr>
          <w:szCs w:val="22"/>
        </w:rPr>
        <w:t xml:space="preserve">Grenoble, Lenore A. (2003). </w:t>
      </w:r>
      <w:r w:rsidRPr="002C2ABF">
        <w:rPr>
          <w:i/>
          <w:szCs w:val="22"/>
        </w:rPr>
        <w:t xml:space="preserve">Language Policy in the Soviet Union. </w:t>
      </w:r>
      <w:r w:rsidRPr="002C2ABF">
        <w:rPr>
          <w:szCs w:val="22"/>
        </w:rPr>
        <w:t>Dordrecht: Kluwer.</w:t>
      </w:r>
    </w:p>
    <w:p w14:paraId="260C8676" w14:textId="77777777" w:rsidR="00BD7B8A" w:rsidRPr="002C2ABF" w:rsidRDefault="00BD7B8A" w:rsidP="00850EF8">
      <w:pPr>
        <w:pStyle w:val="NormalWeb"/>
        <w:spacing w:before="0" w:beforeAutospacing="0" w:after="60" w:afterAutospacing="0"/>
        <w:ind w:left="709" w:hanging="709"/>
        <w:rPr>
          <w:color w:val="000000"/>
          <w:sz w:val="22"/>
          <w:szCs w:val="22"/>
          <w:lang w:val="en-US"/>
        </w:rPr>
      </w:pPr>
      <w:r w:rsidRPr="002C2ABF">
        <w:rPr>
          <w:sz w:val="22"/>
          <w:szCs w:val="22"/>
          <w:lang w:val="en-US"/>
        </w:rPr>
        <w:t xml:space="preserve">Hewitt, Christopher, and Tom Cheetham (2000). </w:t>
      </w:r>
      <w:r w:rsidRPr="002C2ABF">
        <w:rPr>
          <w:i/>
          <w:iCs/>
          <w:sz w:val="22"/>
          <w:szCs w:val="22"/>
          <w:lang w:val="en-US"/>
        </w:rPr>
        <w:t>Encyclopedia of Modern Separatist Movements</w:t>
      </w:r>
      <w:r w:rsidRPr="002C2ABF">
        <w:rPr>
          <w:sz w:val="22"/>
          <w:szCs w:val="22"/>
          <w:lang w:val="en-US"/>
        </w:rPr>
        <w:t>. Santa Barbara, CA: ABC-CLIO, pp. 287-288.</w:t>
      </w:r>
    </w:p>
    <w:p w14:paraId="498F21E0" w14:textId="77777777" w:rsidR="00BD7B8A" w:rsidRPr="002C2ABF" w:rsidRDefault="00BD7B8A" w:rsidP="00E23771">
      <w:pPr>
        <w:pStyle w:val="NormalWeb"/>
        <w:spacing w:before="0" w:beforeAutospacing="0" w:after="60" w:afterAutospacing="0"/>
        <w:ind w:left="709" w:hanging="709"/>
        <w:rPr>
          <w:sz w:val="22"/>
          <w:szCs w:val="22"/>
          <w:lang w:val="en-US"/>
        </w:rPr>
      </w:pPr>
      <w:r w:rsidRPr="002C2ABF">
        <w:rPr>
          <w:sz w:val="22"/>
          <w:szCs w:val="22"/>
          <w:lang w:val="en-US"/>
        </w:rPr>
        <w:t xml:space="preserve">International Crisis Group (2018). Rivals for Authority in Tajikistan’s Gorno-Badakhshan. Crisis Group Europe and Central Asia Briefing N°87. https://d2071andvip0wj.cloudfront.net/b087-rivals-for-authority-in-tajikistan.pdf </w:t>
      </w:r>
    </w:p>
    <w:p w14:paraId="13137362" w14:textId="77777777" w:rsidR="00BD7B8A" w:rsidRPr="002C2ABF" w:rsidRDefault="00BD7B8A" w:rsidP="00850EF8">
      <w:pPr>
        <w:pStyle w:val="NormalWeb"/>
        <w:spacing w:before="0" w:beforeAutospacing="0" w:after="60" w:afterAutospacing="0"/>
        <w:ind w:left="709" w:hanging="709"/>
        <w:rPr>
          <w:sz w:val="22"/>
          <w:szCs w:val="22"/>
          <w:lang w:val="en-US"/>
        </w:rPr>
      </w:pPr>
      <w:proofErr w:type="spellStart"/>
      <w:r w:rsidRPr="002C2ABF">
        <w:rPr>
          <w:sz w:val="22"/>
          <w:szCs w:val="22"/>
          <w:lang w:val="en-US"/>
        </w:rPr>
        <w:t>Keesing’s</w:t>
      </w:r>
      <w:proofErr w:type="spellEnd"/>
      <w:r w:rsidRPr="002C2ABF">
        <w:rPr>
          <w:sz w:val="22"/>
          <w:szCs w:val="22"/>
          <w:lang w:val="en-US"/>
        </w:rPr>
        <w:t xml:space="preserve"> Record of World Events. </w:t>
      </w:r>
      <w:hyperlink r:id="rId17" w:history="1">
        <w:r w:rsidRPr="002C2ABF">
          <w:rPr>
            <w:rStyle w:val="Hyperlink"/>
            <w:sz w:val="22"/>
            <w:szCs w:val="22"/>
            <w:lang w:val="en-US"/>
          </w:rPr>
          <w:t>http://www.keesings.com</w:t>
        </w:r>
      </w:hyperlink>
      <w:r w:rsidRPr="002C2ABF">
        <w:rPr>
          <w:sz w:val="22"/>
          <w:szCs w:val="22"/>
          <w:lang w:val="en-US"/>
        </w:rPr>
        <w:t xml:space="preserve"> [April 23, 2002].</w:t>
      </w:r>
    </w:p>
    <w:p w14:paraId="6C3E2461" w14:textId="77777777" w:rsidR="00BD7B8A" w:rsidRPr="002C2ABF" w:rsidRDefault="00BD7B8A" w:rsidP="00850EF8">
      <w:pPr>
        <w:pStyle w:val="NormalWeb"/>
        <w:spacing w:before="0" w:beforeAutospacing="0" w:after="60" w:afterAutospacing="0"/>
        <w:ind w:left="709" w:hanging="709"/>
        <w:rPr>
          <w:sz w:val="22"/>
          <w:szCs w:val="22"/>
          <w:lang w:val="en-US"/>
        </w:rPr>
      </w:pPr>
      <w:r w:rsidRPr="002C2ABF">
        <w:rPr>
          <w:sz w:val="22"/>
          <w:szCs w:val="22"/>
          <w:lang w:val="en-US"/>
        </w:rPr>
        <w:t xml:space="preserve">Lexis Nexis. </w:t>
      </w:r>
      <w:hyperlink r:id="rId18" w:history="1">
        <w:r w:rsidRPr="002C2ABF">
          <w:rPr>
            <w:rStyle w:val="Hyperlink"/>
            <w:sz w:val="22"/>
            <w:szCs w:val="22"/>
            <w:lang w:val="en-US"/>
          </w:rPr>
          <w:t>http://www.lexis-nexis.com</w:t>
        </w:r>
      </w:hyperlink>
      <w:r w:rsidRPr="002C2ABF">
        <w:rPr>
          <w:sz w:val="22"/>
          <w:szCs w:val="22"/>
          <w:lang w:val="en-US"/>
        </w:rPr>
        <w:t xml:space="preserve"> [October 26, 2013].</w:t>
      </w:r>
    </w:p>
    <w:p w14:paraId="27069CC5" w14:textId="77777777" w:rsidR="00BD7B8A" w:rsidRPr="002C2ABF" w:rsidRDefault="00BD7B8A" w:rsidP="00850EF8">
      <w:pPr>
        <w:spacing w:after="60"/>
        <w:ind w:left="709" w:hanging="709"/>
        <w:rPr>
          <w:rFonts w:eastAsia="Times New Roman" w:cs="Times New Roman"/>
          <w:szCs w:val="22"/>
        </w:rPr>
      </w:pPr>
      <w:r w:rsidRPr="002C2ABF">
        <w:rPr>
          <w:rFonts w:eastAsia="Times New Roman" w:cs="Times New Roman"/>
          <w:szCs w:val="22"/>
        </w:rPr>
        <w:t xml:space="preserve">Linz, Juan J., and Alfred Stepan (1992). “Political Identities and Electoral Sequences: Spain, the Soviet Union, and Yugoslavia.” </w:t>
      </w:r>
      <w:r w:rsidRPr="002C2ABF">
        <w:rPr>
          <w:rFonts w:eastAsia="Times New Roman" w:cs="Times New Roman"/>
          <w:i/>
          <w:szCs w:val="22"/>
        </w:rPr>
        <w:t xml:space="preserve">Daedalus </w:t>
      </w:r>
      <w:r w:rsidRPr="002C2ABF">
        <w:rPr>
          <w:rFonts w:eastAsia="Times New Roman" w:cs="Times New Roman"/>
          <w:szCs w:val="22"/>
        </w:rPr>
        <w:t>121(2): 123-139.</w:t>
      </w:r>
    </w:p>
    <w:p w14:paraId="52788F1A" w14:textId="77777777" w:rsidR="0085355B" w:rsidRPr="00A05F1D" w:rsidRDefault="0085355B" w:rsidP="0085355B">
      <w:pPr>
        <w:spacing w:after="60"/>
        <w:ind w:left="709" w:hanging="709"/>
        <w:rPr>
          <w:rFonts w:eastAsia="Times"/>
          <w:iCs/>
          <w:szCs w:val="22"/>
        </w:rPr>
      </w:pPr>
      <w:r w:rsidRPr="00A05F1D">
        <w:rPr>
          <w:rFonts w:eastAsia="Times New Roman" w:cs="Times New Roman"/>
          <w:szCs w:val="22"/>
        </w:rPr>
        <w:t>Minahan, James (2016).</w:t>
      </w:r>
      <w:r w:rsidRPr="00A05F1D">
        <w:rPr>
          <w:rFonts w:eastAsia="Times"/>
          <w:i/>
          <w:szCs w:val="22"/>
        </w:rPr>
        <w:t xml:space="preserve"> Encyclopedia of Stateless Nations. Second Edition. </w:t>
      </w:r>
      <w:r w:rsidRPr="00A05F1D">
        <w:rPr>
          <w:rFonts w:eastAsia="Times"/>
          <w:iCs/>
          <w:szCs w:val="22"/>
        </w:rPr>
        <w:t>Santa Barbara, CA: Greenwood Press.</w:t>
      </w:r>
    </w:p>
    <w:p w14:paraId="43B8EB09" w14:textId="77777777" w:rsidR="00BD7B8A" w:rsidRPr="002C2ABF" w:rsidRDefault="00BD7B8A" w:rsidP="00850EF8">
      <w:pPr>
        <w:pStyle w:val="NormalWeb"/>
        <w:spacing w:before="0" w:beforeAutospacing="0" w:after="60" w:afterAutospacing="0"/>
        <w:ind w:left="709" w:hanging="709"/>
        <w:rPr>
          <w:sz w:val="22"/>
          <w:szCs w:val="22"/>
          <w:lang w:val="en-US"/>
        </w:rPr>
      </w:pPr>
      <w:r w:rsidRPr="002C2ABF">
        <w:rPr>
          <w:sz w:val="22"/>
          <w:szCs w:val="22"/>
          <w:lang w:val="en-US"/>
        </w:rPr>
        <w:t>Minority Rights Group International (1997).</w:t>
      </w:r>
      <w:r w:rsidRPr="002C2ABF">
        <w:rPr>
          <w:i/>
          <w:sz w:val="22"/>
          <w:szCs w:val="22"/>
          <w:lang w:val="en-US"/>
        </w:rPr>
        <w:t xml:space="preserve"> World Directory of Minorities. </w:t>
      </w:r>
      <w:r w:rsidRPr="002C2ABF">
        <w:rPr>
          <w:sz w:val="22"/>
          <w:szCs w:val="22"/>
          <w:lang w:val="en-US"/>
        </w:rPr>
        <w:t>London: Minority Rights Group International, p. 314.</w:t>
      </w:r>
    </w:p>
    <w:p w14:paraId="281D9E53" w14:textId="77777777" w:rsidR="00BD7B8A" w:rsidRPr="002C2ABF" w:rsidRDefault="00BD7B8A" w:rsidP="00850EF8">
      <w:pPr>
        <w:spacing w:after="60"/>
        <w:ind w:left="709" w:hanging="709"/>
        <w:rPr>
          <w:rFonts w:eastAsia="Times New Roman" w:cs="Times New Roman"/>
          <w:szCs w:val="22"/>
        </w:rPr>
      </w:pPr>
      <w:r w:rsidRPr="002C2ABF">
        <w:rPr>
          <w:rFonts w:eastAsia="Times New Roman"/>
          <w:iCs/>
          <w:szCs w:val="22"/>
        </w:rPr>
        <w:t>Minority Rights Group International</w:t>
      </w:r>
      <w:r w:rsidRPr="002C2ABF">
        <w:rPr>
          <w:rFonts w:eastAsia="Times New Roman"/>
          <w:szCs w:val="22"/>
        </w:rPr>
        <w:t xml:space="preserve">. </w:t>
      </w:r>
      <w:r w:rsidRPr="002C2ABF">
        <w:rPr>
          <w:rFonts w:eastAsia="Times New Roman"/>
          <w:i/>
          <w:szCs w:val="22"/>
        </w:rPr>
        <w:t xml:space="preserve">World Directory of Minorities and Indigenous Peoples. </w:t>
      </w:r>
      <w:r w:rsidRPr="002C2ABF">
        <w:rPr>
          <w:szCs w:val="22"/>
        </w:rPr>
        <w:t>http://www.minorityrights.org/2384/tajikistan/pamiris.html</w:t>
      </w:r>
      <w:r w:rsidRPr="002C2ABF">
        <w:rPr>
          <w:rFonts w:eastAsia="Times New Roman"/>
          <w:szCs w:val="22"/>
        </w:rPr>
        <w:t xml:space="preserve"> </w:t>
      </w:r>
      <w:r w:rsidRPr="002C2ABF">
        <w:rPr>
          <w:rFonts w:eastAsia="Times New Roman" w:cs="Times New Roman"/>
          <w:szCs w:val="22"/>
        </w:rPr>
        <w:t>[</w:t>
      </w:r>
      <w:r w:rsidRPr="002C2ABF">
        <w:t xml:space="preserve">August </w:t>
      </w:r>
      <w:r w:rsidRPr="002C2ABF">
        <w:rPr>
          <w:rFonts w:eastAsia="Times New Roman" w:cs="Times New Roman"/>
          <w:szCs w:val="22"/>
        </w:rPr>
        <w:t>18, 2022].</w:t>
      </w:r>
    </w:p>
    <w:p w14:paraId="134F98C4" w14:textId="77777777" w:rsidR="00BD7B8A" w:rsidRPr="002C2ABF" w:rsidRDefault="00BD7B8A" w:rsidP="00850EF8">
      <w:pPr>
        <w:ind w:left="720" w:hanging="720"/>
      </w:pPr>
      <w:r w:rsidRPr="002C2ABF">
        <w:t xml:space="preserve">Pannier (2016). Central Asian Land and China. </w:t>
      </w:r>
      <w:hyperlink r:id="rId19" w:history="1">
        <w:r w:rsidRPr="002C2ABF">
          <w:rPr>
            <w:rStyle w:val="Hyperlink"/>
          </w:rPr>
          <w:t>https://eurasianet.org/central-asian-land-and-china</w:t>
        </w:r>
      </w:hyperlink>
      <w:r w:rsidRPr="002C2ABF">
        <w:t xml:space="preserve"> [August 18, 2022]</w:t>
      </w:r>
    </w:p>
    <w:p w14:paraId="6FA45D09" w14:textId="77777777" w:rsidR="00BD7B8A" w:rsidRPr="002C2ABF" w:rsidRDefault="00BD7B8A" w:rsidP="00850EF8">
      <w:pPr>
        <w:ind w:left="720" w:hanging="720"/>
      </w:pPr>
      <w:r w:rsidRPr="002C2ABF">
        <w:t xml:space="preserve">Pannier (2018). Tajikistan's Unconquerable Gorno-Badakhshan Region. </w:t>
      </w:r>
      <w:hyperlink r:id="rId20" w:history="1">
        <w:r w:rsidRPr="002C2ABF">
          <w:rPr>
            <w:rStyle w:val="Hyperlink"/>
          </w:rPr>
          <w:t>https://www.rferl.org/a/tajikistan-unconquerable-gorno-badakhshan-region/29534057.html</w:t>
        </w:r>
      </w:hyperlink>
      <w:r w:rsidRPr="002C2ABF">
        <w:t xml:space="preserve"> [August 18, 2022]</w:t>
      </w:r>
    </w:p>
    <w:p w14:paraId="0F920734" w14:textId="77777777" w:rsidR="00BD7B8A" w:rsidRPr="002C2ABF" w:rsidRDefault="00BD7B8A" w:rsidP="00850EF8">
      <w:pPr>
        <w:ind w:left="720" w:hanging="720"/>
      </w:pPr>
      <w:r w:rsidRPr="002C2ABF">
        <w:t xml:space="preserve">Pannier (2022). Explainer | Why Tajikistan’s </w:t>
      </w:r>
      <w:proofErr w:type="spellStart"/>
      <w:r w:rsidRPr="002C2ABF">
        <w:t>Pamiris</w:t>
      </w:r>
      <w:proofErr w:type="spellEnd"/>
      <w:r w:rsidRPr="002C2ABF">
        <w:t xml:space="preserve"> don’t trust their government. </w:t>
      </w:r>
      <w:hyperlink r:id="rId21" w:history="1">
        <w:r w:rsidRPr="002C2ABF">
          <w:t>https://eurasianet.org/explainer-why-tajikistans-pamiris-dont-trust-their-government</w:t>
        </w:r>
      </w:hyperlink>
      <w:r w:rsidRPr="002C2ABF">
        <w:t xml:space="preserve"> [August 18, 2022]</w:t>
      </w:r>
    </w:p>
    <w:p w14:paraId="702AFCC7" w14:textId="77777777" w:rsidR="00BD7B8A" w:rsidRPr="002C2ABF" w:rsidRDefault="00BD7B8A" w:rsidP="00850EF8">
      <w:pPr>
        <w:ind w:left="720" w:hanging="720"/>
      </w:pPr>
      <w:r w:rsidRPr="002C2ABF">
        <w:t xml:space="preserve">Petersson, Therese, Shawn Davis, Amber Deniz, </w:t>
      </w:r>
      <w:proofErr w:type="spellStart"/>
      <w:r w:rsidRPr="002C2ABF">
        <w:t>Garoun</w:t>
      </w:r>
      <w:proofErr w:type="spellEnd"/>
      <w:r w:rsidRPr="002C2ABF">
        <w:t xml:space="preserve"> Engström, Nanar </w:t>
      </w:r>
      <w:proofErr w:type="spellStart"/>
      <w:r w:rsidRPr="002C2ABF">
        <w:t>Hawach</w:t>
      </w:r>
      <w:proofErr w:type="spellEnd"/>
      <w:r w:rsidRPr="002C2ABF">
        <w:t xml:space="preserve">, Stina </w:t>
      </w:r>
      <w:proofErr w:type="spellStart"/>
      <w:r w:rsidRPr="002C2ABF">
        <w:t>Högbladh</w:t>
      </w:r>
      <w:proofErr w:type="spellEnd"/>
      <w:r w:rsidRPr="002C2ABF">
        <w:t xml:space="preserve">, Margareta </w:t>
      </w:r>
      <w:proofErr w:type="spellStart"/>
      <w:r w:rsidRPr="002C2ABF">
        <w:t>Sollenberg</w:t>
      </w:r>
      <w:proofErr w:type="spellEnd"/>
      <w:r w:rsidRPr="002C2ABF">
        <w:t xml:space="preserve">, and Magnus Öberg (2021). “Organized Violence 1989-2020, with a Special Emphasis on Syria.” </w:t>
      </w:r>
      <w:r w:rsidRPr="002C2ABF">
        <w:rPr>
          <w:i/>
          <w:iCs/>
        </w:rPr>
        <w:t>Journal of Peace Research</w:t>
      </w:r>
      <w:r w:rsidRPr="002C2ABF">
        <w:t xml:space="preserve"> 58(4): 809-825.</w:t>
      </w:r>
    </w:p>
    <w:p w14:paraId="3C30428C" w14:textId="77777777" w:rsidR="00BD7B8A" w:rsidRPr="002C2ABF" w:rsidRDefault="00BD7B8A" w:rsidP="00850EF8">
      <w:pPr>
        <w:pStyle w:val="NormalWeb"/>
        <w:spacing w:before="0" w:beforeAutospacing="0" w:after="60" w:afterAutospacing="0"/>
        <w:ind w:left="709" w:hanging="709"/>
        <w:rPr>
          <w:sz w:val="22"/>
          <w:szCs w:val="22"/>
          <w:lang w:val="en-US"/>
        </w:rPr>
      </w:pPr>
      <w:proofErr w:type="spellStart"/>
      <w:r w:rsidRPr="002C2ABF">
        <w:rPr>
          <w:sz w:val="22"/>
          <w:szCs w:val="22"/>
          <w:lang w:val="en-US"/>
        </w:rPr>
        <w:t>Peyrouse</w:t>
      </w:r>
      <w:proofErr w:type="spellEnd"/>
      <w:r w:rsidRPr="002C2ABF">
        <w:rPr>
          <w:sz w:val="22"/>
          <w:szCs w:val="22"/>
          <w:lang w:val="en-US"/>
        </w:rPr>
        <w:t>, Sebastian (2012). “</w:t>
      </w:r>
      <w:r w:rsidRPr="002C2ABF">
        <w:rPr>
          <w:iCs/>
          <w:sz w:val="22"/>
          <w:szCs w:val="22"/>
          <w:lang w:val="en-US"/>
        </w:rPr>
        <w:t>Battle on Top of the World: Rising Tensions in Tajikistan’s Pamir Region</w:t>
      </w:r>
      <w:r w:rsidRPr="002C2ABF">
        <w:rPr>
          <w:sz w:val="22"/>
          <w:szCs w:val="22"/>
          <w:lang w:val="en-US"/>
        </w:rPr>
        <w:t xml:space="preserve">.” </w:t>
      </w:r>
      <w:r w:rsidRPr="002C2ABF">
        <w:rPr>
          <w:i/>
          <w:sz w:val="22"/>
          <w:szCs w:val="22"/>
          <w:lang w:val="en-US"/>
        </w:rPr>
        <w:t xml:space="preserve">The German Marshall Fund of the </w:t>
      </w:r>
      <w:proofErr w:type="gramStart"/>
      <w:r w:rsidRPr="002C2ABF">
        <w:rPr>
          <w:i/>
          <w:sz w:val="22"/>
          <w:szCs w:val="22"/>
          <w:lang w:val="en-US"/>
        </w:rPr>
        <w:t>united States</w:t>
      </w:r>
      <w:proofErr w:type="gramEnd"/>
      <w:r w:rsidRPr="002C2ABF">
        <w:rPr>
          <w:i/>
          <w:sz w:val="22"/>
          <w:szCs w:val="22"/>
          <w:lang w:val="en-US"/>
        </w:rPr>
        <w:t xml:space="preserve"> (GMF). </w:t>
      </w:r>
      <w:hyperlink r:id="rId22" w:history="1">
        <w:r w:rsidRPr="002C2ABF">
          <w:rPr>
            <w:rStyle w:val="Hyperlink"/>
            <w:sz w:val="22"/>
            <w:szCs w:val="22"/>
            <w:lang w:val="en-US"/>
          </w:rPr>
          <w:t>http://www.gmfus.org/wp-content/blogs.dir/1/files_mf/1346248601</w:t>
        </w:r>
        <w:r w:rsidRPr="002C2ABF">
          <w:rPr>
            <w:rStyle w:val="Hyperlink"/>
            <w:sz w:val="22"/>
            <w:szCs w:val="22"/>
            <w:lang w:val="en-US"/>
          </w:rPr>
          <w:br/>
          <w:t>Peyrouse_Tajikistan_Aug12.pdf</w:t>
        </w:r>
      </w:hyperlink>
      <w:r w:rsidRPr="002C2ABF">
        <w:rPr>
          <w:sz w:val="22"/>
          <w:szCs w:val="22"/>
          <w:lang w:val="en-US"/>
        </w:rPr>
        <w:t xml:space="preserve"> [June 21, 2014].</w:t>
      </w:r>
    </w:p>
    <w:p w14:paraId="2275D033" w14:textId="77777777" w:rsidR="00BD7B8A" w:rsidRPr="002C2ABF" w:rsidRDefault="00BD7B8A" w:rsidP="00850EF8">
      <w:pPr>
        <w:spacing w:after="60"/>
        <w:ind w:left="709" w:hanging="709"/>
        <w:rPr>
          <w:rFonts w:eastAsia="Times New Roman"/>
          <w:szCs w:val="22"/>
        </w:rPr>
      </w:pPr>
      <w:r w:rsidRPr="002C2ABF">
        <w:rPr>
          <w:rFonts w:eastAsia="Times New Roman"/>
          <w:szCs w:val="22"/>
        </w:rPr>
        <w:t xml:space="preserve">Roeder, Philip G. (2007). </w:t>
      </w:r>
      <w:r w:rsidRPr="002C2ABF">
        <w:rPr>
          <w:rFonts w:eastAsia="Times New Roman"/>
          <w:i/>
          <w:szCs w:val="22"/>
        </w:rPr>
        <w:t xml:space="preserve">Where Nation-States Come From. </w:t>
      </w:r>
      <w:r w:rsidRPr="002C2ABF">
        <w:rPr>
          <w:rFonts w:eastAsia="Times New Roman"/>
          <w:szCs w:val="22"/>
        </w:rPr>
        <w:t>Princeton, NJ: Princeton University Press.</w:t>
      </w:r>
    </w:p>
    <w:p w14:paraId="1CC0F81D" w14:textId="77777777" w:rsidR="00BD7B8A" w:rsidRPr="002C2ABF" w:rsidRDefault="00BD7B8A" w:rsidP="00850EF8">
      <w:pPr>
        <w:pStyle w:val="NormalWeb"/>
        <w:spacing w:before="0" w:beforeAutospacing="0" w:after="60" w:afterAutospacing="0"/>
        <w:ind w:left="709" w:hanging="709"/>
        <w:jc w:val="both"/>
        <w:rPr>
          <w:sz w:val="22"/>
          <w:szCs w:val="22"/>
          <w:lang w:val="en-US"/>
        </w:rPr>
      </w:pPr>
      <w:r w:rsidRPr="002C2ABF">
        <w:rPr>
          <w:sz w:val="22"/>
          <w:szCs w:val="22"/>
          <w:lang w:val="en-US"/>
        </w:rPr>
        <w:t xml:space="preserve">Roth, Christopher F. (2015). </w:t>
      </w:r>
      <w:r w:rsidRPr="002C2ABF">
        <w:rPr>
          <w:i/>
          <w:iCs/>
          <w:sz w:val="22"/>
          <w:szCs w:val="22"/>
          <w:lang w:val="en-US"/>
        </w:rPr>
        <w:t>Let's Split! A Complete Guide to Separatist Movements and Aspirant Nations, from Abkhazia to Zanzibar.</w:t>
      </w:r>
      <w:r w:rsidRPr="002C2ABF">
        <w:rPr>
          <w:sz w:val="22"/>
          <w:szCs w:val="22"/>
          <w:lang w:val="en-US"/>
        </w:rPr>
        <w:t xml:space="preserve"> Sacramento, CA: Litwin Books.</w:t>
      </w:r>
    </w:p>
    <w:p w14:paraId="31FB443B" w14:textId="77777777" w:rsidR="00BD7B8A" w:rsidRPr="002C2ABF" w:rsidRDefault="00BD7B8A" w:rsidP="00850EF8">
      <w:pPr>
        <w:ind w:left="720" w:hanging="720"/>
      </w:pPr>
      <w:r w:rsidRPr="00A25BF3">
        <w:t xml:space="preserve">Sambanis, Nicholas, &amp; </w:t>
      </w:r>
      <w:proofErr w:type="spellStart"/>
      <w:r w:rsidRPr="00A25BF3">
        <w:t>Schulhofer</w:t>
      </w:r>
      <w:proofErr w:type="spellEnd"/>
      <w:r w:rsidRPr="00A25BF3">
        <w:t xml:space="preserve">-Wohl, Jonas (2019). </w:t>
      </w:r>
      <w:r w:rsidRPr="002C2ABF">
        <w:t xml:space="preserve">“Sovereignty Rupture as a Central Concept in Quantitative Measures of Civil War.” </w:t>
      </w:r>
      <w:r w:rsidRPr="002C2ABF">
        <w:rPr>
          <w:i/>
          <w:iCs/>
        </w:rPr>
        <w:t>Journal of Conflict Resolution</w:t>
      </w:r>
      <w:r w:rsidRPr="002C2ABF">
        <w:t xml:space="preserve"> 63(6): 1542–1578. </w:t>
      </w:r>
    </w:p>
    <w:p w14:paraId="0F756128" w14:textId="77777777" w:rsidR="00BD7B8A" w:rsidRPr="002C2ABF" w:rsidRDefault="00BD7B8A" w:rsidP="00850EF8">
      <w:pPr>
        <w:spacing w:after="60"/>
        <w:ind w:left="709" w:hanging="709"/>
        <w:rPr>
          <w:szCs w:val="22"/>
        </w:rPr>
      </w:pPr>
      <w:r w:rsidRPr="002C2ABF">
        <w:rPr>
          <w:szCs w:val="22"/>
        </w:rPr>
        <w:t xml:space="preserve">Shirazi, </w:t>
      </w:r>
      <w:proofErr w:type="spellStart"/>
      <w:r w:rsidRPr="002C2ABF">
        <w:rPr>
          <w:szCs w:val="22"/>
        </w:rPr>
        <w:t>Habibollah</w:t>
      </w:r>
      <w:proofErr w:type="spellEnd"/>
      <w:r w:rsidRPr="002C2ABF">
        <w:rPr>
          <w:szCs w:val="22"/>
        </w:rPr>
        <w:t xml:space="preserve"> A. (1997). “Political Forces and Their Structures in Tajikistan.” </w:t>
      </w:r>
      <w:r w:rsidRPr="002C2ABF">
        <w:rPr>
          <w:i/>
          <w:szCs w:val="22"/>
        </w:rPr>
        <w:t xml:space="preserve">Central Asian Survey </w:t>
      </w:r>
      <w:r w:rsidRPr="002C2ABF">
        <w:rPr>
          <w:szCs w:val="22"/>
        </w:rPr>
        <w:t>16(4): 611-622.</w:t>
      </w:r>
    </w:p>
    <w:p w14:paraId="251CE737" w14:textId="77777777" w:rsidR="00BD7B8A" w:rsidRPr="002C2ABF" w:rsidRDefault="00BD7B8A" w:rsidP="00850EF8">
      <w:pPr>
        <w:spacing w:after="60"/>
        <w:ind w:left="709" w:hanging="709"/>
        <w:rPr>
          <w:rFonts w:eastAsia="Times New Roman" w:cs="Times New Roman"/>
          <w:szCs w:val="22"/>
        </w:rPr>
      </w:pPr>
      <w:r w:rsidRPr="002C2ABF">
        <w:rPr>
          <w:rFonts w:eastAsia="Times New Roman" w:cs="Times New Roman"/>
          <w:szCs w:val="22"/>
        </w:rPr>
        <w:lastRenderedPageBreak/>
        <w:t xml:space="preserve">Suny, Ronald G. (1993). </w:t>
      </w:r>
      <w:proofErr w:type="gramStart"/>
      <w:r w:rsidRPr="002C2ABF">
        <w:rPr>
          <w:rFonts w:eastAsia="Times New Roman" w:cs="Times New Roman"/>
          <w:i/>
          <w:szCs w:val="22"/>
        </w:rPr>
        <w:t>The  Revenge</w:t>
      </w:r>
      <w:proofErr w:type="gramEnd"/>
      <w:r w:rsidRPr="002C2ABF">
        <w:rPr>
          <w:rFonts w:eastAsia="Times New Roman" w:cs="Times New Roman"/>
          <w:i/>
          <w:szCs w:val="22"/>
        </w:rPr>
        <w:t xml:space="preserve"> of the Past. Nationalism, Revolution, and the Collapse of the Soviet Union. </w:t>
      </w:r>
      <w:r w:rsidRPr="002C2ABF">
        <w:rPr>
          <w:rFonts w:eastAsia="Times New Roman" w:cs="Times New Roman"/>
          <w:szCs w:val="22"/>
        </w:rPr>
        <w:t>Stanford, CA: Stanford University Press.</w:t>
      </w:r>
    </w:p>
    <w:p w14:paraId="60DEFED9" w14:textId="77777777" w:rsidR="00BD7B8A" w:rsidRPr="002C2ABF" w:rsidRDefault="00BD7B8A" w:rsidP="00850EF8">
      <w:pPr>
        <w:spacing w:after="60"/>
        <w:ind w:left="709" w:hanging="709"/>
        <w:rPr>
          <w:rFonts w:eastAsia="Times New Roman" w:cs="Times New Roman"/>
          <w:szCs w:val="22"/>
        </w:rPr>
      </w:pPr>
      <w:r w:rsidRPr="002C2ABF">
        <w:rPr>
          <w:szCs w:val="22"/>
        </w:rPr>
        <w:t xml:space="preserve">Tajikistan’s 1989 language law: </w:t>
      </w:r>
      <w:hyperlink r:id="rId23" w:history="1">
        <w:r w:rsidRPr="002C2ABF">
          <w:rPr>
            <w:rStyle w:val="Hyperlink"/>
            <w:szCs w:val="22"/>
          </w:rPr>
          <w:t>http://www.usefoundation.org/view/862</w:t>
        </w:r>
      </w:hyperlink>
      <w:r w:rsidRPr="002C2ABF">
        <w:rPr>
          <w:szCs w:val="22"/>
        </w:rPr>
        <w:t xml:space="preserve"> </w:t>
      </w:r>
      <w:r w:rsidRPr="002C2ABF">
        <w:rPr>
          <w:rFonts w:eastAsia="Times New Roman" w:cs="Times New Roman"/>
          <w:szCs w:val="22"/>
        </w:rPr>
        <w:t>[April 27, 2014].</w:t>
      </w:r>
    </w:p>
    <w:p w14:paraId="65E3AAD0" w14:textId="77777777" w:rsidR="00BD7B8A" w:rsidRPr="002C2ABF" w:rsidRDefault="00BD7B8A" w:rsidP="00850EF8">
      <w:pPr>
        <w:pStyle w:val="NormalWeb"/>
        <w:spacing w:before="0" w:beforeAutospacing="0" w:after="60" w:afterAutospacing="0"/>
        <w:ind w:left="709" w:hanging="709"/>
        <w:rPr>
          <w:sz w:val="22"/>
          <w:szCs w:val="22"/>
          <w:lang w:val="en-US"/>
        </w:rPr>
      </w:pPr>
      <w:proofErr w:type="spellStart"/>
      <w:r w:rsidRPr="002C2ABF">
        <w:rPr>
          <w:sz w:val="22"/>
          <w:szCs w:val="22"/>
          <w:lang w:val="en-US"/>
        </w:rPr>
        <w:t>Tayikistán</w:t>
      </w:r>
      <w:proofErr w:type="spellEnd"/>
      <w:r w:rsidRPr="002C2ABF">
        <w:rPr>
          <w:sz w:val="22"/>
          <w:szCs w:val="22"/>
          <w:lang w:val="en-US"/>
        </w:rPr>
        <w:t xml:space="preserve">. </w:t>
      </w:r>
      <w:hyperlink r:id="rId24" w:history="1">
        <w:r w:rsidRPr="002C2ABF">
          <w:rPr>
            <w:rStyle w:val="Hyperlink"/>
            <w:sz w:val="22"/>
            <w:szCs w:val="22"/>
            <w:lang w:val="en-US"/>
          </w:rPr>
          <w:t>http://www.casaasia.es/html/esp/paisos/tayikistan.htm</w:t>
        </w:r>
      </w:hyperlink>
      <w:r w:rsidRPr="002C2ABF">
        <w:rPr>
          <w:sz w:val="22"/>
          <w:szCs w:val="22"/>
          <w:lang w:val="en-US"/>
        </w:rPr>
        <w:t xml:space="preserve"> [July 1, 2003].</w:t>
      </w:r>
    </w:p>
    <w:bookmarkEnd w:id="0"/>
    <w:p w14:paraId="309B585B" w14:textId="05153478" w:rsidR="00D82EEE" w:rsidRDefault="00BD7B8A" w:rsidP="001C384E">
      <w:pPr>
        <w:pStyle w:val="NormalWeb"/>
        <w:spacing w:before="0" w:beforeAutospacing="0" w:after="60" w:afterAutospacing="0"/>
        <w:ind w:left="709" w:hanging="709"/>
        <w:jc w:val="both"/>
      </w:pPr>
      <w:r w:rsidRPr="002C2ABF">
        <w:rPr>
          <w:sz w:val="22"/>
          <w:szCs w:val="22"/>
          <w:lang w:val="en-US"/>
        </w:rPr>
        <w:t xml:space="preserve">Vogt, Manuel, Nils-Christian Bormann, Seraina Rüegger, Lars-Erik </w:t>
      </w:r>
      <w:proofErr w:type="spellStart"/>
      <w:r w:rsidRPr="002C2ABF">
        <w:rPr>
          <w:sz w:val="22"/>
          <w:szCs w:val="22"/>
          <w:lang w:val="en-US"/>
        </w:rPr>
        <w:t>Cederman</w:t>
      </w:r>
      <w:proofErr w:type="spellEnd"/>
      <w:r w:rsidRPr="002C2ABF">
        <w:rPr>
          <w:sz w:val="22"/>
          <w:szCs w:val="22"/>
          <w:lang w:val="en-US"/>
        </w:rPr>
        <w:t xml:space="preserve">, Philipp Hunziker, and Luc Girardin (2015). “Integrating Data on Ethnicity, Geography, and Conflict: The Ethnic Power Relations Data Set Family.” </w:t>
      </w:r>
      <w:r w:rsidRPr="00BD7B8A">
        <w:rPr>
          <w:i/>
          <w:iCs/>
          <w:sz w:val="22"/>
          <w:szCs w:val="22"/>
          <w:lang w:val="en-US"/>
        </w:rPr>
        <w:t>Journal of Conflict Resolution</w:t>
      </w:r>
      <w:r w:rsidRPr="00BD7B8A">
        <w:rPr>
          <w:sz w:val="22"/>
          <w:szCs w:val="22"/>
          <w:lang w:val="en-US"/>
        </w:rPr>
        <w:t xml:space="preserve"> 59(7): 1327-1342.</w:t>
      </w:r>
      <w:r w:rsidR="00D82EEE">
        <w:br w:type="page"/>
      </w:r>
    </w:p>
    <w:p w14:paraId="7EE8A64D" w14:textId="62670B4A" w:rsidR="00D82EEE" w:rsidRDefault="00D82EEE" w:rsidP="00D82EEE">
      <w:pPr>
        <w:pStyle w:val="Heading2"/>
      </w:pPr>
      <w:r>
        <w:lastRenderedPageBreak/>
        <w:t>Uzbeks</w:t>
      </w:r>
    </w:p>
    <w:p w14:paraId="3E40DDF2" w14:textId="77777777" w:rsidR="00D82EEE" w:rsidRDefault="00D82EEE" w:rsidP="00D82EEE"/>
    <w:p w14:paraId="598F5E0F" w14:textId="53281A70" w:rsidR="00D82EEE" w:rsidRPr="00F83BF0" w:rsidRDefault="00D82EEE" w:rsidP="00D82EEE">
      <w:pPr>
        <w:rPr>
          <w:rFonts w:cs="Times New Roman"/>
        </w:rPr>
      </w:pPr>
      <w:r>
        <w:rPr>
          <w:rFonts w:cs="Times New Roman"/>
        </w:rPr>
        <w:t xml:space="preserve">Activity: </w:t>
      </w:r>
      <w:r w:rsidR="000415BE">
        <w:rPr>
          <w:rFonts w:cs="Times New Roman"/>
        </w:rPr>
        <w:t>1991-1998</w:t>
      </w:r>
    </w:p>
    <w:p w14:paraId="6C185AC9" w14:textId="77777777" w:rsidR="00D82EEE" w:rsidRPr="00E62790" w:rsidRDefault="00D82EEE" w:rsidP="00D82EEE">
      <w:pPr>
        <w:rPr>
          <w:rFonts w:cs="Times New Roman"/>
        </w:rPr>
      </w:pPr>
    </w:p>
    <w:p w14:paraId="7D5FBC17" w14:textId="77777777" w:rsidR="00D82EEE" w:rsidRDefault="00D82EEE" w:rsidP="00D82EEE">
      <w:pPr>
        <w:rPr>
          <w:rFonts w:cs="Times New Roman"/>
          <w:b/>
          <w:szCs w:val="22"/>
        </w:rPr>
      </w:pPr>
    </w:p>
    <w:p w14:paraId="5CBFADEC" w14:textId="77777777" w:rsidR="00D82EEE" w:rsidRDefault="00D82EEE" w:rsidP="00D82EE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0802268" w14:textId="77777777" w:rsidR="00D82EEE" w:rsidRPr="006F657B" w:rsidRDefault="00D82EEE" w:rsidP="00D82EEE">
      <w:pPr>
        <w:rPr>
          <w:rFonts w:cs="Times New Roman"/>
          <w:szCs w:val="22"/>
        </w:rPr>
      </w:pPr>
    </w:p>
    <w:p w14:paraId="0EB4CA4C" w14:textId="66FE104D" w:rsidR="00D82EEE" w:rsidRPr="00850EF8" w:rsidRDefault="00850EF8" w:rsidP="00850EF8">
      <w:pPr>
        <w:pStyle w:val="ListParagraph"/>
        <w:numPr>
          <w:ilvl w:val="0"/>
          <w:numId w:val="70"/>
        </w:numPr>
        <w:rPr>
          <w:rFonts w:cs="Times New Roman"/>
          <w:szCs w:val="22"/>
        </w:rPr>
      </w:pPr>
      <w:r w:rsidRPr="00850EF8">
        <w:rPr>
          <w:rFonts w:cs="Times New Roman"/>
          <w:szCs w:val="22"/>
        </w:rPr>
        <w:t xml:space="preserve">The Uzbeks of Tajikistan make up about 15 percent of the total </w:t>
      </w:r>
      <w:proofErr w:type="gramStart"/>
      <w:r w:rsidRPr="00850EF8">
        <w:rPr>
          <w:rFonts w:cs="Times New Roman"/>
          <w:szCs w:val="22"/>
        </w:rPr>
        <w:t>population, and</w:t>
      </w:r>
      <w:proofErr w:type="gramEnd"/>
      <w:r w:rsidRPr="00850EF8">
        <w:rPr>
          <w:rFonts w:cs="Times New Roman"/>
          <w:szCs w:val="22"/>
        </w:rPr>
        <w:t xml:space="preserve"> are the second largest ethnic group in Tajikistan behind the Tajiks. According to Minorities at Risk: “Tajiks and Uzbeks are often portrayed in studies of Central Asia as one people who speak two different languages” (Minorities at Risk Project). The Uzbeks generally live in Leninabad in the eastern Ferghana Valley, Hissar, and the Kurgan-</w:t>
      </w:r>
      <w:proofErr w:type="spellStart"/>
      <w:r w:rsidRPr="00850EF8">
        <w:rPr>
          <w:rFonts w:cs="Times New Roman"/>
          <w:szCs w:val="22"/>
        </w:rPr>
        <w:t>Tyube</w:t>
      </w:r>
      <w:proofErr w:type="spellEnd"/>
      <w:r w:rsidRPr="00850EF8">
        <w:rPr>
          <w:rFonts w:cs="Times New Roman"/>
          <w:szCs w:val="22"/>
        </w:rPr>
        <w:t xml:space="preserve"> regions. Ferghana Valley is home to various Islamist organizations that straddle Tajikistan, Uzbekistan, and Kazakhstan. The Uzbek movement described here is separate from those religious movements.</w:t>
      </w:r>
    </w:p>
    <w:p w14:paraId="48C18945" w14:textId="786D8BC0" w:rsidR="00D82EEE" w:rsidRDefault="00D82EEE" w:rsidP="00D82EEE">
      <w:pPr>
        <w:rPr>
          <w:rFonts w:cs="Times New Roman"/>
          <w:szCs w:val="22"/>
        </w:rPr>
      </w:pPr>
    </w:p>
    <w:p w14:paraId="1D974F5F" w14:textId="77777777" w:rsidR="00850EF8" w:rsidRPr="006F657B" w:rsidRDefault="00850EF8" w:rsidP="00D82EEE">
      <w:pPr>
        <w:rPr>
          <w:rFonts w:cs="Times New Roman"/>
          <w:szCs w:val="22"/>
        </w:rPr>
      </w:pPr>
    </w:p>
    <w:p w14:paraId="43BBF6BB" w14:textId="77777777" w:rsidR="00D82EEE" w:rsidRDefault="00D82EEE" w:rsidP="00D82EE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CF53588" w14:textId="77777777" w:rsidR="00D82EEE" w:rsidRPr="006F657B" w:rsidRDefault="00D82EEE" w:rsidP="00D82EEE">
      <w:pPr>
        <w:rPr>
          <w:rFonts w:cs="Times New Roman"/>
          <w:szCs w:val="22"/>
        </w:rPr>
      </w:pPr>
    </w:p>
    <w:p w14:paraId="3DFF5699" w14:textId="795D1B8F" w:rsidR="00850EF8" w:rsidRPr="00850EF8" w:rsidRDefault="00850EF8" w:rsidP="0079039B">
      <w:pPr>
        <w:pStyle w:val="ListParagraph"/>
        <w:numPr>
          <w:ilvl w:val="0"/>
          <w:numId w:val="70"/>
        </w:numPr>
        <w:rPr>
          <w:rFonts w:cs="Times New Roman"/>
          <w:szCs w:val="22"/>
        </w:rPr>
      </w:pPr>
      <w:proofErr w:type="gramStart"/>
      <w:r w:rsidRPr="00850EF8">
        <w:rPr>
          <w:rFonts w:cs="Times New Roman"/>
          <w:szCs w:val="22"/>
        </w:rPr>
        <w:t>Starting with Tajik</w:t>
      </w:r>
      <w:r w:rsidR="001C384E">
        <w:rPr>
          <w:rFonts w:cs="Times New Roman"/>
          <w:szCs w:val="22"/>
        </w:rPr>
        <w:t>istan’s</w:t>
      </w:r>
      <w:r w:rsidRPr="00850EF8">
        <w:rPr>
          <w:rFonts w:cs="Times New Roman"/>
          <w:szCs w:val="22"/>
        </w:rPr>
        <w:t xml:space="preserve"> independence, there</w:t>
      </w:r>
      <w:proofErr w:type="gramEnd"/>
      <w:r w:rsidRPr="00850EF8">
        <w:rPr>
          <w:rFonts w:cs="Times New Roman"/>
          <w:szCs w:val="22"/>
        </w:rPr>
        <w:t xml:space="preserve"> was agitation for secession in the Sughd province. The first “wave” of secessionism, according to Fumagalli, lasted only a year and petered out by the end of 1992. However, “A second wave of separatist tendencies emerged in the second half of the 1990s, when elements of the northern opposition coalesced under </w:t>
      </w:r>
      <w:proofErr w:type="spellStart"/>
      <w:r w:rsidRPr="00850EF8">
        <w:rPr>
          <w:rFonts w:cs="Times New Roman"/>
          <w:szCs w:val="22"/>
        </w:rPr>
        <w:t>Abdullajonov’s</w:t>
      </w:r>
      <w:proofErr w:type="spellEnd"/>
      <w:r w:rsidRPr="00850EF8">
        <w:rPr>
          <w:rFonts w:cs="Times New Roman"/>
          <w:szCs w:val="22"/>
        </w:rPr>
        <w:t xml:space="preserve"> Movement for National Revival” (Fumagalli 2007: 583). Between 1996 and 1998, several uprisings took </w:t>
      </w:r>
      <w:proofErr w:type="gramStart"/>
      <w:r w:rsidRPr="00850EF8">
        <w:rPr>
          <w:rFonts w:cs="Times New Roman"/>
          <w:szCs w:val="22"/>
        </w:rPr>
        <w:t>place</w:t>
      </w:r>
      <w:proofErr w:type="gramEnd"/>
      <w:r w:rsidRPr="00850EF8">
        <w:rPr>
          <w:rFonts w:cs="Times New Roman"/>
          <w:szCs w:val="22"/>
        </w:rPr>
        <w:t xml:space="preserve"> but the secessionist leader </w:t>
      </w:r>
      <w:proofErr w:type="spellStart"/>
      <w:r w:rsidRPr="00850EF8">
        <w:rPr>
          <w:rFonts w:cs="Times New Roman"/>
          <w:szCs w:val="22"/>
        </w:rPr>
        <w:t>Khudoiberdiev</w:t>
      </w:r>
      <w:proofErr w:type="spellEnd"/>
      <w:r w:rsidRPr="00850EF8">
        <w:rPr>
          <w:rFonts w:cs="Times New Roman"/>
          <w:szCs w:val="22"/>
        </w:rPr>
        <w:t xml:space="preserve"> was eventually forced to flee to Uzbekistan (Fumagalli 2007: 583-584). With </w:t>
      </w:r>
      <w:proofErr w:type="spellStart"/>
      <w:r w:rsidRPr="00850EF8">
        <w:rPr>
          <w:rFonts w:cs="Times New Roman"/>
          <w:szCs w:val="22"/>
        </w:rPr>
        <w:t>Khudoiberdiev</w:t>
      </w:r>
      <w:proofErr w:type="spellEnd"/>
      <w:r w:rsidRPr="00850EF8">
        <w:rPr>
          <w:rFonts w:cs="Times New Roman"/>
          <w:szCs w:val="22"/>
        </w:rPr>
        <w:t xml:space="preserve"> forced out of the country, the movement appears to have ended, given that there have been no attempts at secession since then. </w:t>
      </w:r>
    </w:p>
    <w:p w14:paraId="1F73DF5C" w14:textId="77777777" w:rsidR="00850EF8" w:rsidRDefault="00850EF8" w:rsidP="00850EF8">
      <w:pPr>
        <w:pStyle w:val="ListParagraph"/>
        <w:numPr>
          <w:ilvl w:val="0"/>
          <w:numId w:val="70"/>
        </w:numPr>
        <w:rPr>
          <w:rFonts w:cs="Times New Roman"/>
          <w:szCs w:val="22"/>
        </w:rPr>
      </w:pPr>
      <w:r w:rsidRPr="00850EF8">
        <w:rPr>
          <w:rFonts w:cs="Times New Roman"/>
          <w:szCs w:val="22"/>
        </w:rPr>
        <w:t xml:space="preserve">The Uzbeks of Tajikistan have mounted limited protests in the past over language autonomy. Demands include the ability to teach, publish, and deal with the government using the Uzbek language. Minorities at Risk notes that Uzbeks have not expressed these grievances recently. </w:t>
      </w:r>
    </w:p>
    <w:p w14:paraId="3375BB5D" w14:textId="733E85E9" w:rsidR="00D82EEE" w:rsidRPr="002C2ABF" w:rsidRDefault="00850EF8" w:rsidP="005B00EB">
      <w:pPr>
        <w:pStyle w:val="ListParagraph"/>
        <w:numPr>
          <w:ilvl w:val="0"/>
          <w:numId w:val="70"/>
        </w:numPr>
        <w:rPr>
          <w:rFonts w:cs="Times New Roman"/>
          <w:szCs w:val="22"/>
        </w:rPr>
      </w:pPr>
      <w:r w:rsidRPr="002C2ABF">
        <w:rPr>
          <w:rFonts w:cs="Times New Roman"/>
          <w:szCs w:val="22"/>
        </w:rPr>
        <w:t xml:space="preserve">The start date of the movement is coded as 1991 to coincide with the beginning of secessionism as well as Tajik independence. 1998 is coded as end date. </w:t>
      </w:r>
      <w:r w:rsidR="00541A16" w:rsidRPr="002C2ABF">
        <w:rPr>
          <w:rFonts w:cs="Times New Roman"/>
          <w:szCs w:val="22"/>
        </w:rPr>
        <w:t>While it is possible that there was no separatist mobilization between 1992 and 1993, we did not find sufficient evidence to code an end to the movement in 1992 and a re-start in 1996. [start date: 1991: end date: 1998]</w:t>
      </w:r>
      <w:r w:rsidR="00370152" w:rsidRPr="002C2ABF">
        <w:rPr>
          <w:rFonts w:cs="Times New Roman"/>
          <w:szCs w:val="22"/>
          <w:lang w:val="en-GB"/>
        </w:rPr>
        <w:t xml:space="preserve"> </w:t>
      </w:r>
    </w:p>
    <w:p w14:paraId="7BD81FB2" w14:textId="40A42299" w:rsidR="00850EF8" w:rsidRDefault="00850EF8" w:rsidP="00D82EEE">
      <w:pPr>
        <w:rPr>
          <w:rFonts w:cs="Times New Roman"/>
          <w:szCs w:val="22"/>
        </w:rPr>
      </w:pPr>
    </w:p>
    <w:p w14:paraId="73D0113C" w14:textId="77777777" w:rsidR="002C2ABF" w:rsidRPr="006F657B" w:rsidRDefault="002C2ABF" w:rsidP="00D82EEE">
      <w:pPr>
        <w:rPr>
          <w:rFonts w:cs="Times New Roman"/>
          <w:szCs w:val="22"/>
        </w:rPr>
      </w:pPr>
    </w:p>
    <w:p w14:paraId="74553FE9" w14:textId="78CEF527" w:rsidR="001C384E" w:rsidRPr="00BE5168" w:rsidRDefault="001C384E" w:rsidP="001C384E">
      <w:pPr>
        <w:rPr>
          <w:rFonts w:cs="Times New Roman"/>
          <w:b/>
          <w:szCs w:val="22"/>
        </w:rPr>
      </w:pPr>
      <w:r>
        <w:rPr>
          <w:rFonts w:cs="Times New Roman"/>
          <w:b/>
          <w:szCs w:val="22"/>
        </w:rPr>
        <w:t>Dominant claim</w:t>
      </w:r>
    </w:p>
    <w:p w14:paraId="0581C90E" w14:textId="77777777" w:rsidR="001C384E" w:rsidRDefault="001C384E" w:rsidP="001C384E">
      <w:pPr>
        <w:rPr>
          <w:rFonts w:cs="Times New Roman"/>
          <w:bCs/>
          <w:szCs w:val="22"/>
        </w:rPr>
      </w:pPr>
    </w:p>
    <w:p w14:paraId="5F0AE365" w14:textId="77777777" w:rsidR="001C384E" w:rsidRDefault="001C384E" w:rsidP="001C384E">
      <w:pPr>
        <w:pStyle w:val="ListParagraph"/>
        <w:numPr>
          <w:ilvl w:val="0"/>
          <w:numId w:val="2"/>
        </w:numPr>
        <w:rPr>
          <w:rFonts w:cs="Times New Roman"/>
          <w:szCs w:val="22"/>
        </w:rPr>
      </w:pPr>
      <w:r w:rsidRPr="00456C0A">
        <w:rPr>
          <w:rFonts w:cs="Times New Roman"/>
        </w:rPr>
        <w:t xml:space="preserve">According to Fumagalli (2007: 83-84) regional elites in Leninabad (today </w:t>
      </w:r>
      <w:r>
        <w:rPr>
          <w:rFonts w:cs="Times New Roman"/>
        </w:rPr>
        <w:t>Sughd</w:t>
      </w:r>
      <w:r w:rsidRPr="00456C0A">
        <w:rPr>
          <w:rFonts w:cs="Times New Roman"/>
        </w:rPr>
        <w:t>) with close ties to Uzbekistan’s president, Karimov, began to demand separation from Tajikistan</w:t>
      </w:r>
      <w:r>
        <w:rPr>
          <w:rFonts w:cs="Times New Roman"/>
        </w:rPr>
        <w:t xml:space="preserve"> in the early 1990s</w:t>
      </w:r>
      <w:r w:rsidRPr="00456C0A">
        <w:rPr>
          <w:rFonts w:cs="Times New Roman"/>
        </w:rPr>
        <w:t xml:space="preserve">. </w:t>
      </w:r>
      <w:r>
        <w:rPr>
          <w:rFonts w:cs="Times New Roman"/>
        </w:rPr>
        <w:t xml:space="preserve">No other claim was </w:t>
      </w:r>
      <w:proofErr w:type="gramStart"/>
      <w:r>
        <w:rPr>
          <w:rFonts w:cs="Times New Roman"/>
        </w:rPr>
        <w:t>found</w:t>
      </w:r>
      <w:proofErr w:type="gramEnd"/>
      <w:r>
        <w:rPr>
          <w:rFonts w:cs="Times New Roman"/>
        </w:rPr>
        <w:t>. However, i</w:t>
      </w:r>
      <w:r w:rsidRPr="00456C0A">
        <w:rPr>
          <w:rFonts w:cs="Times New Roman"/>
        </w:rPr>
        <w:t>t is unclear whether the claim was for independence or incorporation into Uzbekistan; authors typically me</w:t>
      </w:r>
      <w:r>
        <w:rPr>
          <w:rFonts w:cs="Times New Roman"/>
        </w:rPr>
        <w:t xml:space="preserve">ntion both (see </w:t>
      </w:r>
      <w:proofErr w:type="gramStart"/>
      <w:r>
        <w:rPr>
          <w:rFonts w:cs="Times New Roman"/>
        </w:rPr>
        <w:t>e.g.</w:t>
      </w:r>
      <w:proofErr w:type="gramEnd"/>
      <w:r>
        <w:rPr>
          <w:rFonts w:cs="Times New Roman"/>
        </w:rPr>
        <w:t xml:space="preserve"> Fumagalli </w:t>
      </w:r>
      <w:r w:rsidRPr="00456C0A">
        <w:rPr>
          <w:rFonts w:cs="Times New Roman"/>
        </w:rPr>
        <w:t>2</w:t>
      </w:r>
      <w:r>
        <w:rPr>
          <w:rFonts w:cs="Times New Roman"/>
        </w:rPr>
        <w:t>007 and Martin 1997</w:t>
      </w:r>
      <w:r w:rsidRPr="00456C0A">
        <w:rPr>
          <w:rFonts w:cs="Times New Roman"/>
        </w:rPr>
        <w:t xml:space="preserve">). Given that union with Uzbekistan is </w:t>
      </w:r>
      <w:r>
        <w:rPr>
          <w:rFonts w:cs="Times New Roman"/>
        </w:rPr>
        <w:t>defined as</w:t>
      </w:r>
      <w:r w:rsidRPr="00456C0A">
        <w:rPr>
          <w:rFonts w:cs="Times New Roman"/>
        </w:rPr>
        <w:t xml:space="preserve"> more radical</w:t>
      </w:r>
      <w:r>
        <w:rPr>
          <w:rFonts w:cs="Times New Roman"/>
        </w:rPr>
        <w:t xml:space="preserve"> in the codebook</w:t>
      </w:r>
      <w:r w:rsidRPr="00456C0A">
        <w:rPr>
          <w:rFonts w:cs="Times New Roman"/>
        </w:rPr>
        <w:t xml:space="preserve">, and the close ties of the movement to Uzbekistan, </w:t>
      </w:r>
      <w:r>
        <w:rPr>
          <w:rFonts w:cs="Times New Roman"/>
        </w:rPr>
        <w:t>we code an irredentist claim throughout. [1991-1998: irredentist claim]</w:t>
      </w:r>
    </w:p>
    <w:p w14:paraId="3FC27435" w14:textId="77777777" w:rsidR="001C384E" w:rsidRPr="009C6C8D" w:rsidRDefault="001C384E" w:rsidP="001C384E">
      <w:pPr>
        <w:rPr>
          <w:rFonts w:cs="Times New Roman"/>
          <w:bCs/>
          <w:szCs w:val="22"/>
        </w:rPr>
      </w:pPr>
    </w:p>
    <w:p w14:paraId="21F0D8EB" w14:textId="77777777" w:rsidR="001C384E" w:rsidRPr="009C6C8D" w:rsidRDefault="001C384E" w:rsidP="001C384E">
      <w:pPr>
        <w:rPr>
          <w:rFonts w:cs="Times New Roman"/>
          <w:bCs/>
          <w:szCs w:val="22"/>
        </w:rPr>
      </w:pPr>
    </w:p>
    <w:p w14:paraId="4965DF17" w14:textId="77777777" w:rsidR="001C384E" w:rsidRPr="00BE5168" w:rsidRDefault="001C384E" w:rsidP="001C384E">
      <w:pPr>
        <w:rPr>
          <w:rFonts w:cs="Times New Roman"/>
          <w:b/>
          <w:szCs w:val="22"/>
        </w:rPr>
      </w:pPr>
      <w:r>
        <w:rPr>
          <w:rFonts w:cs="Times New Roman"/>
          <w:b/>
          <w:szCs w:val="22"/>
        </w:rPr>
        <w:t>Independence claims</w:t>
      </w:r>
    </w:p>
    <w:p w14:paraId="642C48F9" w14:textId="77777777" w:rsidR="001C384E" w:rsidRDefault="001C384E" w:rsidP="001C384E">
      <w:pPr>
        <w:rPr>
          <w:rFonts w:cs="Times New Roman"/>
          <w:bCs/>
          <w:szCs w:val="22"/>
        </w:rPr>
      </w:pPr>
    </w:p>
    <w:p w14:paraId="11F86D93" w14:textId="77777777" w:rsidR="001C384E" w:rsidRDefault="001C384E" w:rsidP="001C384E">
      <w:pPr>
        <w:rPr>
          <w:rFonts w:cs="Times New Roman"/>
          <w:bCs/>
          <w:szCs w:val="22"/>
        </w:rPr>
      </w:pPr>
      <w:r>
        <w:rPr>
          <w:rFonts w:cs="Times New Roman"/>
          <w:bCs/>
          <w:szCs w:val="22"/>
        </w:rPr>
        <w:t>NA</w:t>
      </w:r>
    </w:p>
    <w:p w14:paraId="02905036" w14:textId="77777777" w:rsidR="001C384E" w:rsidRDefault="001C384E" w:rsidP="001C384E">
      <w:pPr>
        <w:rPr>
          <w:rFonts w:cs="Times New Roman"/>
          <w:bCs/>
          <w:szCs w:val="22"/>
        </w:rPr>
      </w:pPr>
    </w:p>
    <w:p w14:paraId="7561D6BF" w14:textId="77777777" w:rsidR="001C384E" w:rsidRDefault="001C384E" w:rsidP="001C384E">
      <w:pPr>
        <w:rPr>
          <w:rFonts w:cs="Times New Roman"/>
          <w:bCs/>
          <w:szCs w:val="22"/>
        </w:rPr>
      </w:pPr>
    </w:p>
    <w:p w14:paraId="457840E5" w14:textId="77777777" w:rsidR="001C384E" w:rsidRPr="00BE5168" w:rsidRDefault="001C384E" w:rsidP="001C384E">
      <w:pPr>
        <w:rPr>
          <w:rFonts w:cs="Times New Roman"/>
          <w:b/>
          <w:szCs w:val="22"/>
        </w:rPr>
      </w:pPr>
      <w:r>
        <w:rPr>
          <w:rFonts w:cs="Times New Roman"/>
          <w:b/>
          <w:szCs w:val="22"/>
        </w:rPr>
        <w:t>Irredentist claims</w:t>
      </w:r>
    </w:p>
    <w:p w14:paraId="315E6423" w14:textId="77777777" w:rsidR="001C384E" w:rsidRDefault="001C384E" w:rsidP="001C384E">
      <w:pPr>
        <w:rPr>
          <w:rFonts w:cs="Times New Roman"/>
          <w:bCs/>
          <w:szCs w:val="22"/>
        </w:rPr>
      </w:pPr>
    </w:p>
    <w:p w14:paraId="0D346F7B" w14:textId="596B3696" w:rsidR="001C384E" w:rsidRPr="001C384E" w:rsidRDefault="001C384E" w:rsidP="001C384E">
      <w:pPr>
        <w:pStyle w:val="ListParagraph"/>
        <w:numPr>
          <w:ilvl w:val="0"/>
          <w:numId w:val="2"/>
        </w:numPr>
        <w:rPr>
          <w:rFonts w:cs="Times New Roman"/>
          <w:bCs/>
          <w:szCs w:val="22"/>
        </w:rPr>
      </w:pPr>
      <w:r>
        <w:rPr>
          <w:rFonts w:cs="Times New Roman"/>
          <w:bCs/>
          <w:szCs w:val="22"/>
        </w:rPr>
        <w:t xml:space="preserve">See above. </w:t>
      </w:r>
      <w:r w:rsidRPr="002C2ABF">
        <w:rPr>
          <w:rFonts w:cs="Times New Roman"/>
          <w:szCs w:val="22"/>
        </w:rPr>
        <w:t>[start date: 1991: end date: 1998]</w:t>
      </w:r>
    </w:p>
    <w:p w14:paraId="2FA57037" w14:textId="77777777" w:rsidR="001C384E" w:rsidRDefault="001C384E" w:rsidP="001C384E">
      <w:pPr>
        <w:rPr>
          <w:rFonts w:cs="Times New Roman"/>
          <w:bCs/>
          <w:szCs w:val="22"/>
        </w:rPr>
      </w:pPr>
    </w:p>
    <w:p w14:paraId="78CEC019" w14:textId="77777777" w:rsidR="001C384E" w:rsidRPr="009C6C8D" w:rsidRDefault="001C384E" w:rsidP="001C384E">
      <w:pPr>
        <w:rPr>
          <w:rFonts w:cs="Times New Roman"/>
          <w:bCs/>
          <w:szCs w:val="22"/>
        </w:rPr>
      </w:pPr>
    </w:p>
    <w:p w14:paraId="2FBE63AC" w14:textId="77777777" w:rsidR="001C384E" w:rsidRPr="00904609" w:rsidRDefault="001C384E" w:rsidP="001C384E">
      <w:pPr>
        <w:rPr>
          <w:rFonts w:cs="Times New Roman"/>
        </w:rPr>
      </w:pPr>
      <w:r>
        <w:rPr>
          <w:rFonts w:cs="Times New Roman"/>
          <w:b/>
        </w:rPr>
        <w:lastRenderedPageBreak/>
        <w:t xml:space="preserve">Claimed </w:t>
      </w:r>
      <w:proofErr w:type="gramStart"/>
      <w:r>
        <w:rPr>
          <w:rFonts w:cs="Times New Roman"/>
          <w:b/>
        </w:rPr>
        <w:t>territory</w:t>
      </w:r>
      <w:proofErr w:type="gramEnd"/>
    </w:p>
    <w:p w14:paraId="36028F15" w14:textId="77777777" w:rsidR="001C384E" w:rsidRPr="006F657B" w:rsidRDefault="001C384E" w:rsidP="001C384E">
      <w:pPr>
        <w:rPr>
          <w:rFonts w:cs="Times New Roman"/>
          <w:bCs/>
          <w:szCs w:val="22"/>
        </w:rPr>
      </w:pPr>
    </w:p>
    <w:p w14:paraId="1B37EB0D" w14:textId="77777777" w:rsidR="001C384E" w:rsidRPr="000415BE" w:rsidRDefault="001C384E" w:rsidP="001C384E">
      <w:pPr>
        <w:pStyle w:val="ListParagraph"/>
        <w:numPr>
          <w:ilvl w:val="0"/>
          <w:numId w:val="2"/>
        </w:numPr>
        <w:rPr>
          <w:rFonts w:cs="Times New Roman"/>
          <w:bCs/>
          <w:szCs w:val="22"/>
        </w:rPr>
      </w:pPr>
      <w:r w:rsidRPr="000415BE">
        <w:rPr>
          <w:rFonts w:cs="Times New Roman"/>
          <w:bCs/>
          <w:szCs w:val="22"/>
        </w:rPr>
        <w:t>The territory claimed by the Uzbeks in Tajikistan is Sughd province</w:t>
      </w:r>
      <w:r>
        <w:rPr>
          <w:rFonts w:cs="Times New Roman"/>
          <w:bCs/>
          <w:szCs w:val="22"/>
        </w:rPr>
        <w:t xml:space="preserve"> (</w:t>
      </w:r>
      <w:r w:rsidRPr="00456C0A">
        <w:rPr>
          <w:rFonts w:cs="Times New Roman"/>
        </w:rPr>
        <w:t>Fumagalli 2007: 83-84)</w:t>
      </w:r>
      <w:r w:rsidRPr="000415BE">
        <w:rPr>
          <w:rFonts w:cs="Times New Roman"/>
          <w:bCs/>
          <w:szCs w:val="22"/>
        </w:rPr>
        <w:t>. We code this claim based on the Global Administrative Areas database.</w:t>
      </w:r>
    </w:p>
    <w:p w14:paraId="4B412412" w14:textId="77777777" w:rsidR="001C384E" w:rsidRDefault="001C384E" w:rsidP="001C384E">
      <w:pPr>
        <w:rPr>
          <w:rFonts w:cs="Times New Roman"/>
          <w:bCs/>
          <w:szCs w:val="22"/>
        </w:rPr>
      </w:pPr>
    </w:p>
    <w:p w14:paraId="1D1191EB" w14:textId="77777777" w:rsidR="001C384E" w:rsidRPr="006F657B" w:rsidRDefault="001C384E" w:rsidP="001C384E">
      <w:pPr>
        <w:rPr>
          <w:rFonts w:cs="Times New Roman"/>
          <w:bCs/>
          <w:szCs w:val="22"/>
        </w:rPr>
      </w:pPr>
    </w:p>
    <w:p w14:paraId="4617B3DF" w14:textId="77777777" w:rsidR="001C384E" w:rsidRPr="00BE5168" w:rsidRDefault="001C384E" w:rsidP="001C384E">
      <w:pPr>
        <w:rPr>
          <w:rFonts w:cs="Times New Roman"/>
          <w:b/>
          <w:szCs w:val="22"/>
        </w:rPr>
      </w:pPr>
      <w:r w:rsidRPr="00BE5168">
        <w:rPr>
          <w:rFonts w:cs="Times New Roman"/>
          <w:b/>
          <w:szCs w:val="22"/>
        </w:rPr>
        <w:t>Sovereignty declarations</w:t>
      </w:r>
    </w:p>
    <w:p w14:paraId="165C4124" w14:textId="77777777" w:rsidR="001C384E" w:rsidRPr="006F657B" w:rsidRDefault="001C384E" w:rsidP="001C384E">
      <w:pPr>
        <w:rPr>
          <w:rFonts w:cs="Times New Roman"/>
          <w:szCs w:val="22"/>
        </w:rPr>
      </w:pPr>
    </w:p>
    <w:p w14:paraId="6C3BAE5C" w14:textId="77777777" w:rsidR="001C384E" w:rsidRDefault="001C384E" w:rsidP="001C384E">
      <w:pPr>
        <w:rPr>
          <w:rFonts w:cs="Times New Roman"/>
          <w:szCs w:val="22"/>
        </w:rPr>
      </w:pPr>
      <w:r>
        <w:rPr>
          <w:rFonts w:cs="Times New Roman"/>
          <w:szCs w:val="22"/>
        </w:rPr>
        <w:t>NA</w:t>
      </w:r>
    </w:p>
    <w:p w14:paraId="489CE6AC" w14:textId="77777777" w:rsidR="001C384E" w:rsidRPr="006F657B" w:rsidRDefault="001C384E" w:rsidP="001C384E">
      <w:pPr>
        <w:rPr>
          <w:rFonts w:cs="Times New Roman"/>
          <w:szCs w:val="22"/>
        </w:rPr>
      </w:pPr>
    </w:p>
    <w:p w14:paraId="464A3A03" w14:textId="77777777" w:rsidR="001C384E" w:rsidRPr="006F657B" w:rsidRDefault="001C384E" w:rsidP="001C384E">
      <w:pPr>
        <w:ind w:left="709" w:hanging="709"/>
        <w:rPr>
          <w:rFonts w:cs="Times New Roman"/>
          <w:szCs w:val="22"/>
        </w:rPr>
      </w:pPr>
    </w:p>
    <w:p w14:paraId="46A1AA2A" w14:textId="77777777" w:rsidR="00D82EEE" w:rsidRDefault="00D82EEE" w:rsidP="00D82EEE">
      <w:pPr>
        <w:rPr>
          <w:rFonts w:cs="Times New Roman"/>
          <w:b/>
          <w:szCs w:val="22"/>
        </w:rPr>
      </w:pPr>
      <w:r>
        <w:rPr>
          <w:rFonts w:cs="Times New Roman"/>
          <w:b/>
          <w:szCs w:val="22"/>
        </w:rPr>
        <w:t>Separatist armed conflict</w:t>
      </w:r>
    </w:p>
    <w:p w14:paraId="4309DCC2" w14:textId="77777777" w:rsidR="00D82EEE" w:rsidRPr="006F657B" w:rsidRDefault="00D82EEE" w:rsidP="00D82EEE">
      <w:pPr>
        <w:rPr>
          <w:rFonts w:cs="Times New Roman"/>
          <w:szCs w:val="22"/>
        </w:rPr>
      </w:pPr>
    </w:p>
    <w:p w14:paraId="3EEA5F97" w14:textId="6202BCBC" w:rsidR="00D82EEE" w:rsidRDefault="00850EF8" w:rsidP="00850EF8">
      <w:pPr>
        <w:pStyle w:val="ListParagraph"/>
        <w:numPr>
          <w:ilvl w:val="0"/>
          <w:numId w:val="70"/>
        </w:numPr>
        <w:rPr>
          <w:rFonts w:cs="Times New Roman"/>
          <w:szCs w:val="22"/>
        </w:rPr>
      </w:pPr>
      <w:r w:rsidRPr="00850EF8">
        <w:rPr>
          <w:rFonts w:cs="Times New Roman"/>
          <w:szCs w:val="22"/>
        </w:rPr>
        <w:t>The movement remained nonviolent until the uprisings between 1996-1998</w:t>
      </w:r>
      <w:r>
        <w:rPr>
          <w:rFonts w:cs="Times New Roman"/>
          <w:szCs w:val="22"/>
        </w:rPr>
        <w:t xml:space="preserve"> </w:t>
      </w:r>
      <w:r w:rsidRPr="00850EF8">
        <w:rPr>
          <w:rFonts w:cs="Times New Roman"/>
          <w:szCs w:val="22"/>
        </w:rPr>
        <w:t>(Fumagalli 2007: 583-584), which are coded LVIOLSD based on casualty reports from Lexis Nexis</w:t>
      </w:r>
      <w:r w:rsidR="00541A16">
        <w:rPr>
          <w:rFonts w:cs="Times New Roman"/>
          <w:szCs w:val="22"/>
        </w:rPr>
        <w:t xml:space="preserve"> and UCDP/PRIO coding an armed conflict between the Forces of </w:t>
      </w:r>
      <w:proofErr w:type="spellStart"/>
      <w:r w:rsidR="00541A16">
        <w:rPr>
          <w:rFonts w:cs="Times New Roman"/>
          <w:szCs w:val="22"/>
        </w:rPr>
        <w:t>Khudoberdiyev</w:t>
      </w:r>
      <w:proofErr w:type="spellEnd"/>
      <w:r w:rsidR="00541A16">
        <w:rPr>
          <w:rFonts w:cs="Times New Roman"/>
          <w:szCs w:val="22"/>
        </w:rPr>
        <w:t xml:space="preserve"> and Tajikistan in 1997-1998</w:t>
      </w:r>
      <w:r w:rsidRPr="00850EF8">
        <w:rPr>
          <w:rFonts w:cs="Times New Roman"/>
          <w:szCs w:val="22"/>
        </w:rPr>
        <w:t>.</w:t>
      </w:r>
      <w:r w:rsidR="00541A16">
        <w:rPr>
          <w:rFonts w:cs="Times New Roman"/>
          <w:szCs w:val="22"/>
        </w:rPr>
        <w:t xml:space="preserve"> </w:t>
      </w:r>
      <w:r w:rsidR="004567F6">
        <w:rPr>
          <w:rFonts w:cs="Times New Roman"/>
          <w:szCs w:val="22"/>
        </w:rPr>
        <w:t xml:space="preserve">Fumagalli (2007: 583f) suggests the uprising had secessionist motives. </w:t>
      </w:r>
      <w:r w:rsidR="00541A16">
        <w:rPr>
          <w:rFonts w:cs="Times New Roman"/>
          <w:szCs w:val="22"/>
        </w:rPr>
        <w:t xml:space="preserve">We </w:t>
      </w:r>
      <w:r w:rsidR="004567F6">
        <w:rPr>
          <w:rFonts w:cs="Times New Roman"/>
          <w:szCs w:val="22"/>
        </w:rPr>
        <w:t xml:space="preserve">nevertheless </w:t>
      </w:r>
      <w:r w:rsidR="00541A16">
        <w:rPr>
          <w:rFonts w:cs="Times New Roman"/>
          <w:szCs w:val="22"/>
        </w:rPr>
        <w:t>apply an ambiguous code because the violence was primarily over government according to UCDP/PRIO. [1991-1995: NVIOLSD; 1996-1998: LVIOLSD]</w:t>
      </w:r>
    </w:p>
    <w:p w14:paraId="70B2E521" w14:textId="782E803F" w:rsidR="00850EF8" w:rsidRPr="00370152" w:rsidRDefault="00850EF8" w:rsidP="00850EF8">
      <w:pPr>
        <w:rPr>
          <w:rFonts w:cs="Times New Roman"/>
          <w:szCs w:val="22"/>
          <w:lang w:val="ru-RU"/>
        </w:rPr>
      </w:pPr>
    </w:p>
    <w:p w14:paraId="2AFAEBB2" w14:textId="77777777" w:rsidR="00541A16" w:rsidRPr="00850EF8" w:rsidRDefault="00541A16" w:rsidP="00850EF8">
      <w:pPr>
        <w:rPr>
          <w:rFonts w:cs="Times New Roman"/>
          <w:szCs w:val="22"/>
        </w:rPr>
      </w:pPr>
    </w:p>
    <w:p w14:paraId="3E6D879E" w14:textId="66113BFD" w:rsidR="00D82EEE" w:rsidRPr="00BE5168" w:rsidRDefault="00D82EEE" w:rsidP="00D82EEE">
      <w:pPr>
        <w:rPr>
          <w:rFonts w:cs="Times New Roman"/>
          <w:szCs w:val="22"/>
        </w:rPr>
      </w:pPr>
      <w:r>
        <w:rPr>
          <w:rFonts w:cs="Times New Roman"/>
          <w:b/>
          <w:szCs w:val="22"/>
        </w:rPr>
        <w:t xml:space="preserve">Historical </w:t>
      </w:r>
      <w:r w:rsidR="001C384E">
        <w:rPr>
          <w:rFonts w:cs="Times New Roman"/>
          <w:b/>
          <w:szCs w:val="22"/>
        </w:rPr>
        <w:t>c</w:t>
      </w:r>
      <w:r>
        <w:rPr>
          <w:rFonts w:cs="Times New Roman"/>
          <w:b/>
          <w:szCs w:val="22"/>
        </w:rPr>
        <w:t>ontext</w:t>
      </w:r>
    </w:p>
    <w:p w14:paraId="0AF886C7" w14:textId="77777777" w:rsidR="00D82EEE" w:rsidRPr="006F657B" w:rsidRDefault="00D82EEE" w:rsidP="00D82EEE">
      <w:pPr>
        <w:rPr>
          <w:rFonts w:cs="Times New Roman"/>
          <w:szCs w:val="22"/>
        </w:rPr>
      </w:pPr>
    </w:p>
    <w:p w14:paraId="7B57339E" w14:textId="78683DDE" w:rsidR="00D82EEE" w:rsidRPr="000415BE" w:rsidRDefault="000415BE" w:rsidP="000415BE">
      <w:pPr>
        <w:pStyle w:val="ListParagraph"/>
        <w:numPr>
          <w:ilvl w:val="0"/>
          <w:numId w:val="70"/>
        </w:numPr>
        <w:rPr>
          <w:rFonts w:cs="Times New Roman"/>
          <w:szCs w:val="22"/>
        </w:rPr>
      </w:pPr>
      <w:r w:rsidRPr="000415BE">
        <w:rPr>
          <w:rFonts w:cs="Times New Roman"/>
          <w:szCs w:val="22"/>
        </w:rPr>
        <w:t>Beginning in the 1730, Central Asia was gradually incorporated into Russia. Confronted with a pan-Turkic nationalist movement, the Soviets introduced the policy of national delimitation, that is, the division of Central Asia into distinctive administrative units, designed to serve as national homelands for their titular populations (Melvin 2001: 167-169). Tajikistan became an ASSR in 1924, under the administration of the Uzbek SSR. In 1929, Tajikistan was separated from Uzbekistan and was awarded full Union Republic status (Atkin 1997: 605). Uzbeks constitute the largest ethnic minority in Tajikistan, and yet their rights were limited. According to Fumagalli (2007: 571): “</w:t>
      </w:r>
      <w:r w:rsidRPr="000415BE">
        <w:rPr>
          <w:szCs w:val="22"/>
        </w:rPr>
        <w:t xml:space="preserve">While Uzbeks occupied a privileged position in Soviet Uzbekistan, they played a secondary role in the life of the </w:t>
      </w:r>
      <w:proofErr w:type="spellStart"/>
      <w:r w:rsidRPr="000415BE">
        <w:rPr>
          <w:szCs w:val="22"/>
        </w:rPr>
        <w:t>neighbouring</w:t>
      </w:r>
      <w:proofErr w:type="spellEnd"/>
      <w:r w:rsidRPr="000415BE">
        <w:rPr>
          <w:szCs w:val="22"/>
        </w:rPr>
        <w:t xml:space="preserve"> republics. Because they already enjoyed titular status in the Uzbek Soviet Socialist Republic (SSR), Kyrgyzstan's Uzbeks, or in fact all Uzbeks outside the Uzbek SSR, were not granted territorial autonomy.” Moreover, “[following the principles of Soviet ethno-federalism, non-titular groups (co-ethnics living outside their alleged homeland) were not endowed with any form of special protection. This meant that, for example, while Uzbeks living outside the Uzbek SSR would enjoy cultural rights as individuals, they would not be granted the series of privileges that titular groups typically enjoyed (</w:t>
      </w:r>
      <w:proofErr w:type="gramStart"/>
      <w:r w:rsidRPr="000415BE">
        <w:rPr>
          <w:szCs w:val="22"/>
        </w:rPr>
        <w:t>e.g.</w:t>
      </w:r>
      <w:proofErr w:type="gramEnd"/>
      <w:r w:rsidRPr="000415BE">
        <w:rPr>
          <w:szCs w:val="22"/>
        </w:rPr>
        <w:t xml:space="preserve"> territorial autonomy, language protection).” </w:t>
      </w:r>
      <w:r>
        <w:t xml:space="preserve">Following the example of the Baltic Republics, </w:t>
      </w:r>
      <w:r w:rsidRPr="000415BE">
        <w:rPr>
          <w:rFonts w:cs="Times New Roman"/>
          <w:szCs w:val="22"/>
        </w:rPr>
        <w:t xml:space="preserve">in July 1989 the government of the Tajik SSR adopted a language law which gave Tajik primacy over Russian as the state language, even if it did not exclude the use of Russian. The law also called for the adoption of Tajik, rather than Russian or Russianized, personal and place names (Atkin 1997: 628; MAR). The law made limited concessions to the Uzbek language; in particular, Uzbek language instruction was maintained (Fumagalli 2007). Still, the language law required government conduct to be in Tajik (which prior to this was in Russian, the ‘language of inter-ethnic communication’), thus discriminating against the Uzbek minority. Minority Rights Group International sees the Tajik language legislation as an assertion of Tajik </w:t>
      </w:r>
      <w:proofErr w:type="gramStart"/>
      <w:r w:rsidRPr="000415BE">
        <w:rPr>
          <w:rFonts w:cs="Times New Roman"/>
          <w:szCs w:val="22"/>
        </w:rPr>
        <w:t>dominance, and</w:t>
      </w:r>
      <w:proofErr w:type="gramEnd"/>
      <w:r w:rsidRPr="000415BE">
        <w:rPr>
          <w:rFonts w:cs="Times New Roman"/>
          <w:szCs w:val="22"/>
        </w:rPr>
        <w:t xml:space="preserve"> suggests that the limited use of Uzbek in the state administration (going back to the 1989 language law) is discriminatory. Hence, we code a prior restriction. </w:t>
      </w:r>
      <w:r w:rsidRPr="000415BE">
        <w:rPr>
          <w:bCs/>
        </w:rPr>
        <w:t>[1989: cultural rights restriction]</w:t>
      </w:r>
    </w:p>
    <w:p w14:paraId="5B641E7F" w14:textId="0662F1C4" w:rsidR="00D82EEE" w:rsidRDefault="00D82EEE" w:rsidP="00D82EEE">
      <w:pPr>
        <w:rPr>
          <w:rFonts w:cs="Times New Roman"/>
          <w:szCs w:val="22"/>
        </w:rPr>
      </w:pPr>
    </w:p>
    <w:p w14:paraId="1CE19784" w14:textId="77777777" w:rsidR="000415BE" w:rsidRPr="006F657B" w:rsidRDefault="000415BE" w:rsidP="00D82EEE">
      <w:pPr>
        <w:rPr>
          <w:rFonts w:cs="Times New Roman"/>
          <w:szCs w:val="22"/>
        </w:rPr>
      </w:pPr>
    </w:p>
    <w:p w14:paraId="2AF2CFC5" w14:textId="77777777" w:rsidR="00D82EEE" w:rsidRPr="00BE5168" w:rsidRDefault="00D82EEE" w:rsidP="00D82EEE">
      <w:pPr>
        <w:rPr>
          <w:rFonts w:cs="Times New Roman"/>
          <w:b/>
          <w:szCs w:val="22"/>
        </w:rPr>
      </w:pPr>
      <w:r w:rsidRPr="00BE5168">
        <w:rPr>
          <w:rFonts w:cs="Times New Roman"/>
          <w:b/>
          <w:szCs w:val="22"/>
        </w:rPr>
        <w:t>Concessions and restrictions</w:t>
      </w:r>
    </w:p>
    <w:p w14:paraId="4019860B" w14:textId="77777777" w:rsidR="00D82EEE" w:rsidRPr="006F657B" w:rsidRDefault="00D82EEE" w:rsidP="00D82EEE">
      <w:pPr>
        <w:rPr>
          <w:rFonts w:cs="Times New Roman"/>
          <w:szCs w:val="22"/>
        </w:rPr>
      </w:pPr>
    </w:p>
    <w:p w14:paraId="084123E7" w14:textId="77777777" w:rsidR="000415BE" w:rsidRPr="00F83BF0" w:rsidRDefault="000415BE" w:rsidP="000415BE">
      <w:pPr>
        <w:rPr>
          <w:rFonts w:cs="Times New Roman"/>
          <w:szCs w:val="22"/>
        </w:rPr>
      </w:pPr>
      <w:r>
        <w:rPr>
          <w:rFonts w:cs="Times New Roman"/>
          <w:szCs w:val="22"/>
        </w:rPr>
        <w:t>NA</w:t>
      </w:r>
    </w:p>
    <w:p w14:paraId="2E3826CB" w14:textId="77777777" w:rsidR="00D82EEE" w:rsidRPr="006F657B" w:rsidRDefault="00D82EEE" w:rsidP="00D82EEE">
      <w:pPr>
        <w:rPr>
          <w:rFonts w:cs="Times New Roman"/>
          <w:szCs w:val="22"/>
        </w:rPr>
      </w:pPr>
    </w:p>
    <w:p w14:paraId="3B350892" w14:textId="77777777" w:rsidR="00D82EEE" w:rsidRPr="006F657B" w:rsidRDefault="00D82EEE" w:rsidP="00D82EEE">
      <w:pPr>
        <w:rPr>
          <w:rFonts w:cs="Times New Roman"/>
          <w:szCs w:val="22"/>
        </w:rPr>
      </w:pPr>
    </w:p>
    <w:p w14:paraId="7C96A62C" w14:textId="0DF4D5E8" w:rsidR="00D82EEE" w:rsidRPr="00BE5168" w:rsidRDefault="00D82EEE" w:rsidP="00D82EEE">
      <w:pPr>
        <w:rPr>
          <w:rFonts w:cs="Times New Roman"/>
          <w:b/>
          <w:szCs w:val="22"/>
        </w:rPr>
      </w:pPr>
      <w:r>
        <w:rPr>
          <w:rFonts w:cs="Times New Roman"/>
          <w:b/>
          <w:szCs w:val="22"/>
        </w:rPr>
        <w:lastRenderedPageBreak/>
        <w:t xml:space="preserve">Regional autonomy </w:t>
      </w:r>
    </w:p>
    <w:p w14:paraId="3A71DDB8" w14:textId="77777777" w:rsidR="00D82EEE" w:rsidRPr="006F657B" w:rsidRDefault="00D82EEE" w:rsidP="00D82EEE">
      <w:pPr>
        <w:rPr>
          <w:rFonts w:cs="Times New Roman"/>
          <w:szCs w:val="22"/>
        </w:rPr>
      </w:pPr>
    </w:p>
    <w:p w14:paraId="1F535186" w14:textId="77777777" w:rsidR="000415BE" w:rsidRPr="00F83BF0" w:rsidRDefault="000415BE" w:rsidP="000415BE">
      <w:pPr>
        <w:rPr>
          <w:rFonts w:cs="Times New Roman"/>
          <w:szCs w:val="22"/>
        </w:rPr>
      </w:pPr>
      <w:r>
        <w:rPr>
          <w:rFonts w:cs="Times New Roman"/>
          <w:szCs w:val="22"/>
        </w:rPr>
        <w:t>NA</w:t>
      </w:r>
    </w:p>
    <w:p w14:paraId="3D53BFE0" w14:textId="77777777" w:rsidR="00D82EEE" w:rsidRPr="006F657B" w:rsidRDefault="00D82EEE" w:rsidP="00D82EEE">
      <w:pPr>
        <w:rPr>
          <w:rFonts w:cs="Times New Roman"/>
          <w:szCs w:val="22"/>
        </w:rPr>
      </w:pPr>
    </w:p>
    <w:p w14:paraId="50F4BAA8" w14:textId="77777777" w:rsidR="00D82EEE" w:rsidRPr="006F657B" w:rsidRDefault="00D82EEE" w:rsidP="00D82EEE">
      <w:pPr>
        <w:rPr>
          <w:rFonts w:cs="Times New Roman"/>
          <w:szCs w:val="22"/>
        </w:rPr>
      </w:pPr>
    </w:p>
    <w:p w14:paraId="57A9A768" w14:textId="77777777" w:rsidR="00D82EEE" w:rsidRPr="0088796E" w:rsidRDefault="00D82EEE" w:rsidP="00D82EEE">
      <w:pPr>
        <w:rPr>
          <w:rFonts w:cs="Times New Roman"/>
          <w:b/>
          <w:szCs w:val="22"/>
        </w:rPr>
      </w:pPr>
      <w:r>
        <w:rPr>
          <w:rFonts w:cs="Times New Roman"/>
          <w:b/>
          <w:szCs w:val="22"/>
        </w:rPr>
        <w:t>De facto i</w:t>
      </w:r>
      <w:r w:rsidRPr="0088796E">
        <w:rPr>
          <w:rFonts w:cs="Times New Roman"/>
          <w:b/>
          <w:szCs w:val="22"/>
        </w:rPr>
        <w:t>ndependence</w:t>
      </w:r>
    </w:p>
    <w:p w14:paraId="22881B99" w14:textId="77777777" w:rsidR="00D82EEE" w:rsidRPr="006F657B" w:rsidRDefault="00D82EEE" w:rsidP="00D82EEE">
      <w:pPr>
        <w:rPr>
          <w:rFonts w:cs="Times New Roman"/>
          <w:bCs/>
          <w:szCs w:val="22"/>
        </w:rPr>
      </w:pPr>
    </w:p>
    <w:p w14:paraId="355834B9" w14:textId="77777777" w:rsidR="000415BE" w:rsidRPr="00F83BF0" w:rsidRDefault="000415BE" w:rsidP="000415BE">
      <w:pPr>
        <w:rPr>
          <w:rFonts w:cs="Times New Roman"/>
          <w:szCs w:val="22"/>
        </w:rPr>
      </w:pPr>
      <w:r>
        <w:rPr>
          <w:rFonts w:cs="Times New Roman"/>
          <w:szCs w:val="22"/>
        </w:rPr>
        <w:t>NA</w:t>
      </w:r>
    </w:p>
    <w:p w14:paraId="5A9775C0" w14:textId="77777777" w:rsidR="00D82EEE" w:rsidRPr="006F657B" w:rsidRDefault="00D82EEE" w:rsidP="00D82EEE">
      <w:pPr>
        <w:rPr>
          <w:rFonts w:cs="Times New Roman"/>
          <w:bCs/>
          <w:szCs w:val="22"/>
        </w:rPr>
      </w:pPr>
    </w:p>
    <w:p w14:paraId="7F8D374A" w14:textId="77777777" w:rsidR="00D82EEE" w:rsidRPr="006F657B" w:rsidRDefault="00D82EEE" w:rsidP="00D82EEE">
      <w:pPr>
        <w:rPr>
          <w:rFonts w:cs="Times New Roman"/>
          <w:bCs/>
          <w:szCs w:val="22"/>
        </w:rPr>
      </w:pPr>
    </w:p>
    <w:p w14:paraId="678F0B57" w14:textId="77777777" w:rsidR="00D82EEE" w:rsidRPr="00BE5168" w:rsidRDefault="00D82EEE" w:rsidP="00D82EEE">
      <w:pPr>
        <w:rPr>
          <w:rFonts w:cs="Times New Roman"/>
          <w:b/>
          <w:szCs w:val="22"/>
        </w:rPr>
      </w:pPr>
      <w:r w:rsidRPr="00BE5168">
        <w:rPr>
          <w:rFonts w:cs="Times New Roman"/>
          <w:b/>
          <w:szCs w:val="22"/>
        </w:rPr>
        <w:t>Major territorial change</w:t>
      </w:r>
      <w:r>
        <w:rPr>
          <w:rFonts w:cs="Times New Roman"/>
          <w:b/>
          <w:szCs w:val="22"/>
        </w:rPr>
        <w:t>s</w:t>
      </w:r>
    </w:p>
    <w:p w14:paraId="75B2F360" w14:textId="77777777" w:rsidR="00D82EEE" w:rsidRPr="006F657B" w:rsidRDefault="00D82EEE" w:rsidP="00D82EEE">
      <w:pPr>
        <w:rPr>
          <w:rFonts w:cs="Times New Roman"/>
          <w:bCs/>
          <w:szCs w:val="22"/>
        </w:rPr>
      </w:pPr>
    </w:p>
    <w:p w14:paraId="6D2FA3DB" w14:textId="348B6ED4" w:rsidR="00D82EEE" w:rsidRPr="000415BE" w:rsidRDefault="000415BE" w:rsidP="000415BE">
      <w:pPr>
        <w:pStyle w:val="ListParagraph"/>
        <w:numPr>
          <w:ilvl w:val="0"/>
          <w:numId w:val="70"/>
        </w:numPr>
        <w:rPr>
          <w:rFonts w:cs="Times New Roman"/>
          <w:bCs/>
          <w:szCs w:val="22"/>
        </w:rPr>
      </w:pPr>
      <w:r w:rsidRPr="000415BE">
        <w:rPr>
          <w:rFonts w:cs="Times New Roman"/>
          <w:szCs w:val="22"/>
        </w:rPr>
        <w:t>Tajikistan attained independence in 1991, implying a host change. [1991: host change (new)]</w:t>
      </w:r>
    </w:p>
    <w:p w14:paraId="57ADFDAC" w14:textId="60B22184" w:rsidR="00D82EEE" w:rsidRDefault="00D82EEE" w:rsidP="00D82EEE">
      <w:pPr>
        <w:rPr>
          <w:rFonts w:cs="Times New Roman"/>
          <w:bCs/>
          <w:szCs w:val="22"/>
        </w:rPr>
      </w:pPr>
    </w:p>
    <w:p w14:paraId="2CBCA41D" w14:textId="77777777" w:rsidR="000415BE" w:rsidRPr="006F657B" w:rsidRDefault="000415BE" w:rsidP="00D82EEE">
      <w:pPr>
        <w:rPr>
          <w:rFonts w:cs="Times New Roman"/>
          <w:bCs/>
          <w:szCs w:val="22"/>
        </w:rPr>
      </w:pPr>
    </w:p>
    <w:p w14:paraId="3E3748DA" w14:textId="77777777" w:rsidR="001C384E" w:rsidRPr="00D251DF" w:rsidRDefault="001C384E" w:rsidP="001C384E">
      <w:pPr>
        <w:ind w:left="709" w:hanging="709"/>
        <w:rPr>
          <w:rFonts w:cs="Times New Roman"/>
          <w:b/>
        </w:rPr>
      </w:pPr>
      <w:r w:rsidRPr="00D251DF">
        <w:rPr>
          <w:rFonts w:cs="Times New Roman"/>
          <w:b/>
        </w:rPr>
        <w:t>EPR2SDM</w:t>
      </w:r>
    </w:p>
    <w:p w14:paraId="69F2BB45" w14:textId="77777777" w:rsidR="001C384E" w:rsidRPr="00D251DF" w:rsidRDefault="001C384E" w:rsidP="001C384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C384E" w:rsidRPr="00D251DF" w14:paraId="7C282B4C" w14:textId="77777777" w:rsidTr="00A5559A">
        <w:trPr>
          <w:trHeight w:val="284"/>
        </w:trPr>
        <w:tc>
          <w:tcPr>
            <w:tcW w:w="4787" w:type="dxa"/>
            <w:vAlign w:val="center"/>
          </w:tcPr>
          <w:p w14:paraId="20072B5F" w14:textId="77777777" w:rsidR="001C384E" w:rsidRPr="00D251DF" w:rsidRDefault="001C384E" w:rsidP="00A5559A">
            <w:pPr>
              <w:rPr>
                <w:i/>
              </w:rPr>
            </w:pPr>
            <w:r w:rsidRPr="00D251DF">
              <w:rPr>
                <w:i/>
              </w:rPr>
              <w:t>Movement</w:t>
            </w:r>
          </w:p>
        </w:tc>
        <w:tc>
          <w:tcPr>
            <w:tcW w:w="4783" w:type="dxa"/>
            <w:vAlign w:val="center"/>
          </w:tcPr>
          <w:p w14:paraId="4E17A52A" w14:textId="77777777" w:rsidR="001C384E" w:rsidRPr="00D251DF" w:rsidRDefault="001C384E" w:rsidP="00A5559A">
            <w:r>
              <w:rPr>
                <w:rFonts w:cs="Times New Roman"/>
              </w:rPr>
              <w:t>Uzbeks</w:t>
            </w:r>
          </w:p>
        </w:tc>
      </w:tr>
      <w:tr w:rsidR="001C384E" w:rsidRPr="00D251DF" w14:paraId="1C33BB58" w14:textId="77777777" w:rsidTr="00A5559A">
        <w:trPr>
          <w:trHeight w:val="284"/>
        </w:trPr>
        <w:tc>
          <w:tcPr>
            <w:tcW w:w="4787" w:type="dxa"/>
            <w:vAlign w:val="center"/>
          </w:tcPr>
          <w:p w14:paraId="2C120A28" w14:textId="77777777" w:rsidR="001C384E" w:rsidRPr="00D251DF" w:rsidRDefault="001C384E" w:rsidP="00A5559A">
            <w:pPr>
              <w:rPr>
                <w:i/>
              </w:rPr>
            </w:pPr>
            <w:r w:rsidRPr="00D251DF">
              <w:rPr>
                <w:i/>
              </w:rPr>
              <w:t>Scenario</w:t>
            </w:r>
          </w:p>
        </w:tc>
        <w:tc>
          <w:tcPr>
            <w:tcW w:w="4783" w:type="dxa"/>
            <w:vAlign w:val="center"/>
          </w:tcPr>
          <w:p w14:paraId="4B1C6AA3" w14:textId="77777777" w:rsidR="001C384E" w:rsidRPr="00D251DF" w:rsidRDefault="001C384E" w:rsidP="00A5559A">
            <w:r>
              <w:rPr>
                <w:rFonts w:cs="Times New Roman"/>
              </w:rPr>
              <w:t>1:1</w:t>
            </w:r>
          </w:p>
        </w:tc>
      </w:tr>
      <w:tr w:rsidR="001C384E" w:rsidRPr="00D251DF" w14:paraId="5B3FC3C4" w14:textId="77777777" w:rsidTr="00A5559A">
        <w:trPr>
          <w:trHeight w:val="284"/>
        </w:trPr>
        <w:tc>
          <w:tcPr>
            <w:tcW w:w="4787" w:type="dxa"/>
            <w:vAlign w:val="center"/>
          </w:tcPr>
          <w:p w14:paraId="07A6E76E" w14:textId="77777777" w:rsidR="001C384E" w:rsidRPr="00D251DF" w:rsidRDefault="001C384E" w:rsidP="00A5559A">
            <w:pPr>
              <w:rPr>
                <w:i/>
              </w:rPr>
            </w:pPr>
            <w:r w:rsidRPr="00D251DF">
              <w:rPr>
                <w:i/>
              </w:rPr>
              <w:t>EPR group(s)</w:t>
            </w:r>
          </w:p>
        </w:tc>
        <w:tc>
          <w:tcPr>
            <w:tcW w:w="4783" w:type="dxa"/>
            <w:vAlign w:val="center"/>
          </w:tcPr>
          <w:p w14:paraId="29090CE0" w14:textId="77777777" w:rsidR="001C384E" w:rsidRPr="00D251DF" w:rsidRDefault="001C384E" w:rsidP="00A5559A">
            <w:r>
              <w:rPr>
                <w:rFonts w:cs="Times New Roman"/>
              </w:rPr>
              <w:t>Uzbeks</w:t>
            </w:r>
          </w:p>
        </w:tc>
      </w:tr>
      <w:tr w:rsidR="001C384E" w:rsidRPr="00D251DF" w14:paraId="20ADAE59" w14:textId="77777777" w:rsidTr="00A5559A">
        <w:trPr>
          <w:trHeight w:val="284"/>
        </w:trPr>
        <w:tc>
          <w:tcPr>
            <w:tcW w:w="4787" w:type="dxa"/>
            <w:vAlign w:val="center"/>
          </w:tcPr>
          <w:p w14:paraId="3846209A" w14:textId="77777777" w:rsidR="001C384E" w:rsidRPr="00D251DF" w:rsidRDefault="001C384E" w:rsidP="00A5559A">
            <w:pPr>
              <w:rPr>
                <w:i/>
              </w:rPr>
            </w:pPr>
            <w:proofErr w:type="spellStart"/>
            <w:r>
              <w:rPr>
                <w:i/>
              </w:rPr>
              <w:t>Gwgroupid</w:t>
            </w:r>
            <w:proofErr w:type="spellEnd"/>
            <w:r>
              <w:rPr>
                <w:i/>
              </w:rPr>
              <w:t>(s)</w:t>
            </w:r>
          </w:p>
        </w:tc>
        <w:tc>
          <w:tcPr>
            <w:tcW w:w="4783" w:type="dxa"/>
            <w:vAlign w:val="center"/>
          </w:tcPr>
          <w:p w14:paraId="755D8B16" w14:textId="77777777" w:rsidR="001C384E" w:rsidRPr="00457513" w:rsidRDefault="001C384E" w:rsidP="00A5559A">
            <w:r w:rsidRPr="000A3683">
              <w:rPr>
                <w:rFonts w:cs="Times New Roman"/>
              </w:rPr>
              <w:t>70205000</w:t>
            </w:r>
          </w:p>
        </w:tc>
      </w:tr>
    </w:tbl>
    <w:p w14:paraId="420660C7" w14:textId="77777777" w:rsidR="001C384E" w:rsidRDefault="001C384E" w:rsidP="001C384E">
      <w:pPr>
        <w:rPr>
          <w:rFonts w:cs="Times New Roman"/>
          <w:b/>
          <w:szCs w:val="22"/>
        </w:rPr>
      </w:pPr>
    </w:p>
    <w:p w14:paraId="09BB80F9" w14:textId="77777777" w:rsidR="001C384E" w:rsidRDefault="001C384E" w:rsidP="001C384E">
      <w:pPr>
        <w:rPr>
          <w:rFonts w:cs="Times New Roman"/>
          <w:b/>
          <w:szCs w:val="22"/>
        </w:rPr>
      </w:pPr>
    </w:p>
    <w:p w14:paraId="590C7075" w14:textId="77777777" w:rsidR="00D82EEE" w:rsidRDefault="00D82EEE" w:rsidP="00D82EEE">
      <w:pPr>
        <w:ind w:left="709" w:hanging="709"/>
        <w:rPr>
          <w:rFonts w:cs="Times New Roman"/>
          <w:b/>
          <w:szCs w:val="22"/>
        </w:rPr>
      </w:pPr>
      <w:r>
        <w:rPr>
          <w:rFonts w:cs="Times New Roman"/>
          <w:b/>
          <w:szCs w:val="22"/>
        </w:rPr>
        <w:t>Power access</w:t>
      </w:r>
    </w:p>
    <w:p w14:paraId="4D432680" w14:textId="77777777" w:rsidR="00D82EEE" w:rsidRPr="006F657B" w:rsidRDefault="00D82EEE" w:rsidP="00D82EEE">
      <w:pPr>
        <w:ind w:left="709" w:hanging="709"/>
        <w:rPr>
          <w:rFonts w:cs="Times New Roman"/>
          <w:bCs/>
          <w:szCs w:val="22"/>
        </w:rPr>
      </w:pPr>
    </w:p>
    <w:p w14:paraId="2428D451" w14:textId="103219D8" w:rsidR="00D82EEE" w:rsidRPr="000415BE" w:rsidRDefault="000415BE" w:rsidP="000415BE">
      <w:pPr>
        <w:pStyle w:val="ListParagraph"/>
        <w:numPr>
          <w:ilvl w:val="0"/>
          <w:numId w:val="2"/>
        </w:numPr>
        <w:rPr>
          <w:rFonts w:cs="Times New Roman"/>
          <w:bCs/>
          <w:szCs w:val="22"/>
        </w:rPr>
      </w:pPr>
      <w:r>
        <w:rPr>
          <w:rFonts w:cs="Times New Roman"/>
          <w:bCs/>
          <w:szCs w:val="22"/>
        </w:rPr>
        <w:t>We follow EPR. [powerless]</w:t>
      </w:r>
    </w:p>
    <w:p w14:paraId="4D65FCC5" w14:textId="37CEB3DD" w:rsidR="00D82EEE" w:rsidRDefault="00D82EEE" w:rsidP="00D82EEE">
      <w:pPr>
        <w:ind w:left="709" w:hanging="709"/>
        <w:rPr>
          <w:rFonts w:cs="Times New Roman"/>
          <w:bCs/>
          <w:szCs w:val="22"/>
        </w:rPr>
      </w:pPr>
    </w:p>
    <w:p w14:paraId="0FD6FB88" w14:textId="77777777" w:rsidR="000415BE" w:rsidRPr="006F657B" w:rsidRDefault="000415BE" w:rsidP="00D82EEE">
      <w:pPr>
        <w:ind w:left="709" w:hanging="709"/>
        <w:rPr>
          <w:rFonts w:cs="Times New Roman"/>
          <w:bCs/>
          <w:szCs w:val="22"/>
        </w:rPr>
      </w:pPr>
    </w:p>
    <w:p w14:paraId="5C9EE722" w14:textId="77777777" w:rsidR="00D82EEE" w:rsidRDefault="00D82EEE" w:rsidP="00D82EEE">
      <w:pPr>
        <w:ind w:left="709" w:hanging="709"/>
        <w:rPr>
          <w:rFonts w:cs="Times New Roman"/>
          <w:b/>
          <w:szCs w:val="22"/>
        </w:rPr>
      </w:pPr>
      <w:r>
        <w:rPr>
          <w:rFonts w:cs="Times New Roman"/>
          <w:b/>
          <w:szCs w:val="22"/>
        </w:rPr>
        <w:t>Group size</w:t>
      </w:r>
    </w:p>
    <w:p w14:paraId="5715EDD3" w14:textId="77777777" w:rsidR="00D82EEE" w:rsidRDefault="00D82EEE" w:rsidP="00D82EEE">
      <w:pPr>
        <w:rPr>
          <w:rFonts w:cs="Times New Roman"/>
        </w:rPr>
      </w:pPr>
    </w:p>
    <w:p w14:paraId="457C4681" w14:textId="33092819" w:rsidR="000415BE" w:rsidRPr="000415BE" w:rsidRDefault="000415BE" w:rsidP="000415BE">
      <w:pPr>
        <w:pStyle w:val="ListParagraph"/>
        <w:numPr>
          <w:ilvl w:val="0"/>
          <w:numId w:val="2"/>
        </w:numPr>
        <w:rPr>
          <w:rFonts w:cs="Times New Roman"/>
          <w:bCs/>
          <w:szCs w:val="22"/>
        </w:rPr>
      </w:pPr>
      <w:r>
        <w:rPr>
          <w:rFonts w:cs="Times New Roman"/>
          <w:bCs/>
          <w:szCs w:val="22"/>
        </w:rPr>
        <w:t>We follow EPR. [</w:t>
      </w:r>
      <w:r w:rsidRPr="000415BE">
        <w:rPr>
          <w:rFonts w:cs="Times New Roman"/>
          <w:bCs/>
          <w:szCs w:val="22"/>
        </w:rPr>
        <w:t>0.235</w:t>
      </w:r>
      <w:r>
        <w:rPr>
          <w:rFonts w:cs="Times New Roman"/>
          <w:bCs/>
          <w:szCs w:val="22"/>
        </w:rPr>
        <w:t>]</w:t>
      </w:r>
      <w:r w:rsidR="009D2EFD">
        <w:rPr>
          <w:rFonts w:cs="Times New Roman"/>
          <w:bCs/>
          <w:szCs w:val="22"/>
        </w:rPr>
        <w:t xml:space="preserve"> </w:t>
      </w:r>
    </w:p>
    <w:p w14:paraId="7F5195C2" w14:textId="77777777" w:rsidR="00D82EEE" w:rsidRDefault="00D82EEE" w:rsidP="00D82EEE">
      <w:pPr>
        <w:rPr>
          <w:rFonts w:cs="Times New Roman"/>
        </w:rPr>
      </w:pPr>
    </w:p>
    <w:p w14:paraId="77EB3912" w14:textId="77777777" w:rsidR="00D82EEE" w:rsidRDefault="00D82EEE" w:rsidP="00D82EEE">
      <w:pPr>
        <w:rPr>
          <w:rFonts w:cs="Times New Roman"/>
        </w:rPr>
      </w:pPr>
    </w:p>
    <w:p w14:paraId="15F962A6" w14:textId="77777777" w:rsidR="00D82EEE" w:rsidRPr="00C524D6" w:rsidRDefault="00D82EEE" w:rsidP="00D82EEE">
      <w:pPr>
        <w:rPr>
          <w:rFonts w:cs="Times New Roman"/>
          <w:b/>
          <w:bCs/>
        </w:rPr>
      </w:pPr>
      <w:r w:rsidRPr="00C524D6">
        <w:rPr>
          <w:rFonts w:cs="Times New Roman"/>
          <w:b/>
          <w:bCs/>
        </w:rPr>
        <w:t>Regional concentration</w:t>
      </w:r>
    </w:p>
    <w:p w14:paraId="1B4A3E91" w14:textId="77777777" w:rsidR="00D82EEE" w:rsidRPr="00F229B9" w:rsidRDefault="00D82EEE" w:rsidP="00D82EEE">
      <w:pPr>
        <w:rPr>
          <w:rFonts w:cs="Times New Roman"/>
        </w:rPr>
      </w:pPr>
    </w:p>
    <w:p w14:paraId="31F2BF34" w14:textId="77777777" w:rsidR="000415BE" w:rsidRDefault="000415BE" w:rsidP="000415BE">
      <w:pPr>
        <w:pStyle w:val="ListParagraph"/>
        <w:widowControl w:val="0"/>
        <w:numPr>
          <w:ilvl w:val="0"/>
          <w:numId w:val="70"/>
        </w:numPr>
        <w:rPr>
          <w:szCs w:val="22"/>
        </w:rPr>
      </w:pPr>
      <w:r w:rsidRPr="00FA627F">
        <w:rPr>
          <w:szCs w:val="22"/>
        </w:rPr>
        <w:t xml:space="preserve">The Uzbeks of Tajikistan make up about 15 percent of the total </w:t>
      </w:r>
      <w:proofErr w:type="gramStart"/>
      <w:r w:rsidRPr="00FA627F">
        <w:rPr>
          <w:szCs w:val="22"/>
        </w:rPr>
        <w:t>population, and</w:t>
      </w:r>
      <w:proofErr w:type="gramEnd"/>
      <w:r w:rsidRPr="00FA627F">
        <w:rPr>
          <w:szCs w:val="22"/>
        </w:rPr>
        <w:t xml:space="preserve"> are the second largest ethnic group in Tajikistan behind the Tajiks.</w:t>
      </w:r>
      <w:r>
        <w:rPr>
          <w:szCs w:val="22"/>
        </w:rPr>
        <w:t xml:space="preserve"> Uzbeks in Tajikistan are concentrated in the country’s western parts along the border with Uzbekistan; larger concentrations can be found in </w:t>
      </w:r>
      <w:r w:rsidRPr="00440CEA">
        <w:rPr>
          <w:szCs w:val="22"/>
        </w:rPr>
        <w:t>Sughd</w:t>
      </w:r>
      <w:r>
        <w:rPr>
          <w:szCs w:val="22"/>
        </w:rPr>
        <w:t xml:space="preserve"> province, in Hissar (west of Dushanbe), the </w:t>
      </w:r>
      <w:proofErr w:type="spellStart"/>
      <w:r>
        <w:rPr>
          <w:szCs w:val="22"/>
        </w:rPr>
        <w:t>Kargon-Tyube</w:t>
      </w:r>
      <w:proofErr w:type="spellEnd"/>
      <w:r>
        <w:rPr>
          <w:szCs w:val="22"/>
        </w:rPr>
        <w:t xml:space="preserve"> province, and </w:t>
      </w:r>
      <w:proofErr w:type="spellStart"/>
      <w:r>
        <w:rPr>
          <w:szCs w:val="22"/>
        </w:rPr>
        <w:t>Kathlon</w:t>
      </w:r>
      <w:proofErr w:type="spellEnd"/>
      <w:r>
        <w:rPr>
          <w:szCs w:val="22"/>
        </w:rPr>
        <w:t xml:space="preserve"> province (see MRGI; </w:t>
      </w:r>
      <w:proofErr w:type="spellStart"/>
      <w:r>
        <w:rPr>
          <w:szCs w:val="22"/>
        </w:rPr>
        <w:t>GeoEPR</w:t>
      </w:r>
      <w:proofErr w:type="spellEnd"/>
      <w:r>
        <w:rPr>
          <w:szCs w:val="22"/>
        </w:rPr>
        <w:t xml:space="preserve">). The Uzbeks do make up an absolute majority in two districts, both in </w:t>
      </w:r>
      <w:r w:rsidRPr="00440CEA">
        <w:rPr>
          <w:szCs w:val="22"/>
        </w:rPr>
        <w:t>Sughd</w:t>
      </w:r>
      <w:r>
        <w:rPr>
          <w:szCs w:val="22"/>
        </w:rPr>
        <w:t xml:space="preserve"> province (Rowland 2005: 219). Since a substantial number of Uzbeks emigrated since independence in 1991, the number of districts with absolute Uzbek majorities may have been higher in the early 1990s, but also back then, the Uzbeks lived scattered across the country’s western parts (Rowland 2005: 214). [not concentrated]</w:t>
      </w:r>
    </w:p>
    <w:p w14:paraId="0A4F065D" w14:textId="77777777" w:rsidR="00D82EEE" w:rsidRDefault="00D82EEE" w:rsidP="00D82EEE">
      <w:pPr>
        <w:rPr>
          <w:rFonts w:cs="Times New Roman"/>
        </w:rPr>
      </w:pPr>
    </w:p>
    <w:p w14:paraId="14B3CE6B" w14:textId="77777777" w:rsidR="00D82EEE" w:rsidRDefault="00D82EEE" w:rsidP="00D82EEE">
      <w:pPr>
        <w:rPr>
          <w:rFonts w:cs="Times New Roman"/>
        </w:rPr>
      </w:pPr>
    </w:p>
    <w:p w14:paraId="51028DED" w14:textId="77777777" w:rsidR="00D82EEE" w:rsidRDefault="00D82EEE" w:rsidP="00D82EEE">
      <w:pPr>
        <w:rPr>
          <w:rFonts w:cs="Times New Roman"/>
          <w:b/>
        </w:rPr>
      </w:pPr>
      <w:r>
        <w:rPr>
          <w:rFonts w:cs="Times New Roman"/>
          <w:b/>
        </w:rPr>
        <w:t>Kin</w:t>
      </w:r>
    </w:p>
    <w:p w14:paraId="6A0B99A2" w14:textId="77777777" w:rsidR="00D82EEE" w:rsidRPr="006F657B" w:rsidRDefault="00D82EEE" w:rsidP="00D82EEE">
      <w:pPr>
        <w:spacing w:after="60"/>
        <w:ind w:left="709" w:hanging="709"/>
        <w:rPr>
          <w:rFonts w:cs="Times New Roman"/>
          <w:bCs/>
          <w:szCs w:val="22"/>
        </w:rPr>
      </w:pPr>
    </w:p>
    <w:p w14:paraId="5294A9E9" w14:textId="77777777" w:rsidR="000415BE" w:rsidRPr="005632F4" w:rsidRDefault="000415BE" w:rsidP="000415BE">
      <w:pPr>
        <w:pStyle w:val="ListParagraph"/>
        <w:widowControl w:val="0"/>
        <w:numPr>
          <w:ilvl w:val="0"/>
          <w:numId w:val="70"/>
        </w:numPr>
        <w:rPr>
          <w:szCs w:val="22"/>
        </w:rPr>
      </w:pPr>
      <w:r>
        <w:t>According to EPR, there is numerically significant kin in Uzbekistan, in other Central Asian states (Kazakhstan, Kyrgyzstan, Turkmenistan), and Afghanistan. [kin in neighboring country]</w:t>
      </w:r>
    </w:p>
    <w:p w14:paraId="5A11C234" w14:textId="77777777" w:rsidR="00D82EEE" w:rsidRDefault="00D82EEE" w:rsidP="00D82EEE">
      <w:pPr>
        <w:spacing w:after="60"/>
        <w:ind w:left="709" w:hanging="709"/>
        <w:rPr>
          <w:rFonts w:cs="Times New Roman"/>
          <w:bCs/>
          <w:szCs w:val="22"/>
        </w:rPr>
      </w:pPr>
    </w:p>
    <w:p w14:paraId="7654235F" w14:textId="77777777" w:rsidR="00D82EEE" w:rsidRPr="006F657B" w:rsidRDefault="00D82EEE" w:rsidP="00D82EEE">
      <w:pPr>
        <w:spacing w:after="60"/>
        <w:ind w:left="709" w:hanging="709"/>
        <w:rPr>
          <w:rFonts w:cs="Times New Roman"/>
          <w:bCs/>
          <w:szCs w:val="22"/>
        </w:rPr>
      </w:pPr>
    </w:p>
    <w:p w14:paraId="5E525771" w14:textId="77777777" w:rsidR="001C384E" w:rsidRDefault="001C384E" w:rsidP="00D82EEE">
      <w:pPr>
        <w:spacing w:after="60"/>
        <w:ind w:left="709" w:hanging="709"/>
        <w:rPr>
          <w:rFonts w:cs="Times New Roman"/>
          <w:b/>
          <w:szCs w:val="22"/>
        </w:rPr>
      </w:pPr>
    </w:p>
    <w:p w14:paraId="25609EA2" w14:textId="77777777" w:rsidR="001C384E" w:rsidRDefault="001C384E" w:rsidP="00D82EEE">
      <w:pPr>
        <w:spacing w:after="60"/>
        <w:ind w:left="709" w:hanging="709"/>
        <w:rPr>
          <w:rFonts w:cs="Times New Roman"/>
          <w:b/>
          <w:szCs w:val="22"/>
        </w:rPr>
      </w:pPr>
    </w:p>
    <w:p w14:paraId="14DDF597" w14:textId="17F176A0" w:rsidR="00D82EEE" w:rsidRPr="0029438E" w:rsidRDefault="00D82EEE" w:rsidP="00D82EEE">
      <w:pPr>
        <w:spacing w:after="60"/>
        <w:ind w:left="709" w:hanging="709"/>
        <w:rPr>
          <w:rFonts w:cs="Times New Roman"/>
          <w:b/>
          <w:szCs w:val="22"/>
        </w:rPr>
      </w:pPr>
      <w:r w:rsidRPr="00BE5168">
        <w:rPr>
          <w:rFonts w:cs="Times New Roman"/>
          <w:b/>
          <w:szCs w:val="22"/>
        </w:rPr>
        <w:lastRenderedPageBreak/>
        <w:t>Sources</w:t>
      </w:r>
    </w:p>
    <w:p w14:paraId="222361EC" w14:textId="77777777" w:rsidR="00D82EEE" w:rsidRPr="001728CD" w:rsidRDefault="00D82EEE" w:rsidP="00D82EEE">
      <w:pPr>
        <w:rPr>
          <w:rFonts w:cs="Times New Roman"/>
          <w:szCs w:val="22"/>
        </w:rPr>
      </w:pPr>
    </w:p>
    <w:p w14:paraId="1722798F" w14:textId="77777777" w:rsidR="005710FD" w:rsidRPr="002C2ABF" w:rsidRDefault="005710FD" w:rsidP="000415BE">
      <w:pPr>
        <w:pStyle w:val="NormalWeb"/>
        <w:spacing w:before="0" w:beforeAutospacing="0" w:after="60" w:afterAutospacing="0"/>
        <w:ind w:left="709" w:hanging="709"/>
        <w:rPr>
          <w:sz w:val="22"/>
          <w:szCs w:val="22"/>
          <w:lang w:val="en-US"/>
        </w:rPr>
      </w:pPr>
      <w:proofErr w:type="spellStart"/>
      <w:r w:rsidRPr="002C2ABF">
        <w:rPr>
          <w:sz w:val="22"/>
          <w:szCs w:val="22"/>
          <w:lang w:val="en-US"/>
        </w:rPr>
        <w:t>Agence</w:t>
      </w:r>
      <w:proofErr w:type="spellEnd"/>
      <w:r w:rsidRPr="002C2ABF">
        <w:rPr>
          <w:sz w:val="22"/>
          <w:szCs w:val="22"/>
          <w:lang w:val="en-US"/>
        </w:rPr>
        <w:t xml:space="preserve"> France Presse (AFP) (1997). “Tajik Government Advances Against Rebels, Dozens Reported Dead.” August 18, sec. International News.</w:t>
      </w:r>
    </w:p>
    <w:p w14:paraId="209E29E9" w14:textId="77777777" w:rsidR="005710FD" w:rsidRPr="002C2ABF" w:rsidRDefault="005710FD" w:rsidP="000415BE">
      <w:pPr>
        <w:pStyle w:val="NormalWeb"/>
        <w:spacing w:before="0" w:beforeAutospacing="0" w:after="60" w:afterAutospacing="0"/>
        <w:ind w:left="709" w:hanging="709"/>
        <w:rPr>
          <w:sz w:val="22"/>
          <w:szCs w:val="22"/>
          <w:lang w:val="en-US"/>
        </w:rPr>
      </w:pPr>
      <w:r w:rsidRPr="002C2ABF">
        <w:rPr>
          <w:sz w:val="22"/>
          <w:szCs w:val="22"/>
          <w:lang w:val="en-US"/>
        </w:rPr>
        <w:t xml:space="preserve">Akbarzadeh, Shahram (1996). “Why Did Nationalism Fail in Tajikistan?” </w:t>
      </w:r>
      <w:r w:rsidRPr="002C2ABF">
        <w:rPr>
          <w:i/>
          <w:iCs/>
          <w:sz w:val="22"/>
          <w:szCs w:val="22"/>
          <w:lang w:val="en-US"/>
        </w:rPr>
        <w:t>Europe-Asia Studies</w:t>
      </w:r>
      <w:r w:rsidRPr="002C2ABF">
        <w:rPr>
          <w:sz w:val="22"/>
          <w:szCs w:val="22"/>
          <w:lang w:val="en-US"/>
        </w:rPr>
        <w:t xml:space="preserve"> 48(7): 1105-1129.</w:t>
      </w:r>
    </w:p>
    <w:p w14:paraId="6EBA83A4" w14:textId="77777777" w:rsidR="005710FD" w:rsidRPr="002C2ABF" w:rsidRDefault="005710FD" w:rsidP="000415BE">
      <w:pPr>
        <w:spacing w:after="60"/>
        <w:ind w:left="709" w:hanging="709"/>
        <w:rPr>
          <w:szCs w:val="22"/>
        </w:rPr>
      </w:pPr>
      <w:r w:rsidRPr="002C2ABF">
        <w:rPr>
          <w:szCs w:val="22"/>
        </w:rPr>
        <w:t xml:space="preserve">Atkin, Eugene (1997). “Tajikistan: Reform, Reaction, and Civil War.” In: Ian Bremmer and Ray Taras (eds.), </w:t>
      </w:r>
      <w:r w:rsidRPr="002C2ABF">
        <w:rPr>
          <w:i/>
          <w:szCs w:val="22"/>
        </w:rPr>
        <w:t>New States, New Politics. Building the Post-Soviet Nations</w:t>
      </w:r>
      <w:r w:rsidRPr="002C2ABF">
        <w:rPr>
          <w:szCs w:val="22"/>
        </w:rPr>
        <w:t>, 602-633. Cambridge: Cambridge University Press.</w:t>
      </w:r>
    </w:p>
    <w:p w14:paraId="04592D08" w14:textId="77777777" w:rsidR="005710FD" w:rsidRPr="002C2ABF" w:rsidRDefault="005710FD" w:rsidP="000415BE">
      <w:pPr>
        <w:spacing w:after="60"/>
        <w:ind w:left="709" w:hanging="709"/>
        <w:rPr>
          <w:rFonts w:cs="Times New Roman"/>
          <w:b/>
          <w:szCs w:val="22"/>
        </w:rPr>
      </w:pPr>
      <w:proofErr w:type="spellStart"/>
      <w:r w:rsidRPr="002C2ABF">
        <w:rPr>
          <w:rFonts w:cs="Times New Roman"/>
          <w:szCs w:val="22"/>
        </w:rPr>
        <w:t>Cederman</w:t>
      </w:r>
      <w:proofErr w:type="spellEnd"/>
      <w:r w:rsidRPr="002C2ABF">
        <w:rPr>
          <w:rFonts w:cs="Times New Roman"/>
          <w:szCs w:val="22"/>
        </w:rPr>
        <w:t xml:space="preserve">, Lars-Erik, Andreas Wimmer, and Brian Min (2010). “Why Do Ethnic Groups Rebel: New Data and Analysis.” </w:t>
      </w:r>
      <w:r w:rsidRPr="002C2ABF">
        <w:rPr>
          <w:rFonts w:cs="Times New Roman"/>
          <w:i/>
          <w:iCs/>
          <w:szCs w:val="22"/>
        </w:rPr>
        <w:t>World Politics</w:t>
      </w:r>
      <w:r w:rsidRPr="002C2ABF">
        <w:rPr>
          <w:rFonts w:cs="Times New Roman"/>
          <w:szCs w:val="22"/>
        </w:rPr>
        <w:t xml:space="preserve"> </w:t>
      </w:r>
      <w:r w:rsidRPr="002C2ABF">
        <w:rPr>
          <w:rFonts w:cs="Times New Roman"/>
          <w:iCs/>
          <w:szCs w:val="22"/>
        </w:rPr>
        <w:t>62</w:t>
      </w:r>
      <w:r w:rsidRPr="002C2ABF">
        <w:rPr>
          <w:rFonts w:cs="Times New Roman"/>
          <w:szCs w:val="22"/>
        </w:rPr>
        <w:t>(1): 87-119.</w:t>
      </w:r>
    </w:p>
    <w:p w14:paraId="6C214885" w14:textId="18836910" w:rsidR="005710FD" w:rsidRPr="002C2ABF" w:rsidRDefault="005710FD" w:rsidP="000415BE">
      <w:pPr>
        <w:spacing w:after="60"/>
        <w:ind w:left="709" w:hanging="709"/>
        <w:rPr>
          <w:szCs w:val="22"/>
        </w:rPr>
      </w:pPr>
      <w:r w:rsidRPr="002C2ABF">
        <w:rPr>
          <w:szCs w:val="22"/>
        </w:rPr>
        <w:t xml:space="preserve">Fumagalli, Matteo (2007). “Framing Ethnic Minority </w:t>
      </w:r>
      <w:proofErr w:type="spellStart"/>
      <w:r w:rsidRPr="002C2ABF">
        <w:rPr>
          <w:szCs w:val="22"/>
        </w:rPr>
        <w:t>Mobilisation</w:t>
      </w:r>
      <w:proofErr w:type="spellEnd"/>
      <w:r w:rsidRPr="002C2ABF">
        <w:rPr>
          <w:szCs w:val="22"/>
        </w:rPr>
        <w:t xml:space="preserve"> in Central Asia: The Cases of Uzbeks in Kyrgyzstan and Tajikistan.” </w:t>
      </w:r>
      <w:r w:rsidRPr="002C2ABF">
        <w:rPr>
          <w:i/>
          <w:szCs w:val="22"/>
        </w:rPr>
        <w:t xml:space="preserve">Europe-Asia Studies </w:t>
      </w:r>
      <w:r w:rsidRPr="002C2ABF">
        <w:rPr>
          <w:szCs w:val="22"/>
        </w:rPr>
        <w:t>59(4): 567-590.</w:t>
      </w:r>
    </w:p>
    <w:p w14:paraId="53E8147F" w14:textId="77777777" w:rsidR="005710FD" w:rsidRPr="002C2ABF" w:rsidRDefault="005710FD" w:rsidP="000415BE">
      <w:pPr>
        <w:pStyle w:val="NormalWeb"/>
        <w:spacing w:before="0" w:beforeAutospacing="0" w:after="60" w:afterAutospacing="0"/>
        <w:ind w:left="709" w:hanging="709"/>
        <w:rPr>
          <w:i/>
          <w:iCs/>
          <w:sz w:val="22"/>
          <w:szCs w:val="22"/>
        </w:rPr>
      </w:pPr>
      <w:r w:rsidRPr="002C2ABF">
        <w:rPr>
          <w:sz w:val="22"/>
          <w:szCs w:val="22"/>
          <w:lang w:val="fr-CH"/>
        </w:rPr>
        <w:t xml:space="preserve">GADM (2019). </w:t>
      </w:r>
      <w:r w:rsidRPr="002C2ABF">
        <w:rPr>
          <w:sz w:val="22"/>
          <w:szCs w:val="22"/>
          <w:lang w:val="en-US"/>
        </w:rPr>
        <w:t xml:space="preserve">Database of Global Administrative Boundaries, Version 3.6. </w:t>
      </w:r>
      <w:hyperlink r:id="rId25" w:history="1">
        <w:r w:rsidRPr="002C2ABF">
          <w:rPr>
            <w:rStyle w:val="Hyperlink"/>
            <w:sz w:val="22"/>
            <w:szCs w:val="22"/>
          </w:rPr>
          <w:t>https://gadm.org/</w:t>
        </w:r>
      </w:hyperlink>
      <w:r w:rsidRPr="002C2ABF">
        <w:rPr>
          <w:sz w:val="22"/>
          <w:szCs w:val="22"/>
        </w:rPr>
        <w:t xml:space="preserve"> [November 19, 2021].</w:t>
      </w:r>
    </w:p>
    <w:p w14:paraId="0967217C" w14:textId="77777777" w:rsidR="005710FD" w:rsidRPr="002C2ABF" w:rsidRDefault="005710FD" w:rsidP="005710FD">
      <w:pPr>
        <w:ind w:left="720" w:hanging="720"/>
      </w:pPr>
      <w:r w:rsidRPr="002C2ABF">
        <w:rPr>
          <w:lang w:val="de-CH"/>
        </w:rPr>
        <w:t xml:space="preserve">Gleditsch, Nils Petter, Peter </w:t>
      </w:r>
      <w:proofErr w:type="spellStart"/>
      <w:r w:rsidRPr="002C2ABF">
        <w:rPr>
          <w:lang w:val="de-CH"/>
        </w:rPr>
        <w:t>Wallensteen</w:t>
      </w:r>
      <w:proofErr w:type="spellEnd"/>
      <w:r w:rsidRPr="002C2ABF">
        <w:rPr>
          <w:lang w:val="de-CH"/>
        </w:rPr>
        <w:t xml:space="preserve">, Mikael Eriksson, Margareta </w:t>
      </w:r>
      <w:proofErr w:type="spellStart"/>
      <w:r w:rsidRPr="002C2ABF">
        <w:rPr>
          <w:lang w:val="de-CH"/>
        </w:rPr>
        <w:t>Sollenberg</w:t>
      </w:r>
      <w:proofErr w:type="spellEnd"/>
      <w:r w:rsidRPr="002C2ABF">
        <w:rPr>
          <w:lang w:val="de-CH"/>
        </w:rPr>
        <w:t xml:space="preserve">, and </w:t>
      </w:r>
      <w:proofErr w:type="spellStart"/>
      <w:r w:rsidRPr="002C2ABF">
        <w:rPr>
          <w:lang w:val="de-CH"/>
        </w:rPr>
        <w:t>Håvard</w:t>
      </w:r>
      <w:proofErr w:type="spellEnd"/>
      <w:r w:rsidRPr="002C2ABF">
        <w:rPr>
          <w:lang w:val="de-CH"/>
        </w:rPr>
        <w:t xml:space="preserve"> Strand (2002). </w:t>
      </w:r>
      <w:r w:rsidRPr="002C2ABF">
        <w:t xml:space="preserve">“Armed Conflict 1946-2001: A New Dataset.” </w:t>
      </w:r>
      <w:r w:rsidRPr="002C2ABF">
        <w:rPr>
          <w:i/>
          <w:iCs/>
        </w:rPr>
        <w:t xml:space="preserve">Journal of Peace Research </w:t>
      </w:r>
      <w:r w:rsidRPr="002C2ABF">
        <w:t>39(5): 615-637.</w:t>
      </w:r>
    </w:p>
    <w:p w14:paraId="547C4140" w14:textId="77777777" w:rsidR="005710FD" w:rsidRPr="002C2ABF" w:rsidRDefault="005710FD" w:rsidP="000415BE">
      <w:pPr>
        <w:pStyle w:val="NormalWeb"/>
        <w:spacing w:before="0" w:beforeAutospacing="0" w:after="60" w:afterAutospacing="0"/>
        <w:ind w:left="709" w:hanging="709"/>
        <w:rPr>
          <w:color w:val="000000"/>
          <w:sz w:val="22"/>
          <w:szCs w:val="22"/>
          <w:lang w:val="en-US"/>
        </w:rPr>
      </w:pPr>
      <w:r w:rsidRPr="002C2ABF">
        <w:rPr>
          <w:sz w:val="22"/>
          <w:szCs w:val="22"/>
          <w:lang w:val="en-US"/>
        </w:rPr>
        <w:t xml:space="preserve">Hewitt, Christopher, and Tom Cheetham (2000). </w:t>
      </w:r>
      <w:r w:rsidRPr="002C2ABF">
        <w:rPr>
          <w:i/>
          <w:iCs/>
          <w:sz w:val="22"/>
          <w:szCs w:val="22"/>
          <w:lang w:val="en-US"/>
        </w:rPr>
        <w:t>Encyclopedia of Modern Separatist Movements</w:t>
      </w:r>
      <w:r w:rsidRPr="002C2ABF">
        <w:rPr>
          <w:sz w:val="22"/>
          <w:szCs w:val="22"/>
          <w:lang w:val="en-US"/>
        </w:rPr>
        <w:t>. Santa Barbara, CA: ABC-CLIO, pp. 287-288.</w:t>
      </w:r>
    </w:p>
    <w:p w14:paraId="3DE01EB9" w14:textId="77777777" w:rsidR="005710FD" w:rsidRPr="002C2ABF" w:rsidRDefault="005710FD" w:rsidP="000415BE">
      <w:pPr>
        <w:spacing w:after="60"/>
        <w:ind w:left="709" w:hanging="709"/>
        <w:rPr>
          <w:rFonts w:eastAsia="Times New Roman" w:cs="Times New Roman"/>
          <w:iCs/>
          <w:szCs w:val="22"/>
        </w:rPr>
      </w:pPr>
      <w:r w:rsidRPr="002C2ABF">
        <w:rPr>
          <w:rFonts w:eastAsia="Times New Roman" w:cs="Times New Roman"/>
          <w:iCs/>
          <w:szCs w:val="22"/>
        </w:rPr>
        <w:t xml:space="preserve">Martin, Keith (1997). “Welcome to the Republic of Leninabad?” </w:t>
      </w:r>
      <w:r w:rsidRPr="002C2ABF">
        <w:rPr>
          <w:rFonts w:eastAsia="Times New Roman" w:cs="Times New Roman"/>
          <w:i/>
          <w:iCs/>
          <w:szCs w:val="22"/>
        </w:rPr>
        <w:t xml:space="preserve">Central Asia </w:t>
      </w:r>
      <w:r w:rsidRPr="002C2ABF">
        <w:rPr>
          <w:rFonts w:eastAsia="Times New Roman" w:cs="Times New Roman"/>
          <w:iCs/>
          <w:szCs w:val="22"/>
        </w:rPr>
        <w:t>4(10).</w:t>
      </w:r>
    </w:p>
    <w:p w14:paraId="5A077D51" w14:textId="77777777" w:rsidR="005710FD" w:rsidRPr="002C2ABF" w:rsidRDefault="005710FD" w:rsidP="000415BE">
      <w:pPr>
        <w:spacing w:after="60"/>
        <w:ind w:left="709" w:hanging="709"/>
        <w:rPr>
          <w:szCs w:val="22"/>
        </w:rPr>
      </w:pPr>
      <w:r w:rsidRPr="002C2ABF">
        <w:rPr>
          <w:szCs w:val="22"/>
        </w:rPr>
        <w:t xml:space="preserve">Melvin, Neil J. (2001). “Patterns of Centre-Regional Relations in Central Asia: The Cases of Kazakhstan, the Kyrgyz Republican and Uzbekistan.” </w:t>
      </w:r>
      <w:r w:rsidRPr="002C2ABF">
        <w:rPr>
          <w:i/>
          <w:szCs w:val="22"/>
        </w:rPr>
        <w:t xml:space="preserve">Regional &amp; Federal Studies </w:t>
      </w:r>
      <w:r w:rsidRPr="002C2ABF">
        <w:rPr>
          <w:szCs w:val="22"/>
        </w:rPr>
        <w:t>11(3): 165-193.</w:t>
      </w:r>
    </w:p>
    <w:p w14:paraId="6C5F6BA8" w14:textId="77777777" w:rsidR="005710FD" w:rsidRPr="002C2ABF" w:rsidRDefault="005710FD" w:rsidP="000415BE">
      <w:pPr>
        <w:pStyle w:val="NormalWeb"/>
        <w:spacing w:before="0" w:beforeAutospacing="0" w:after="60" w:afterAutospacing="0"/>
        <w:ind w:left="709" w:hanging="709"/>
        <w:rPr>
          <w:sz w:val="22"/>
          <w:szCs w:val="22"/>
          <w:lang w:val="en-US"/>
        </w:rPr>
      </w:pPr>
      <w:r w:rsidRPr="002C2ABF">
        <w:rPr>
          <w:rFonts w:eastAsia="Times"/>
          <w:sz w:val="22"/>
          <w:szCs w:val="22"/>
          <w:lang w:val="en-US"/>
        </w:rPr>
        <w:t>Minorities at Risk Project (2009). College Park, MD: University of Maryland</w:t>
      </w:r>
      <w:r w:rsidRPr="002C2ABF">
        <w:rPr>
          <w:sz w:val="22"/>
          <w:szCs w:val="22"/>
          <w:lang w:val="en-US"/>
        </w:rPr>
        <w:t>.</w:t>
      </w:r>
    </w:p>
    <w:p w14:paraId="23B20711" w14:textId="2A8F55F6" w:rsidR="005710FD" w:rsidRPr="002C2ABF" w:rsidRDefault="005710FD" w:rsidP="000415BE">
      <w:pPr>
        <w:pStyle w:val="NormalWeb"/>
        <w:spacing w:before="0" w:beforeAutospacing="0" w:after="60" w:afterAutospacing="0"/>
        <w:ind w:left="709" w:hanging="709"/>
        <w:rPr>
          <w:rFonts w:eastAsia="Times"/>
          <w:sz w:val="22"/>
          <w:szCs w:val="22"/>
          <w:lang w:val="en-US"/>
        </w:rPr>
      </w:pPr>
      <w:r w:rsidRPr="002C2ABF">
        <w:rPr>
          <w:rFonts w:eastAsia="Times"/>
          <w:sz w:val="22"/>
          <w:szCs w:val="22"/>
          <w:lang w:val="en-US"/>
        </w:rPr>
        <w:t xml:space="preserve">Minority Rights Group International. </w:t>
      </w:r>
      <w:r w:rsidRPr="002C2ABF">
        <w:rPr>
          <w:rFonts w:eastAsia="Times"/>
          <w:i/>
          <w:sz w:val="22"/>
          <w:szCs w:val="22"/>
          <w:lang w:val="en-US"/>
        </w:rPr>
        <w:t>World Directory of Minorities and Indigenous Peoples</w:t>
      </w:r>
      <w:r w:rsidRPr="002C2ABF">
        <w:rPr>
          <w:rFonts w:eastAsia="Times"/>
          <w:sz w:val="22"/>
          <w:szCs w:val="22"/>
          <w:lang w:val="en-US"/>
        </w:rPr>
        <w:t xml:space="preserve">. </w:t>
      </w:r>
      <w:hyperlink r:id="rId26" w:history="1">
        <w:r w:rsidRPr="002C2ABF">
          <w:rPr>
            <w:rStyle w:val="Hyperlink"/>
            <w:sz w:val="22"/>
            <w:szCs w:val="22"/>
            <w:lang w:val="en-US"/>
          </w:rPr>
          <w:t>http://www.minorityrights.org/2383/tajikistan/uzbeks.html</w:t>
        </w:r>
      </w:hyperlink>
      <w:r w:rsidRPr="002C2ABF">
        <w:rPr>
          <w:rFonts w:eastAsia="Times"/>
          <w:sz w:val="22"/>
          <w:szCs w:val="22"/>
          <w:lang w:val="en-US"/>
        </w:rPr>
        <w:t xml:space="preserve"> [</w:t>
      </w:r>
      <w:r w:rsidR="009D2EFD" w:rsidRPr="002C2ABF">
        <w:rPr>
          <w:rFonts w:eastAsia="Times"/>
          <w:sz w:val="22"/>
          <w:szCs w:val="22"/>
          <w:lang w:val="en-US"/>
        </w:rPr>
        <w:t>August</w:t>
      </w:r>
      <w:r w:rsidRPr="002C2ABF">
        <w:rPr>
          <w:rFonts w:eastAsia="Times"/>
          <w:sz w:val="22"/>
          <w:szCs w:val="22"/>
          <w:lang w:val="en-US"/>
        </w:rPr>
        <w:t xml:space="preserve"> </w:t>
      </w:r>
      <w:r w:rsidR="009D2EFD" w:rsidRPr="002C2ABF">
        <w:rPr>
          <w:rFonts w:eastAsia="Times"/>
          <w:sz w:val="22"/>
          <w:szCs w:val="22"/>
          <w:lang w:val="en-US"/>
        </w:rPr>
        <w:t>19</w:t>
      </w:r>
      <w:r w:rsidRPr="002C2ABF">
        <w:rPr>
          <w:rFonts w:eastAsia="Times"/>
          <w:sz w:val="22"/>
          <w:szCs w:val="22"/>
          <w:lang w:val="en-US"/>
        </w:rPr>
        <w:t>, 20</w:t>
      </w:r>
      <w:r w:rsidR="009D2EFD" w:rsidRPr="002C2ABF">
        <w:rPr>
          <w:rFonts w:eastAsia="Times"/>
          <w:sz w:val="22"/>
          <w:szCs w:val="22"/>
          <w:lang w:val="en-US"/>
        </w:rPr>
        <w:t>22</w:t>
      </w:r>
      <w:r w:rsidRPr="002C2ABF">
        <w:rPr>
          <w:rFonts w:eastAsia="Times"/>
          <w:sz w:val="22"/>
          <w:szCs w:val="22"/>
          <w:lang w:val="en-US"/>
        </w:rPr>
        <w:t xml:space="preserve">]. </w:t>
      </w:r>
    </w:p>
    <w:p w14:paraId="7FC5D48A" w14:textId="77777777" w:rsidR="005710FD" w:rsidRPr="002C2ABF" w:rsidRDefault="005710FD" w:rsidP="000415BE">
      <w:pPr>
        <w:spacing w:after="60"/>
        <w:ind w:left="709" w:hanging="709"/>
        <w:rPr>
          <w:rFonts w:eastAsia="Times New Roman" w:cs="Times New Roman"/>
          <w:szCs w:val="22"/>
        </w:rPr>
      </w:pPr>
      <w:r w:rsidRPr="002C2ABF">
        <w:rPr>
          <w:rFonts w:eastAsia="Times New Roman"/>
          <w:iCs/>
          <w:szCs w:val="22"/>
        </w:rPr>
        <w:t>Minority Rights Group International</w:t>
      </w:r>
      <w:r w:rsidRPr="002C2ABF">
        <w:rPr>
          <w:rFonts w:eastAsia="Times New Roman"/>
          <w:szCs w:val="22"/>
        </w:rPr>
        <w:t xml:space="preserve">. </w:t>
      </w:r>
      <w:r w:rsidRPr="002C2ABF">
        <w:rPr>
          <w:rFonts w:eastAsia="Times New Roman"/>
          <w:i/>
          <w:szCs w:val="22"/>
        </w:rPr>
        <w:t xml:space="preserve">World Directory of Minorities and Indigenous Peoples. </w:t>
      </w:r>
      <w:hyperlink r:id="rId27" w:history="1">
        <w:r w:rsidRPr="002C2ABF">
          <w:rPr>
            <w:rStyle w:val="Hyperlink"/>
            <w:szCs w:val="22"/>
          </w:rPr>
          <w:t>http://www.minorityrights.org/2383/tajikistan/uzbeks.html</w:t>
        </w:r>
      </w:hyperlink>
      <w:r w:rsidRPr="002C2ABF">
        <w:rPr>
          <w:szCs w:val="22"/>
        </w:rPr>
        <w:t xml:space="preserve"> &amp; http://www.minorityrights.org/?lid=2379</w:t>
      </w:r>
      <w:r w:rsidRPr="002C2ABF">
        <w:rPr>
          <w:rFonts w:eastAsia="Times New Roman"/>
          <w:szCs w:val="22"/>
        </w:rPr>
        <w:t xml:space="preserve"> </w:t>
      </w:r>
      <w:r w:rsidRPr="002C2ABF">
        <w:rPr>
          <w:rFonts w:eastAsia="Times New Roman" w:cs="Times New Roman"/>
          <w:szCs w:val="22"/>
        </w:rPr>
        <w:t>[April 27, 2014].</w:t>
      </w:r>
    </w:p>
    <w:p w14:paraId="6377A944" w14:textId="77777777" w:rsidR="005710FD" w:rsidRPr="002C2ABF" w:rsidRDefault="005710FD" w:rsidP="005710FD">
      <w:pPr>
        <w:ind w:left="720" w:hanging="720"/>
      </w:pPr>
      <w:r w:rsidRPr="002C2ABF">
        <w:t xml:space="preserve">Petersson, Therese, Shawn Davis, Amber Deniz, </w:t>
      </w:r>
      <w:proofErr w:type="spellStart"/>
      <w:r w:rsidRPr="002C2ABF">
        <w:t>Garoun</w:t>
      </w:r>
      <w:proofErr w:type="spellEnd"/>
      <w:r w:rsidRPr="002C2ABF">
        <w:t xml:space="preserve"> Engström, Nanar </w:t>
      </w:r>
      <w:proofErr w:type="spellStart"/>
      <w:r w:rsidRPr="002C2ABF">
        <w:t>Hawach</w:t>
      </w:r>
      <w:proofErr w:type="spellEnd"/>
      <w:r w:rsidRPr="002C2ABF">
        <w:t xml:space="preserve">, Stina </w:t>
      </w:r>
      <w:proofErr w:type="spellStart"/>
      <w:r w:rsidRPr="002C2ABF">
        <w:t>Högbladh</w:t>
      </w:r>
      <w:proofErr w:type="spellEnd"/>
      <w:r w:rsidRPr="002C2ABF">
        <w:t xml:space="preserve">, Margareta </w:t>
      </w:r>
      <w:proofErr w:type="spellStart"/>
      <w:r w:rsidRPr="002C2ABF">
        <w:t>Sollenberg</w:t>
      </w:r>
      <w:proofErr w:type="spellEnd"/>
      <w:r w:rsidRPr="002C2ABF">
        <w:t xml:space="preserve">, and Magnus Öberg (2021). “Organized Violence 1989-2020, with a Special Emphasis on Syria.” </w:t>
      </w:r>
      <w:r w:rsidRPr="002C2ABF">
        <w:rPr>
          <w:i/>
          <w:iCs/>
        </w:rPr>
        <w:t>Journal of Peace Research</w:t>
      </w:r>
      <w:r w:rsidRPr="002C2ABF">
        <w:t xml:space="preserve"> 58(4): 809-825.</w:t>
      </w:r>
    </w:p>
    <w:p w14:paraId="5F827E24" w14:textId="77777777" w:rsidR="00C32949" w:rsidRPr="002C2ABF" w:rsidRDefault="00C32949" w:rsidP="00C32949">
      <w:pPr>
        <w:pStyle w:val="NormalWeb"/>
        <w:spacing w:before="0" w:beforeAutospacing="0" w:after="60" w:afterAutospacing="0"/>
        <w:ind w:left="709" w:hanging="709"/>
        <w:jc w:val="both"/>
        <w:rPr>
          <w:sz w:val="22"/>
          <w:szCs w:val="22"/>
          <w:lang w:val="en-US"/>
        </w:rPr>
      </w:pPr>
      <w:r w:rsidRPr="002C2ABF">
        <w:rPr>
          <w:sz w:val="22"/>
          <w:szCs w:val="22"/>
          <w:lang w:val="en-US"/>
        </w:rPr>
        <w:t xml:space="preserve">Roth, Christopher F. (2015). </w:t>
      </w:r>
      <w:r w:rsidRPr="002C2ABF">
        <w:rPr>
          <w:i/>
          <w:iCs/>
          <w:sz w:val="22"/>
          <w:szCs w:val="22"/>
          <w:lang w:val="en-US"/>
        </w:rPr>
        <w:t>Let's Split! A Complete Guide to Separatist Movements and Aspirant Nations, from Abkhazia to Zanzibar.</w:t>
      </w:r>
      <w:r w:rsidRPr="002C2ABF">
        <w:rPr>
          <w:sz w:val="22"/>
          <w:szCs w:val="22"/>
          <w:lang w:val="en-US"/>
        </w:rPr>
        <w:t xml:space="preserve"> Sacramento, CA: Litwin Books.</w:t>
      </w:r>
    </w:p>
    <w:p w14:paraId="00A58EB7" w14:textId="77777777" w:rsidR="005710FD" w:rsidRPr="002C2ABF" w:rsidRDefault="005710FD" w:rsidP="000415BE">
      <w:pPr>
        <w:widowControl w:val="0"/>
        <w:spacing w:after="60"/>
        <w:ind w:left="709" w:hanging="709"/>
        <w:rPr>
          <w:szCs w:val="22"/>
        </w:rPr>
      </w:pPr>
      <w:r w:rsidRPr="002C2ABF">
        <w:rPr>
          <w:szCs w:val="22"/>
        </w:rPr>
        <w:t xml:space="preserve">Rowland, Richard H. (2005). “National and Regional Population Trends in Tajikistan: Results from the Recent Census.” </w:t>
      </w:r>
      <w:r w:rsidRPr="002C2ABF">
        <w:rPr>
          <w:i/>
          <w:szCs w:val="22"/>
        </w:rPr>
        <w:t>Eurasian Geography and Economics</w:t>
      </w:r>
      <w:r w:rsidRPr="002C2ABF">
        <w:rPr>
          <w:szCs w:val="22"/>
        </w:rPr>
        <w:t xml:space="preserve"> 46(3): 202-223.</w:t>
      </w:r>
    </w:p>
    <w:p w14:paraId="6A60C35E" w14:textId="77777777" w:rsidR="005710FD" w:rsidRPr="002C2ABF" w:rsidRDefault="005710FD" w:rsidP="000415BE">
      <w:pPr>
        <w:pStyle w:val="NormalWeb"/>
        <w:spacing w:before="0" w:beforeAutospacing="0" w:after="60" w:afterAutospacing="0"/>
        <w:ind w:left="709" w:hanging="709"/>
        <w:rPr>
          <w:sz w:val="22"/>
          <w:szCs w:val="22"/>
          <w:lang w:val="en-US"/>
        </w:rPr>
      </w:pPr>
      <w:proofErr w:type="spellStart"/>
      <w:r w:rsidRPr="002C2ABF">
        <w:rPr>
          <w:sz w:val="22"/>
          <w:szCs w:val="22"/>
          <w:lang w:val="en-US"/>
        </w:rPr>
        <w:t>Tesemnikova</w:t>
      </w:r>
      <w:proofErr w:type="spellEnd"/>
      <w:r w:rsidRPr="002C2ABF">
        <w:rPr>
          <w:sz w:val="22"/>
          <w:szCs w:val="22"/>
          <w:lang w:val="en-US"/>
        </w:rPr>
        <w:t xml:space="preserve">, Yekaterina, and Igor Rotar. (1997). “The Anti-Government Group Has Been Crushed.” </w:t>
      </w:r>
      <w:r w:rsidRPr="002C2ABF">
        <w:rPr>
          <w:i/>
          <w:iCs/>
          <w:sz w:val="22"/>
          <w:szCs w:val="22"/>
          <w:lang w:val="en-US"/>
        </w:rPr>
        <w:t>Russian Press Digest</w:t>
      </w:r>
      <w:r w:rsidRPr="002C2ABF">
        <w:rPr>
          <w:sz w:val="22"/>
          <w:szCs w:val="22"/>
          <w:lang w:val="en-US"/>
        </w:rPr>
        <w:t>. October 31.</w:t>
      </w:r>
    </w:p>
    <w:p w14:paraId="1D33D288" w14:textId="77777777" w:rsidR="005710FD" w:rsidRPr="002C2ABF" w:rsidRDefault="005710FD" w:rsidP="000415BE">
      <w:pPr>
        <w:pStyle w:val="NormalWeb"/>
        <w:spacing w:before="0" w:beforeAutospacing="0" w:after="60" w:afterAutospacing="0"/>
        <w:ind w:left="709" w:hanging="709"/>
        <w:rPr>
          <w:sz w:val="22"/>
          <w:szCs w:val="22"/>
          <w:lang w:val="en-US"/>
        </w:rPr>
      </w:pPr>
      <w:r w:rsidRPr="002C2ABF">
        <w:rPr>
          <w:sz w:val="22"/>
          <w:szCs w:val="22"/>
          <w:lang w:val="en-US"/>
        </w:rPr>
        <w:t xml:space="preserve">United Press International (1996). “Tajik Troops Attack Rebels.” </w:t>
      </w:r>
      <w:r w:rsidRPr="002C2ABF">
        <w:rPr>
          <w:i/>
          <w:iCs/>
          <w:sz w:val="22"/>
          <w:szCs w:val="22"/>
          <w:lang w:val="en-US"/>
        </w:rPr>
        <w:t>United Press International</w:t>
      </w:r>
      <w:r w:rsidRPr="002C2ABF">
        <w:rPr>
          <w:sz w:val="22"/>
          <w:szCs w:val="22"/>
          <w:lang w:val="en-US"/>
        </w:rPr>
        <w:t>. February 9.</w:t>
      </w:r>
    </w:p>
    <w:p w14:paraId="68206121" w14:textId="77777777" w:rsidR="005710FD" w:rsidRPr="000415BE" w:rsidRDefault="005710FD" w:rsidP="000415BE">
      <w:pPr>
        <w:widowControl w:val="0"/>
        <w:spacing w:after="60"/>
        <w:ind w:left="709" w:hanging="709"/>
        <w:rPr>
          <w:szCs w:val="22"/>
        </w:rPr>
      </w:pPr>
      <w:r w:rsidRPr="002C2ABF">
        <w:rPr>
          <w:szCs w:val="22"/>
        </w:rPr>
        <w:t xml:space="preserve">Vogt, Manuel, Nils-Christian Bormann, Seraina Rüegger, Lars-Erik </w:t>
      </w:r>
      <w:proofErr w:type="spellStart"/>
      <w:r w:rsidRPr="002C2ABF">
        <w:rPr>
          <w:szCs w:val="22"/>
        </w:rPr>
        <w:t>Cederman</w:t>
      </w:r>
      <w:proofErr w:type="spellEnd"/>
      <w:r w:rsidRPr="002C2ABF">
        <w:rPr>
          <w:szCs w:val="22"/>
        </w:rPr>
        <w:t xml:space="preserve">, Philipp Hunziker, and Luc Girardin (2015). “Integrating Data on Ethnicity, Geography, and Conflict: The Ethnic Power Relations Data Set Family.” </w:t>
      </w:r>
      <w:r w:rsidRPr="002C2ABF">
        <w:rPr>
          <w:i/>
          <w:iCs/>
          <w:szCs w:val="22"/>
        </w:rPr>
        <w:t>Journal of Conflict Resolution</w:t>
      </w:r>
      <w:r w:rsidRPr="002C2ABF">
        <w:rPr>
          <w:szCs w:val="22"/>
        </w:rPr>
        <w:t xml:space="preserve"> 59(7): 1327-1342.</w:t>
      </w:r>
    </w:p>
    <w:p w14:paraId="332D2322" w14:textId="77777777" w:rsidR="00D82EEE" w:rsidRPr="00E17E6D" w:rsidRDefault="00D82EEE" w:rsidP="00D82EEE">
      <w:pPr>
        <w:spacing w:after="200" w:line="276" w:lineRule="auto"/>
      </w:pPr>
    </w:p>
    <w:p w14:paraId="26ED7685" w14:textId="77777777" w:rsidR="004C3762" w:rsidRPr="00E17E6D" w:rsidRDefault="004C3762" w:rsidP="00E17E6D">
      <w:pPr>
        <w:spacing w:after="200" w:line="276" w:lineRule="auto"/>
      </w:pPr>
    </w:p>
    <w:sectPr w:rsidR="004C3762" w:rsidRPr="00E17E6D" w:rsidSect="00377142">
      <w:footerReference w:type="default" r:id="rId28"/>
      <w:headerReference w:type="first" r:id="rId2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B9CCB" w14:textId="77777777" w:rsidR="00A458C1" w:rsidRDefault="00A458C1" w:rsidP="00A76598">
      <w:r>
        <w:separator/>
      </w:r>
    </w:p>
  </w:endnote>
  <w:endnote w:type="continuationSeparator" w:id="0">
    <w:p w14:paraId="6E7EF43B" w14:textId="77777777" w:rsidR="00A458C1" w:rsidRDefault="00A458C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3174" w14:textId="77777777" w:rsidR="00A458C1" w:rsidRPr="00ED0D02" w:rsidRDefault="00A458C1" w:rsidP="00ED0D02">
      <w:pPr>
        <w:pStyle w:val="Footer"/>
      </w:pPr>
      <w:r>
        <w:separator/>
      </w:r>
    </w:p>
  </w:footnote>
  <w:footnote w:type="continuationSeparator" w:id="0">
    <w:p w14:paraId="463D57D5" w14:textId="77777777" w:rsidR="00A458C1" w:rsidRDefault="00A458C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303E51"/>
    <w:multiLevelType w:val="hybridMultilevel"/>
    <w:tmpl w:val="6498AB60"/>
    <w:lvl w:ilvl="0" w:tplc="BA8E8DF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947F69"/>
    <w:multiLevelType w:val="hybridMultilevel"/>
    <w:tmpl w:val="A6E88306"/>
    <w:lvl w:ilvl="0" w:tplc="FC8896E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2"/>
  </w:num>
  <w:num w:numId="4" w16cid:durableId="1934776525">
    <w:abstractNumId w:val="51"/>
  </w:num>
  <w:num w:numId="5" w16cid:durableId="697391099">
    <w:abstractNumId w:val="22"/>
  </w:num>
  <w:num w:numId="6" w16cid:durableId="270475222">
    <w:abstractNumId w:val="20"/>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8"/>
  </w:num>
  <w:num w:numId="18" w16cid:durableId="738476677">
    <w:abstractNumId w:val="36"/>
  </w:num>
  <w:num w:numId="19" w16cid:durableId="924076475">
    <w:abstractNumId w:val="17"/>
  </w:num>
  <w:num w:numId="20" w16cid:durableId="893470769">
    <w:abstractNumId w:val="10"/>
  </w:num>
  <w:num w:numId="21" w16cid:durableId="1561941509">
    <w:abstractNumId w:val="69"/>
  </w:num>
  <w:num w:numId="22" w16cid:durableId="1384716161">
    <w:abstractNumId w:val="25"/>
  </w:num>
  <w:num w:numId="23" w16cid:durableId="446123387">
    <w:abstractNumId w:val="38"/>
  </w:num>
  <w:num w:numId="24" w16cid:durableId="1250653581">
    <w:abstractNumId w:val="14"/>
  </w:num>
  <w:num w:numId="25" w16cid:durableId="123474687">
    <w:abstractNumId w:val="6"/>
  </w:num>
  <w:num w:numId="26" w16cid:durableId="1779717484">
    <w:abstractNumId w:val="65"/>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6"/>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1"/>
  </w:num>
  <w:num w:numId="43" w16cid:durableId="1828201997">
    <w:abstractNumId w:val="16"/>
  </w:num>
  <w:num w:numId="44" w16cid:durableId="556668622">
    <w:abstractNumId w:val="61"/>
  </w:num>
  <w:num w:numId="45" w16cid:durableId="614363461">
    <w:abstractNumId w:val="24"/>
  </w:num>
  <w:num w:numId="46" w16cid:durableId="296110166">
    <w:abstractNumId w:val="7"/>
  </w:num>
  <w:num w:numId="47" w16cid:durableId="1073090130">
    <w:abstractNumId w:val="53"/>
  </w:num>
  <w:num w:numId="48" w16cid:durableId="1398742901">
    <w:abstractNumId w:val="26"/>
  </w:num>
  <w:num w:numId="49" w16cid:durableId="306714354">
    <w:abstractNumId w:val="34"/>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2"/>
  </w:num>
  <w:num w:numId="56" w16cid:durableId="1230072174">
    <w:abstractNumId w:val="31"/>
  </w:num>
  <w:num w:numId="57" w16cid:durableId="215705333">
    <w:abstractNumId w:val="50"/>
  </w:num>
  <w:num w:numId="58" w16cid:durableId="702244018">
    <w:abstractNumId w:val="29"/>
  </w:num>
  <w:num w:numId="59" w16cid:durableId="1905142791">
    <w:abstractNumId w:val="43"/>
  </w:num>
  <w:num w:numId="60" w16cid:durableId="1274943966">
    <w:abstractNumId w:val="40"/>
  </w:num>
  <w:num w:numId="61" w16cid:durableId="1846245732">
    <w:abstractNumId w:val="63"/>
  </w:num>
  <w:num w:numId="62" w16cid:durableId="733282385">
    <w:abstractNumId w:val="30"/>
  </w:num>
  <w:num w:numId="63" w16cid:durableId="840849935">
    <w:abstractNumId w:val="71"/>
  </w:num>
  <w:num w:numId="64" w16cid:durableId="969431821">
    <w:abstractNumId w:val="5"/>
  </w:num>
  <w:num w:numId="65" w16cid:durableId="810441126">
    <w:abstractNumId w:val="1"/>
  </w:num>
  <w:num w:numId="66" w16cid:durableId="1130131691">
    <w:abstractNumId w:val="27"/>
  </w:num>
  <w:num w:numId="67" w16cid:durableId="551775456">
    <w:abstractNumId w:val="58"/>
  </w:num>
  <w:num w:numId="68" w16cid:durableId="1511945261">
    <w:abstractNumId w:val="33"/>
  </w:num>
  <w:num w:numId="69" w16cid:durableId="1598557851">
    <w:abstractNumId w:val="4"/>
  </w:num>
  <w:num w:numId="70" w16cid:durableId="944072145">
    <w:abstractNumId w:val="57"/>
  </w:num>
  <w:num w:numId="71" w16cid:durableId="539558267">
    <w:abstractNumId w:val="13"/>
  </w:num>
  <w:num w:numId="72" w16cid:durableId="1145469517">
    <w:abstractNumId w:val="70"/>
  </w:num>
  <w:num w:numId="73" w16cid:durableId="1961104024">
    <w:abstractNumId w:val="47"/>
  </w:num>
  <w:num w:numId="74" w16cid:durableId="1996641904">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2Nzc2NDExMTAzM7VQ0lEKTi0uzszPAykwqgUAA7ex1iwAAAA="/>
  </w:docVars>
  <w:rsids>
    <w:rsidRoot w:val="00342F78"/>
    <w:rsid w:val="000001DF"/>
    <w:rsid w:val="00001BF2"/>
    <w:rsid w:val="000020C0"/>
    <w:rsid w:val="00003BAD"/>
    <w:rsid w:val="00004572"/>
    <w:rsid w:val="000045BD"/>
    <w:rsid w:val="00004E48"/>
    <w:rsid w:val="000068E3"/>
    <w:rsid w:val="000069D2"/>
    <w:rsid w:val="000079C9"/>
    <w:rsid w:val="00007C2F"/>
    <w:rsid w:val="000101F9"/>
    <w:rsid w:val="000108CC"/>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6C60"/>
    <w:rsid w:val="00037191"/>
    <w:rsid w:val="000373F7"/>
    <w:rsid w:val="000375E0"/>
    <w:rsid w:val="0003784F"/>
    <w:rsid w:val="00037CDE"/>
    <w:rsid w:val="000402DF"/>
    <w:rsid w:val="0004031D"/>
    <w:rsid w:val="00040BCA"/>
    <w:rsid w:val="00041168"/>
    <w:rsid w:val="000415BE"/>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369"/>
    <w:rsid w:val="000838C5"/>
    <w:rsid w:val="00084D1E"/>
    <w:rsid w:val="0008568F"/>
    <w:rsid w:val="00085A60"/>
    <w:rsid w:val="00086032"/>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9B4"/>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5CCF"/>
    <w:rsid w:val="000E65EF"/>
    <w:rsid w:val="000E6A3D"/>
    <w:rsid w:val="000E7409"/>
    <w:rsid w:val="000E76F2"/>
    <w:rsid w:val="000E78E9"/>
    <w:rsid w:val="000E7B70"/>
    <w:rsid w:val="000E7F7D"/>
    <w:rsid w:val="000F0010"/>
    <w:rsid w:val="000F07DE"/>
    <w:rsid w:val="000F0D93"/>
    <w:rsid w:val="000F0DDC"/>
    <w:rsid w:val="000F14E0"/>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06B"/>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706"/>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45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DED"/>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5043"/>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519"/>
    <w:rsid w:val="001C384E"/>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76F"/>
    <w:rsid w:val="001E09A3"/>
    <w:rsid w:val="001E13B1"/>
    <w:rsid w:val="001E1488"/>
    <w:rsid w:val="001E18F5"/>
    <w:rsid w:val="001E25F3"/>
    <w:rsid w:val="001E35C0"/>
    <w:rsid w:val="001E544A"/>
    <w:rsid w:val="001E5A9E"/>
    <w:rsid w:val="001E72A2"/>
    <w:rsid w:val="001F05C2"/>
    <w:rsid w:val="001F0716"/>
    <w:rsid w:val="001F08B9"/>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04AE"/>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AE2"/>
    <w:rsid w:val="00212CF0"/>
    <w:rsid w:val="002133F1"/>
    <w:rsid w:val="002134D2"/>
    <w:rsid w:val="00213675"/>
    <w:rsid w:val="00213C04"/>
    <w:rsid w:val="00213DDC"/>
    <w:rsid w:val="00214181"/>
    <w:rsid w:val="002146DB"/>
    <w:rsid w:val="00214A25"/>
    <w:rsid w:val="00215394"/>
    <w:rsid w:val="00215861"/>
    <w:rsid w:val="002159EE"/>
    <w:rsid w:val="00215A22"/>
    <w:rsid w:val="00215DE3"/>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3B1"/>
    <w:rsid w:val="00251686"/>
    <w:rsid w:val="00251B03"/>
    <w:rsid w:val="00251FCD"/>
    <w:rsid w:val="00252627"/>
    <w:rsid w:val="00253B8D"/>
    <w:rsid w:val="00254AB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5819"/>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BF9"/>
    <w:rsid w:val="002B4C56"/>
    <w:rsid w:val="002B5565"/>
    <w:rsid w:val="002B6E7A"/>
    <w:rsid w:val="002B7825"/>
    <w:rsid w:val="002C043C"/>
    <w:rsid w:val="002C0601"/>
    <w:rsid w:val="002C09DB"/>
    <w:rsid w:val="002C1614"/>
    <w:rsid w:val="002C1A12"/>
    <w:rsid w:val="002C1BA8"/>
    <w:rsid w:val="002C2ABF"/>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795"/>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584"/>
    <w:rsid w:val="002F5F9A"/>
    <w:rsid w:val="002F6895"/>
    <w:rsid w:val="002F6C17"/>
    <w:rsid w:val="002F7899"/>
    <w:rsid w:val="002F79ED"/>
    <w:rsid w:val="002F79F2"/>
    <w:rsid w:val="0030016E"/>
    <w:rsid w:val="0030074B"/>
    <w:rsid w:val="0030162C"/>
    <w:rsid w:val="0030204F"/>
    <w:rsid w:val="00302249"/>
    <w:rsid w:val="00302409"/>
    <w:rsid w:val="00302C50"/>
    <w:rsid w:val="00303565"/>
    <w:rsid w:val="00303948"/>
    <w:rsid w:val="003058D8"/>
    <w:rsid w:val="003061CF"/>
    <w:rsid w:val="00306956"/>
    <w:rsid w:val="00306D31"/>
    <w:rsid w:val="003073AE"/>
    <w:rsid w:val="00307B87"/>
    <w:rsid w:val="00307BAE"/>
    <w:rsid w:val="00307C2C"/>
    <w:rsid w:val="00307EC2"/>
    <w:rsid w:val="00311A15"/>
    <w:rsid w:val="003120A9"/>
    <w:rsid w:val="0031212A"/>
    <w:rsid w:val="00312A11"/>
    <w:rsid w:val="0031313D"/>
    <w:rsid w:val="00313352"/>
    <w:rsid w:val="00313995"/>
    <w:rsid w:val="00313EED"/>
    <w:rsid w:val="0031571C"/>
    <w:rsid w:val="00316651"/>
    <w:rsid w:val="0031696B"/>
    <w:rsid w:val="00316982"/>
    <w:rsid w:val="003209A9"/>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152"/>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947"/>
    <w:rsid w:val="00384AE4"/>
    <w:rsid w:val="00384BED"/>
    <w:rsid w:val="00384CFA"/>
    <w:rsid w:val="00387133"/>
    <w:rsid w:val="00387245"/>
    <w:rsid w:val="00387FB0"/>
    <w:rsid w:val="00391020"/>
    <w:rsid w:val="00391AA0"/>
    <w:rsid w:val="00392A18"/>
    <w:rsid w:val="00392C66"/>
    <w:rsid w:val="00392CE3"/>
    <w:rsid w:val="00392F2C"/>
    <w:rsid w:val="003935CD"/>
    <w:rsid w:val="0039442C"/>
    <w:rsid w:val="003955C9"/>
    <w:rsid w:val="00396332"/>
    <w:rsid w:val="003969DB"/>
    <w:rsid w:val="00396D40"/>
    <w:rsid w:val="00396E6C"/>
    <w:rsid w:val="003975F8"/>
    <w:rsid w:val="003977E0"/>
    <w:rsid w:val="00397B21"/>
    <w:rsid w:val="003A00AB"/>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4821"/>
    <w:rsid w:val="003B4B3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10E"/>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4B7D"/>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97"/>
    <w:rsid w:val="00425FB4"/>
    <w:rsid w:val="00426D03"/>
    <w:rsid w:val="0042778C"/>
    <w:rsid w:val="00427A10"/>
    <w:rsid w:val="00427CB8"/>
    <w:rsid w:val="004300C4"/>
    <w:rsid w:val="00430464"/>
    <w:rsid w:val="004305E2"/>
    <w:rsid w:val="00430EFD"/>
    <w:rsid w:val="00432730"/>
    <w:rsid w:val="00432E20"/>
    <w:rsid w:val="0043329B"/>
    <w:rsid w:val="004335E3"/>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0AFD"/>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7F6"/>
    <w:rsid w:val="00456C0A"/>
    <w:rsid w:val="00456CB6"/>
    <w:rsid w:val="00457513"/>
    <w:rsid w:val="00457B8B"/>
    <w:rsid w:val="0046008D"/>
    <w:rsid w:val="00460117"/>
    <w:rsid w:val="00460AB1"/>
    <w:rsid w:val="00460C5D"/>
    <w:rsid w:val="00460C63"/>
    <w:rsid w:val="00461814"/>
    <w:rsid w:val="004619BE"/>
    <w:rsid w:val="00461B65"/>
    <w:rsid w:val="00461F16"/>
    <w:rsid w:val="00462246"/>
    <w:rsid w:val="004625D0"/>
    <w:rsid w:val="00462B47"/>
    <w:rsid w:val="00462CBD"/>
    <w:rsid w:val="004634DC"/>
    <w:rsid w:val="004638BE"/>
    <w:rsid w:val="00463FEE"/>
    <w:rsid w:val="00464023"/>
    <w:rsid w:val="00464D5F"/>
    <w:rsid w:val="004659EC"/>
    <w:rsid w:val="00467338"/>
    <w:rsid w:val="00470421"/>
    <w:rsid w:val="0047070C"/>
    <w:rsid w:val="004709F2"/>
    <w:rsid w:val="0047129C"/>
    <w:rsid w:val="0047227A"/>
    <w:rsid w:val="00472D0C"/>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18D4"/>
    <w:rsid w:val="004920B3"/>
    <w:rsid w:val="00492B60"/>
    <w:rsid w:val="00493727"/>
    <w:rsid w:val="00493FE0"/>
    <w:rsid w:val="00494B41"/>
    <w:rsid w:val="004976A3"/>
    <w:rsid w:val="00497E75"/>
    <w:rsid w:val="004A08C2"/>
    <w:rsid w:val="004A2912"/>
    <w:rsid w:val="004A357F"/>
    <w:rsid w:val="004A463F"/>
    <w:rsid w:val="004A609C"/>
    <w:rsid w:val="004A62A5"/>
    <w:rsid w:val="004A6B84"/>
    <w:rsid w:val="004A6DD9"/>
    <w:rsid w:val="004A704B"/>
    <w:rsid w:val="004A7CA1"/>
    <w:rsid w:val="004A7F5D"/>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1C0A"/>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014B"/>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4F11"/>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1A16"/>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10F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6E4"/>
    <w:rsid w:val="00584C70"/>
    <w:rsid w:val="00584D9E"/>
    <w:rsid w:val="00586660"/>
    <w:rsid w:val="00586A97"/>
    <w:rsid w:val="00586C52"/>
    <w:rsid w:val="00587718"/>
    <w:rsid w:val="005879CE"/>
    <w:rsid w:val="00590D42"/>
    <w:rsid w:val="0059155C"/>
    <w:rsid w:val="00591610"/>
    <w:rsid w:val="0059183C"/>
    <w:rsid w:val="0059271E"/>
    <w:rsid w:val="0059288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6969"/>
    <w:rsid w:val="005E7147"/>
    <w:rsid w:val="005E7552"/>
    <w:rsid w:val="005E7650"/>
    <w:rsid w:val="005F0667"/>
    <w:rsid w:val="005F0A7B"/>
    <w:rsid w:val="005F0C99"/>
    <w:rsid w:val="005F0FBE"/>
    <w:rsid w:val="005F308C"/>
    <w:rsid w:val="005F353D"/>
    <w:rsid w:val="005F3D11"/>
    <w:rsid w:val="005F596F"/>
    <w:rsid w:val="005F5CAE"/>
    <w:rsid w:val="00601A70"/>
    <w:rsid w:val="00602FB1"/>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50EA"/>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CE6"/>
    <w:rsid w:val="00664FAF"/>
    <w:rsid w:val="00667254"/>
    <w:rsid w:val="006700D8"/>
    <w:rsid w:val="00670B36"/>
    <w:rsid w:val="00671B2C"/>
    <w:rsid w:val="00672A76"/>
    <w:rsid w:val="00672C6E"/>
    <w:rsid w:val="00674D9B"/>
    <w:rsid w:val="00674EBB"/>
    <w:rsid w:val="00674F3D"/>
    <w:rsid w:val="00676427"/>
    <w:rsid w:val="00676B63"/>
    <w:rsid w:val="0068197E"/>
    <w:rsid w:val="00681C8C"/>
    <w:rsid w:val="00681D5A"/>
    <w:rsid w:val="00681E90"/>
    <w:rsid w:val="00681E94"/>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851"/>
    <w:rsid w:val="006A4F9C"/>
    <w:rsid w:val="006A5A1F"/>
    <w:rsid w:val="006A5A4C"/>
    <w:rsid w:val="006A5ADD"/>
    <w:rsid w:val="006A5CA8"/>
    <w:rsid w:val="006A5EBB"/>
    <w:rsid w:val="006A6AA8"/>
    <w:rsid w:val="006A783A"/>
    <w:rsid w:val="006B00C3"/>
    <w:rsid w:val="006B0106"/>
    <w:rsid w:val="006B0689"/>
    <w:rsid w:val="006B0AFD"/>
    <w:rsid w:val="006B0F34"/>
    <w:rsid w:val="006B184B"/>
    <w:rsid w:val="006B19A0"/>
    <w:rsid w:val="006B2CB9"/>
    <w:rsid w:val="006B3044"/>
    <w:rsid w:val="006B3159"/>
    <w:rsid w:val="006B3388"/>
    <w:rsid w:val="006B4C1C"/>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55F"/>
    <w:rsid w:val="006C66D8"/>
    <w:rsid w:val="006C6BC7"/>
    <w:rsid w:val="006C720E"/>
    <w:rsid w:val="006C7EC7"/>
    <w:rsid w:val="006C7FBA"/>
    <w:rsid w:val="006D02C9"/>
    <w:rsid w:val="006D0662"/>
    <w:rsid w:val="006D06DE"/>
    <w:rsid w:val="006D1010"/>
    <w:rsid w:val="006D16B9"/>
    <w:rsid w:val="006D1DED"/>
    <w:rsid w:val="006D2B3F"/>
    <w:rsid w:val="006D368E"/>
    <w:rsid w:val="006D4FBB"/>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2C91"/>
    <w:rsid w:val="006E30D1"/>
    <w:rsid w:val="006E3F98"/>
    <w:rsid w:val="006E5CBD"/>
    <w:rsid w:val="006E60F0"/>
    <w:rsid w:val="006E62DC"/>
    <w:rsid w:val="006E6785"/>
    <w:rsid w:val="006E6CD6"/>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5E41"/>
    <w:rsid w:val="0072698E"/>
    <w:rsid w:val="00730285"/>
    <w:rsid w:val="00730FF8"/>
    <w:rsid w:val="00731A29"/>
    <w:rsid w:val="00731D0F"/>
    <w:rsid w:val="00731FE9"/>
    <w:rsid w:val="0073502A"/>
    <w:rsid w:val="0073534F"/>
    <w:rsid w:val="00735B14"/>
    <w:rsid w:val="00736060"/>
    <w:rsid w:val="0073767C"/>
    <w:rsid w:val="00737AF4"/>
    <w:rsid w:val="00737DAE"/>
    <w:rsid w:val="00740E47"/>
    <w:rsid w:val="00741883"/>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11BC"/>
    <w:rsid w:val="00762A41"/>
    <w:rsid w:val="00763236"/>
    <w:rsid w:val="0076349C"/>
    <w:rsid w:val="00763FB8"/>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2A6"/>
    <w:rsid w:val="0077430F"/>
    <w:rsid w:val="00774CE4"/>
    <w:rsid w:val="00775987"/>
    <w:rsid w:val="00775ACC"/>
    <w:rsid w:val="00776082"/>
    <w:rsid w:val="00776CA9"/>
    <w:rsid w:val="00776E36"/>
    <w:rsid w:val="007809C9"/>
    <w:rsid w:val="0078204A"/>
    <w:rsid w:val="00782247"/>
    <w:rsid w:val="0078288B"/>
    <w:rsid w:val="00782FA6"/>
    <w:rsid w:val="0078320F"/>
    <w:rsid w:val="00783900"/>
    <w:rsid w:val="0078491E"/>
    <w:rsid w:val="00784A0E"/>
    <w:rsid w:val="00784DF1"/>
    <w:rsid w:val="00785008"/>
    <w:rsid w:val="00785246"/>
    <w:rsid w:val="007852D0"/>
    <w:rsid w:val="007857A3"/>
    <w:rsid w:val="00786AD8"/>
    <w:rsid w:val="00786C3F"/>
    <w:rsid w:val="00787174"/>
    <w:rsid w:val="007871AD"/>
    <w:rsid w:val="00787B51"/>
    <w:rsid w:val="00790235"/>
    <w:rsid w:val="007905A6"/>
    <w:rsid w:val="00790FD2"/>
    <w:rsid w:val="007913D8"/>
    <w:rsid w:val="007924A7"/>
    <w:rsid w:val="007932DE"/>
    <w:rsid w:val="00793A06"/>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A7D86"/>
    <w:rsid w:val="007B02D2"/>
    <w:rsid w:val="007B0DAE"/>
    <w:rsid w:val="007B1FB3"/>
    <w:rsid w:val="007B25A4"/>
    <w:rsid w:val="007B277B"/>
    <w:rsid w:val="007B2808"/>
    <w:rsid w:val="007B2BCB"/>
    <w:rsid w:val="007B30F9"/>
    <w:rsid w:val="007B5C53"/>
    <w:rsid w:val="007B67F7"/>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6A06"/>
    <w:rsid w:val="0083726D"/>
    <w:rsid w:val="00837D82"/>
    <w:rsid w:val="00837E03"/>
    <w:rsid w:val="00840D7A"/>
    <w:rsid w:val="00840E2A"/>
    <w:rsid w:val="00840F8C"/>
    <w:rsid w:val="00841EAE"/>
    <w:rsid w:val="00842258"/>
    <w:rsid w:val="008422E6"/>
    <w:rsid w:val="0084286B"/>
    <w:rsid w:val="00843237"/>
    <w:rsid w:val="00845378"/>
    <w:rsid w:val="0084581A"/>
    <w:rsid w:val="00846B2E"/>
    <w:rsid w:val="00846CA0"/>
    <w:rsid w:val="0085050D"/>
    <w:rsid w:val="00850A5D"/>
    <w:rsid w:val="00850E3F"/>
    <w:rsid w:val="00850EF8"/>
    <w:rsid w:val="00852100"/>
    <w:rsid w:val="0085355B"/>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4B4"/>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2B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B9A"/>
    <w:rsid w:val="008A6F90"/>
    <w:rsid w:val="008A7BC1"/>
    <w:rsid w:val="008B0393"/>
    <w:rsid w:val="008B0B0B"/>
    <w:rsid w:val="008B11E1"/>
    <w:rsid w:val="008B130D"/>
    <w:rsid w:val="008B20E3"/>
    <w:rsid w:val="008B282B"/>
    <w:rsid w:val="008B34DE"/>
    <w:rsid w:val="008B4A2A"/>
    <w:rsid w:val="008B52D6"/>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57D"/>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6D1C"/>
    <w:rsid w:val="0091701B"/>
    <w:rsid w:val="009173A0"/>
    <w:rsid w:val="00917D38"/>
    <w:rsid w:val="00920131"/>
    <w:rsid w:val="009203C9"/>
    <w:rsid w:val="00920DD6"/>
    <w:rsid w:val="00921186"/>
    <w:rsid w:val="00921274"/>
    <w:rsid w:val="009213F7"/>
    <w:rsid w:val="00921705"/>
    <w:rsid w:val="009221D9"/>
    <w:rsid w:val="0092289D"/>
    <w:rsid w:val="00923475"/>
    <w:rsid w:val="0092414C"/>
    <w:rsid w:val="009242BD"/>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2F9D"/>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1931"/>
    <w:rsid w:val="00992223"/>
    <w:rsid w:val="00992B3B"/>
    <w:rsid w:val="00992E98"/>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3BB0"/>
    <w:rsid w:val="009A4F9D"/>
    <w:rsid w:val="009A613C"/>
    <w:rsid w:val="009A67B7"/>
    <w:rsid w:val="009A6980"/>
    <w:rsid w:val="009A6ED3"/>
    <w:rsid w:val="009B0729"/>
    <w:rsid w:val="009B0AA8"/>
    <w:rsid w:val="009B0C09"/>
    <w:rsid w:val="009B18F5"/>
    <w:rsid w:val="009B1CEA"/>
    <w:rsid w:val="009B2582"/>
    <w:rsid w:val="009B2BEE"/>
    <w:rsid w:val="009B4799"/>
    <w:rsid w:val="009B593B"/>
    <w:rsid w:val="009B6889"/>
    <w:rsid w:val="009B7795"/>
    <w:rsid w:val="009B7F2C"/>
    <w:rsid w:val="009C049F"/>
    <w:rsid w:val="009C0D73"/>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2EFD"/>
    <w:rsid w:val="009D30C9"/>
    <w:rsid w:val="009D3876"/>
    <w:rsid w:val="009D43CA"/>
    <w:rsid w:val="009D4D63"/>
    <w:rsid w:val="009D503B"/>
    <w:rsid w:val="009D65FB"/>
    <w:rsid w:val="009D7D02"/>
    <w:rsid w:val="009E04BB"/>
    <w:rsid w:val="009E1327"/>
    <w:rsid w:val="009E1647"/>
    <w:rsid w:val="009E2604"/>
    <w:rsid w:val="009E29BB"/>
    <w:rsid w:val="009E2D31"/>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780"/>
    <w:rsid w:val="009F3AEB"/>
    <w:rsid w:val="009F425C"/>
    <w:rsid w:val="009F5271"/>
    <w:rsid w:val="009F6490"/>
    <w:rsid w:val="00A02818"/>
    <w:rsid w:val="00A02B3E"/>
    <w:rsid w:val="00A030A8"/>
    <w:rsid w:val="00A03973"/>
    <w:rsid w:val="00A03C65"/>
    <w:rsid w:val="00A04F81"/>
    <w:rsid w:val="00A0772A"/>
    <w:rsid w:val="00A11430"/>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1F30"/>
    <w:rsid w:val="00A22F0C"/>
    <w:rsid w:val="00A23D00"/>
    <w:rsid w:val="00A244DE"/>
    <w:rsid w:val="00A2560B"/>
    <w:rsid w:val="00A25632"/>
    <w:rsid w:val="00A25BF3"/>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749"/>
    <w:rsid w:val="00A44FE5"/>
    <w:rsid w:val="00A458C1"/>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57BDD"/>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B03"/>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AED"/>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53CB"/>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6927"/>
    <w:rsid w:val="00B17ABD"/>
    <w:rsid w:val="00B203E9"/>
    <w:rsid w:val="00B20461"/>
    <w:rsid w:val="00B2096C"/>
    <w:rsid w:val="00B209C7"/>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7A6"/>
    <w:rsid w:val="00B548FB"/>
    <w:rsid w:val="00B54F49"/>
    <w:rsid w:val="00B55291"/>
    <w:rsid w:val="00B55842"/>
    <w:rsid w:val="00B56191"/>
    <w:rsid w:val="00B56263"/>
    <w:rsid w:val="00B567EF"/>
    <w:rsid w:val="00B61326"/>
    <w:rsid w:val="00B6214E"/>
    <w:rsid w:val="00B62E22"/>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295"/>
    <w:rsid w:val="00B74F76"/>
    <w:rsid w:val="00B7570D"/>
    <w:rsid w:val="00B757C7"/>
    <w:rsid w:val="00B76C7D"/>
    <w:rsid w:val="00B771C9"/>
    <w:rsid w:val="00B8009D"/>
    <w:rsid w:val="00B81841"/>
    <w:rsid w:val="00B81C70"/>
    <w:rsid w:val="00B83693"/>
    <w:rsid w:val="00B855AD"/>
    <w:rsid w:val="00B85EA1"/>
    <w:rsid w:val="00B867A6"/>
    <w:rsid w:val="00B86A89"/>
    <w:rsid w:val="00B86CC6"/>
    <w:rsid w:val="00B86FE1"/>
    <w:rsid w:val="00B8732E"/>
    <w:rsid w:val="00B905CD"/>
    <w:rsid w:val="00B9068B"/>
    <w:rsid w:val="00B9093F"/>
    <w:rsid w:val="00B9268D"/>
    <w:rsid w:val="00B92830"/>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6E4A"/>
    <w:rsid w:val="00BB73A9"/>
    <w:rsid w:val="00BB74EF"/>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0CDF"/>
    <w:rsid w:val="00BD1B1F"/>
    <w:rsid w:val="00BD2537"/>
    <w:rsid w:val="00BD26FD"/>
    <w:rsid w:val="00BD2C54"/>
    <w:rsid w:val="00BD31D5"/>
    <w:rsid w:val="00BD3AD2"/>
    <w:rsid w:val="00BD4BC7"/>
    <w:rsid w:val="00BD54F6"/>
    <w:rsid w:val="00BD72E9"/>
    <w:rsid w:val="00BD7404"/>
    <w:rsid w:val="00BD7B8A"/>
    <w:rsid w:val="00BE004E"/>
    <w:rsid w:val="00BE13F4"/>
    <w:rsid w:val="00BE1A6F"/>
    <w:rsid w:val="00BE2EDC"/>
    <w:rsid w:val="00BE435A"/>
    <w:rsid w:val="00BE62F4"/>
    <w:rsid w:val="00BE6896"/>
    <w:rsid w:val="00BF06C4"/>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69B5"/>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D3C"/>
    <w:rsid w:val="00C26E8E"/>
    <w:rsid w:val="00C27401"/>
    <w:rsid w:val="00C2773A"/>
    <w:rsid w:val="00C301C4"/>
    <w:rsid w:val="00C30878"/>
    <w:rsid w:val="00C311D5"/>
    <w:rsid w:val="00C32949"/>
    <w:rsid w:val="00C330FC"/>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52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42D6"/>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A31"/>
    <w:rsid w:val="00C81C5B"/>
    <w:rsid w:val="00C81D17"/>
    <w:rsid w:val="00C83021"/>
    <w:rsid w:val="00C83187"/>
    <w:rsid w:val="00C843CC"/>
    <w:rsid w:val="00C8465C"/>
    <w:rsid w:val="00C8501D"/>
    <w:rsid w:val="00C8684B"/>
    <w:rsid w:val="00C86AD5"/>
    <w:rsid w:val="00C86E2E"/>
    <w:rsid w:val="00C87CC0"/>
    <w:rsid w:val="00C87E8E"/>
    <w:rsid w:val="00C9106E"/>
    <w:rsid w:val="00C9174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229"/>
    <w:rsid w:val="00CA6882"/>
    <w:rsid w:val="00CA77D4"/>
    <w:rsid w:val="00CA7990"/>
    <w:rsid w:val="00CB0C35"/>
    <w:rsid w:val="00CB223D"/>
    <w:rsid w:val="00CB2CCF"/>
    <w:rsid w:val="00CB2DF1"/>
    <w:rsid w:val="00CB2FB7"/>
    <w:rsid w:val="00CB348B"/>
    <w:rsid w:val="00CB383B"/>
    <w:rsid w:val="00CB3AD0"/>
    <w:rsid w:val="00CB3EBE"/>
    <w:rsid w:val="00CB3FC3"/>
    <w:rsid w:val="00CB4B64"/>
    <w:rsid w:val="00CB4DD1"/>
    <w:rsid w:val="00CB654C"/>
    <w:rsid w:val="00CB65B9"/>
    <w:rsid w:val="00CB77C6"/>
    <w:rsid w:val="00CB7E0C"/>
    <w:rsid w:val="00CC1DB5"/>
    <w:rsid w:val="00CC2E7F"/>
    <w:rsid w:val="00CC334D"/>
    <w:rsid w:val="00CC339B"/>
    <w:rsid w:val="00CC38C3"/>
    <w:rsid w:val="00CC54D1"/>
    <w:rsid w:val="00CC5709"/>
    <w:rsid w:val="00CC5A4E"/>
    <w:rsid w:val="00CC6B4B"/>
    <w:rsid w:val="00CC7BF8"/>
    <w:rsid w:val="00CD1CCE"/>
    <w:rsid w:val="00CD4FC7"/>
    <w:rsid w:val="00CD5557"/>
    <w:rsid w:val="00CD56B3"/>
    <w:rsid w:val="00CD5C70"/>
    <w:rsid w:val="00CD5FED"/>
    <w:rsid w:val="00CD611B"/>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AFD"/>
    <w:rsid w:val="00D05F74"/>
    <w:rsid w:val="00D06072"/>
    <w:rsid w:val="00D068ED"/>
    <w:rsid w:val="00D069AB"/>
    <w:rsid w:val="00D070F1"/>
    <w:rsid w:val="00D07AA3"/>
    <w:rsid w:val="00D1011C"/>
    <w:rsid w:val="00D10776"/>
    <w:rsid w:val="00D10A2D"/>
    <w:rsid w:val="00D11B82"/>
    <w:rsid w:val="00D12407"/>
    <w:rsid w:val="00D12A79"/>
    <w:rsid w:val="00D12AA9"/>
    <w:rsid w:val="00D13FCB"/>
    <w:rsid w:val="00D1471F"/>
    <w:rsid w:val="00D14C12"/>
    <w:rsid w:val="00D155C7"/>
    <w:rsid w:val="00D158B1"/>
    <w:rsid w:val="00D15C65"/>
    <w:rsid w:val="00D15C68"/>
    <w:rsid w:val="00D16684"/>
    <w:rsid w:val="00D17DBA"/>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6E2"/>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9B"/>
    <w:rsid w:val="00D80BA6"/>
    <w:rsid w:val="00D80E3B"/>
    <w:rsid w:val="00D81460"/>
    <w:rsid w:val="00D8185E"/>
    <w:rsid w:val="00D8197E"/>
    <w:rsid w:val="00D8208A"/>
    <w:rsid w:val="00D821A5"/>
    <w:rsid w:val="00D822BD"/>
    <w:rsid w:val="00D82EEE"/>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8E"/>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18AB"/>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69FA"/>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771"/>
    <w:rsid w:val="00E239FB"/>
    <w:rsid w:val="00E23F24"/>
    <w:rsid w:val="00E24705"/>
    <w:rsid w:val="00E24B44"/>
    <w:rsid w:val="00E25FA4"/>
    <w:rsid w:val="00E26BE9"/>
    <w:rsid w:val="00E275F6"/>
    <w:rsid w:val="00E3091F"/>
    <w:rsid w:val="00E32F71"/>
    <w:rsid w:val="00E33143"/>
    <w:rsid w:val="00E33AC3"/>
    <w:rsid w:val="00E33CF4"/>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2D7A"/>
    <w:rsid w:val="00E43791"/>
    <w:rsid w:val="00E43AD0"/>
    <w:rsid w:val="00E44513"/>
    <w:rsid w:val="00E44A3D"/>
    <w:rsid w:val="00E44ACF"/>
    <w:rsid w:val="00E45118"/>
    <w:rsid w:val="00E47322"/>
    <w:rsid w:val="00E47DF0"/>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2DF3"/>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215F"/>
    <w:rsid w:val="00EC3339"/>
    <w:rsid w:val="00EC3EA5"/>
    <w:rsid w:val="00EC481B"/>
    <w:rsid w:val="00EC489F"/>
    <w:rsid w:val="00EC5263"/>
    <w:rsid w:val="00EC539B"/>
    <w:rsid w:val="00EC63D8"/>
    <w:rsid w:val="00EC7052"/>
    <w:rsid w:val="00EC7105"/>
    <w:rsid w:val="00EC7977"/>
    <w:rsid w:val="00EC7D33"/>
    <w:rsid w:val="00ED02A1"/>
    <w:rsid w:val="00ED076C"/>
    <w:rsid w:val="00ED0D02"/>
    <w:rsid w:val="00ED13AA"/>
    <w:rsid w:val="00ED14A5"/>
    <w:rsid w:val="00ED2A4F"/>
    <w:rsid w:val="00ED2A51"/>
    <w:rsid w:val="00ED2DF5"/>
    <w:rsid w:val="00ED308D"/>
    <w:rsid w:val="00ED3236"/>
    <w:rsid w:val="00ED48E6"/>
    <w:rsid w:val="00ED4E33"/>
    <w:rsid w:val="00ED552E"/>
    <w:rsid w:val="00ED5D2C"/>
    <w:rsid w:val="00ED670D"/>
    <w:rsid w:val="00ED67D1"/>
    <w:rsid w:val="00ED6ADD"/>
    <w:rsid w:val="00ED7061"/>
    <w:rsid w:val="00ED769D"/>
    <w:rsid w:val="00ED7FCC"/>
    <w:rsid w:val="00EE07F3"/>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532"/>
    <w:rsid w:val="00EF4798"/>
    <w:rsid w:val="00EF49BF"/>
    <w:rsid w:val="00EF5DAB"/>
    <w:rsid w:val="00EF688E"/>
    <w:rsid w:val="00EF6BF5"/>
    <w:rsid w:val="00EF79EA"/>
    <w:rsid w:val="00EF7D4A"/>
    <w:rsid w:val="00F007A6"/>
    <w:rsid w:val="00F00826"/>
    <w:rsid w:val="00F0088D"/>
    <w:rsid w:val="00F00934"/>
    <w:rsid w:val="00F01D6C"/>
    <w:rsid w:val="00F02040"/>
    <w:rsid w:val="00F02593"/>
    <w:rsid w:val="00F02F1C"/>
    <w:rsid w:val="00F03499"/>
    <w:rsid w:val="00F0351B"/>
    <w:rsid w:val="00F03886"/>
    <w:rsid w:val="00F04F5B"/>
    <w:rsid w:val="00F04F8C"/>
    <w:rsid w:val="00F0507D"/>
    <w:rsid w:val="00F052B9"/>
    <w:rsid w:val="00F05760"/>
    <w:rsid w:val="00F05A62"/>
    <w:rsid w:val="00F073A7"/>
    <w:rsid w:val="00F0763F"/>
    <w:rsid w:val="00F076B8"/>
    <w:rsid w:val="00F10544"/>
    <w:rsid w:val="00F118B8"/>
    <w:rsid w:val="00F11B84"/>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545"/>
    <w:rsid w:val="00F25763"/>
    <w:rsid w:val="00F260F6"/>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0F8"/>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0676"/>
    <w:rsid w:val="00F618F1"/>
    <w:rsid w:val="00F62EB1"/>
    <w:rsid w:val="00F643CE"/>
    <w:rsid w:val="00F65278"/>
    <w:rsid w:val="00F655BB"/>
    <w:rsid w:val="00F65A80"/>
    <w:rsid w:val="00F65DF3"/>
    <w:rsid w:val="00F663F1"/>
    <w:rsid w:val="00F66A5D"/>
    <w:rsid w:val="00F67476"/>
    <w:rsid w:val="00F679E1"/>
    <w:rsid w:val="00F700BD"/>
    <w:rsid w:val="00F71092"/>
    <w:rsid w:val="00F72735"/>
    <w:rsid w:val="00F72875"/>
    <w:rsid w:val="00F72D83"/>
    <w:rsid w:val="00F73146"/>
    <w:rsid w:val="00F735C2"/>
    <w:rsid w:val="00F73A62"/>
    <w:rsid w:val="00F73B82"/>
    <w:rsid w:val="00F73D6D"/>
    <w:rsid w:val="00F753E4"/>
    <w:rsid w:val="00F7710E"/>
    <w:rsid w:val="00F7736A"/>
    <w:rsid w:val="00F77CB1"/>
    <w:rsid w:val="00F8081C"/>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031"/>
    <w:rsid w:val="00F95A51"/>
    <w:rsid w:val="00F95A9C"/>
    <w:rsid w:val="00F971A2"/>
    <w:rsid w:val="00FA057C"/>
    <w:rsid w:val="00FA074D"/>
    <w:rsid w:val="00FA0BFB"/>
    <w:rsid w:val="00FA0F28"/>
    <w:rsid w:val="00FA1F77"/>
    <w:rsid w:val="00FA232E"/>
    <w:rsid w:val="00FA276C"/>
    <w:rsid w:val="00FA2E0F"/>
    <w:rsid w:val="00FA305B"/>
    <w:rsid w:val="00FA3F23"/>
    <w:rsid w:val="00FA408E"/>
    <w:rsid w:val="00FA452C"/>
    <w:rsid w:val="00FA4B95"/>
    <w:rsid w:val="00FA5048"/>
    <w:rsid w:val="00FA5394"/>
    <w:rsid w:val="00FA542B"/>
    <w:rsid w:val="00FA5E9F"/>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46E9"/>
    <w:rsid w:val="00FC5504"/>
    <w:rsid w:val="00FC5733"/>
    <w:rsid w:val="00FC6A67"/>
    <w:rsid w:val="00FC7244"/>
    <w:rsid w:val="00FC778E"/>
    <w:rsid w:val="00FC7CDF"/>
    <w:rsid w:val="00FD1468"/>
    <w:rsid w:val="00FD1812"/>
    <w:rsid w:val="00FD1AB7"/>
    <w:rsid w:val="00FD1E79"/>
    <w:rsid w:val="00FD1EC9"/>
    <w:rsid w:val="00FD2D5D"/>
    <w:rsid w:val="00FD44DF"/>
    <w:rsid w:val="00FD4E3B"/>
    <w:rsid w:val="00FD5118"/>
    <w:rsid w:val="00FD7307"/>
    <w:rsid w:val="00FE012F"/>
    <w:rsid w:val="00FE1DC8"/>
    <w:rsid w:val="00FE26C2"/>
    <w:rsid w:val="00FE2A61"/>
    <w:rsid w:val="00FE2E87"/>
    <w:rsid w:val="00FE397C"/>
    <w:rsid w:val="00FE3B92"/>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7B2"/>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4830187">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urasianet.org/tajikistan-badakhshan-clashes-risk-sparking-insurgency-analysts-fear" TargetMode="External"/><Relationship Id="rId18" Type="http://schemas.openxmlformats.org/officeDocument/2006/relationships/hyperlink" Target="http://www.lexis-nexis.com" TargetMode="External"/><Relationship Id="rId26" Type="http://schemas.openxmlformats.org/officeDocument/2006/relationships/hyperlink" Target="http://www.minorityrights.org/2383/tajikistan/uzbeks.html" TargetMode="External"/><Relationship Id="rId3" Type="http://schemas.openxmlformats.org/officeDocument/2006/relationships/numbering" Target="numbering.xml"/><Relationship Id="rId21" Type="http://schemas.openxmlformats.org/officeDocument/2006/relationships/hyperlink" Target="https://eurasianet.org/explainer-why-tajikistans-pamiris-dont-trust-their-government" TargetMode="External"/><Relationship Id="rId7" Type="http://schemas.openxmlformats.org/officeDocument/2006/relationships/footnotes" Target="footnotes.xml"/><Relationship Id="rId12" Type="http://schemas.openxmlformats.org/officeDocument/2006/relationships/hyperlink" Target="https://eurasianet.org/tajikistan-chinas-advance-causing-increasing-unease-among-tajiks" TargetMode="External"/><Relationship Id="rId17" Type="http://schemas.openxmlformats.org/officeDocument/2006/relationships/hyperlink" Target="http://keesings.gvpi.net/keesings/lpext.dll?f=templates&amp;fn=main-h.htm&amp;2.0/" TargetMode="External"/><Relationship Id="rId25" Type="http://schemas.openxmlformats.org/officeDocument/2006/relationships/hyperlink" Target="https://gadm.org/" TargetMode="External"/><Relationship Id="rId2" Type="http://schemas.openxmlformats.org/officeDocument/2006/relationships/customXml" Target="../customXml/item2.xml"/><Relationship Id="rId16" Type="http://schemas.openxmlformats.org/officeDocument/2006/relationships/hyperlink" Target="https://gadm.org/" TargetMode="External"/><Relationship Id="rId20" Type="http://schemas.openxmlformats.org/officeDocument/2006/relationships/hyperlink" Target="https://www.rferl.org/a/tajikistan-unconquerable-gorno-badakhshan-region/29534057.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moscope.ru/weekly/2005/0191/analit05.php" TargetMode="External"/><Relationship Id="rId24" Type="http://schemas.openxmlformats.org/officeDocument/2006/relationships/hyperlink" Target="http://www.casaasia.es/html/esp/paisos/tayikistan.htm" TargetMode="External"/><Relationship Id="rId5" Type="http://schemas.openxmlformats.org/officeDocument/2006/relationships/settings" Target="settings.xml"/><Relationship Id="rId15" Type="http://schemas.openxmlformats.org/officeDocument/2006/relationships/hyperlink" Target="https://eurasianet.org/tajikistan-shots-fired-in-khorog-rallies-planned" TargetMode="External"/><Relationship Id="rId23" Type="http://schemas.openxmlformats.org/officeDocument/2006/relationships/hyperlink" Target="http://www.usefoundation.org/view/862" TargetMode="External"/><Relationship Id="rId28" Type="http://schemas.openxmlformats.org/officeDocument/2006/relationships/footer" Target="footer1.xml"/><Relationship Id="rId10" Type="http://schemas.openxmlformats.org/officeDocument/2006/relationships/hyperlink" Target="https://mfa.tj/ru/main/tadzhikistan/konstitutsiya" TargetMode="External"/><Relationship Id="rId19" Type="http://schemas.openxmlformats.org/officeDocument/2006/relationships/hyperlink" Target="https://eurasianet.org/central-asian-land-and-china"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bbc.co.uk/news/world-asia-18985559" TargetMode="External"/><Relationship Id="rId14" Type="http://schemas.openxmlformats.org/officeDocument/2006/relationships/hyperlink" Target="https://eurasianet.org/tajikistan-troops-killed-in-gorno-badakhshan-clash%20%5bAugust%2018" TargetMode="External"/><Relationship Id="rId22" Type="http://schemas.openxmlformats.org/officeDocument/2006/relationships/hyperlink" Target="http://www.gmfus.org/wp-content/blogs.dir/1/files_mf/1346248601Peyrouse_Tajikistan_Aug12.pdf" TargetMode="External"/><Relationship Id="rId27" Type="http://schemas.openxmlformats.org/officeDocument/2006/relationships/hyperlink" Target="http://www.minorityrights.org/2383/tajikistan/uzbeks.html"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4354</TotalTime>
  <Pages>11</Pages>
  <Words>4652</Words>
  <Characters>26520</Characters>
  <Application>Microsoft Office Word</Application>
  <DocSecurity>0</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139</cp:revision>
  <dcterms:created xsi:type="dcterms:W3CDTF">2016-03-02T00:07:00Z</dcterms:created>
  <dcterms:modified xsi:type="dcterms:W3CDTF">2023-11-16T16:39:00Z</dcterms:modified>
</cp:coreProperties>
</file>