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A08ACFF" w:rsidR="00453A9D" w:rsidRDefault="000F0B21" w:rsidP="00453A9D">
      <w:pPr>
        <w:pStyle w:val="Heading1"/>
        <w:rPr>
          <w:rFonts w:cs="Times New Roman"/>
          <w:szCs w:val="22"/>
        </w:rPr>
      </w:pPr>
      <w:r>
        <w:rPr>
          <w:rFonts w:cs="Times New Roman"/>
          <w:szCs w:val="22"/>
        </w:rPr>
        <w:t>UZBEKISTAN</w:t>
      </w:r>
    </w:p>
    <w:p w14:paraId="19E6285B" w14:textId="77777777" w:rsidR="00AB3DBC" w:rsidRDefault="00AB3DBC" w:rsidP="00AB3DBC"/>
    <w:p w14:paraId="2DA6E953" w14:textId="0DD3CE58" w:rsidR="00453A9D" w:rsidRDefault="000F0B21" w:rsidP="00453A9D">
      <w:pPr>
        <w:pStyle w:val="Heading2"/>
      </w:pPr>
      <w:proofErr w:type="spellStart"/>
      <w:r>
        <w:t>Karakalpaks</w:t>
      </w:r>
      <w:proofErr w:type="spellEnd"/>
    </w:p>
    <w:p w14:paraId="7751ECD1" w14:textId="77777777" w:rsidR="00453A9D" w:rsidRDefault="00453A9D" w:rsidP="00453A9D"/>
    <w:p w14:paraId="1CF6FBB3" w14:textId="5B5C39DF" w:rsidR="00453A9D" w:rsidRPr="00F83BF0" w:rsidRDefault="00453A9D" w:rsidP="00453A9D">
      <w:pPr>
        <w:rPr>
          <w:rFonts w:cs="Times New Roman"/>
        </w:rPr>
      </w:pPr>
      <w:r w:rsidRPr="00724309">
        <w:rPr>
          <w:rFonts w:cs="Times New Roman"/>
        </w:rPr>
        <w:t xml:space="preserve">Activity: </w:t>
      </w:r>
      <w:r w:rsidR="000F0B21" w:rsidRPr="00724309">
        <w:rPr>
          <w:rFonts w:cs="Times New Roman"/>
        </w:rPr>
        <w:t>1991-20</w:t>
      </w:r>
      <w:r w:rsidR="003C5C6D" w:rsidRPr="00724309">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3A94DFC1" w:rsidR="00E17E6D" w:rsidRDefault="000F0B21" w:rsidP="00E17E6D">
      <w:pPr>
        <w:rPr>
          <w:rFonts w:cs="Times New Roman"/>
          <w:szCs w:val="22"/>
        </w:rPr>
      </w:pPr>
      <w:r>
        <w:rPr>
          <w:rFonts w:cs="Times New Roman"/>
          <w:szCs w:val="22"/>
        </w:rPr>
        <w:t>NA</w:t>
      </w:r>
    </w:p>
    <w:p w14:paraId="7C58D011" w14:textId="77777777" w:rsidR="000F0B21" w:rsidRPr="006F657B" w:rsidRDefault="000F0B21"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5AA5B3E9" w14:textId="26C62F27" w:rsidR="00271EC7" w:rsidRDefault="000F0B21" w:rsidP="00253115">
      <w:pPr>
        <w:pStyle w:val="ListParagraph"/>
        <w:numPr>
          <w:ilvl w:val="0"/>
          <w:numId w:val="73"/>
        </w:numPr>
        <w:rPr>
          <w:rFonts w:cs="Times New Roman"/>
          <w:szCs w:val="22"/>
        </w:rPr>
      </w:pPr>
      <w:r w:rsidRPr="00724309">
        <w:rPr>
          <w:rFonts w:cs="Times New Roman"/>
          <w:szCs w:val="22"/>
        </w:rPr>
        <w:t xml:space="preserve">Karakalpak nationalists advocating autonomy began to organize in 1989 (thus still under Soviet rule) and in 1990 the </w:t>
      </w:r>
      <w:proofErr w:type="spellStart"/>
      <w:r w:rsidRPr="00724309">
        <w:rPr>
          <w:rFonts w:cs="Times New Roman"/>
          <w:szCs w:val="22"/>
        </w:rPr>
        <w:t>Karapalak</w:t>
      </w:r>
      <w:proofErr w:type="spellEnd"/>
      <w:r w:rsidRPr="00724309">
        <w:rPr>
          <w:rFonts w:cs="Times New Roman"/>
          <w:szCs w:val="22"/>
        </w:rPr>
        <w:t xml:space="preserve"> government declared the republic an independent state (see </w:t>
      </w:r>
      <w:proofErr w:type="spellStart"/>
      <w:r w:rsidRPr="00724309">
        <w:rPr>
          <w:rFonts w:cs="Times New Roman"/>
          <w:szCs w:val="22"/>
        </w:rPr>
        <w:t>Karakalpaks</w:t>
      </w:r>
      <w:proofErr w:type="spellEnd"/>
      <w:r w:rsidRPr="00724309">
        <w:rPr>
          <w:rFonts w:cs="Times New Roman"/>
          <w:szCs w:val="22"/>
        </w:rPr>
        <w:t xml:space="preserve"> under Russia/USSR). The Karakalpak movement remained active when Uzbekistan gained independence in 1991. We code the Karakalpak self-determination movement as of </w:t>
      </w:r>
      <w:proofErr w:type="gramStart"/>
      <w:r w:rsidRPr="00724309">
        <w:rPr>
          <w:rFonts w:cs="Times New Roman"/>
          <w:szCs w:val="22"/>
        </w:rPr>
        <w:t>1991,</w:t>
      </w:r>
      <w:r w:rsidR="003708DD">
        <w:rPr>
          <w:rFonts w:cs="Times New Roman"/>
          <w:szCs w:val="22"/>
        </w:rPr>
        <w:t xml:space="preserve"> </w:t>
      </w:r>
      <w:r w:rsidRPr="00724309">
        <w:rPr>
          <w:rFonts w:cs="Times New Roman"/>
          <w:szCs w:val="22"/>
        </w:rPr>
        <w:t>but</w:t>
      </w:r>
      <w:proofErr w:type="gramEnd"/>
      <w:r w:rsidRPr="00724309">
        <w:rPr>
          <w:rFonts w:cs="Times New Roman"/>
          <w:szCs w:val="22"/>
        </w:rPr>
        <w:t xml:space="preserve"> note prior nonviolent activity. </w:t>
      </w:r>
    </w:p>
    <w:p w14:paraId="62FF69FE" w14:textId="77777777" w:rsidR="00091905" w:rsidRDefault="000F0B21" w:rsidP="00253115">
      <w:pPr>
        <w:pStyle w:val="ListParagraph"/>
        <w:numPr>
          <w:ilvl w:val="0"/>
          <w:numId w:val="73"/>
        </w:numPr>
        <w:rPr>
          <w:rFonts w:cs="Times New Roman"/>
          <w:szCs w:val="22"/>
        </w:rPr>
      </w:pPr>
      <w:r w:rsidRPr="00724309">
        <w:rPr>
          <w:rFonts w:cs="Times New Roman"/>
          <w:szCs w:val="22"/>
        </w:rPr>
        <w:t xml:space="preserve">Karakalpak was given autonomous status in 1993. Since then, “[m]ore nationalistic </w:t>
      </w:r>
      <w:proofErr w:type="spellStart"/>
      <w:r w:rsidRPr="00724309">
        <w:rPr>
          <w:rFonts w:cs="Times New Roman"/>
          <w:szCs w:val="22"/>
        </w:rPr>
        <w:t>Karakalpaks</w:t>
      </w:r>
      <w:proofErr w:type="spellEnd"/>
      <w:r w:rsidRPr="00724309">
        <w:rPr>
          <w:rFonts w:cs="Times New Roman"/>
          <w:szCs w:val="22"/>
        </w:rPr>
        <w:t xml:space="preserve"> demanded that the republic be given full independence, but such demands have been restrained by the fact that Uzbeks control the flow of water to </w:t>
      </w:r>
      <w:proofErr w:type="spellStart"/>
      <w:r w:rsidRPr="00724309">
        <w:rPr>
          <w:rFonts w:cs="Times New Roman"/>
          <w:szCs w:val="22"/>
        </w:rPr>
        <w:t>Karakalpakstan</w:t>
      </w:r>
      <w:proofErr w:type="spellEnd"/>
      <w:r w:rsidRPr="00724309">
        <w:rPr>
          <w:rFonts w:cs="Times New Roman"/>
          <w:szCs w:val="22"/>
        </w:rPr>
        <w:t xml:space="preserve">” (Minority Rights Group International). The Free </w:t>
      </w:r>
      <w:proofErr w:type="spellStart"/>
      <w:r w:rsidRPr="00724309">
        <w:rPr>
          <w:rFonts w:cs="Times New Roman"/>
          <w:szCs w:val="22"/>
        </w:rPr>
        <w:t>Karakalpakstan</w:t>
      </w:r>
      <w:proofErr w:type="spellEnd"/>
      <w:r w:rsidRPr="00724309">
        <w:rPr>
          <w:rFonts w:cs="Times New Roman"/>
          <w:szCs w:val="22"/>
        </w:rPr>
        <w:t xml:space="preserve"> National Revival Party </w:t>
      </w:r>
      <w:r w:rsidR="00E24243" w:rsidRPr="00724309">
        <w:rPr>
          <w:rFonts w:cs="Times New Roman"/>
          <w:szCs w:val="22"/>
        </w:rPr>
        <w:t xml:space="preserve">and Alga </w:t>
      </w:r>
      <w:proofErr w:type="spellStart"/>
      <w:r w:rsidR="00E24243" w:rsidRPr="00724309">
        <w:rPr>
          <w:rFonts w:cs="Times New Roman"/>
          <w:szCs w:val="22"/>
        </w:rPr>
        <w:t>Karakalpakstan</w:t>
      </w:r>
      <w:proofErr w:type="spellEnd"/>
      <w:r w:rsidR="00E24243" w:rsidRPr="00724309">
        <w:rPr>
          <w:rFonts w:cs="Times New Roman"/>
          <w:szCs w:val="22"/>
        </w:rPr>
        <w:t xml:space="preserve"> </w:t>
      </w:r>
      <w:r w:rsidRPr="00724309">
        <w:rPr>
          <w:rFonts w:cs="Times New Roman"/>
          <w:szCs w:val="22"/>
        </w:rPr>
        <w:t xml:space="preserve">continue to advocate separatism. </w:t>
      </w:r>
    </w:p>
    <w:p w14:paraId="4EBB1B63" w14:textId="77777777" w:rsidR="00091905" w:rsidRDefault="00CC1F45" w:rsidP="00253115">
      <w:pPr>
        <w:pStyle w:val="ListParagraph"/>
        <w:numPr>
          <w:ilvl w:val="0"/>
          <w:numId w:val="73"/>
        </w:numPr>
        <w:rPr>
          <w:rFonts w:cs="Times New Roman"/>
          <w:szCs w:val="22"/>
        </w:rPr>
      </w:pPr>
      <w:r w:rsidRPr="00724309">
        <w:rPr>
          <w:rFonts w:cs="Times New Roman"/>
          <w:szCs w:val="22"/>
        </w:rPr>
        <w:t>In 2014</w:t>
      </w:r>
      <w:r w:rsidR="009C46DF" w:rsidRPr="00724309">
        <w:rPr>
          <w:rFonts w:cs="Times New Roman"/>
          <w:szCs w:val="22"/>
        </w:rPr>
        <w:t>,</w:t>
      </w:r>
      <w:r w:rsidRPr="00724309">
        <w:rPr>
          <w:rFonts w:cs="Times New Roman"/>
          <w:szCs w:val="22"/>
        </w:rPr>
        <w:t xml:space="preserve"> </w:t>
      </w:r>
      <w:r w:rsidR="00C70035" w:rsidRPr="00724309">
        <w:rPr>
          <w:rFonts w:cs="Times New Roman"/>
          <w:szCs w:val="22"/>
        </w:rPr>
        <w:t xml:space="preserve">Karakalpak </w:t>
      </w:r>
      <w:r w:rsidRPr="00724309">
        <w:rPr>
          <w:rFonts w:cs="Times New Roman"/>
          <w:szCs w:val="22"/>
        </w:rPr>
        <w:t>nationalis</w:t>
      </w:r>
      <w:r w:rsidR="00C70035" w:rsidRPr="00724309">
        <w:rPr>
          <w:rFonts w:cs="Times New Roman"/>
          <w:szCs w:val="22"/>
        </w:rPr>
        <w:t>m gained new momentum as some nationalists</w:t>
      </w:r>
      <w:r w:rsidRPr="00724309">
        <w:rPr>
          <w:rFonts w:cs="Times New Roman"/>
          <w:szCs w:val="22"/>
        </w:rPr>
        <w:t xml:space="preserve"> urged </w:t>
      </w:r>
      <w:r w:rsidR="00C70035" w:rsidRPr="00724309">
        <w:rPr>
          <w:rFonts w:cs="Times New Roman"/>
          <w:szCs w:val="22"/>
        </w:rPr>
        <w:t>international organi</w:t>
      </w:r>
      <w:r w:rsidR="00724309" w:rsidRPr="00724309">
        <w:rPr>
          <w:rFonts w:cs="Times New Roman"/>
          <w:szCs w:val="22"/>
        </w:rPr>
        <w:t>z</w:t>
      </w:r>
      <w:r w:rsidR="00C70035" w:rsidRPr="00724309">
        <w:rPr>
          <w:rFonts w:cs="Times New Roman"/>
          <w:szCs w:val="22"/>
        </w:rPr>
        <w:t xml:space="preserve">ations such as </w:t>
      </w:r>
      <w:r w:rsidRPr="00724309">
        <w:rPr>
          <w:rFonts w:cs="Times New Roman"/>
          <w:szCs w:val="22"/>
        </w:rPr>
        <w:t xml:space="preserve">the World Bank </w:t>
      </w:r>
      <w:r w:rsidR="00C70035" w:rsidRPr="00724309">
        <w:rPr>
          <w:rFonts w:cs="Times New Roman"/>
          <w:szCs w:val="22"/>
        </w:rPr>
        <w:t xml:space="preserve">and International Monetary Fund </w:t>
      </w:r>
      <w:r w:rsidRPr="00724309">
        <w:rPr>
          <w:rFonts w:cs="Times New Roman"/>
          <w:szCs w:val="22"/>
        </w:rPr>
        <w:t xml:space="preserve">to reconsider loans to Uzbekistan until suppression of </w:t>
      </w:r>
      <w:r w:rsidR="00267E54" w:rsidRPr="00724309">
        <w:rPr>
          <w:rFonts w:cs="Times New Roman"/>
          <w:szCs w:val="22"/>
        </w:rPr>
        <w:t xml:space="preserve">the </w:t>
      </w:r>
      <w:r w:rsidRPr="00724309">
        <w:rPr>
          <w:rFonts w:cs="Times New Roman"/>
          <w:szCs w:val="22"/>
        </w:rPr>
        <w:t xml:space="preserve">Karakalpak culture </w:t>
      </w:r>
      <w:r w:rsidR="00C70035" w:rsidRPr="00724309">
        <w:rPr>
          <w:rFonts w:cs="Times New Roman"/>
          <w:szCs w:val="22"/>
        </w:rPr>
        <w:t>is</w:t>
      </w:r>
      <w:r w:rsidRPr="00724309">
        <w:rPr>
          <w:rFonts w:cs="Times New Roman"/>
          <w:szCs w:val="22"/>
        </w:rPr>
        <w:t xml:space="preserve"> ended.</w:t>
      </w:r>
      <w:r w:rsidR="00C32EDD" w:rsidRPr="00724309">
        <w:rPr>
          <w:rFonts w:cs="Times New Roman"/>
          <w:szCs w:val="22"/>
        </w:rPr>
        <w:t xml:space="preserve"> </w:t>
      </w:r>
    </w:p>
    <w:p w14:paraId="27D72D78" w14:textId="1E674D37" w:rsidR="00E17E6D" w:rsidRPr="00091905" w:rsidRDefault="00091905" w:rsidP="00091905">
      <w:pPr>
        <w:pStyle w:val="ListParagraph"/>
        <w:numPr>
          <w:ilvl w:val="0"/>
          <w:numId w:val="73"/>
        </w:numPr>
        <w:rPr>
          <w:rFonts w:cs="Times New Roman"/>
          <w:szCs w:val="22"/>
        </w:rPr>
      </w:pPr>
      <w:r w:rsidRPr="00091905">
        <w:rPr>
          <w:rFonts w:cs="Times New Roman"/>
          <w:szCs w:val="22"/>
        </w:rPr>
        <w:t xml:space="preserve">The leader of Alga </w:t>
      </w:r>
      <w:proofErr w:type="spellStart"/>
      <w:r w:rsidRPr="00091905">
        <w:rPr>
          <w:rFonts w:cs="Times New Roman"/>
          <w:szCs w:val="22"/>
        </w:rPr>
        <w:t>Karakalpakstan</w:t>
      </w:r>
      <w:proofErr w:type="spellEnd"/>
      <w:r w:rsidRPr="00091905">
        <w:rPr>
          <w:rFonts w:cs="Times New Roman"/>
          <w:szCs w:val="22"/>
        </w:rPr>
        <w:t xml:space="preserve">, Aman </w:t>
      </w:r>
      <w:proofErr w:type="spellStart"/>
      <w:r w:rsidRPr="00091905">
        <w:rPr>
          <w:rFonts w:cs="Times New Roman"/>
          <w:szCs w:val="22"/>
        </w:rPr>
        <w:t>Sagidullayev</w:t>
      </w:r>
      <w:proofErr w:type="spellEnd"/>
      <w:r w:rsidRPr="00091905">
        <w:rPr>
          <w:rFonts w:cs="Times New Roman"/>
          <w:szCs w:val="22"/>
        </w:rPr>
        <w:t xml:space="preserve">, had to flee Uzbekistan in 2011, first to Kyrgyzstan, then to Norway. Since then, the movement has coordinated protests and other activities from abroad. In 2018, supporters of the Karakalpak movement were arrested before one of the scheduled </w:t>
      </w:r>
      <w:proofErr w:type="gramStart"/>
      <w:r w:rsidRPr="00091905">
        <w:rPr>
          <w:rFonts w:cs="Times New Roman"/>
          <w:szCs w:val="22"/>
        </w:rPr>
        <w:t>protest</w:t>
      </w:r>
      <w:proofErr w:type="gramEnd"/>
      <w:r w:rsidRPr="00091905">
        <w:rPr>
          <w:rFonts w:cs="Times New Roman"/>
          <w:szCs w:val="22"/>
        </w:rPr>
        <w:t xml:space="preserve">. In 2019, Alga </w:t>
      </w:r>
      <w:proofErr w:type="spellStart"/>
      <w:r w:rsidRPr="00091905">
        <w:rPr>
          <w:rFonts w:cs="Times New Roman"/>
          <w:szCs w:val="22"/>
        </w:rPr>
        <w:t>Karakalpakstan</w:t>
      </w:r>
      <w:proofErr w:type="spellEnd"/>
      <w:r w:rsidRPr="00091905">
        <w:rPr>
          <w:rFonts w:cs="Times New Roman"/>
          <w:szCs w:val="22"/>
        </w:rPr>
        <w:t xml:space="preserve"> announced that it had created a Karakalpak government in exile</w:t>
      </w:r>
      <w:r w:rsidR="000F0B21" w:rsidRPr="00091905">
        <w:rPr>
          <w:rFonts w:cs="Times New Roman"/>
          <w:szCs w:val="22"/>
        </w:rPr>
        <w:t xml:space="preserve"> (</w:t>
      </w:r>
      <w:r w:rsidRPr="00091905">
        <w:rPr>
          <w:rFonts w:cs="Times New Roman"/>
          <w:szCs w:val="22"/>
        </w:rPr>
        <w:t xml:space="preserve">Alga </w:t>
      </w:r>
      <w:proofErr w:type="spellStart"/>
      <w:r w:rsidRPr="00091905">
        <w:rPr>
          <w:rFonts w:cs="Times New Roman"/>
          <w:szCs w:val="22"/>
        </w:rPr>
        <w:t>Karakalpakstan</w:t>
      </w:r>
      <w:proofErr w:type="spellEnd"/>
      <w:r w:rsidRPr="00091905">
        <w:rPr>
          <w:rFonts w:cs="Times New Roman"/>
          <w:szCs w:val="22"/>
        </w:rPr>
        <w:t xml:space="preserve"> 2019</w:t>
      </w:r>
      <w:r w:rsidRPr="00091905">
        <w:rPr>
          <w:rFonts w:cs="Times New Roman"/>
          <w:szCs w:val="22"/>
          <w:lang w:val="en-GB"/>
        </w:rPr>
        <w:t xml:space="preserve">; </w:t>
      </w:r>
      <w:r w:rsidRPr="00091905">
        <w:rPr>
          <w:rFonts w:cs="Times New Roman"/>
          <w:szCs w:val="22"/>
        </w:rPr>
        <w:t xml:space="preserve">Centre-1 2018; </w:t>
      </w:r>
      <w:proofErr w:type="spellStart"/>
      <w:r w:rsidRPr="00091905">
        <w:rPr>
          <w:rFonts w:cs="Times New Roman"/>
          <w:szCs w:val="22"/>
        </w:rPr>
        <w:t>Minahan</w:t>
      </w:r>
      <w:proofErr w:type="spellEnd"/>
      <w:r w:rsidRPr="00091905">
        <w:rPr>
          <w:rFonts w:cs="Times New Roman"/>
          <w:szCs w:val="22"/>
        </w:rPr>
        <w:t xml:space="preserve"> 2002, 2016; </w:t>
      </w:r>
      <w:proofErr w:type="spellStart"/>
      <w:r w:rsidRPr="00091905">
        <w:rPr>
          <w:rFonts w:cs="Times New Roman"/>
          <w:szCs w:val="22"/>
        </w:rPr>
        <w:t>Mamashuly</w:t>
      </w:r>
      <w:proofErr w:type="spellEnd"/>
      <w:r w:rsidRPr="00091905">
        <w:rPr>
          <w:rFonts w:cs="Times New Roman"/>
          <w:szCs w:val="22"/>
        </w:rPr>
        <w:t xml:space="preserve"> 2017; MRGI; Olmos 2020; </w:t>
      </w:r>
      <w:proofErr w:type="spellStart"/>
      <w:r w:rsidRPr="00091905">
        <w:rPr>
          <w:rFonts w:cs="Times New Roman"/>
          <w:szCs w:val="22"/>
        </w:rPr>
        <w:t>Saidazimova</w:t>
      </w:r>
      <w:proofErr w:type="spellEnd"/>
      <w:r w:rsidRPr="00091905">
        <w:rPr>
          <w:rFonts w:cs="Times New Roman"/>
          <w:szCs w:val="22"/>
        </w:rPr>
        <w:t xml:space="preserve"> 2008; UZ News 2008</w:t>
      </w:r>
      <w:r w:rsidR="000F0B21" w:rsidRPr="00091905">
        <w:rPr>
          <w:rFonts w:cs="Times New Roman"/>
          <w:szCs w:val="22"/>
        </w:rPr>
        <w:t>). [start date: 1989; end date: ongoing]</w:t>
      </w:r>
    </w:p>
    <w:p w14:paraId="319CDD64" w14:textId="5DA14C9B" w:rsidR="000F0B21" w:rsidRDefault="000F0B21" w:rsidP="00E17E6D">
      <w:pPr>
        <w:rPr>
          <w:rFonts w:cs="Times New Roman"/>
          <w:szCs w:val="22"/>
        </w:rPr>
      </w:pPr>
    </w:p>
    <w:p w14:paraId="1004B758" w14:textId="77777777" w:rsidR="000F0B21" w:rsidRPr="006F657B" w:rsidRDefault="000F0B21" w:rsidP="00E17E6D">
      <w:pPr>
        <w:rPr>
          <w:rFonts w:cs="Times New Roman"/>
          <w:szCs w:val="22"/>
        </w:rPr>
      </w:pPr>
    </w:p>
    <w:p w14:paraId="025D0D47" w14:textId="459865F8" w:rsidR="00D66108" w:rsidRPr="00BE5168" w:rsidRDefault="00D66108" w:rsidP="00D66108">
      <w:pPr>
        <w:rPr>
          <w:rFonts w:cs="Times New Roman"/>
          <w:b/>
          <w:szCs w:val="22"/>
        </w:rPr>
      </w:pPr>
      <w:r>
        <w:rPr>
          <w:rFonts w:cs="Times New Roman"/>
          <w:b/>
          <w:szCs w:val="22"/>
        </w:rPr>
        <w:t>Dominant c</w:t>
      </w:r>
      <w:r w:rsidRPr="00BE5168">
        <w:rPr>
          <w:rFonts w:cs="Times New Roman"/>
          <w:b/>
          <w:szCs w:val="22"/>
        </w:rPr>
        <w:t>laim</w:t>
      </w:r>
    </w:p>
    <w:p w14:paraId="46D31BF5" w14:textId="77777777" w:rsidR="00D66108" w:rsidRDefault="00D66108" w:rsidP="00D66108">
      <w:pPr>
        <w:rPr>
          <w:rFonts w:cs="Times New Roman"/>
          <w:bCs/>
          <w:szCs w:val="22"/>
        </w:rPr>
      </w:pPr>
    </w:p>
    <w:p w14:paraId="2BE46491" w14:textId="2172F7BE" w:rsidR="00D66108" w:rsidRPr="00724309" w:rsidRDefault="00D66108" w:rsidP="00D66108">
      <w:pPr>
        <w:pStyle w:val="ListParagraph"/>
        <w:numPr>
          <w:ilvl w:val="0"/>
          <w:numId w:val="2"/>
        </w:numPr>
        <w:rPr>
          <w:szCs w:val="22"/>
        </w:rPr>
      </w:pPr>
      <w:r w:rsidRPr="00724309">
        <w:rPr>
          <w:szCs w:val="22"/>
        </w:rPr>
        <w:t xml:space="preserve">According to Minahan (2002: 924), there are two rival factions within the Karakalpak national movement, with one calling for a federal relationship with Uzbekistan and the other, more radical faction, advocating independence. We code the dominant claim as territorial autonomy within Uzbekistan </w:t>
      </w:r>
      <w:r>
        <w:rPr>
          <w:szCs w:val="22"/>
        </w:rPr>
        <w:t xml:space="preserve">until 2011 </w:t>
      </w:r>
      <w:r w:rsidRPr="00724309">
        <w:rPr>
          <w:szCs w:val="22"/>
        </w:rPr>
        <w:t xml:space="preserve">since Radio Free Europe (2008) notes that the Karakalpak independence movement lacks support inside </w:t>
      </w:r>
      <w:proofErr w:type="spellStart"/>
      <w:r w:rsidRPr="00724309">
        <w:rPr>
          <w:szCs w:val="22"/>
        </w:rPr>
        <w:t>Karakalpakstan</w:t>
      </w:r>
      <w:proofErr w:type="spellEnd"/>
      <w:r w:rsidRPr="00724309">
        <w:rPr>
          <w:szCs w:val="22"/>
        </w:rPr>
        <w:t xml:space="preserve">. </w:t>
      </w:r>
      <w:r>
        <w:rPr>
          <w:szCs w:val="22"/>
        </w:rPr>
        <w:t xml:space="preserve">After 2011, Alga </w:t>
      </w:r>
      <w:proofErr w:type="spellStart"/>
      <w:r>
        <w:rPr>
          <w:szCs w:val="22"/>
        </w:rPr>
        <w:t>Karakalpakstan</w:t>
      </w:r>
      <w:proofErr w:type="spellEnd"/>
      <w:r>
        <w:rPr>
          <w:szCs w:val="22"/>
        </w:rPr>
        <w:t>, which claims independence increasingly became the most important organization</w:t>
      </w:r>
      <w:r w:rsidRPr="00724309">
        <w:rPr>
          <w:szCs w:val="22"/>
        </w:rPr>
        <w:t xml:space="preserve"> </w:t>
      </w:r>
      <w:r>
        <w:rPr>
          <w:szCs w:val="22"/>
        </w:rPr>
        <w:t xml:space="preserve">(Alga </w:t>
      </w:r>
      <w:proofErr w:type="spellStart"/>
      <w:r>
        <w:rPr>
          <w:szCs w:val="22"/>
        </w:rPr>
        <w:t>Karakalpakstan</w:t>
      </w:r>
      <w:proofErr w:type="spellEnd"/>
      <w:r>
        <w:rPr>
          <w:szCs w:val="22"/>
        </w:rPr>
        <w:t xml:space="preserve"> 2019). </w:t>
      </w:r>
      <w:r w:rsidRPr="00724309">
        <w:rPr>
          <w:szCs w:val="22"/>
        </w:rPr>
        <w:t>[1991-20</w:t>
      </w:r>
      <w:r>
        <w:rPr>
          <w:szCs w:val="22"/>
        </w:rPr>
        <w:t>11</w:t>
      </w:r>
      <w:r w:rsidRPr="00724309">
        <w:rPr>
          <w:szCs w:val="22"/>
        </w:rPr>
        <w:t>: autonomy claim</w:t>
      </w:r>
      <w:r>
        <w:rPr>
          <w:szCs w:val="22"/>
        </w:rPr>
        <w:t>; 2012-2020 independence claim</w:t>
      </w:r>
      <w:r w:rsidRPr="00724309">
        <w:rPr>
          <w:szCs w:val="22"/>
        </w:rPr>
        <w:t>]</w:t>
      </w:r>
    </w:p>
    <w:p w14:paraId="73F2E1FE" w14:textId="77777777" w:rsidR="00D66108" w:rsidRPr="009C6C8D" w:rsidRDefault="00D66108" w:rsidP="00D66108">
      <w:pPr>
        <w:rPr>
          <w:rFonts w:cs="Times New Roman"/>
          <w:bCs/>
          <w:szCs w:val="22"/>
        </w:rPr>
      </w:pPr>
    </w:p>
    <w:p w14:paraId="47D4CCE0" w14:textId="77777777" w:rsidR="00D66108" w:rsidRDefault="00D66108" w:rsidP="00D66108">
      <w:pPr>
        <w:rPr>
          <w:rFonts w:cs="Times New Roman"/>
          <w:b/>
        </w:rPr>
      </w:pPr>
    </w:p>
    <w:p w14:paraId="69795857" w14:textId="24CFEDAF" w:rsidR="00D66108" w:rsidRDefault="00D66108" w:rsidP="00D66108">
      <w:pPr>
        <w:rPr>
          <w:rFonts w:cs="Times New Roman"/>
          <w:b/>
        </w:rPr>
      </w:pPr>
      <w:r>
        <w:rPr>
          <w:rFonts w:cs="Times New Roman"/>
          <w:b/>
        </w:rPr>
        <w:t>Independence claims</w:t>
      </w:r>
    </w:p>
    <w:p w14:paraId="57DE26A5" w14:textId="007D5A24" w:rsidR="00D66108" w:rsidRDefault="00D66108" w:rsidP="00D66108">
      <w:pPr>
        <w:rPr>
          <w:rFonts w:cs="Times New Roman"/>
          <w:bCs/>
        </w:rPr>
      </w:pPr>
    </w:p>
    <w:p w14:paraId="63F7D484" w14:textId="364541B1" w:rsidR="00D66108" w:rsidRPr="00DF36F6" w:rsidRDefault="00D91597" w:rsidP="00DF36F6">
      <w:pPr>
        <w:pStyle w:val="ListParagraph"/>
        <w:numPr>
          <w:ilvl w:val="0"/>
          <w:numId w:val="74"/>
        </w:numPr>
        <w:rPr>
          <w:rFonts w:cs="Times New Roman"/>
          <w:bCs/>
        </w:rPr>
      </w:pPr>
      <w:r>
        <w:rPr>
          <w:rFonts w:cs="Times New Roman"/>
          <w:bCs/>
        </w:rPr>
        <w:t>According to the above narrative, the first demands for independence were made in 1993. Independence became the dominant claim after 2011.</w:t>
      </w:r>
      <w:r w:rsidR="008D7927">
        <w:rPr>
          <w:rFonts w:cs="Times New Roman"/>
          <w:bCs/>
        </w:rPr>
        <w:t xml:space="preserve"> [</w:t>
      </w:r>
      <w:r>
        <w:rPr>
          <w:rFonts w:cs="Times New Roman"/>
          <w:bCs/>
        </w:rPr>
        <w:t>start date: 1993; end date: ongoing</w:t>
      </w:r>
      <w:r w:rsidR="008D7927">
        <w:rPr>
          <w:rFonts w:cs="Times New Roman"/>
          <w:bCs/>
        </w:rPr>
        <w:t>]</w:t>
      </w:r>
    </w:p>
    <w:p w14:paraId="74747B49" w14:textId="33AA978E" w:rsidR="00D66108" w:rsidRDefault="00D66108" w:rsidP="00D66108">
      <w:pPr>
        <w:rPr>
          <w:rFonts w:cs="Times New Roman"/>
          <w:bCs/>
        </w:rPr>
      </w:pPr>
    </w:p>
    <w:p w14:paraId="3284FC20" w14:textId="32C933CA" w:rsidR="00D66108" w:rsidRDefault="00D66108" w:rsidP="00D66108">
      <w:pPr>
        <w:rPr>
          <w:rFonts w:cs="Times New Roman"/>
          <w:bCs/>
        </w:rPr>
      </w:pPr>
    </w:p>
    <w:p w14:paraId="08FDCDCB" w14:textId="77777777" w:rsidR="00D91597" w:rsidRDefault="00D91597" w:rsidP="00D66108">
      <w:pPr>
        <w:rPr>
          <w:rFonts w:cs="Times New Roman"/>
          <w:b/>
        </w:rPr>
      </w:pPr>
    </w:p>
    <w:p w14:paraId="444BC51E" w14:textId="77777777" w:rsidR="00D91597" w:rsidRDefault="00D91597" w:rsidP="00D66108">
      <w:pPr>
        <w:rPr>
          <w:rFonts w:cs="Times New Roman"/>
          <w:b/>
        </w:rPr>
      </w:pPr>
    </w:p>
    <w:p w14:paraId="6BD48FE4" w14:textId="0BCCA111" w:rsidR="00D66108" w:rsidRDefault="00D66108" w:rsidP="00D66108">
      <w:pPr>
        <w:rPr>
          <w:rFonts w:cs="Times New Roman"/>
          <w:b/>
        </w:rPr>
      </w:pPr>
      <w:r>
        <w:rPr>
          <w:rFonts w:cs="Times New Roman"/>
          <w:b/>
        </w:rPr>
        <w:lastRenderedPageBreak/>
        <w:t>Irredentist claims</w:t>
      </w:r>
    </w:p>
    <w:p w14:paraId="51858233" w14:textId="09E0C615" w:rsidR="00D66108" w:rsidRDefault="00D66108" w:rsidP="00D66108">
      <w:pPr>
        <w:rPr>
          <w:rFonts w:cs="Times New Roman"/>
          <w:b/>
        </w:rPr>
      </w:pPr>
    </w:p>
    <w:p w14:paraId="0F1BC828" w14:textId="29D5F5BA" w:rsidR="00D66108" w:rsidRDefault="008D7927" w:rsidP="00D66108">
      <w:pPr>
        <w:rPr>
          <w:rFonts w:cs="Times New Roman"/>
          <w:bCs/>
        </w:rPr>
      </w:pPr>
      <w:r>
        <w:rPr>
          <w:rFonts w:cs="Times New Roman"/>
          <w:bCs/>
        </w:rPr>
        <w:t>NA</w:t>
      </w:r>
    </w:p>
    <w:p w14:paraId="1040B4A5" w14:textId="1D5EC9C7" w:rsidR="00D91597" w:rsidRDefault="00D91597" w:rsidP="00D66108">
      <w:pPr>
        <w:rPr>
          <w:rFonts w:cs="Times New Roman"/>
          <w:bCs/>
        </w:rPr>
      </w:pPr>
    </w:p>
    <w:p w14:paraId="586F94BC" w14:textId="77777777" w:rsidR="00D91597" w:rsidRPr="008D7927" w:rsidRDefault="00D91597" w:rsidP="00D66108">
      <w:pPr>
        <w:rPr>
          <w:rFonts w:cs="Times New Roman"/>
          <w:bCs/>
        </w:rPr>
      </w:pPr>
    </w:p>
    <w:p w14:paraId="49C4941A" w14:textId="028CAA99" w:rsidR="00D66108" w:rsidRPr="00904609" w:rsidRDefault="00D66108" w:rsidP="00D66108">
      <w:pPr>
        <w:rPr>
          <w:rFonts w:cs="Times New Roman"/>
        </w:rPr>
      </w:pPr>
      <w:r>
        <w:rPr>
          <w:rFonts w:cs="Times New Roman"/>
          <w:b/>
        </w:rPr>
        <w:t xml:space="preserve">Claimed </w:t>
      </w:r>
      <w:proofErr w:type="gramStart"/>
      <w:r>
        <w:rPr>
          <w:rFonts w:cs="Times New Roman"/>
          <w:b/>
        </w:rPr>
        <w:t>territory</w:t>
      </w:r>
      <w:proofErr w:type="gramEnd"/>
    </w:p>
    <w:p w14:paraId="15728469" w14:textId="77777777" w:rsidR="00D66108" w:rsidRPr="006F657B" w:rsidRDefault="00D66108" w:rsidP="00D66108">
      <w:pPr>
        <w:rPr>
          <w:rFonts w:cs="Times New Roman"/>
          <w:bCs/>
          <w:szCs w:val="22"/>
        </w:rPr>
      </w:pPr>
    </w:p>
    <w:p w14:paraId="654E7740" w14:textId="77777777" w:rsidR="00D66108" w:rsidRPr="000F0B21" w:rsidRDefault="00D66108" w:rsidP="00D66108">
      <w:pPr>
        <w:pStyle w:val="ListParagraph"/>
        <w:numPr>
          <w:ilvl w:val="0"/>
          <w:numId w:val="73"/>
        </w:numPr>
        <w:rPr>
          <w:rFonts w:cs="Times New Roman"/>
          <w:bCs/>
          <w:szCs w:val="22"/>
        </w:rPr>
      </w:pPr>
      <w:r w:rsidRPr="000F0B21">
        <w:rPr>
          <w:rFonts w:cs="Times New Roman"/>
          <w:bCs/>
          <w:szCs w:val="22"/>
        </w:rPr>
        <w:t xml:space="preserve">The territory claimed by the </w:t>
      </w:r>
      <w:proofErr w:type="spellStart"/>
      <w:r w:rsidRPr="000F0B21">
        <w:rPr>
          <w:rFonts w:cs="Times New Roman"/>
          <w:bCs/>
          <w:szCs w:val="22"/>
        </w:rPr>
        <w:t>Karakalpaks</w:t>
      </w:r>
      <w:proofErr w:type="spellEnd"/>
      <w:r w:rsidRPr="000F0B21">
        <w:rPr>
          <w:rFonts w:cs="Times New Roman"/>
          <w:bCs/>
          <w:szCs w:val="22"/>
        </w:rPr>
        <w:t xml:space="preserve"> consists of the autonomous republic </w:t>
      </w:r>
      <w:proofErr w:type="spellStart"/>
      <w:r w:rsidRPr="000F0B21">
        <w:rPr>
          <w:rFonts w:cs="Times New Roman"/>
          <w:bCs/>
          <w:szCs w:val="22"/>
        </w:rPr>
        <w:t>Karakalpakstan</w:t>
      </w:r>
      <w:proofErr w:type="spellEnd"/>
      <w:r w:rsidRPr="000F0B21">
        <w:rPr>
          <w:rFonts w:cs="Times New Roman"/>
          <w:bCs/>
          <w:szCs w:val="22"/>
        </w:rPr>
        <w:t xml:space="preserve"> within the Republic of Uzbekistan</w:t>
      </w:r>
      <w:r>
        <w:rPr>
          <w:rFonts w:cs="Times New Roman"/>
          <w:bCs/>
          <w:szCs w:val="22"/>
        </w:rPr>
        <w:t xml:space="preserve"> (Minahan 1996: 277)</w:t>
      </w:r>
      <w:r w:rsidRPr="000F0B21">
        <w:rPr>
          <w:rFonts w:cs="Times New Roman"/>
          <w:bCs/>
          <w:szCs w:val="22"/>
        </w:rPr>
        <w:t>. We code this claim based on the Global Administrative Areas database.</w:t>
      </w:r>
    </w:p>
    <w:p w14:paraId="0E41BA8E" w14:textId="77777777" w:rsidR="00D66108" w:rsidRDefault="00D66108" w:rsidP="00D66108">
      <w:pPr>
        <w:rPr>
          <w:rFonts w:cs="Times New Roman"/>
          <w:bCs/>
          <w:szCs w:val="22"/>
        </w:rPr>
      </w:pPr>
    </w:p>
    <w:p w14:paraId="0A9E8712" w14:textId="77777777" w:rsidR="00D66108" w:rsidRPr="006F657B" w:rsidRDefault="00D66108" w:rsidP="00D66108">
      <w:pPr>
        <w:rPr>
          <w:rFonts w:cs="Times New Roman"/>
          <w:bCs/>
          <w:szCs w:val="22"/>
        </w:rPr>
      </w:pPr>
    </w:p>
    <w:p w14:paraId="7EB07AD4" w14:textId="77777777" w:rsidR="00D66108" w:rsidRPr="00BE5168" w:rsidRDefault="00D66108" w:rsidP="00D66108">
      <w:pPr>
        <w:rPr>
          <w:rFonts w:cs="Times New Roman"/>
          <w:b/>
          <w:szCs w:val="22"/>
        </w:rPr>
      </w:pPr>
      <w:r w:rsidRPr="00BE5168">
        <w:rPr>
          <w:rFonts w:cs="Times New Roman"/>
          <w:b/>
          <w:szCs w:val="22"/>
        </w:rPr>
        <w:t>Sovereignty declarations</w:t>
      </w:r>
    </w:p>
    <w:p w14:paraId="5365072F" w14:textId="77777777" w:rsidR="00D66108" w:rsidRPr="006F657B" w:rsidRDefault="00D66108" w:rsidP="00D66108">
      <w:pPr>
        <w:rPr>
          <w:rFonts w:cs="Times New Roman"/>
          <w:szCs w:val="22"/>
        </w:rPr>
      </w:pPr>
    </w:p>
    <w:p w14:paraId="65D16CC4" w14:textId="77777777" w:rsidR="00D66108" w:rsidRPr="00F83BF0" w:rsidRDefault="00D66108" w:rsidP="00D66108">
      <w:pPr>
        <w:rPr>
          <w:rFonts w:cs="Times New Roman"/>
          <w:szCs w:val="22"/>
        </w:rPr>
      </w:pPr>
      <w:r>
        <w:rPr>
          <w:rFonts w:cs="Times New Roman"/>
          <w:szCs w:val="22"/>
        </w:rPr>
        <w:t>NA</w:t>
      </w:r>
    </w:p>
    <w:p w14:paraId="2E467B1D" w14:textId="77777777" w:rsidR="00D66108" w:rsidRPr="006F657B" w:rsidRDefault="00D66108" w:rsidP="00D66108">
      <w:pPr>
        <w:rPr>
          <w:rFonts w:cs="Times New Roman"/>
          <w:szCs w:val="22"/>
        </w:rPr>
      </w:pPr>
    </w:p>
    <w:p w14:paraId="60EDCE31" w14:textId="77777777" w:rsidR="00D66108" w:rsidRDefault="00D66108" w:rsidP="00D66108">
      <w:pPr>
        <w:ind w:left="709" w:hanging="709"/>
        <w:rPr>
          <w:rFonts w:cs="Times New Roman"/>
          <w:b/>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228C6AF7" w:rsidR="00E17E6D" w:rsidRPr="000F0B21" w:rsidRDefault="000F0B21" w:rsidP="000F0B21">
      <w:pPr>
        <w:pStyle w:val="ListParagraph"/>
        <w:numPr>
          <w:ilvl w:val="0"/>
          <w:numId w:val="73"/>
        </w:numPr>
        <w:rPr>
          <w:rFonts w:cs="Times New Roman"/>
          <w:szCs w:val="22"/>
        </w:rPr>
      </w:pPr>
      <w:r w:rsidRPr="000F0B21">
        <w:rPr>
          <w:rFonts w:cs="Times New Roman"/>
          <w:szCs w:val="22"/>
        </w:rPr>
        <w:t>We found no reports of separatist violence, hence a NVIOLSD classification.</w:t>
      </w:r>
      <w:r w:rsidR="00B36891">
        <w:rPr>
          <w:rFonts w:cs="Times New Roman"/>
          <w:szCs w:val="22"/>
        </w:rPr>
        <w:t xml:space="preserve"> </w:t>
      </w:r>
      <w:r>
        <w:rPr>
          <w:rFonts w:cs="Times New Roman"/>
          <w:szCs w:val="22"/>
        </w:rPr>
        <w:t>[NVIOLSD]</w:t>
      </w:r>
    </w:p>
    <w:p w14:paraId="12D95378" w14:textId="77777777" w:rsidR="000F0B21" w:rsidRDefault="000F0B21" w:rsidP="00403CC9">
      <w:pPr>
        <w:ind w:left="709" w:hanging="709"/>
        <w:rPr>
          <w:rFonts w:cs="Times New Roman"/>
          <w:b/>
        </w:rPr>
      </w:pPr>
    </w:p>
    <w:p w14:paraId="3020B650" w14:textId="77777777" w:rsidR="000F0B21" w:rsidRDefault="000F0B21" w:rsidP="00403CC9">
      <w:pPr>
        <w:ind w:left="709" w:hanging="709"/>
        <w:rPr>
          <w:rFonts w:cs="Times New Roman"/>
          <w:b/>
        </w:rPr>
      </w:pPr>
    </w:p>
    <w:p w14:paraId="639A59D5" w14:textId="3E369700" w:rsidR="00794F7B" w:rsidRPr="00BE5168" w:rsidRDefault="002D73D5" w:rsidP="00794F7B">
      <w:pPr>
        <w:rPr>
          <w:rFonts w:cs="Times New Roman"/>
          <w:szCs w:val="22"/>
        </w:rPr>
      </w:pPr>
      <w:r>
        <w:rPr>
          <w:rFonts w:cs="Times New Roman"/>
          <w:b/>
          <w:szCs w:val="22"/>
        </w:rPr>
        <w:t xml:space="preserve">Historical </w:t>
      </w:r>
      <w:r w:rsidR="00D66108">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1D9B183" w14:textId="77777777" w:rsidR="0021290E" w:rsidRPr="00C85697" w:rsidRDefault="0021290E" w:rsidP="0021290E">
      <w:pPr>
        <w:pStyle w:val="ListParagraph"/>
        <w:numPr>
          <w:ilvl w:val="0"/>
          <w:numId w:val="2"/>
        </w:numPr>
      </w:pPr>
      <w:proofErr w:type="spellStart"/>
      <w:r w:rsidRPr="00DF28AE">
        <w:rPr>
          <w:rFonts w:cs="Times New Roman"/>
          <w:szCs w:val="22"/>
        </w:rPr>
        <w:t>Karakalpakstan</w:t>
      </w:r>
      <w:proofErr w:type="spellEnd"/>
      <w:r w:rsidRPr="00DF28AE">
        <w:rPr>
          <w:rFonts w:cs="Times New Roman"/>
          <w:szCs w:val="22"/>
        </w:rPr>
        <w:t xml:space="preserve"> was granted ASSR status in 1936, an upgrade when compared to its prior Autonomous Oblast status (Hanks 2000). </w:t>
      </w:r>
      <w:r>
        <w:rPr>
          <w:bCs/>
        </w:rPr>
        <w:t>I</w:t>
      </w:r>
      <w:r w:rsidRPr="00F510DB">
        <w:rPr>
          <w:bCs/>
        </w:rPr>
        <w:t>n 1988 the Supreme Soviet introduced multi-candidate, contested elections at all levels of the Union, which can be read as a measure of decentralization given that it reduced the degree to which local leaders are appointed by the center</w:t>
      </w:r>
      <w:r>
        <w:rPr>
          <w:bCs/>
        </w:rPr>
        <w:t>. [1988: autonomy concession]</w:t>
      </w:r>
    </w:p>
    <w:p w14:paraId="337DAE56" w14:textId="7FF05BBF" w:rsidR="00794F7B" w:rsidRPr="00724309" w:rsidRDefault="0021290E" w:rsidP="0021290E">
      <w:pPr>
        <w:pStyle w:val="ListParagraph"/>
        <w:numPr>
          <w:ilvl w:val="0"/>
          <w:numId w:val="2"/>
        </w:numPr>
        <w:rPr>
          <w:rFonts w:cs="Times New Roman"/>
          <w:szCs w:val="22"/>
        </w:rPr>
      </w:pPr>
      <w:r w:rsidRPr="0021290E">
        <w:rPr>
          <w:rFonts w:cs="Times New Roman"/>
          <w:szCs w:val="22"/>
        </w:rPr>
        <w:t xml:space="preserve">In 1989 the Supreme Soviet of the Uzbek SSR adopted a language law that made Uzbek the official government language (Gleason 1997: 583-597). </w:t>
      </w:r>
      <w:proofErr w:type="spellStart"/>
      <w:r w:rsidRPr="0021290E">
        <w:rPr>
          <w:rFonts w:cs="Times New Roman"/>
          <w:szCs w:val="22"/>
        </w:rPr>
        <w:t>Karakalpakstan</w:t>
      </w:r>
      <w:proofErr w:type="spellEnd"/>
      <w:r w:rsidRPr="0021290E">
        <w:rPr>
          <w:rFonts w:cs="Times New Roman"/>
          <w:szCs w:val="22"/>
        </w:rPr>
        <w:t xml:space="preserve"> was granted to legislate on its language itself, a change confirmed in the 1990 all-union language law, which granted ASSRs (like </w:t>
      </w:r>
      <w:proofErr w:type="spellStart"/>
      <w:r w:rsidRPr="0021290E">
        <w:rPr>
          <w:rFonts w:cs="Times New Roman"/>
          <w:szCs w:val="22"/>
        </w:rPr>
        <w:t>Karakalpakstan</w:t>
      </w:r>
      <w:proofErr w:type="spellEnd"/>
      <w:r w:rsidRPr="0021290E">
        <w:rPr>
          <w:rFonts w:cs="Times New Roman"/>
          <w:szCs w:val="22"/>
        </w:rPr>
        <w:t xml:space="preserve">) the right to establish their own official language </w:t>
      </w:r>
      <w:r>
        <w:t>(Suny 1993: 144; Grenoble 2003: 205-207; Gorbachev 1999: 99)</w:t>
      </w:r>
      <w:r w:rsidRPr="0021290E">
        <w:rPr>
          <w:rFonts w:cs="Times New Roman"/>
          <w:szCs w:val="22"/>
        </w:rPr>
        <w:t xml:space="preserve">. There was also an autonomy concession in 1989 due to a limited devolution of powers to the regions </w:t>
      </w:r>
      <w:r>
        <w:t>(</w:t>
      </w:r>
      <w:proofErr w:type="spellStart"/>
      <w:r>
        <w:t>Solnick</w:t>
      </w:r>
      <w:proofErr w:type="spellEnd"/>
      <w:r>
        <w:t xml:space="preserve"> 1996: 224; Gorbachev 1999: 99)</w:t>
      </w:r>
      <w:r w:rsidRPr="0021290E">
        <w:rPr>
          <w:rFonts w:cs="Times New Roman"/>
          <w:szCs w:val="22"/>
        </w:rPr>
        <w:t xml:space="preserve">. </w:t>
      </w:r>
      <w:r w:rsidRPr="0021290E">
        <w:rPr>
          <w:bCs/>
        </w:rPr>
        <w:t>[1989: cultural rights concession, autonomy concession]</w:t>
      </w:r>
    </w:p>
    <w:p w14:paraId="42FC9C4F" w14:textId="77AE0908" w:rsidR="00724309" w:rsidRDefault="00724309" w:rsidP="00724309">
      <w:pPr>
        <w:rPr>
          <w:rFonts w:cs="Times New Roman"/>
          <w:szCs w:val="22"/>
        </w:rPr>
      </w:pPr>
    </w:p>
    <w:p w14:paraId="6A9D79E8" w14:textId="77777777" w:rsidR="00271EC7" w:rsidRPr="00724309" w:rsidRDefault="00271EC7" w:rsidP="00724309">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1B48D02" w14:textId="4D26132B" w:rsidR="0021290E" w:rsidRDefault="0021290E" w:rsidP="0021290E">
      <w:pPr>
        <w:pStyle w:val="ListParagraph"/>
        <w:numPr>
          <w:ilvl w:val="0"/>
          <w:numId w:val="2"/>
        </w:numPr>
        <w:rPr>
          <w:szCs w:val="22"/>
        </w:rPr>
      </w:pPr>
      <w:r>
        <w:rPr>
          <w:szCs w:val="22"/>
        </w:rPr>
        <w:t xml:space="preserve">Uzbekistan’s 1992 constitution upheld the special status of </w:t>
      </w:r>
      <w:proofErr w:type="spellStart"/>
      <w:r>
        <w:rPr>
          <w:szCs w:val="22"/>
        </w:rPr>
        <w:t>Karakalpakstan</w:t>
      </w:r>
      <w:proofErr w:type="spellEnd"/>
      <w:r>
        <w:rPr>
          <w:szCs w:val="22"/>
        </w:rPr>
        <w:t xml:space="preserve">. </w:t>
      </w:r>
      <w:r w:rsidRPr="00DF28AE">
        <w:rPr>
          <w:szCs w:val="22"/>
        </w:rPr>
        <w:t xml:space="preserve">Chapter 17 of the Uzbek Constitution of 1992 deals with the legal status of </w:t>
      </w:r>
      <w:proofErr w:type="spellStart"/>
      <w:r w:rsidRPr="00DF28AE">
        <w:rPr>
          <w:szCs w:val="22"/>
        </w:rPr>
        <w:t>Karakalpakstan</w:t>
      </w:r>
      <w:proofErr w:type="spellEnd"/>
      <w:r w:rsidRPr="00DF28AE">
        <w:rPr>
          <w:szCs w:val="22"/>
        </w:rPr>
        <w:t xml:space="preserve"> and acknowledges it as a “sovereign republic” that is granted its own constitution and separate judiciary. </w:t>
      </w:r>
      <w:r>
        <w:rPr>
          <w:szCs w:val="22"/>
        </w:rPr>
        <w:t xml:space="preserve">It is possible that the 1992 constitution delimited the powers of the </w:t>
      </w:r>
      <w:proofErr w:type="spellStart"/>
      <w:r>
        <w:rPr>
          <w:szCs w:val="22"/>
        </w:rPr>
        <w:t>Krakalpak</w:t>
      </w:r>
      <w:proofErr w:type="spellEnd"/>
      <w:r>
        <w:rPr>
          <w:szCs w:val="22"/>
        </w:rPr>
        <w:t xml:space="preserve"> entity (see Melvin 2001: 184), but the evidence is too scarce. Hence, we do not code a restriction.</w:t>
      </w:r>
    </w:p>
    <w:p w14:paraId="48BA2426" w14:textId="4336B854" w:rsidR="00636CC7" w:rsidRPr="00271EC7" w:rsidRDefault="00636CC7" w:rsidP="0021290E">
      <w:pPr>
        <w:pStyle w:val="ListParagraph"/>
        <w:numPr>
          <w:ilvl w:val="0"/>
          <w:numId w:val="2"/>
        </w:numPr>
        <w:rPr>
          <w:szCs w:val="22"/>
        </w:rPr>
      </w:pPr>
      <w:r w:rsidRPr="00271EC7">
        <w:rPr>
          <w:szCs w:val="22"/>
          <w:lang w:val="en-GB"/>
        </w:rPr>
        <w:t xml:space="preserve">In </w:t>
      </w:r>
      <w:r w:rsidR="00C10ACB" w:rsidRPr="00271EC7">
        <w:rPr>
          <w:szCs w:val="22"/>
          <w:lang w:val="en-GB"/>
        </w:rPr>
        <w:t xml:space="preserve">June </w:t>
      </w:r>
      <w:r w:rsidRPr="00271EC7">
        <w:rPr>
          <w:szCs w:val="22"/>
          <w:lang w:val="en-GB"/>
        </w:rPr>
        <w:t xml:space="preserve">2022, Uzbekistan’s </w:t>
      </w:r>
      <w:r w:rsidR="00C10ACB" w:rsidRPr="00271EC7">
        <w:rPr>
          <w:szCs w:val="22"/>
          <w:lang w:val="en-GB"/>
        </w:rPr>
        <w:t xml:space="preserve">parliament proposed constitutional reforms that would eliminate the </w:t>
      </w:r>
      <w:r w:rsidR="00C10ACB" w:rsidRPr="00271EC7">
        <w:rPr>
          <w:szCs w:val="22"/>
        </w:rPr>
        <w:t xml:space="preserve">special status of </w:t>
      </w:r>
      <w:proofErr w:type="spellStart"/>
      <w:r w:rsidR="00C10ACB" w:rsidRPr="00271EC7">
        <w:rPr>
          <w:szCs w:val="22"/>
        </w:rPr>
        <w:t>Karakalpakstan</w:t>
      </w:r>
      <w:proofErr w:type="spellEnd"/>
      <w:r w:rsidR="00271EC7" w:rsidRPr="00271EC7">
        <w:rPr>
          <w:szCs w:val="22"/>
        </w:rPr>
        <w:t xml:space="preserve"> </w:t>
      </w:r>
      <w:r w:rsidR="00652B0F" w:rsidRPr="00271EC7">
        <w:rPr>
          <w:szCs w:val="22"/>
        </w:rPr>
        <w:t>(Putz 2022)</w:t>
      </w:r>
      <w:r w:rsidR="00810BFA" w:rsidRPr="00271EC7">
        <w:rPr>
          <w:szCs w:val="22"/>
        </w:rPr>
        <w:t>.</w:t>
      </w:r>
      <w:r w:rsidR="00271EC7" w:rsidRPr="00271EC7">
        <w:rPr>
          <w:szCs w:val="22"/>
        </w:rPr>
        <w:t xml:space="preserve"> However, the constitutional changes were scrapped following mass protests in the autonomous region (</w:t>
      </w:r>
      <w:proofErr w:type="spellStart"/>
      <w:r w:rsidR="00271EC7" w:rsidRPr="00271EC7">
        <w:rPr>
          <w:szCs w:val="22"/>
        </w:rPr>
        <w:t>Eurasianet</w:t>
      </w:r>
      <w:proofErr w:type="spellEnd"/>
      <w:r w:rsidR="00271EC7" w:rsidRPr="00271EC7">
        <w:rPr>
          <w:szCs w:val="22"/>
        </w:rPr>
        <w:t xml:space="preserve"> 2022).</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EDAD777" w14:textId="27EDB9D7" w:rsidR="00271EC7" w:rsidRPr="00271EC7" w:rsidRDefault="00271EC7" w:rsidP="0021290E">
      <w:pPr>
        <w:pStyle w:val="ListParagraph"/>
        <w:numPr>
          <w:ilvl w:val="0"/>
          <w:numId w:val="2"/>
        </w:numPr>
      </w:pPr>
      <w:r>
        <w:rPr>
          <w:szCs w:val="22"/>
        </w:rPr>
        <w:t xml:space="preserve">EPR codes the Karakalpak as regionally autonomous while </w:t>
      </w:r>
      <w:r w:rsidR="0021290E" w:rsidRPr="00724309">
        <w:rPr>
          <w:szCs w:val="22"/>
        </w:rPr>
        <w:t xml:space="preserve">Hanks (2000) attributes </w:t>
      </w:r>
      <w:proofErr w:type="spellStart"/>
      <w:r w:rsidR="0021290E" w:rsidRPr="00724309">
        <w:rPr>
          <w:szCs w:val="22"/>
        </w:rPr>
        <w:t>Karakalpakstan</w:t>
      </w:r>
      <w:proofErr w:type="spellEnd"/>
      <w:r w:rsidR="0021290E" w:rsidRPr="00724309">
        <w:rPr>
          <w:szCs w:val="22"/>
        </w:rPr>
        <w:t xml:space="preserve"> “a unique political status” that cannot be found in any region of the country. </w:t>
      </w:r>
    </w:p>
    <w:p w14:paraId="65FF2B72" w14:textId="77777777" w:rsidR="00271EC7" w:rsidRPr="00271EC7" w:rsidRDefault="00271EC7" w:rsidP="00271EC7">
      <w:pPr>
        <w:pStyle w:val="ListParagraph"/>
        <w:numPr>
          <w:ilvl w:val="0"/>
          <w:numId w:val="2"/>
        </w:numPr>
      </w:pPr>
      <w:r w:rsidRPr="00724309">
        <w:rPr>
          <w:szCs w:val="22"/>
        </w:rPr>
        <w:t xml:space="preserve">Minority Rights Group International suggests that the actual autonomy of </w:t>
      </w:r>
      <w:proofErr w:type="spellStart"/>
      <w:r w:rsidRPr="00724309">
        <w:rPr>
          <w:szCs w:val="22"/>
        </w:rPr>
        <w:t>Karakalpakstan</w:t>
      </w:r>
      <w:proofErr w:type="spellEnd"/>
      <w:r w:rsidRPr="00724309">
        <w:rPr>
          <w:szCs w:val="22"/>
        </w:rPr>
        <w:t xml:space="preserve"> is minimal because </w:t>
      </w:r>
      <w:proofErr w:type="spellStart"/>
      <w:r w:rsidRPr="00724309">
        <w:rPr>
          <w:szCs w:val="22"/>
          <w:lang w:eastAsia="de-CH"/>
        </w:rPr>
        <w:t>Karakalpakstan</w:t>
      </w:r>
      <w:proofErr w:type="spellEnd"/>
      <w:r w:rsidRPr="00724309">
        <w:rPr>
          <w:szCs w:val="22"/>
          <w:lang w:eastAsia="de-CH"/>
        </w:rPr>
        <w:t xml:space="preserve"> leaders are either “loyal friends or conspicuous supporters” of </w:t>
      </w:r>
      <w:r w:rsidRPr="00724309">
        <w:rPr>
          <w:szCs w:val="22"/>
          <w:lang w:eastAsia="de-CH"/>
        </w:rPr>
        <w:lastRenderedPageBreak/>
        <w:t>Uzbek President Islam Karimov (also see Radio Free Europe 2008</w:t>
      </w:r>
      <w:r>
        <w:rPr>
          <w:szCs w:val="22"/>
          <w:lang w:eastAsia="de-CH"/>
        </w:rPr>
        <w:t>). However</w:t>
      </w:r>
      <w:r>
        <w:rPr>
          <w:szCs w:val="22"/>
        </w:rPr>
        <w:t xml:space="preserve">, </w:t>
      </w:r>
      <w:r w:rsidRPr="00724309">
        <w:rPr>
          <w:szCs w:val="22"/>
        </w:rPr>
        <w:t xml:space="preserve">even if </w:t>
      </w:r>
      <w:r>
        <w:rPr>
          <w:szCs w:val="22"/>
        </w:rPr>
        <w:t>stating</w:t>
      </w:r>
      <w:r w:rsidRPr="00724309">
        <w:rPr>
          <w:szCs w:val="22"/>
        </w:rPr>
        <w:t xml:space="preserve"> that </w:t>
      </w:r>
      <w:r w:rsidRPr="00271EC7">
        <w:rPr>
          <w:szCs w:val="22"/>
        </w:rPr>
        <w:t xml:space="preserve">the </w:t>
      </w:r>
      <w:proofErr w:type="spellStart"/>
      <w:r w:rsidRPr="00271EC7">
        <w:rPr>
          <w:szCs w:val="22"/>
        </w:rPr>
        <w:t>Karakalpaks</w:t>
      </w:r>
      <w:proofErr w:type="spellEnd"/>
      <w:r w:rsidRPr="00271EC7">
        <w:rPr>
          <w:szCs w:val="22"/>
        </w:rPr>
        <w:t xml:space="preserve">’ autonomy is rather limited, Minority Rights Group International notes that the </w:t>
      </w:r>
      <w:proofErr w:type="spellStart"/>
      <w:r w:rsidRPr="00271EC7">
        <w:rPr>
          <w:szCs w:val="22"/>
        </w:rPr>
        <w:t>Karakalpaks</w:t>
      </w:r>
      <w:proofErr w:type="spellEnd"/>
      <w:r w:rsidRPr="00271EC7">
        <w:rPr>
          <w:szCs w:val="22"/>
        </w:rPr>
        <w:t xml:space="preserve">, due to the autonomy arrangement, have much greater protection of their rights and in the use of their language compared to other groups. </w:t>
      </w:r>
    </w:p>
    <w:p w14:paraId="330D18E6" w14:textId="3694FB48" w:rsidR="00271EC7" w:rsidRPr="00271EC7" w:rsidRDefault="00271EC7" w:rsidP="0021290E">
      <w:pPr>
        <w:pStyle w:val="ListParagraph"/>
        <w:numPr>
          <w:ilvl w:val="0"/>
          <w:numId w:val="2"/>
        </w:numPr>
      </w:pPr>
      <w:proofErr w:type="spellStart"/>
      <w:r w:rsidRPr="00271EC7">
        <w:rPr>
          <w:szCs w:val="22"/>
        </w:rPr>
        <w:t>Karakalpakstan’s</w:t>
      </w:r>
      <w:proofErr w:type="spellEnd"/>
      <w:r w:rsidRPr="00271EC7">
        <w:rPr>
          <w:szCs w:val="22"/>
        </w:rPr>
        <w:t xml:space="preserve"> regional autonomy remained intact as of 2020 (</w:t>
      </w:r>
      <w:proofErr w:type="spellStart"/>
      <w:r w:rsidRPr="00271EC7">
        <w:rPr>
          <w:szCs w:val="22"/>
        </w:rPr>
        <w:t>Eurasianet</w:t>
      </w:r>
      <w:proofErr w:type="spellEnd"/>
      <w:r w:rsidRPr="00271EC7">
        <w:rPr>
          <w:szCs w:val="22"/>
        </w:rPr>
        <w:t xml:space="preserve"> 2022; </w:t>
      </w:r>
      <w:proofErr w:type="spellStart"/>
      <w:r w:rsidRPr="00271EC7">
        <w:rPr>
          <w:szCs w:val="22"/>
        </w:rPr>
        <w:t>Kaisar</w:t>
      </w:r>
      <w:proofErr w:type="spellEnd"/>
      <w:r w:rsidRPr="00271EC7">
        <w:rPr>
          <w:szCs w:val="22"/>
        </w:rPr>
        <w:t xml:space="preserve"> 2022).</w:t>
      </w:r>
    </w:p>
    <w:p w14:paraId="7C52994D" w14:textId="0932930D" w:rsidR="0021290E" w:rsidRPr="00271EC7" w:rsidRDefault="0021290E" w:rsidP="0021290E">
      <w:pPr>
        <w:pStyle w:val="ListParagraph"/>
        <w:numPr>
          <w:ilvl w:val="0"/>
          <w:numId w:val="2"/>
        </w:numPr>
      </w:pPr>
      <w:r w:rsidRPr="00271EC7">
        <w:rPr>
          <w:szCs w:val="22"/>
        </w:rPr>
        <w:t xml:space="preserve">Based on this, the </w:t>
      </w:r>
      <w:proofErr w:type="spellStart"/>
      <w:r w:rsidRPr="00271EC7">
        <w:rPr>
          <w:szCs w:val="22"/>
        </w:rPr>
        <w:t>Karakalpaks</w:t>
      </w:r>
      <w:proofErr w:type="spellEnd"/>
      <w:r w:rsidRPr="00271EC7">
        <w:rPr>
          <w:szCs w:val="22"/>
        </w:rPr>
        <w:t xml:space="preserve"> are coded as regionally autonomous throughout. [1991-202</w:t>
      </w:r>
      <w:r w:rsidR="001B79A3" w:rsidRPr="00271EC7">
        <w:rPr>
          <w:szCs w:val="22"/>
        </w:rPr>
        <w:t>0</w:t>
      </w:r>
      <w:r w:rsidRPr="00271EC7">
        <w:rPr>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32F183AB" w14:textId="502EBA45" w:rsidR="0021290E" w:rsidRPr="00E83D77" w:rsidRDefault="0021290E" w:rsidP="0021290E">
      <w:pPr>
        <w:rPr>
          <w:rFonts w:cs="Times New Roman"/>
          <w:szCs w:val="22"/>
        </w:rPr>
      </w:pPr>
      <w:r w:rsidRPr="00E83D77">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7ECB757" w14:textId="2BACC41B" w:rsidR="0021290E" w:rsidRPr="006A6AA8" w:rsidRDefault="0021290E" w:rsidP="0021290E">
      <w:pPr>
        <w:pStyle w:val="ListParagraph"/>
        <w:numPr>
          <w:ilvl w:val="0"/>
          <w:numId w:val="2"/>
        </w:numPr>
        <w:rPr>
          <w:rFonts w:cs="Times New Roman"/>
          <w:szCs w:val="22"/>
        </w:rPr>
      </w:pPr>
      <w:r>
        <w:rPr>
          <w:rFonts w:cs="Times New Roman"/>
          <w:szCs w:val="22"/>
        </w:rPr>
        <w:t xml:space="preserve">Uzbekistan became independent in 1991, implying a host change for the </w:t>
      </w:r>
      <w:proofErr w:type="spellStart"/>
      <w:r>
        <w:rPr>
          <w:rFonts w:cs="Times New Roman"/>
          <w:szCs w:val="22"/>
        </w:rPr>
        <w:t>Karakalpaks</w:t>
      </w:r>
      <w:proofErr w:type="spellEnd"/>
      <w:r>
        <w:rPr>
          <w:rFonts w:cs="Times New Roman"/>
          <w:szCs w:val="22"/>
        </w:rPr>
        <w:t>. [1991: host change (new)]</w:t>
      </w:r>
      <w:r w:rsidR="001C22EB">
        <w:rPr>
          <w:rFonts w:cs="Times New Roman"/>
          <w:szCs w:val="22"/>
        </w:rPr>
        <w:t xml:space="preserve"> </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05F8DEEE" w14:textId="77777777" w:rsidR="00D66108" w:rsidRPr="00D251DF" w:rsidRDefault="00D66108" w:rsidP="00D66108">
      <w:pPr>
        <w:ind w:left="709" w:hanging="709"/>
        <w:rPr>
          <w:rFonts w:cs="Times New Roman"/>
          <w:b/>
        </w:rPr>
      </w:pPr>
      <w:r w:rsidRPr="00D251DF">
        <w:rPr>
          <w:rFonts w:cs="Times New Roman"/>
          <w:b/>
        </w:rPr>
        <w:t>EPR2SDM</w:t>
      </w:r>
    </w:p>
    <w:p w14:paraId="378D1087" w14:textId="77777777" w:rsidR="00D66108" w:rsidRPr="00D251DF" w:rsidRDefault="00D66108" w:rsidP="00D66108">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66108" w:rsidRPr="00D251DF" w14:paraId="3FE6715A" w14:textId="77777777" w:rsidTr="00B83ED6">
        <w:trPr>
          <w:trHeight w:val="284"/>
        </w:trPr>
        <w:tc>
          <w:tcPr>
            <w:tcW w:w="4787" w:type="dxa"/>
            <w:vAlign w:val="center"/>
          </w:tcPr>
          <w:p w14:paraId="39BFCA22" w14:textId="77777777" w:rsidR="00D66108" w:rsidRPr="00D251DF" w:rsidRDefault="00D66108" w:rsidP="00B83ED6">
            <w:pPr>
              <w:rPr>
                <w:i/>
              </w:rPr>
            </w:pPr>
            <w:r w:rsidRPr="00D251DF">
              <w:rPr>
                <w:i/>
              </w:rPr>
              <w:t>Movement</w:t>
            </w:r>
          </w:p>
        </w:tc>
        <w:tc>
          <w:tcPr>
            <w:tcW w:w="4783" w:type="dxa"/>
            <w:vAlign w:val="center"/>
          </w:tcPr>
          <w:p w14:paraId="0DBA51F2" w14:textId="77777777" w:rsidR="00D66108" w:rsidRPr="00D251DF" w:rsidRDefault="00D66108" w:rsidP="00B83ED6">
            <w:proofErr w:type="spellStart"/>
            <w:r>
              <w:rPr>
                <w:rFonts w:cs="Times New Roman"/>
              </w:rPr>
              <w:t>Karakalpaks</w:t>
            </w:r>
            <w:proofErr w:type="spellEnd"/>
          </w:p>
        </w:tc>
      </w:tr>
      <w:tr w:rsidR="00D66108" w:rsidRPr="00D251DF" w14:paraId="3D1984A2" w14:textId="77777777" w:rsidTr="00B83ED6">
        <w:trPr>
          <w:trHeight w:val="284"/>
        </w:trPr>
        <w:tc>
          <w:tcPr>
            <w:tcW w:w="4787" w:type="dxa"/>
            <w:vAlign w:val="center"/>
          </w:tcPr>
          <w:p w14:paraId="06976BA1" w14:textId="77777777" w:rsidR="00D66108" w:rsidRPr="00D251DF" w:rsidRDefault="00D66108" w:rsidP="00B83ED6">
            <w:pPr>
              <w:rPr>
                <w:i/>
              </w:rPr>
            </w:pPr>
            <w:r w:rsidRPr="00D251DF">
              <w:rPr>
                <w:i/>
              </w:rPr>
              <w:t>Scenario</w:t>
            </w:r>
          </w:p>
        </w:tc>
        <w:tc>
          <w:tcPr>
            <w:tcW w:w="4783" w:type="dxa"/>
            <w:vAlign w:val="center"/>
          </w:tcPr>
          <w:p w14:paraId="7A08C279" w14:textId="77777777" w:rsidR="00D66108" w:rsidRPr="00D251DF" w:rsidRDefault="00D66108" w:rsidP="00B83ED6">
            <w:r>
              <w:rPr>
                <w:rFonts w:cs="Times New Roman"/>
              </w:rPr>
              <w:t>1:1</w:t>
            </w:r>
          </w:p>
        </w:tc>
      </w:tr>
      <w:tr w:rsidR="00D66108" w:rsidRPr="00D251DF" w14:paraId="0E245AA0" w14:textId="77777777" w:rsidTr="00B83ED6">
        <w:trPr>
          <w:trHeight w:val="284"/>
        </w:trPr>
        <w:tc>
          <w:tcPr>
            <w:tcW w:w="4787" w:type="dxa"/>
            <w:vAlign w:val="center"/>
          </w:tcPr>
          <w:p w14:paraId="17020B41" w14:textId="77777777" w:rsidR="00D66108" w:rsidRPr="00D251DF" w:rsidRDefault="00D66108" w:rsidP="00B83ED6">
            <w:pPr>
              <w:rPr>
                <w:i/>
              </w:rPr>
            </w:pPr>
            <w:r w:rsidRPr="00D251DF">
              <w:rPr>
                <w:i/>
              </w:rPr>
              <w:t>EPR group(s)</w:t>
            </w:r>
          </w:p>
        </w:tc>
        <w:tc>
          <w:tcPr>
            <w:tcW w:w="4783" w:type="dxa"/>
            <w:vAlign w:val="center"/>
          </w:tcPr>
          <w:p w14:paraId="44766C45" w14:textId="77777777" w:rsidR="00D66108" w:rsidRPr="00D251DF" w:rsidRDefault="00D66108" w:rsidP="00B83ED6">
            <w:r w:rsidRPr="00E47B0A">
              <w:rPr>
                <w:rFonts w:cs="Times New Roman"/>
              </w:rPr>
              <w:t>Karakalpak</w:t>
            </w:r>
          </w:p>
        </w:tc>
      </w:tr>
      <w:tr w:rsidR="00D66108" w:rsidRPr="00D251DF" w14:paraId="10742AA9" w14:textId="77777777" w:rsidTr="00B83ED6">
        <w:trPr>
          <w:trHeight w:val="284"/>
        </w:trPr>
        <w:tc>
          <w:tcPr>
            <w:tcW w:w="4787" w:type="dxa"/>
            <w:vAlign w:val="center"/>
          </w:tcPr>
          <w:p w14:paraId="23B57183" w14:textId="77777777" w:rsidR="00D66108" w:rsidRPr="00D251DF" w:rsidRDefault="00D66108" w:rsidP="00B83ED6">
            <w:pPr>
              <w:rPr>
                <w:i/>
              </w:rPr>
            </w:pPr>
            <w:proofErr w:type="spellStart"/>
            <w:r>
              <w:rPr>
                <w:i/>
              </w:rPr>
              <w:t>Gwgroupid</w:t>
            </w:r>
            <w:proofErr w:type="spellEnd"/>
            <w:r>
              <w:rPr>
                <w:i/>
              </w:rPr>
              <w:t>(s)</w:t>
            </w:r>
          </w:p>
        </w:tc>
        <w:tc>
          <w:tcPr>
            <w:tcW w:w="4783" w:type="dxa"/>
            <w:vAlign w:val="center"/>
          </w:tcPr>
          <w:p w14:paraId="02D069B6" w14:textId="77777777" w:rsidR="00D66108" w:rsidRPr="00457513" w:rsidRDefault="00D66108" w:rsidP="00B83ED6">
            <w:r w:rsidRPr="00E47B0A">
              <w:rPr>
                <w:rFonts w:cs="Times New Roman"/>
              </w:rPr>
              <w:t>70401000</w:t>
            </w:r>
          </w:p>
        </w:tc>
      </w:tr>
    </w:tbl>
    <w:p w14:paraId="53954A12" w14:textId="77777777" w:rsidR="00D66108" w:rsidRDefault="00D66108" w:rsidP="00D66108">
      <w:pPr>
        <w:rPr>
          <w:rFonts w:cs="Times New Roman"/>
          <w:b/>
          <w:szCs w:val="22"/>
        </w:rPr>
      </w:pPr>
    </w:p>
    <w:p w14:paraId="2147799F" w14:textId="77777777" w:rsidR="00D66108" w:rsidRDefault="00D66108" w:rsidP="00D66108">
      <w:pPr>
        <w:rPr>
          <w:rFonts w:cs="Times New Roman"/>
          <w:b/>
          <w:szCs w:val="22"/>
        </w:rPr>
      </w:pPr>
    </w:p>
    <w:p w14:paraId="71C8E769" w14:textId="0D49335D"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4F0A5953" w:rsidR="00403CC9" w:rsidRPr="00724309" w:rsidRDefault="00410B42" w:rsidP="00410B42">
      <w:pPr>
        <w:pStyle w:val="ListParagraph"/>
        <w:numPr>
          <w:ilvl w:val="0"/>
          <w:numId w:val="73"/>
        </w:numPr>
        <w:rPr>
          <w:rFonts w:cs="Times New Roman"/>
          <w:bCs/>
          <w:szCs w:val="22"/>
        </w:rPr>
      </w:pPr>
      <w:r w:rsidRPr="00724309">
        <w:rPr>
          <w:rFonts w:cs="Times New Roman"/>
          <w:bCs/>
          <w:szCs w:val="22"/>
        </w:rPr>
        <w:t xml:space="preserve">According to EPR, the </w:t>
      </w:r>
      <w:proofErr w:type="spellStart"/>
      <w:r w:rsidRPr="00724309">
        <w:rPr>
          <w:rFonts w:cs="Times New Roman"/>
          <w:bCs/>
          <w:szCs w:val="22"/>
        </w:rPr>
        <w:t>Karakalpaks</w:t>
      </w:r>
      <w:proofErr w:type="spellEnd"/>
      <w:r w:rsidRPr="00724309">
        <w:rPr>
          <w:rFonts w:cs="Times New Roman"/>
          <w:bCs/>
          <w:szCs w:val="22"/>
        </w:rPr>
        <w:t xml:space="preserve"> do not have representation in the central government. [1991-202</w:t>
      </w:r>
      <w:r w:rsidR="0039316A" w:rsidRPr="00724309">
        <w:rPr>
          <w:rFonts w:cs="Times New Roman"/>
          <w:bCs/>
          <w:szCs w:val="22"/>
        </w:rPr>
        <w:t>0</w:t>
      </w:r>
      <w:r w:rsidRPr="00724309">
        <w:rPr>
          <w:rFonts w:cs="Times New Roman"/>
          <w:bCs/>
          <w:szCs w:val="22"/>
        </w:rPr>
        <w:t>: powerless]</w:t>
      </w:r>
    </w:p>
    <w:p w14:paraId="03376C3F" w14:textId="3387CAE8" w:rsidR="00540127" w:rsidRDefault="00540127" w:rsidP="00367333">
      <w:pPr>
        <w:ind w:left="709" w:hanging="709"/>
        <w:rPr>
          <w:rFonts w:cs="Times New Roman"/>
          <w:bCs/>
          <w:szCs w:val="22"/>
        </w:rPr>
      </w:pPr>
    </w:p>
    <w:p w14:paraId="7B7FF57A" w14:textId="77777777" w:rsidR="00410B42" w:rsidRPr="006F657B" w:rsidRDefault="00410B42"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51526B7A" w:rsidR="00C524D6" w:rsidRPr="00724309" w:rsidRDefault="00410B42" w:rsidP="00410B42">
      <w:pPr>
        <w:pStyle w:val="ListParagraph"/>
        <w:numPr>
          <w:ilvl w:val="0"/>
          <w:numId w:val="73"/>
        </w:numPr>
        <w:rPr>
          <w:rFonts w:cs="Times New Roman"/>
        </w:rPr>
      </w:pPr>
      <w:r w:rsidRPr="00724309">
        <w:rPr>
          <w:rFonts w:cs="Times New Roman"/>
        </w:rPr>
        <w:t>We follow EPR. [0.025]</w:t>
      </w:r>
    </w:p>
    <w:p w14:paraId="13445279" w14:textId="61F1F638" w:rsidR="00403CC9" w:rsidRDefault="00403CC9" w:rsidP="00C524D6">
      <w:pPr>
        <w:rPr>
          <w:rFonts w:cs="Times New Roman"/>
        </w:rPr>
      </w:pPr>
    </w:p>
    <w:p w14:paraId="1A7FA673" w14:textId="77777777" w:rsidR="00410B42" w:rsidRDefault="00410B42"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50148BCC" w14:textId="3E2F6444" w:rsidR="00410B42" w:rsidRDefault="00410B42" w:rsidP="00410B42">
      <w:pPr>
        <w:pStyle w:val="ListParagraph"/>
        <w:widowControl w:val="0"/>
        <w:numPr>
          <w:ilvl w:val="0"/>
          <w:numId w:val="70"/>
        </w:numPr>
        <w:rPr>
          <w:szCs w:val="22"/>
        </w:rPr>
      </w:pPr>
      <w:r>
        <w:rPr>
          <w:szCs w:val="22"/>
        </w:rPr>
        <w:t xml:space="preserve">Most </w:t>
      </w:r>
      <w:proofErr w:type="spellStart"/>
      <w:r>
        <w:rPr>
          <w:szCs w:val="22"/>
        </w:rPr>
        <w:t>Karakalpaks</w:t>
      </w:r>
      <w:proofErr w:type="spellEnd"/>
      <w:r>
        <w:rPr>
          <w:szCs w:val="22"/>
        </w:rPr>
        <w:t xml:space="preserve"> </w:t>
      </w:r>
      <w:proofErr w:type="gramStart"/>
      <w:r>
        <w:rPr>
          <w:szCs w:val="22"/>
        </w:rPr>
        <w:t>are located in</w:t>
      </w:r>
      <w:proofErr w:type="gramEnd"/>
      <w:r>
        <w:rPr>
          <w:szCs w:val="22"/>
        </w:rPr>
        <w:t xml:space="preserve"> </w:t>
      </w:r>
      <w:proofErr w:type="spellStart"/>
      <w:r>
        <w:rPr>
          <w:szCs w:val="22"/>
        </w:rPr>
        <w:t>Karakalpakstan</w:t>
      </w:r>
      <w:proofErr w:type="spellEnd"/>
      <w:r>
        <w:rPr>
          <w:szCs w:val="22"/>
        </w:rPr>
        <w:t xml:space="preserve">. According to Minahan (2002: 921), the </w:t>
      </w:r>
      <w:proofErr w:type="spellStart"/>
      <w:r>
        <w:rPr>
          <w:szCs w:val="22"/>
        </w:rPr>
        <w:t>Karakalpaks</w:t>
      </w:r>
      <w:proofErr w:type="spellEnd"/>
      <w:r>
        <w:rPr>
          <w:szCs w:val="22"/>
        </w:rPr>
        <w:t xml:space="preserve"> form a relative majority in the </w:t>
      </w:r>
      <w:proofErr w:type="spellStart"/>
      <w:r>
        <w:rPr>
          <w:szCs w:val="22"/>
        </w:rPr>
        <w:t>Karalpak</w:t>
      </w:r>
      <w:proofErr w:type="spellEnd"/>
      <w:r>
        <w:rPr>
          <w:szCs w:val="22"/>
        </w:rPr>
        <w:t xml:space="preserve"> republic, but with 34% they do not form an absolute majority. We found no evidence suggesting that they would form an absolute majority in a smaller, spatially contiguous territory within the Karakalpak republic. [not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07B348C3" w14:textId="0643753E" w:rsidR="00410B42" w:rsidRPr="00724309" w:rsidRDefault="00410B42" w:rsidP="00724309">
      <w:pPr>
        <w:pStyle w:val="ListParagraph"/>
        <w:widowControl w:val="0"/>
        <w:numPr>
          <w:ilvl w:val="0"/>
          <w:numId w:val="70"/>
        </w:numPr>
        <w:rPr>
          <w:szCs w:val="22"/>
        </w:rPr>
      </w:pPr>
      <w:r w:rsidRPr="00112210">
        <w:t xml:space="preserve">According to EPR there are no kin groups (scenario 1:1). Minahan (2002: 921) reports “small Karakalpak communities” in Afghanistan and Kyrgyzstan. </w:t>
      </w:r>
      <w:r>
        <w:t xml:space="preserve">While these are too small to be coded, the Karakalpak language is closely related to Kazakh, and some Kazakhs even consider the </w:t>
      </w:r>
      <w:proofErr w:type="spellStart"/>
      <w:r>
        <w:t>Karakalpaks</w:t>
      </w:r>
      <w:proofErr w:type="spellEnd"/>
      <w:r>
        <w:t xml:space="preserve"> as Kazakhs (see Minahan 2002: 921-922). Other than Kazakhstan, there are numerically significant Kazakh populations in </w:t>
      </w:r>
      <w:proofErr w:type="spellStart"/>
      <w:proofErr w:type="gramStart"/>
      <w:r>
        <w:t>China</w:t>
      </w:r>
      <w:r w:rsidR="00724309">
        <w:t>,</w:t>
      </w:r>
      <w:r>
        <w:t>and</w:t>
      </w:r>
      <w:proofErr w:type="spellEnd"/>
      <w:proofErr w:type="gramEnd"/>
      <w:r>
        <w:t xml:space="preserve"> Russia. [kin in neighboring country]</w:t>
      </w:r>
    </w:p>
    <w:p w14:paraId="4FDFCF4A" w14:textId="65B47216" w:rsidR="00573CBB" w:rsidRDefault="00573CB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lastRenderedPageBreak/>
        <w:t>Sources</w:t>
      </w:r>
    </w:p>
    <w:p w14:paraId="4F9E9B68" w14:textId="77777777" w:rsidR="00794F7B" w:rsidRPr="001728CD" w:rsidRDefault="00794F7B" w:rsidP="00794F7B">
      <w:pPr>
        <w:rPr>
          <w:rFonts w:cs="Times New Roman"/>
          <w:szCs w:val="22"/>
        </w:rPr>
      </w:pPr>
    </w:p>
    <w:p w14:paraId="7607DD38" w14:textId="77777777" w:rsidR="00590A7F" w:rsidRPr="002E2EEA" w:rsidRDefault="00590A7F" w:rsidP="002E2EEA">
      <w:pPr>
        <w:spacing w:after="60"/>
        <w:ind w:left="709" w:hanging="709"/>
        <w:rPr>
          <w:rFonts w:cs="Times New Roman"/>
          <w:szCs w:val="22"/>
          <w:lang w:val="ru-RU"/>
        </w:rPr>
      </w:pPr>
      <w:r w:rsidRPr="002E2EEA">
        <w:rPr>
          <w:rFonts w:cs="Times New Roman"/>
          <w:szCs w:val="22"/>
        </w:rPr>
        <w:t xml:space="preserve">Alga </w:t>
      </w:r>
      <w:proofErr w:type="spellStart"/>
      <w:r w:rsidRPr="002E2EEA">
        <w:rPr>
          <w:rFonts w:cs="Times New Roman"/>
          <w:szCs w:val="22"/>
        </w:rPr>
        <w:t>Karakalpakstan</w:t>
      </w:r>
      <w:proofErr w:type="spellEnd"/>
      <w:r w:rsidRPr="002E2EEA">
        <w:rPr>
          <w:rFonts w:cs="Times New Roman"/>
          <w:szCs w:val="22"/>
        </w:rPr>
        <w:t xml:space="preserve"> (2019). “</w:t>
      </w:r>
      <w:r w:rsidRPr="002E2EEA">
        <w:rPr>
          <w:rFonts w:cs="Times New Roman"/>
          <w:szCs w:val="22"/>
          <w:lang w:val="ru-RU"/>
        </w:rPr>
        <w:t>Р</w:t>
      </w:r>
      <w:proofErr w:type="spellStart"/>
      <w:r w:rsidRPr="002E2EEA">
        <w:rPr>
          <w:rFonts w:cs="Times New Roman"/>
          <w:szCs w:val="22"/>
        </w:rPr>
        <w:t>ешение</w:t>
      </w:r>
      <w:proofErr w:type="spellEnd"/>
      <w:r w:rsidRPr="002E2EEA">
        <w:rPr>
          <w:rFonts w:cs="Times New Roman"/>
          <w:szCs w:val="22"/>
        </w:rPr>
        <w:t xml:space="preserve"> о </w:t>
      </w:r>
      <w:proofErr w:type="spellStart"/>
      <w:r w:rsidRPr="002E2EEA">
        <w:rPr>
          <w:rFonts w:cs="Times New Roman"/>
          <w:szCs w:val="22"/>
        </w:rPr>
        <w:t>создани</w:t>
      </w:r>
      <w:proofErr w:type="spellEnd"/>
      <w:r w:rsidRPr="002E2EEA">
        <w:rPr>
          <w:rFonts w:cs="Times New Roman"/>
          <w:szCs w:val="22"/>
          <w:lang w:val="ru-RU"/>
        </w:rPr>
        <w:t>и</w:t>
      </w:r>
      <w:r w:rsidRPr="002E2EEA">
        <w:rPr>
          <w:rFonts w:cs="Times New Roman"/>
          <w:szCs w:val="22"/>
        </w:rPr>
        <w:t xml:space="preserve"> </w:t>
      </w:r>
      <w:proofErr w:type="spellStart"/>
      <w:r w:rsidRPr="002E2EEA">
        <w:rPr>
          <w:rFonts w:cs="Times New Roman"/>
          <w:szCs w:val="22"/>
        </w:rPr>
        <w:t>правительства</w:t>
      </w:r>
      <w:proofErr w:type="spellEnd"/>
      <w:r w:rsidRPr="002E2EEA">
        <w:rPr>
          <w:rFonts w:cs="Times New Roman"/>
          <w:szCs w:val="22"/>
        </w:rPr>
        <w:t xml:space="preserve"> в </w:t>
      </w:r>
      <w:proofErr w:type="spellStart"/>
      <w:r w:rsidRPr="002E2EEA">
        <w:rPr>
          <w:rFonts w:cs="Times New Roman"/>
          <w:szCs w:val="22"/>
        </w:rPr>
        <w:t>изгнании</w:t>
      </w:r>
      <w:proofErr w:type="spellEnd"/>
      <w:r w:rsidRPr="002E2EEA">
        <w:rPr>
          <w:rFonts w:cs="Times New Roman"/>
          <w:szCs w:val="22"/>
        </w:rPr>
        <w:t xml:space="preserve"> </w:t>
      </w:r>
      <w:proofErr w:type="spellStart"/>
      <w:r w:rsidRPr="002E2EEA">
        <w:rPr>
          <w:rFonts w:cs="Times New Roman"/>
          <w:szCs w:val="22"/>
        </w:rPr>
        <w:t>суверенной</w:t>
      </w:r>
      <w:proofErr w:type="spellEnd"/>
      <w:r w:rsidRPr="002E2EEA">
        <w:rPr>
          <w:rFonts w:cs="Times New Roman"/>
          <w:szCs w:val="22"/>
        </w:rPr>
        <w:t xml:space="preserve"> </w:t>
      </w:r>
      <w:proofErr w:type="spellStart"/>
      <w:r w:rsidRPr="002E2EEA">
        <w:rPr>
          <w:rFonts w:cs="Times New Roman"/>
          <w:szCs w:val="22"/>
        </w:rPr>
        <w:t>независимой</w:t>
      </w:r>
      <w:proofErr w:type="spellEnd"/>
      <w:r w:rsidRPr="002E2EEA">
        <w:rPr>
          <w:rFonts w:cs="Times New Roman"/>
          <w:szCs w:val="22"/>
        </w:rPr>
        <w:t xml:space="preserve"> </w:t>
      </w:r>
      <w:proofErr w:type="spellStart"/>
      <w:r w:rsidRPr="002E2EEA">
        <w:rPr>
          <w:rFonts w:cs="Times New Roman"/>
          <w:szCs w:val="22"/>
        </w:rPr>
        <w:t>Республики</w:t>
      </w:r>
      <w:proofErr w:type="spellEnd"/>
      <w:r w:rsidRPr="002E2EEA">
        <w:rPr>
          <w:rFonts w:cs="Times New Roman"/>
          <w:szCs w:val="22"/>
        </w:rPr>
        <w:t xml:space="preserve"> </w:t>
      </w:r>
      <w:proofErr w:type="spellStart"/>
      <w:r w:rsidRPr="002E2EEA">
        <w:rPr>
          <w:rFonts w:cs="Times New Roman"/>
          <w:szCs w:val="22"/>
        </w:rPr>
        <w:t>Каракалпакстан</w:t>
      </w:r>
      <w:proofErr w:type="spellEnd"/>
      <w:r w:rsidRPr="002E2EEA">
        <w:rPr>
          <w:rFonts w:cs="Times New Roman"/>
          <w:szCs w:val="22"/>
        </w:rPr>
        <w:t xml:space="preserve"> [Decision to create a government in exile of the sovereign independent Republic of </w:t>
      </w:r>
      <w:proofErr w:type="spellStart"/>
      <w:r w:rsidRPr="002E2EEA">
        <w:rPr>
          <w:rFonts w:cs="Times New Roman"/>
          <w:szCs w:val="22"/>
        </w:rPr>
        <w:t>Karakalpakstan</w:t>
      </w:r>
      <w:proofErr w:type="spellEnd"/>
      <w:r w:rsidRPr="002E2EEA">
        <w:rPr>
          <w:rFonts w:cs="Times New Roman"/>
          <w:szCs w:val="22"/>
        </w:rPr>
        <w:t xml:space="preserve">].” </w:t>
      </w:r>
      <w:hyperlink r:id="rId9" w:history="1">
        <w:r w:rsidRPr="002E2EEA">
          <w:rPr>
            <w:rStyle w:val="Hyperlink"/>
            <w:rFonts w:cs="Times New Roman"/>
            <w:szCs w:val="22"/>
          </w:rPr>
          <w:t>https://www.algakarakalpakstan.com/karakalpakstan</w:t>
        </w:r>
      </w:hyperlink>
      <w:r w:rsidRPr="002E2EEA">
        <w:rPr>
          <w:rFonts w:cs="Times New Roman"/>
          <w:szCs w:val="22"/>
          <w:lang w:val="ru-RU"/>
        </w:rPr>
        <w:t xml:space="preserve"> </w:t>
      </w:r>
      <w:r w:rsidRPr="002E2EEA">
        <w:rPr>
          <w:szCs w:val="22"/>
          <w:lang w:val="en-GB"/>
        </w:rPr>
        <w:t>[August 8, 2022].</w:t>
      </w:r>
    </w:p>
    <w:p w14:paraId="26BEA1DC" w14:textId="77777777" w:rsidR="00590A7F" w:rsidRPr="002E2EEA" w:rsidRDefault="00590A7F" w:rsidP="00410B42">
      <w:pPr>
        <w:spacing w:after="60"/>
        <w:ind w:left="709" w:hanging="709"/>
        <w:rPr>
          <w:szCs w:val="22"/>
          <w:lang w:val="en-GB"/>
        </w:rPr>
      </w:pPr>
      <w:proofErr w:type="spellStart"/>
      <w:r w:rsidRPr="002E2EEA">
        <w:rPr>
          <w:szCs w:val="22"/>
        </w:rPr>
        <w:t>Cederman</w:t>
      </w:r>
      <w:proofErr w:type="spellEnd"/>
      <w:r w:rsidRPr="002E2EEA">
        <w:rPr>
          <w:szCs w:val="22"/>
        </w:rPr>
        <w:t xml:space="preserve">, Lars-Erik, Andreas </w:t>
      </w:r>
      <w:proofErr w:type="spellStart"/>
      <w:r w:rsidRPr="002E2EEA">
        <w:rPr>
          <w:szCs w:val="22"/>
        </w:rPr>
        <w:t>Wimmer</w:t>
      </w:r>
      <w:proofErr w:type="spellEnd"/>
      <w:r w:rsidRPr="002E2EEA">
        <w:rPr>
          <w:szCs w:val="22"/>
        </w:rPr>
        <w:t xml:space="preserve"> and Brian Min (2010). “</w:t>
      </w:r>
      <w:r w:rsidRPr="002E2EEA">
        <w:rPr>
          <w:szCs w:val="22"/>
          <w:lang w:val="en-GB"/>
        </w:rPr>
        <w:t xml:space="preserve">Why do ethnic groups rebel: New data and analysis.” </w:t>
      </w:r>
      <w:r w:rsidRPr="002E2EEA">
        <w:rPr>
          <w:i/>
          <w:iCs/>
          <w:szCs w:val="22"/>
          <w:lang w:val="en-GB"/>
        </w:rPr>
        <w:t>World Politics</w:t>
      </w:r>
      <w:r w:rsidRPr="002E2EEA">
        <w:rPr>
          <w:szCs w:val="22"/>
          <w:lang w:val="en-GB"/>
        </w:rPr>
        <w:t xml:space="preserve"> </w:t>
      </w:r>
      <w:r w:rsidRPr="002E2EEA">
        <w:rPr>
          <w:i/>
          <w:iCs/>
          <w:szCs w:val="22"/>
          <w:lang w:val="en-GB"/>
        </w:rPr>
        <w:t>62</w:t>
      </w:r>
      <w:r w:rsidRPr="002E2EEA">
        <w:rPr>
          <w:szCs w:val="22"/>
          <w:lang w:val="en-GB"/>
        </w:rPr>
        <w:t xml:space="preserve">(1): 87-119. </w:t>
      </w:r>
    </w:p>
    <w:p w14:paraId="7A5439C7" w14:textId="77777777" w:rsidR="00590A7F" w:rsidRPr="002E2EEA" w:rsidRDefault="00590A7F" w:rsidP="002E2EEA">
      <w:pPr>
        <w:spacing w:after="60"/>
        <w:ind w:left="709" w:hanging="709"/>
        <w:rPr>
          <w:rFonts w:cs="Times New Roman"/>
          <w:szCs w:val="22"/>
          <w:lang w:val="en-GB"/>
        </w:rPr>
      </w:pPr>
      <w:r w:rsidRPr="002E2EEA">
        <w:rPr>
          <w:rFonts w:cs="Times New Roman"/>
          <w:szCs w:val="22"/>
        </w:rPr>
        <w:t>Centre</w:t>
      </w:r>
      <w:r w:rsidRPr="002E2EEA">
        <w:rPr>
          <w:rFonts w:cs="Times New Roman"/>
          <w:szCs w:val="22"/>
          <w:lang w:val="ru-RU"/>
        </w:rPr>
        <w:t xml:space="preserve">-1 (2018). В Каракалпакстане объявлен в розыск Аман Сагидуллаев [Aman Sagidullayev put on the wanted list in Karakalpakstan]. </w:t>
      </w:r>
      <w:r w:rsidR="00000000">
        <w:fldChar w:fldCharType="begin"/>
      </w:r>
      <w:r w:rsidR="00000000">
        <w:instrText>HYPERLINK "https://centre1.com/uzbekistan/v-karakalpakstane-obyavlen-v-rozysk-aman-sagidullaev/"</w:instrText>
      </w:r>
      <w:r w:rsidR="00000000">
        <w:fldChar w:fldCharType="separate"/>
      </w:r>
      <w:r w:rsidRPr="002E2EEA">
        <w:rPr>
          <w:rStyle w:val="Hyperlink"/>
          <w:rFonts w:cs="Times New Roman"/>
          <w:szCs w:val="22"/>
          <w:lang w:val="en-GB"/>
        </w:rPr>
        <w:t>https://centre1.com/uzbekistan/v-karakalpakstane-obyavlen-v-rozysk-aman-sagidullaev/</w:t>
      </w:r>
      <w:r w:rsidR="00000000">
        <w:rPr>
          <w:rStyle w:val="Hyperlink"/>
          <w:rFonts w:cs="Times New Roman"/>
          <w:szCs w:val="22"/>
          <w:lang w:val="en-GB"/>
        </w:rPr>
        <w:fldChar w:fldCharType="end"/>
      </w:r>
      <w:r w:rsidRPr="002E2EEA">
        <w:rPr>
          <w:rFonts w:cs="Times New Roman"/>
          <w:szCs w:val="22"/>
          <w:lang w:val="en-GB"/>
        </w:rPr>
        <w:t xml:space="preserve">  </w:t>
      </w:r>
      <w:r w:rsidRPr="002E2EEA">
        <w:rPr>
          <w:szCs w:val="22"/>
          <w:lang w:val="en-GB"/>
        </w:rPr>
        <w:t>[August 8, 2022]</w:t>
      </w:r>
      <w:r>
        <w:rPr>
          <w:szCs w:val="22"/>
          <w:lang w:val="en-GB"/>
        </w:rPr>
        <w:t>.</w:t>
      </w:r>
    </w:p>
    <w:p w14:paraId="0C3984BA" w14:textId="77777777" w:rsidR="00590A7F" w:rsidRPr="002E2EEA" w:rsidRDefault="00590A7F" w:rsidP="002E2EEA">
      <w:pPr>
        <w:spacing w:after="60"/>
        <w:ind w:left="709" w:hanging="709"/>
        <w:rPr>
          <w:szCs w:val="22"/>
          <w:lang w:val="en-GB"/>
        </w:rPr>
      </w:pPr>
      <w:r w:rsidRPr="002E2EEA">
        <w:rPr>
          <w:szCs w:val="22"/>
          <w:lang w:val="en-GB"/>
        </w:rPr>
        <w:t>Centre</w:t>
      </w:r>
      <w:r w:rsidRPr="002E2EEA">
        <w:rPr>
          <w:szCs w:val="22"/>
          <w:lang w:val="ru-RU"/>
        </w:rPr>
        <w:t xml:space="preserve">-1 (2022). </w:t>
      </w:r>
      <w:r w:rsidRPr="002E2EEA">
        <w:rPr>
          <w:szCs w:val="22"/>
          <w:lang w:val="en-GB"/>
        </w:rPr>
        <w:t>“</w:t>
      </w:r>
      <w:proofErr w:type="spellStart"/>
      <w:r w:rsidRPr="002E2EEA">
        <w:rPr>
          <w:szCs w:val="22"/>
          <w:lang w:val="en-GB"/>
        </w:rPr>
        <w:t>Узбекистан</w:t>
      </w:r>
      <w:proofErr w:type="spellEnd"/>
      <w:r w:rsidRPr="002E2EEA">
        <w:rPr>
          <w:szCs w:val="22"/>
          <w:lang w:val="en-GB"/>
        </w:rPr>
        <w:t xml:space="preserve"> </w:t>
      </w:r>
      <w:proofErr w:type="spellStart"/>
      <w:r w:rsidRPr="002E2EEA">
        <w:rPr>
          <w:szCs w:val="22"/>
          <w:lang w:val="en-GB"/>
        </w:rPr>
        <w:t>карает</w:t>
      </w:r>
      <w:proofErr w:type="spellEnd"/>
      <w:r w:rsidRPr="002E2EEA">
        <w:rPr>
          <w:szCs w:val="22"/>
          <w:lang w:val="en-GB"/>
        </w:rPr>
        <w:t xml:space="preserve"> </w:t>
      </w:r>
      <w:proofErr w:type="spellStart"/>
      <w:r w:rsidRPr="002E2EEA">
        <w:rPr>
          <w:szCs w:val="22"/>
          <w:lang w:val="en-GB"/>
        </w:rPr>
        <w:t>Каракалпакстан</w:t>
      </w:r>
      <w:proofErr w:type="spellEnd"/>
      <w:r w:rsidRPr="002E2EEA">
        <w:rPr>
          <w:szCs w:val="22"/>
          <w:lang w:val="en-GB"/>
        </w:rPr>
        <w:t xml:space="preserve"> </w:t>
      </w:r>
      <w:proofErr w:type="spellStart"/>
      <w:r w:rsidRPr="002E2EEA">
        <w:rPr>
          <w:szCs w:val="22"/>
          <w:lang w:val="en-GB"/>
        </w:rPr>
        <w:t>за</w:t>
      </w:r>
      <w:proofErr w:type="spellEnd"/>
      <w:r w:rsidRPr="002E2EEA">
        <w:rPr>
          <w:szCs w:val="22"/>
          <w:lang w:val="en-GB"/>
        </w:rPr>
        <w:t xml:space="preserve"> </w:t>
      </w:r>
      <w:proofErr w:type="spellStart"/>
      <w:r w:rsidRPr="002E2EEA">
        <w:rPr>
          <w:szCs w:val="22"/>
          <w:lang w:val="en-GB"/>
        </w:rPr>
        <w:t>протесты</w:t>
      </w:r>
      <w:proofErr w:type="spellEnd"/>
      <w:r w:rsidRPr="002E2EEA">
        <w:rPr>
          <w:szCs w:val="22"/>
          <w:lang w:val="en-GB"/>
        </w:rPr>
        <w:t xml:space="preserve"> и </w:t>
      </w:r>
      <w:proofErr w:type="spellStart"/>
      <w:r w:rsidRPr="002E2EEA">
        <w:rPr>
          <w:szCs w:val="22"/>
          <w:lang w:val="en-GB"/>
        </w:rPr>
        <w:t>свободолюбие</w:t>
      </w:r>
      <w:proofErr w:type="spellEnd"/>
      <w:r w:rsidRPr="002E2EEA">
        <w:rPr>
          <w:szCs w:val="22"/>
          <w:lang w:val="en-GB"/>
        </w:rPr>
        <w:t xml:space="preserve"> [Uzbekistan punishes </w:t>
      </w:r>
      <w:proofErr w:type="spellStart"/>
      <w:r w:rsidRPr="002E2EEA">
        <w:rPr>
          <w:szCs w:val="22"/>
          <w:lang w:val="en-GB"/>
        </w:rPr>
        <w:t>Karakalpakstan</w:t>
      </w:r>
      <w:proofErr w:type="spellEnd"/>
      <w:r w:rsidRPr="002E2EEA">
        <w:rPr>
          <w:szCs w:val="22"/>
          <w:lang w:val="en-GB"/>
        </w:rPr>
        <w:t xml:space="preserve"> for protests and the desire for freedom.]” https://centre1.com/uzbekistan/uzbekistan-karaet-karakalpakstan-za-protesty-i-svobodolyubie/ [August 8, 2022]</w:t>
      </w:r>
    </w:p>
    <w:p w14:paraId="15A589BF" w14:textId="77777777" w:rsidR="00590A7F" w:rsidRPr="002E2EEA" w:rsidRDefault="00590A7F" w:rsidP="002E2EEA">
      <w:pPr>
        <w:spacing w:after="60"/>
        <w:ind w:left="709" w:hanging="709"/>
        <w:rPr>
          <w:szCs w:val="22"/>
        </w:rPr>
      </w:pPr>
      <w:r w:rsidRPr="002E2EEA">
        <w:rPr>
          <w:szCs w:val="22"/>
          <w:lang w:val="en-GB"/>
        </w:rPr>
        <w:t xml:space="preserve">Embassy of Uzbekistan in Ukraine (n.d.). </w:t>
      </w:r>
      <w:proofErr w:type="spellStart"/>
      <w:r w:rsidRPr="002E2EEA">
        <w:rPr>
          <w:szCs w:val="22"/>
          <w:lang w:val="en-GB"/>
        </w:rPr>
        <w:t>Административные</w:t>
      </w:r>
      <w:proofErr w:type="spellEnd"/>
      <w:r w:rsidRPr="002E2EEA">
        <w:rPr>
          <w:szCs w:val="22"/>
          <w:lang w:val="en-GB"/>
        </w:rPr>
        <w:t xml:space="preserve"> </w:t>
      </w:r>
      <w:proofErr w:type="spellStart"/>
      <w:r w:rsidRPr="002E2EEA">
        <w:rPr>
          <w:szCs w:val="22"/>
          <w:lang w:val="en-GB"/>
        </w:rPr>
        <w:t>районы</w:t>
      </w:r>
      <w:proofErr w:type="spellEnd"/>
      <w:r w:rsidRPr="002E2EEA">
        <w:rPr>
          <w:szCs w:val="22"/>
          <w:lang w:val="en-GB"/>
        </w:rPr>
        <w:t xml:space="preserve">. [Administrative districts]. </w:t>
      </w:r>
      <w:hyperlink r:id="rId10" w:history="1">
        <w:r w:rsidRPr="002E2EEA">
          <w:rPr>
            <w:rStyle w:val="Hyperlink"/>
            <w:szCs w:val="22"/>
            <w:lang w:val="en-GB"/>
          </w:rPr>
          <w:t>http://www.uzbekistan.org.ua/ru/uzbekistan/administrativnye-rajony.html</w:t>
        </w:r>
      </w:hyperlink>
      <w:r w:rsidRPr="002E2EEA">
        <w:rPr>
          <w:szCs w:val="22"/>
          <w:lang w:val="en-GB"/>
        </w:rPr>
        <w:t xml:space="preserve"> [August 8, 2022].</w:t>
      </w:r>
    </w:p>
    <w:p w14:paraId="0AA22461" w14:textId="77777777" w:rsidR="00590A7F" w:rsidRPr="002E2EEA" w:rsidRDefault="00590A7F" w:rsidP="002E2EEA">
      <w:pPr>
        <w:spacing w:after="60"/>
        <w:ind w:left="709" w:hanging="709"/>
        <w:rPr>
          <w:szCs w:val="22"/>
        </w:rPr>
      </w:pPr>
      <w:proofErr w:type="spellStart"/>
      <w:r w:rsidRPr="002E2EEA">
        <w:rPr>
          <w:szCs w:val="22"/>
        </w:rPr>
        <w:t>Eurasianet</w:t>
      </w:r>
      <w:proofErr w:type="spellEnd"/>
      <w:r w:rsidRPr="002E2EEA">
        <w:rPr>
          <w:szCs w:val="22"/>
        </w:rPr>
        <w:t xml:space="preserve"> (2022). “Uzbekistan: At least 18 killed in unrest, police preventing journalists from working.” </w:t>
      </w:r>
      <w:hyperlink r:id="rId11" w:history="1">
        <w:r w:rsidRPr="002E2EEA">
          <w:rPr>
            <w:rStyle w:val="Hyperlink"/>
            <w:szCs w:val="22"/>
          </w:rPr>
          <w:t>https://eurasianet.org/uzbekistan-at-least-18-killed-in-unrest-police-preventing-journalists-from-working [August 8</w:t>
        </w:r>
      </w:hyperlink>
      <w:r w:rsidRPr="002E2EEA">
        <w:rPr>
          <w:szCs w:val="22"/>
        </w:rPr>
        <w:t>, 2022].</w:t>
      </w:r>
    </w:p>
    <w:p w14:paraId="095A555D" w14:textId="77777777" w:rsidR="00590A7F" w:rsidRPr="002E2EEA" w:rsidRDefault="00590A7F" w:rsidP="00410B42">
      <w:pPr>
        <w:pStyle w:val="NormalWeb"/>
        <w:spacing w:before="0" w:beforeAutospacing="0" w:after="60" w:afterAutospacing="0"/>
        <w:ind w:left="709" w:hanging="709"/>
        <w:rPr>
          <w:i/>
          <w:iCs/>
          <w:sz w:val="22"/>
          <w:szCs w:val="22"/>
          <w:lang w:val="en-US"/>
        </w:rPr>
      </w:pPr>
      <w:r w:rsidRPr="002E2EEA">
        <w:rPr>
          <w:sz w:val="22"/>
          <w:szCs w:val="22"/>
          <w:lang w:val="fr-CH"/>
        </w:rPr>
        <w:t xml:space="preserve">GADM (2019). </w:t>
      </w:r>
      <w:r w:rsidRPr="002E2EEA">
        <w:rPr>
          <w:sz w:val="22"/>
          <w:szCs w:val="22"/>
          <w:lang w:val="en-US"/>
        </w:rPr>
        <w:t xml:space="preserve">Database of Global Administrative Boundaries, Version 3.6. </w:t>
      </w:r>
      <w:hyperlink r:id="rId12" w:history="1">
        <w:r w:rsidRPr="002E2EEA">
          <w:rPr>
            <w:rStyle w:val="Hyperlink"/>
            <w:sz w:val="22"/>
            <w:szCs w:val="22"/>
            <w:lang w:val="en-US"/>
          </w:rPr>
          <w:t>https://gadm.org/</w:t>
        </w:r>
      </w:hyperlink>
      <w:r w:rsidRPr="002E2EEA">
        <w:rPr>
          <w:sz w:val="22"/>
          <w:szCs w:val="22"/>
          <w:lang w:val="en-US"/>
        </w:rPr>
        <w:t xml:space="preserve"> [November 19, 2021].</w:t>
      </w:r>
    </w:p>
    <w:p w14:paraId="69898622" w14:textId="77777777" w:rsidR="00590A7F" w:rsidRPr="002E2EEA" w:rsidRDefault="00590A7F" w:rsidP="00410B42">
      <w:pPr>
        <w:spacing w:after="60"/>
        <w:ind w:left="709" w:hanging="709"/>
        <w:rPr>
          <w:szCs w:val="22"/>
        </w:rPr>
      </w:pPr>
      <w:r w:rsidRPr="002E2EEA">
        <w:rPr>
          <w:szCs w:val="22"/>
        </w:rPr>
        <w:t xml:space="preserve">Gorbachev, Mikhail S. (1999). </w:t>
      </w:r>
      <w:r w:rsidRPr="002E2EEA">
        <w:rPr>
          <w:i/>
          <w:szCs w:val="22"/>
        </w:rPr>
        <w:t xml:space="preserve">On My Country and the World. </w:t>
      </w:r>
      <w:r w:rsidRPr="002E2EEA">
        <w:rPr>
          <w:szCs w:val="22"/>
        </w:rPr>
        <w:t>New York, NY: Columbia University Press.</w:t>
      </w:r>
    </w:p>
    <w:p w14:paraId="5BEBACC7" w14:textId="77777777" w:rsidR="00590A7F" w:rsidRPr="002E2EEA" w:rsidRDefault="00590A7F" w:rsidP="00410B42">
      <w:pPr>
        <w:spacing w:after="60"/>
        <w:ind w:left="709" w:hanging="709"/>
        <w:rPr>
          <w:rFonts w:eastAsia="Times New Roman" w:cs="Times New Roman"/>
          <w:szCs w:val="22"/>
        </w:rPr>
      </w:pPr>
      <w:r w:rsidRPr="002E2EEA">
        <w:rPr>
          <w:szCs w:val="22"/>
        </w:rPr>
        <w:t xml:space="preserve">Grenoble, Lenore A. (2003). </w:t>
      </w:r>
      <w:r w:rsidRPr="002E2EEA">
        <w:rPr>
          <w:i/>
          <w:szCs w:val="22"/>
        </w:rPr>
        <w:t xml:space="preserve">Language Policy in the Soviet Union. </w:t>
      </w:r>
      <w:r w:rsidRPr="002E2EEA">
        <w:rPr>
          <w:szCs w:val="22"/>
        </w:rPr>
        <w:t>Dordrecht: Kluwer.</w:t>
      </w:r>
    </w:p>
    <w:p w14:paraId="7B5033BE" w14:textId="77777777" w:rsidR="00590A7F" w:rsidRPr="002E2EEA" w:rsidRDefault="00590A7F" w:rsidP="00410B42">
      <w:pPr>
        <w:spacing w:after="60"/>
        <w:ind w:left="709" w:hanging="709"/>
        <w:rPr>
          <w:szCs w:val="22"/>
        </w:rPr>
      </w:pPr>
      <w:r w:rsidRPr="002E2EEA">
        <w:rPr>
          <w:szCs w:val="22"/>
          <w:lang w:val="en-GB"/>
        </w:rPr>
        <w:t>H</w:t>
      </w:r>
      <w:proofErr w:type="spellStart"/>
      <w:r w:rsidRPr="002E2EEA">
        <w:rPr>
          <w:szCs w:val="22"/>
        </w:rPr>
        <w:t>anks</w:t>
      </w:r>
      <w:proofErr w:type="spellEnd"/>
      <w:r w:rsidRPr="002E2EEA">
        <w:rPr>
          <w:szCs w:val="22"/>
        </w:rPr>
        <w:t xml:space="preserve">, Reuel R. 2000. “A Separate </w:t>
      </w:r>
      <w:proofErr w:type="gramStart"/>
      <w:r w:rsidRPr="002E2EEA">
        <w:rPr>
          <w:szCs w:val="22"/>
        </w:rPr>
        <w:t>Space?:</w:t>
      </w:r>
      <w:proofErr w:type="gramEnd"/>
      <w:r w:rsidRPr="002E2EEA">
        <w:rPr>
          <w:szCs w:val="22"/>
        </w:rPr>
        <w:t xml:space="preserve"> Karakalpak Nationalism and Devolution in Post-Soviet Uzbekistan.” </w:t>
      </w:r>
      <w:r w:rsidRPr="002E2EEA">
        <w:rPr>
          <w:i/>
          <w:iCs/>
          <w:szCs w:val="22"/>
        </w:rPr>
        <w:t>Europe-Asia Studies</w:t>
      </w:r>
      <w:r w:rsidRPr="002E2EEA">
        <w:rPr>
          <w:szCs w:val="22"/>
        </w:rPr>
        <w:t xml:space="preserve"> 52(5): 939-953.</w:t>
      </w:r>
    </w:p>
    <w:p w14:paraId="4EDDFDFA" w14:textId="77777777" w:rsidR="00590A7F" w:rsidRPr="002E2EEA" w:rsidRDefault="00590A7F" w:rsidP="002E2EEA">
      <w:pPr>
        <w:pStyle w:val="NormalWeb"/>
        <w:spacing w:before="0" w:beforeAutospacing="0" w:after="60" w:afterAutospacing="0"/>
        <w:ind w:left="709" w:hanging="709"/>
        <w:rPr>
          <w:sz w:val="22"/>
          <w:szCs w:val="22"/>
          <w:lang w:val="fr-CH"/>
        </w:rPr>
      </w:pPr>
      <w:proofErr w:type="spellStart"/>
      <w:r w:rsidRPr="002E2EEA">
        <w:rPr>
          <w:sz w:val="22"/>
          <w:szCs w:val="22"/>
          <w:lang w:val="fr-CH"/>
        </w:rPr>
        <w:t>Kaisar</w:t>
      </w:r>
      <w:proofErr w:type="spellEnd"/>
      <w:r w:rsidRPr="002E2EEA">
        <w:rPr>
          <w:sz w:val="22"/>
          <w:szCs w:val="22"/>
          <w:lang w:val="fr-CH"/>
        </w:rPr>
        <w:t>, Almas (2022). "</w:t>
      </w:r>
      <w:proofErr w:type="spellStart"/>
      <w:r w:rsidRPr="002E2EEA">
        <w:rPr>
          <w:sz w:val="22"/>
          <w:szCs w:val="22"/>
          <w:lang w:val="fr-CH"/>
        </w:rPr>
        <w:t>Каракалпакстан</w:t>
      </w:r>
      <w:proofErr w:type="spellEnd"/>
      <w:r w:rsidRPr="002E2EEA">
        <w:rPr>
          <w:sz w:val="22"/>
          <w:szCs w:val="22"/>
          <w:lang w:val="fr-CH"/>
        </w:rPr>
        <w:t xml:space="preserve"> в </w:t>
      </w:r>
      <w:proofErr w:type="spellStart"/>
      <w:r w:rsidRPr="002E2EEA">
        <w:rPr>
          <w:sz w:val="22"/>
          <w:szCs w:val="22"/>
          <w:lang w:val="fr-CH"/>
        </w:rPr>
        <w:t>борьбе</w:t>
      </w:r>
      <w:proofErr w:type="spellEnd"/>
      <w:r w:rsidRPr="002E2EEA">
        <w:rPr>
          <w:sz w:val="22"/>
          <w:szCs w:val="22"/>
          <w:lang w:val="fr-CH"/>
        </w:rPr>
        <w:t xml:space="preserve"> </w:t>
      </w:r>
      <w:proofErr w:type="spellStart"/>
      <w:r w:rsidRPr="002E2EEA">
        <w:rPr>
          <w:sz w:val="22"/>
          <w:szCs w:val="22"/>
          <w:lang w:val="fr-CH"/>
        </w:rPr>
        <w:t>за</w:t>
      </w:r>
      <w:proofErr w:type="spellEnd"/>
      <w:r w:rsidRPr="002E2EEA">
        <w:rPr>
          <w:sz w:val="22"/>
          <w:szCs w:val="22"/>
          <w:lang w:val="fr-CH"/>
        </w:rPr>
        <w:t xml:space="preserve"> </w:t>
      </w:r>
      <w:proofErr w:type="spellStart"/>
      <w:r w:rsidRPr="002E2EEA">
        <w:rPr>
          <w:sz w:val="22"/>
          <w:szCs w:val="22"/>
          <w:lang w:val="fr-CH"/>
        </w:rPr>
        <w:t>суверенитет</w:t>
      </w:r>
      <w:proofErr w:type="spellEnd"/>
      <w:r w:rsidRPr="002E2EEA">
        <w:rPr>
          <w:sz w:val="22"/>
          <w:szCs w:val="22"/>
          <w:lang w:val="fr-CH"/>
        </w:rPr>
        <w:t xml:space="preserve"> [</w:t>
      </w:r>
      <w:proofErr w:type="spellStart"/>
      <w:r w:rsidRPr="002E2EEA">
        <w:rPr>
          <w:sz w:val="22"/>
          <w:szCs w:val="22"/>
          <w:lang w:val="fr-CH"/>
        </w:rPr>
        <w:t>Karakalpakstan</w:t>
      </w:r>
      <w:proofErr w:type="spellEnd"/>
      <w:r w:rsidRPr="002E2EEA">
        <w:rPr>
          <w:sz w:val="22"/>
          <w:szCs w:val="22"/>
          <w:lang w:val="fr-CH"/>
        </w:rPr>
        <w:t xml:space="preserve"> in the struggle for </w:t>
      </w:r>
      <w:proofErr w:type="spellStart"/>
      <w:r w:rsidRPr="002E2EEA">
        <w:rPr>
          <w:sz w:val="22"/>
          <w:szCs w:val="22"/>
          <w:lang w:val="fr-CH"/>
        </w:rPr>
        <w:t>sovereignty</w:t>
      </w:r>
      <w:proofErr w:type="spellEnd"/>
      <w:r w:rsidRPr="002E2EEA">
        <w:rPr>
          <w:sz w:val="22"/>
          <w:szCs w:val="22"/>
          <w:lang w:val="fr-CH"/>
        </w:rPr>
        <w:t>]." https://vlast.kz/politika/50699-karakalpakstan-v-borbe-za-suverenitet.html [August 8, 2022].</w:t>
      </w:r>
    </w:p>
    <w:p w14:paraId="356546B3" w14:textId="77777777" w:rsidR="00590A7F" w:rsidRPr="002E2EEA" w:rsidRDefault="00590A7F" w:rsidP="00410B42">
      <w:pPr>
        <w:pStyle w:val="NormalWeb"/>
        <w:spacing w:before="0" w:beforeAutospacing="0" w:after="60" w:afterAutospacing="0"/>
        <w:ind w:left="709" w:hanging="709"/>
        <w:rPr>
          <w:sz w:val="22"/>
          <w:szCs w:val="22"/>
          <w:lang w:val="fr-CH"/>
        </w:rPr>
      </w:pPr>
      <w:r w:rsidRPr="002E2EEA">
        <w:rPr>
          <w:sz w:val="22"/>
          <w:szCs w:val="22"/>
          <w:lang w:val="fr-CH"/>
        </w:rPr>
        <w:t xml:space="preserve">Lexis Nexis. </w:t>
      </w:r>
      <w:hyperlink r:id="rId13" w:history="1">
        <w:r w:rsidRPr="002E2EEA">
          <w:rPr>
            <w:rStyle w:val="Hyperlink"/>
            <w:sz w:val="22"/>
            <w:szCs w:val="22"/>
            <w:lang w:val="fr-CH"/>
          </w:rPr>
          <w:t>http://www.lexis-nexis.com</w:t>
        </w:r>
      </w:hyperlink>
      <w:r w:rsidRPr="002E2EEA">
        <w:rPr>
          <w:sz w:val="22"/>
          <w:szCs w:val="22"/>
          <w:lang w:val="fr-CH"/>
        </w:rPr>
        <w:t xml:space="preserve"> [</w:t>
      </w:r>
      <w:proofErr w:type="spellStart"/>
      <w:r w:rsidRPr="002E2EEA">
        <w:rPr>
          <w:sz w:val="22"/>
          <w:szCs w:val="22"/>
          <w:lang w:val="fr-CH"/>
        </w:rPr>
        <w:t>October</w:t>
      </w:r>
      <w:proofErr w:type="spellEnd"/>
      <w:r w:rsidRPr="002E2EEA">
        <w:rPr>
          <w:sz w:val="22"/>
          <w:szCs w:val="22"/>
          <w:lang w:val="fr-CH"/>
        </w:rPr>
        <w:t xml:space="preserve"> 26, 2013].</w:t>
      </w:r>
    </w:p>
    <w:p w14:paraId="09560391" w14:textId="77777777" w:rsidR="00590A7F" w:rsidRPr="002E2EEA" w:rsidRDefault="00590A7F" w:rsidP="002E2EEA">
      <w:pPr>
        <w:pStyle w:val="NormalWeb"/>
        <w:spacing w:before="0" w:beforeAutospacing="0" w:after="60" w:afterAutospacing="0"/>
        <w:ind w:left="709" w:hanging="709"/>
        <w:rPr>
          <w:sz w:val="22"/>
          <w:szCs w:val="22"/>
          <w:lang w:val="fr-CH"/>
        </w:rPr>
      </w:pPr>
      <w:proofErr w:type="spellStart"/>
      <w:r w:rsidRPr="002E2EEA">
        <w:rPr>
          <w:sz w:val="22"/>
          <w:szCs w:val="22"/>
          <w:lang w:val="fr-CH"/>
        </w:rPr>
        <w:t>Mamashuly</w:t>
      </w:r>
      <w:proofErr w:type="spellEnd"/>
      <w:r w:rsidRPr="002E2EEA">
        <w:rPr>
          <w:sz w:val="22"/>
          <w:szCs w:val="22"/>
          <w:lang w:val="fr-CH"/>
        </w:rPr>
        <w:t xml:space="preserve"> (2017). "</w:t>
      </w:r>
      <w:proofErr w:type="spellStart"/>
      <w:r w:rsidRPr="002E2EEA">
        <w:rPr>
          <w:sz w:val="22"/>
          <w:szCs w:val="22"/>
          <w:lang w:val="fr-CH"/>
        </w:rPr>
        <w:t>Гражданин</w:t>
      </w:r>
      <w:proofErr w:type="spellEnd"/>
      <w:r w:rsidRPr="002E2EEA">
        <w:rPr>
          <w:sz w:val="22"/>
          <w:szCs w:val="22"/>
          <w:lang w:val="fr-CH"/>
        </w:rPr>
        <w:t xml:space="preserve"> </w:t>
      </w:r>
      <w:proofErr w:type="spellStart"/>
      <w:r w:rsidRPr="002E2EEA">
        <w:rPr>
          <w:sz w:val="22"/>
          <w:szCs w:val="22"/>
          <w:lang w:val="fr-CH"/>
        </w:rPr>
        <w:t>Узбекистана</w:t>
      </w:r>
      <w:proofErr w:type="spellEnd"/>
      <w:r w:rsidRPr="002E2EEA">
        <w:rPr>
          <w:sz w:val="22"/>
          <w:szCs w:val="22"/>
          <w:lang w:val="fr-CH"/>
        </w:rPr>
        <w:t xml:space="preserve"> </w:t>
      </w:r>
      <w:proofErr w:type="spellStart"/>
      <w:r w:rsidRPr="002E2EEA">
        <w:rPr>
          <w:sz w:val="22"/>
          <w:szCs w:val="22"/>
          <w:lang w:val="fr-CH"/>
        </w:rPr>
        <w:t>хочет</w:t>
      </w:r>
      <w:proofErr w:type="spellEnd"/>
      <w:r w:rsidRPr="002E2EEA">
        <w:rPr>
          <w:sz w:val="22"/>
          <w:szCs w:val="22"/>
          <w:lang w:val="fr-CH"/>
        </w:rPr>
        <w:t xml:space="preserve"> </w:t>
      </w:r>
      <w:proofErr w:type="spellStart"/>
      <w:r w:rsidRPr="002E2EEA">
        <w:rPr>
          <w:sz w:val="22"/>
          <w:szCs w:val="22"/>
          <w:lang w:val="fr-CH"/>
        </w:rPr>
        <w:t>получить</w:t>
      </w:r>
      <w:proofErr w:type="spellEnd"/>
      <w:r w:rsidRPr="002E2EEA">
        <w:rPr>
          <w:sz w:val="22"/>
          <w:szCs w:val="22"/>
          <w:lang w:val="fr-CH"/>
        </w:rPr>
        <w:t xml:space="preserve"> </w:t>
      </w:r>
      <w:proofErr w:type="spellStart"/>
      <w:r w:rsidRPr="002E2EEA">
        <w:rPr>
          <w:sz w:val="22"/>
          <w:szCs w:val="22"/>
          <w:lang w:val="fr-CH"/>
        </w:rPr>
        <w:t>убежище</w:t>
      </w:r>
      <w:proofErr w:type="spellEnd"/>
      <w:r w:rsidRPr="002E2EEA">
        <w:rPr>
          <w:sz w:val="22"/>
          <w:szCs w:val="22"/>
          <w:lang w:val="fr-CH"/>
        </w:rPr>
        <w:t xml:space="preserve"> в </w:t>
      </w:r>
      <w:proofErr w:type="spellStart"/>
      <w:r w:rsidRPr="002E2EEA">
        <w:rPr>
          <w:sz w:val="22"/>
          <w:szCs w:val="22"/>
          <w:lang w:val="fr-CH"/>
        </w:rPr>
        <w:t>Казахстане</w:t>
      </w:r>
      <w:proofErr w:type="spellEnd"/>
      <w:r w:rsidRPr="002E2EEA">
        <w:rPr>
          <w:sz w:val="22"/>
          <w:szCs w:val="22"/>
          <w:lang w:val="fr-CH"/>
        </w:rPr>
        <w:t xml:space="preserve"> [Citizen of </w:t>
      </w:r>
      <w:proofErr w:type="spellStart"/>
      <w:r w:rsidRPr="002E2EEA">
        <w:rPr>
          <w:sz w:val="22"/>
          <w:szCs w:val="22"/>
          <w:lang w:val="fr-CH"/>
        </w:rPr>
        <w:t>Uzbekistan</w:t>
      </w:r>
      <w:proofErr w:type="spellEnd"/>
      <w:r w:rsidRPr="002E2EEA">
        <w:rPr>
          <w:sz w:val="22"/>
          <w:szCs w:val="22"/>
          <w:lang w:val="fr-CH"/>
        </w:rPr>
        <w:t xml:space="preserve"> </w:t>
      </w:r>
      <w:proofErr w:type="spellStart"/>
      <w:r w:rsidRPr="002E2EEA">
        <w:rPr>
          <w:sz w:val="22"/>
          <w:szCs w:val="22"/>
          <w:lang w:val="fr-CH"/>
        </w:rPr>
        <w:t>wants</w:t>
      </w:r>
      <w:proofErr w:type="spellEnd"/>
      <w:r w:rsidRPr="002E2EEA">
        <w:rPr>
          <w:sz w:val="22"/>
          <w:szCs w:val="22"/>
          <w:lang w:val="fr-CH"/>
        </w:rPr>
        <w:t xml:space="preserve"> to </w:t>
      </w:r>
      <w:proofErr w:type="spellStart"/>
      <w:r w:rsidRPr="002E2EEA">
        <w:rPr>
          <w:sz w:val="22"/>
          <w:szCs w:val="22"/>
          <w:lang w:val="fr-CH"/>
        </w:rPr>
        <w:t>get</w:t>
      </w:r>
      <w:proofErr w:type="spellEnd"/>
      <w:r w:rsidRPr="002E2EEA">
        <w:rPr>
          <w:sz w:val="22"/>
          <w:szCs w:val="22"/>
          <w:lang w:val="fr-CH"/>
        </w:rPr>
        <w:t xml:space="preserve"> </w:t>
      </w:r>
      <w:proofErr w:type="spellStart"/>
      <w:r w:rsidRPr="002E2EEA">
        <w:rPr>
          <w:sz w:val="22"/>
          <w:szCs w:val="22"/>
          <w:lang w:val="fr-CH"/>
        </w:rPr>
        <w:t>asylum</w:t>
      </w:r>
      <w:proofErr w:type="spellEnd"/>
      <w:r w:rsidRPr="002E2EEA">
        <w:rPr>
          <w:sz w:val="22"/>
          <w:szCs w:val="22"/>
          <w:lang w:val="fr-CH"/>
        </w:rPr>
        <w:t xml:space="preserve"> in Kazakhstan]." </w:t>
      </w:r>
      <w:r w:rsidRPr="002E2EEA">
        <w:rPr>
          <w:sz w:val="22"/>
          <w:szCs w:val="22"/>
          <w:lang w:val="en-GB"/>
        </w:rPr>
        <w:t>[August 8, 2022]</w:t>
      </w:r>
    </w:p>
    <w:p w14:paraId="43D3908A" w14:textId="77777777" w:rsidR="00590A7F" w:rsidRPr="002E2EEA" w:rsidRDefault="00590A7F" w:rsidP="00410B42">
      <w:pPr>
        <w:spacing w:after="60"/>
        <w:ind w:left="709" w:hanging="709"/>
        <w:rPr>
          <w:szCs w:val="22"/>
        </w:rPr>
      </w:pPr>
      <w:r w:rsidRPr="002E2EEA">
        <w:rPr>
          <w:szCs w:val="22"/>
        </w:rPr>
        <w:t xml:space="preserve">Melvin, Neil J. (2001). “Patterns of Centre-Regional Relations in Central Asia: The Cases of Kazakhstan, the Kyrgyz Republican and Uzbekistan.” </w:t>
      </w:r>
      <w:r w:rsidRPr="002E2EEA">
        <w:rPr>
          <w:i/>
          <w:szCs w:val="22"/>
        </w:rPr>
        <w:t xml:space="preserve">Regional &amp; Federal Studies </w:t>
      </w:r>
      <w:r w:rsidRPr="002E2EEA">
        <w:rPr>
          <w:szCs w:val="22"/>
        </w:rPr>
        <w:t>11(3): 165-193.</w:t>
      </w:r>
    </w:p>
    <w:p w14:paraId="265CE72F" w14:textId="77777777" w:rsidR="00590A7F" w:rsidRPr="002E2EEA" w:rsidRDefault="00590A7F" w:rsidP="00410B42">
      <w:pPr>
        <w:spacing w:after="60"/>
        <w:ind w:left="709" w:hanging="709"/>
        <w:rPr>
          <w:rFonts w:eastAsia="Times"/>
          <w:szCs w:val="22"/>
        </w:rPr>
      </w:pPr>
      <w:r w:rsidRPr="002E2EEA">
        <w:rPr>
          <w:rFonts w:eastAsia="Times"/>
          <w:szCs w:val="22"/>
        </w:rPr>
        <w:t>Minahan, James (1996). Nations without States. Westport, CT: Greenwood Press.</w:t>
      </w:r>
    </w:p>
    <w:p w14:paraId="551DC2E0" w14:textId="77777777" w:rsidR="00590A7F" w:rsidRPr="002E2EEA" w:rsidRDefault="00590A7F" w:rsidP="00410B42">
      <w:pPr>
        <w:pStyle w:val="NormalWeb"/>
        <w:spacing w:before="0" w:beforeAutospacing="0" w:after="60" w:afterAutospacing="0"/>
        <w:ind w:left="709" w:hanging="709"/>
        <w:rPr>
          <w:sz w:val="22"/>
          <w:szCs w:val="22"/>
          <w:lang w:val="en-US"/>
        </w:rPr>
      </w:pPr>
      <w:r w:rsidRPr="002E2EEA">
        <w:rPr>
          <w:sz w:val="22"/>
          <w:szCs w:val="22"/>
          <w:lang w:val="fr-CH"/>
        </w:rPr>
        <w:t xml:space="preserve">Minahan, James (2002). </w:t>
      </w:r>
      <w:r w:rsidRPr="002E2EEA">
        <w:rPr>
          <w:i/>
          <w:sz w:val="22"/>
          <w:szCs w:val="22"/>
          <w:lang w:val="en-US"/>
        </w:rPr>
        <w:t xml:space="preserve">Encyclopedia of the Stateless Nations. </w:t>
      </w:r>
      <w:r w:rsidRPr="002E2EEA">
        <w:rPr>
          <w:sz w:val="22"/>
          <w:szCs w:val="22"/>
          <w:lang w:val="en-US"/>
        </w:rPr>
        <w:t>Westport, CT: Greenwood Press, pp. 921-926.</w:t>
      </w:r>
    </w:p>
    <w:p w14:paraId="71C9EC2E" w14:textId="77777777" w:rsidR="00590A7F" w:rsidRPr="002E2EEA" w:rsidRDefault="00590A7F" w:rsidP="00704FA9">
      <w:pPr>
        <w:pStyle w:val="NormalWeb"/>
        <w:spacing w:before="0" w:beforeAutospacing="0" w:after="60" w:afterAutospacing="0"/>
        <w:ind w:left="709" w:hanging="709"/>
        <w:rPr>
          <w:sz w:val="22"/>
          <w:szCs w:val="22"/>
          <w:lang w:val="en-US"/>
        </w:rPr>
      </w:pPr>
      <w:r w:rsidRPr="002E2EEA">
        <w:rPr>
          <w:sz w:val="22"/>
          <w:szCs w:val="22"/>
          <w:lang w:val="fr-CH"/>
        </w:rPr>
        <w:t xml:space="preserve">Minahan, James (2016). </w:t>
      </w:r>
      <w:r w:rsidRPr="002E2EEA">
        <w:rPr>
          <w:i/>
          <w:sz w:val="22"/>
          <w:szCs w:val="22"/>
          <w:lang w:val="en-US"/>
        </w:rPr>
        <w:t xml:space="preserve">Encyclopedia of the Stateless Nations. </w:t>
      </w:r>
      <w:r w:rsidRPr="002E2EEA">
        <w:rPr>
          <w:sz w:val="22"/>
          <w:szCs w:val="22"/>
          <w:lang w:val="en-US"/>
        </w:rPr>
        <w:t>Westport, CT: Greenwood Press, pp. 201-202.</w:t>
      </w:r>
    </w:p>
    <w:p w14:paraId="6A76949F" w14:textId="77777777" w:rsidR="00590A7F" w:rsidRPr="002E2EEA" w:rsidRDefault="00590A7F" w:rsidP="00410B42">
      <w:pPr>
        <w:pStyle w:val="NormalWeb"/>
        <w:spacing w:before="0" w:beforeAutospacing="0" w:after="60" w:afterAutospacing="0"/>
        <w:ind w:left="709" w:hanging="709"/>
        <w:rPr>
          <w:color w:val="000000"/>
          <w:sz w:val="22"/>
          <w:szCs w:val="22"/>
          <w:lang w:val="en-US"/>
        </w:rPr>
      </w:pPr>
      <w:r w:rsidRPr="002E2EEA">
        <w:rPr>
          <w:sz w:val="22"/>
          <w:szCs w:val="22"/>
          <w:lang w:val="en-US"/>
        </w:rPr>
        <w:t xml:space="preserve">Minority Rights Group International. </w:t>
      </w:r>
      <w:r w:rsidRPr="002E2EEA">
        <w:rPr>
          <w:i/>
          <w:sz w:val="22"/>
          <w:szCs w:val="22"/>
          <w:lang w:val="en-US"/>
        </w:rPr>
        <w:t>World Directory of Minorities and Indigenous Peoples</w:t>
      </w:r>
      <w:r w:rsidRPr="002E2EEA">
        <w:rPr>
          <w:sz w:val="22"/>
          <w:szCs w:val="22"/>
          <w:lang w:val="en-US"/>
        </w:rPr>
        <w:t xml:space="preserve">. </w:t>
      </w:r>
      <w:hyperlink r:id="rId14" w:history="1">
        <w:r w:rsidRPr="002E2EEA">
          <w:rPr>
            <w:rStyle w:val="Hyperlink"/>
            <w:sz w:val="22"/>
            <w:szCs w:val="22"/>
            <w:lang w:val="en-US"/>
          </w:rPr>
          <w:t>http://www.minorityrights.org/2485/uzbekistan/karakalpaks.html</w:t>
        </w:r>
      </w:hyperlink>
      <w:r w:rsidRPr="002E2EEA">
        <w:rPr>
          <w:sz w:val="22"/>
          <w:szCs w:val="22"/>
          <w:lang w:val="en-US"/>
        </w:rPr>
        <w:t xml:space="preserve"> [June 21, 2014].</w:t>
      </w:r>
    </w:p>
    <w:p w14:paraId="623097F6" w14:textId="77777777" w:rsidR="00590A7F" w:rsidRPr="002E2EEA" w:rsidRDefault="00590A7F" w:rsidP="00410B42">
      <w:pPr>
        <w:spacing w:after="60"/>
        <w:ind w:left="709" w:hanging="709"/>
        <w:rPr>
          <w:szCs w:val="22"/>
          <w:lang w:val="en-GB"/>
        </w:rPr>
      </w:pPr>
      <w:r w:rsidRPr="002E2EEA">
        <w:rPr>
          <w:rFonts w:cs="Times New Roman"/>
          <w:szCs w:val="22"/>
        </w:rPr>
        <w:t xml:space="preserve">Olmos, </w:t>
      </w:r>
      <w:proofErr w:type="gramStart"/>
      <w:r w:rsidRPr="002E2EEA">
        <w:rPr>
          <w:rFonts w:cs="Times New Roman"/>
          <w:szCs w:val="22"/>
        </w:rPr>
        <w:t>Francisco  (</w:t>
      </w:r>
      <w:proofErr w:type="gramEnd"/>
      <w:r w:rsidRPr="002E2EEA">
        <w:rPr>
          <w:rFonts w:cs="Times New Roman"/>
          <w:szCs w:val="22"/>
        </w:rPr>
        <w:t xml:space="preserve">2020). “The curious case of the Republic of </w:t>
      </w:r>
      <w:proofErr w:type="spellStart"/>
      <w:r w:rsidRPr="002E2EEA">
        <w:rPr>
          <w:rFonts w:cs="Times New Roman"/>
          <w:szCs w:val="22"/>
        </w:rPr>
        <w:t>Karakalpakstan</w:t>
      </w:r>
      <w:proofErr w:type="spellEnd"/>
      <w:r w:rsidRPr="002E2EEA">
        <w:rPr>
          <w:rFonts w:cs="Times New Roman"/>
          <w:szCs w:val="22"/>
        </w:rPr>
        <w:t xml:space="preserve">.” </w:t>
      </w:r>
      <w:hyperlink r:id="rId15" w:history="1">
        <w:r w:rsidRPr="002E2EEA">
          <w:rPr>
            <w:rStyle w:val="Hyperlink"/>
            <w:rFonts w:cs="Times New Roman"/>
            <w:szCs w:val="22"/>
          </w:rPr>
          <w:t>https://fpc.org.uk/the-curious-case-of-the-republic-of-karakalpakstan/</w:t>
        </w:r>
      </w:hyperlink>
      <w:r w:rsidRPr="002E2EEA">
        <w:rPr>
          <w:rFonts w:cs="Times New Roman"/>
          <w:szCs w:val="22"/>
        </w:rPr>
        <w:t xml:space="preserve"> [July 1, 2022].</w:t>
      </w:r>
    </w:p>
    <w:p w14:paraId="7D42B066" w14:textId="77777777" w:rsidR="00590A7F" w:rsidRPr="002E2EEA" w:rsidRDefault="00590A7F" w:rsidP="00410B42">
      <w:pPr>
        <w:spacing w:after="60"/>
        <w:ind w:left="709" w:hanging="709"/>
        <w:rPr>
          <w:szCs w:val="22"/>
          <w:lang w:val="en-GB"/>
        </w:rPr>
      </w:pPr>
      <w:r w:rsidRPr="002E2EEA">
        <w:rPr>
          <w:szCs w:val="22"/>
          <w:lang w:val="en-GB"/>
        </w:rPr>
        <w:t xml:space="preserve">Putz, Catherine (2022). Constitutional Changes Ahead for Uzbekistan. </w:t>
      </w:r>
      <w:hyperlink r:id="rId16" w:history="1">
        <w:r w:rsidRPr="002E2EEA">
          <w:rPr>
            <w:rStyle w:val="Hyperlink"/>
            <w:szCs w:val="22"/>
            <w:lang w:val="en-GB"/>
          </w:rPr>
          <w:t>https://thediplomat.com/2022/06/constitutional-changes-ahead-for-uzbekistan/</w:t>
        </w:r>
      </w:hyperlink>
      <w:r w:rsidRPr="002E2EEA">
        <w:rPr>
          <w:szCs w:val="22"/>
          <w:lang w:val="en-GB"/>
        </w:rPr>
        <w:t xml:space="preserve"> </w:t>
      </w:r>
      <w:r w:rsidRPr="002E2EEA">
        <w:rPr>
          <w:rFonts w:cs="Times New Roman"/>
          <w:szCs w:val="22"/>
        </w:rPr>
        <w:t>[July 1, 2022].</w:t>
      </w:r>
    </w:p>
    <w:p w14:paraId="027638D0" w14:textId="77777777" w:rsidR="00590A7F" w:rsidRPr="002E2EEA" w:rsidRDefault="00590A7F" w:rsidP="00410B42">
      <w:pPr>
        <w:spacing w:after="60"/>
        <w:ind w:left="709" w:hanging="709"/>
        <w:rPr>
          <w:szCs w:val="22"/>
        </w:rPr>
      </w:pPr>
      <w:r w:rsidRPr="002E2EEA">
        <w:rPr>
          <w:szCs w:val="22"/>
          <w:lang w:val="en-GB"/>
        </w:rPr>
        <w:t xml:space="preserve">Radio Free Europe (2008). “Uzbekistan: Shadowy Group Agitates For ‘Free </w:t>
      </w:r>
      <w:proofErr w:type="spellStart"/>
      <w:r w:rsidRPr="002E2EEA">
        <w:rPr>
          <w:szCs w:val="22"/>
          <w:lang w:val="en-GB"/>
        </w:rPr>
        <w:t>Karakalpakstan</w:t>
      </w:r>
      <w:proofErr w:type="spellEnd"/>
      <w:r w:rsidRPr="002E2EEA">
        <w:rPr>
          <w:szCs w:val="22"/>
          <w:lang w:val="en-GB"/>
        </w:rPr>
        <w:t xml:space="preserve">.” </w:t>
      </w:r>
      <w:hyperlink r:id="rId17" w:history="1">
        <w:r w:rsidRPr="002E2EEA">
          <w:rPr>
            <w:rStyle w:val="Hyperlink"/>
            <w:szCs w:val="22"/>
          </w:rPr>
          <w:t>http://www.rferl.org/content/article/1079744.html</w:t>
        </w:r>
      </w:hyperlink>
      <w:r w:rsidRPr="002E2EEA">
        <w:rPr>
          <w:szCs w:val="22"/>
          <w:lang w:val="en-GB"/>
        </w:rPr>
        <w:t xml:space="preserve"> </w:t>
      </w:r>
      <w:r w:rsidRPr="002E2EEA">
        <w:rPr>
          <w:color w:val="000000"/>
          <w:szCs w:val="22"/>
          <w:lang w:eastAsia="de-CH"/>
        </w:rPr>
        <w:t>[March 7, 2014].</w:t>
      </w:r>
      <w:r w:rsidRPr="002E2EEA">
        <w:rPr>
          <w:szCs w:val="22"/>
        </w:rPr>
        <w:t xml:space="preserve"> </w:t>
      </w:r>
    </w:p>
    <w:p w14:paraId="0C6E2B81" w14:textId="77777777" w:rsidR="00590A7F" w:rsidRPr="002E2EEA" w:rsidRDefault="00590A7F" w:rsidP="00410B42">
      <w:pPr>
        <w:spacing w:after="60"/>
        <w:ind w:left="709" w:hanging="709"/>
        <w:rPr>
          <w:rFonts w:eastAsia="Times New Roman" w:cs="Times New Roman"/>
          <w:szCs w:val="22"/>
        </w:rPr>
      </w:pPr>
      <w:proofErr w:type="spellStart"/>
      <w:r w:rsidRPr="002E2EEA">
        <w:rPr>
          <w:rFonts w:eastAsia="Times New Roman" w:cs="Times New Roman"/>
          <w:iCs/>
          <w:szCs w:val="22"/>
        </w:rPr>
        <w:t>Refworld</w:t>
      </w:r>
      <w:proofErr w:type="spellEnd"/>
      <w:r w:rsidRPr="002E2EEA">
        <w:rPr>
          <w:rFonts w:eastAsia="Times New Roman" w:cs="Times New Roman"/>
          <w:szCs w:val="22"/>
        </w:rPr>
        <w:t xml:space="preserve">. “Uzbekistan: Law on “Official Language”.” </w:t>
      </w:r>
      <w:hyperlink r:id="rId18" w:history="1">
        <w:r w:rsidRPr="002E2EEA">
          <w:rPr>
            <w:rStyle w:val="Hyperlink"/>
            <w:rFonts w:cs="Times New Roman"/>
            <w:szCs w:val="22"/>
          </w:rPr>
          <w:t>http://www.refworld.org/docid/3ae6b4d328.html</w:t>
        </w:r>
      </w:hyperlink>
      <w:r w:rsidRPr="002E2EEA">
        <w:rPr>
          <w:rFonts w:cs="Times New Roman"/>
          <w:szCs w:val="22"/>
        </w:rPr>
        <w:t xml:space="preserve"> [April 25, 2014]</w:t>
      </w:r>
      <w:r w:rsidRPr="002E2EEA">
        <w:rPr>
          <w:rFonts w:eastAsia="Times New Roman" w:cs="Times New Roman"/>
          <w:szCs w:val="22"/>
        </w:rPr>
        <w:t>.</w:t>
      </w:r>
    </w:p>
    <w:p w14:paraId="7987A038" w14:textId="77777777" w:rsidR="00590A7F" w:rsidRPr="002E2EEA" w:rsidRDefault="00590A7F" w:rsidP="002E2EEA">
      <w:pPr>
        <w:pStyle w:val="NormalWeb"/>
        <w:spacing w:before="0" w:beforeAutospacing="0" w:after="60" w:afterAutospacing="0"/>
        <w:ind w:left="476" w:hanging="476"/>
        <w:jc w:val="both"/>
        <w:rPr>
          <w:sz w:val="22"/>
          <w:lang w:val="en-US"/>
        </w:rPr>
      </w:pPr>
      <w:r w:rsidRPr="002E2EEA">
        <w:rPr>
          <w:sz w:val="22"/>
          <w:lang w:val="en-US"/>
        </w:rPr>
        <w:lastRenderedPageBreak/>
        <w:t xml:space="preserve">Roth, Christopher F. (2015). </w:t>
      </w:r>
      <w:r w:rsidRPr="002E2EEA">
        <w:rPr>
          <w:i/>
          <w:iCs/>
          <w:sz w:val="22"/>
          <w:lang w:val="en-US"/>
        </w:rPr>
        <w:t>Let's Split! A Complete Guide to Separatist Movements and Aspirant Nations, from Abkhazia to Zanzibar.</w:t>
      </w:r>
      <w:r w:rsidRPr="002E2EEA">
        <w:rPr>
          <w:sz w:val="22"/>
          <w:lang w:val="en-US"/>
        </w:rPr>
        <w:t xml:space="preserve"> Sacramento, CA: Litwin Books.</w:t>
      </w:r>
    </w:p>
    <w:p w14:paraId="631A898E" w14:textId="77777777" w:rsidR="00590A7F" w:rsidRPr="002E2EEA" w:rsidRDefault="00590A7F" w:rsidP="00410B42">
      <w:pPr>
        <w:pStyle w:val="NormalWeb"/>
        <w:spacing w:before="0" w:beforeAutospacing="0" w:after="60" w:afterAutospacing="0"/>
        <w:ind w:left="709" w:hanging="709"/>
        <w:rPr>
          <w:sz w:val="22"/>
          <w:szCs w:val="22"/>
          <w:lang w:val="en-US"/>
        </w:rPr>
      </w:pPr>
      <w:proofErr w:type="spellStart"/>
      <w:r w:rsidRPr="002E2EEA">
        <w:rPr>
          <w:sz w:val="22"/>
          <w:szCs w:val="22"/>
          <w:lang w:val="en-US"/>
        </w:rPr>
        <w:t>Saidazimova</w:t>
      </w:r>
      <w:proofErr w:type="spellEnd"/>
      <w:r w:rsidRPr="002E2EEA">
        <w:rPr>
          <w:sz w:val="22"/>
          <w:szCs w:val="22"/>
          <w:lang w:val="en-US"/>
        </w:rPr>
        <w:t xml:space="preserve">, </w:t>
      </w:r>
      <w:proofErr w:type="spellStart"/>
      <w:r w:rsidRPr="002E2EEA">
        <w:rPr>
          <w:sz w:val="22"/>
          <w:szCs w:val="22"/>
          <w:lang w:val="en-US"/>
        </w:rPr>
        <w:t>Gulnoza</w:t>
      </w:r>
      <w:proofErr w:type="spellEnd"/>
      <w:r w:rsidRPr="002E2EEA">
        <w:rPr>
          <w:sz w:val="22"/>
          <w:szCs w:val="22"/>
          <w:lang w:val="en-US"/>
        </w:rPr>
        <w:t xml:space="preserve"> (2008). “Uzbekistan: Shadowy Group Agitates For ‘Free </w:t>
      </w:r>
      <w:proofErr w:type="spellStart"/>
      <w:r w:rsidRPr="002E2EEA">
        <w:rPr>
          <w:sz w:val="22"/>
          <w:szCs w:val="22"/>
          <w:lang w:val="en-US"/>
        </w:rPr>
        <w:t>Karakalpakstan</w:t>
      </w:r>
      <w:proofErr w:type="spellEnd"/>
      <w:r w:rsidRPr="002E2EEA">
        <w:rPr>
          <w:sz w:val="22"/>
          <w:szCs w:val="22"/>
          <w:lang w:val="en-US"/>
        </w:rPr>
        <w:t xml:space="preserve">’.” </w:t>
      </w:r>
      <w:proofErr w:type="spellStart"/>
      <w:r w:rsidRPr="002E2EEA">
        <w:rPr>
          <w:i/>
          <w:iCs/>
          <w:sz w:val="22"/>
          <w:szCs w:val="22"/>
          <w:lang w:val="en-US"/>
        </w:rPr>
        <w:t>RadioFreeEurope</w:t>
      </w:r>
      <w:proofErr w:type="spellEnd"/>
      <w:r w:rsidRPr="002E2EEA">
        <w:rPr>
          <w:i/>
          <w:iCs/>
          <w:sz w:val="22"/>
          <w:szCs w:val="22"/>
          <w:lang w:val="en-US"/>
        </w:rPr>
        <w:t xml:space="preserve">. </w:t>
      </w:r>
      <w:r w:rsidRPr="002E2EEA">
        <w:rPr>
          <w:sz w:val="22"/>
          <w:szCs w:val="22"/>
          <w:lang w:val="en-US"/>
        </w:rPr>
        <w:t xml:space="preserve">April 5, sec. Uzbekistan. </w:t>
      </w:r>
      <w:hyperlink r:id="rId19" w:history="1">
        <w:r w:rsidRPr="002E2EEA">
          <w:rPr>
            <w:rStyle w:val="Hyperlink"/>
            <w:sz w:val="22"/>
            <w:szCs w:val="22"/>
            <w:lang w:val="en-US"/>
          </w:rPr>
          <w:t>http://www.rferl.org/content/article/1079744.html</w:t>
        </w:r>
      </w:hyperlink>
      <w:r w:rsidRPr="002E2EEA">
        <w:rPr>
          <w:sz w:val="22"/>
          <w:szCs w:val="22"/>
          <w:lang w:val="en-US"/>
        </w:rPr>
        <w:t xml:space="preserve"> [June 21, 2014].</w:t>
      </w:r>
    </w:p>
    <w:p w14:paraId="0C1BFC02" w14:textId="77777777" w:rsidR="00590A7F" w:rsidRPr="002E2EEA" w:rsidRDefault="00590A7F" w:rsidP="00410B42">
      <w:pPr>
        <w:spacing w:after="60"/>
        <w:ind w:left="709" w:hanging="709"/>
        <w:rPr>
          <w:szCs w:val="22"/>
        </w:rPr>
      </w:pPr>
      <w:proofErr w:type="spellStart"/>
      <w:r w:rsidRPr="002E2EEA">
        <w:rPr>
          <w:szCs w:val="22"/>
        </w:rPr>
        <w:t>Solnick</w:t>
      </w:r>
      <w:proofErr w:type="spellEnd"/>
      <w:r w:rsidRPr="002E2EEA">
        <w:rPr>
          <w:szCs w:val="22"/>
        </w:rPr>
        <w:t xml:space="preserve">, Steven L. (1996). “The Breakdown of Hierarchies in the Soviet Union and China: A </w:t>
      </w:r>
      <w:proofErr w:type="spellStart"/>
      <w:r w:rsidRPr="002E2EEA">
        <w:rPr>
          <w:szCs w:val="22"/>
        </w:rPr>
        <w:t>Neoinstitutional</w:t>
      </w:r>
      <w:proofErr w:type="spellEnd"/>
      <w:r w:rsidRPr="002E2EEA">
        <w:rPr>
          <w:szCs w:val="22"/>
        </w:rPr>
        <w:t xml:space="preserve"> Perspective.” </w:t>
      </w:r>
      <w:r w:rsidRPr="002E2EEA">
        <w:rPr>
          <w:i/>
          <w:szCs w:val="22"/>
        </w:rPr>
        <w:t xml:space="preserve">World Politics </w:t>
      </w:r>
      <w:r w:rsidRPr="002E2EEA">
        <w:rPr>
          <w:szCs w:val="22"/>
        </w:rPr>
        <w:t>48(2): 209-238.</w:t>
      </w:r>
    </w:p>
    <w:p w14:paraId="289F9007" w14:textId="77777777" w:rsidR="00590A7F" w:rsidRPr="002E2EEA" w:rsidRDefault="00590A7F" w:rsidP="00410B42">
      <w:pPr>
        <w:spacing w:after="60"/>
        <w:ind w:left="709" w:hanging="709"/>
        <w:rPr>
          <w:rFonts w:eastAsia="Times New Roman" w:cs="Times New Roman"/>
          <w:szCs w:val="22"/>
        </w:rPr>
      </w:pPr>
      <w:r w:rsidRPr="002E2EEA">
        <w:rPr>
          <w:rFonts w:eastAsia="Times New Roman" w:cs="Times New Roman"/>
          <w:szCs w:val="22"/>
        </w:rPr>
        <w:t xml:space="preserve">Suny, Ronald G. (1993). </w:t>
      </w:r>
      <w:proofErr w:type="gramStart"/>
      <w:r w:rsidRPr="002E2EEA">
        <w:rPr>
          <w:rFonts w:eastAsia="Times New Roman" w:cs="Times New Roman"/>
          <w:i/>
          <w:szCs w:val="22"/>
        </w:rPr>
        <w:t>The  Revenge</w:t>
      </w:r>
      <w:proofErr w:type="gramEnd"/>
      <w:r w:rsidRPr="002E2EEA">
        <w:rPr>
          <w:rFonts w:eastAsia="Times New Roman" w:cs="Times New Roman"/>
          <w:i/>
          <w:szCs w:val="22"/>
        </w:rPr>
        <w:t xml:space="preserve"> of the Past. Nationalism, Revolution, and the Collapse of the Soviet Union. </w:t>
      </w:r>
      <w:r w:rsidRPr="002E2EEA">
        <w:rPr>
          <w:rFonts w:eastAsia="Times New Roman" w:cs="Times New Roman"/>
          <w:szCs w:val="22"/>
        </w:rPr>
        <w:t>Stanford, CA: Stanford University Press.</w:t>
      </w:r>
    </w:p>
    <w:p w14:paraId="0C6511F8" w14:textId="77777777" w:rsidR="00590A7F" w:rsidRPr="00410B42" w:rsidRDefault="00590A7F" w:rsidP="00410B42">
      <w:pPr>
        <w:pStyle w:val="NormalWeb"/>
        <w:spacing w:before="0" w:beforeAutospacing="0" w:after="60" w:afterAutospacing="0"/>
        <w:ind w:left="709" w:hanging="709"/>
        <w:rPr>
          <w:sz w:val="22"/>
          <w:szCs w:val="22"/>
          <w:lang w:val="en-US"/>
        </w:rPr>
      </w:pPr>
      <w:r w:rsidRPr="002E2EEA">
        <w:rPr>
          <w:sz w:val="22"/>
          <w:szCs w:val="22"/>
          <w:lang w:val="en-US"/>
        </w:rPr>
        <w:t xml:space="preserve">UZ News (2008). “Party Calls for Independence of </w:t>
      </w:r>
      <w:proofErr w:type="spellStart"/>
      <w:r w:rsidRPr="002E2EEA">
        <w:rPr>
          <w:sz w:val="22"/>
          <w:szCs w:val="22"/>
          <w:lang w:val="en-US"/>
        </w:rPr>
        <w:t>Karakalpakstan</w:t>
      </w:r>
      <w:proofErr w:type="spellEnd"/>
      <w:r w:rsidRPr="002E2EEA">
        <w:rPr>
          <w:sz w:val="22"/>
          <w:szCs w:val="22"/>
          <w:lang w:val="en-US"/>
        </w:rPr>
        <w:t xml:space="preserve">.” December 3. </w:t>
      </w:r>
      <w:hyperlink r:id="rId20" w:history="1">
        <w:r w:rsidRPr="002E2EEA">
          <w:rPr>
            <w:rStyle w:val="Hyperlink"/>
            <w:sz w:val="22"/>
            <w:szCs w:val="22"/>
            <w:lang w:val="en-US"/>
          </w:rPr>
          <w:t>http://www.uznews.net/news_single.php?lng=en&amp;cid=30&amp;nid=3905</w:t>
        </w:r>
      </w:hyperlink>
      <w:r w:rsidRPr="002E2EEA">
        <w:rPr>
          <w:sz w:val="22"/>
          <w:szCs w:val="22"/>
          <w:lang w:val="en-US"/>
        </w:rPr>
        <w:t xml:space="preserve"> [June 21, 2014].</w:t>
      </w:r>
      <w:r w:rsidRPr="00410B42">
        <w:rPr>
          <w:sz w:val="22"/>
          <w:szCs w:val="22"/>
          <w:lang w:val="en-US"/>
        </w:rPr>
        <w:t xml:space="preserve"> </w:t>
      </w:r>
    </w:p>
    <w:p w14:paraId="1C6F1E21" w14:textId="77777777" w:rsidR="00590A7F" w:rsidRPr="00410B42" w:rsidRDefault="00590A7F" w:rsidP="00410B42">
      <w:pPr>
        <w:widowControl w:val="0"/>
        <w:spacing w:after="60"/>
        <w:ind w:left="709" w:hanging="709"/>
        <w:rPr>
          <w:szCs w:val="22"/>
        </w:rPr>
      </w:pPr>
      <w:r w:rsidRPr="00410B42">
        <w:rPr>
          <w:szCs w:val="22"/>
        </w:rPr>
        <w:t xml:space="preserve">Vogt, Manuel, Nils-Christian Bormann, Seraina Rüegger, Lars-Erik </w:t>
      </w:r>
      <w:proofErr w:type="spellStart"/>
      <w:r w:rsidRPr="00410B42">
        <w:rPr>
          <w:szCs w:val="22"/>
        </w:rPr>
        <w:t>Cederman</w:t>
      </w:r>
      <w:proofErr w:type="spellEnd"/>
      <w:r w:rsidRPr="00410B42">
        <w:rPr>
          <w:szCs w:val="22"/>
        </w:rPr>
        <w:t xml:space="preserve">, Philipp </w:t>
      </w:r>
      <w:proofErr w:type="spellStart"/>
      <w:r w:rsidRPr="00410B42">
        <w:rPr>
          <w:szCs w:val="22"/>
        </w:rPr>
        <w:t>Hunziker</w:t>
      </w:r>
      <w:proofErr w:type="spellEnd"/>
      <w:r w:rsidRPr="00410B42">
        <w:rPr>
          <w:szCs w:val="22"/>
        </w:rPr>
        <w:t xml:space="preserve">, and Luc Girardin (2015). “Integrating Data on Ethnicity, Geography, and Conflict: The Ethnic Power Relations Data Set Family.” </w:t>
      </w:r>
      <w:r w:rsidRPr="00410B42">
        <w:rPr>
          <w:i/>
          <w:iCs/>
          <w:szCs w:val="22"/>
        </w:rPr>
        <w:t>Journal of Conflict Resolution</w:t>
      </w:r>
      <w:r w:rsidRPr="00410B42">
        <w:rPr>
          <w:szCs w:val="22"/>
        </w:rPr>
        <w:t xml:space="preserve"> 59(7): 1327-1342.</w:t>
      </w:r>
    </w:p>
    <w:p w14:paraId="4F0AF817" w14:textId="72DC671D" w:rsidR="004C3762" w:rsidRDefault="004C3762" w:rsidP="00FA452C">
      <w:pPr>
        <w:spacing w:after="60"/>
      </w:pPr>
    </w:p>
    <w:p w14:paraId="309B585B" w14:textId="779C01D4" w:rsidR="000F0B21" w:rsidRDefault="000F0B21">
      <w:pPr>
        <w:spacing w:after="200" w:line="276" w:lineRule="auto"/>
      </w:pPr>
      <w:r>
        <w:br w:type="page"/>
      </w:r>
    </w:p>
    <w:p w14:paraId="72D3C70E" w14:textId="4BA753BC" w:rsidR="000F0B21" w:rsidRDefault="000F0B21" w:rsidP="000F0B21">
      <w:pPr>
        <w:pStyle w:val="Heading2"/>
      </w:pPr>
      <w:r>
        <w:lastRenderedPageBreak/>
        <w:t>Tajiks</w:t>
      </w:r>
    </w:p>
    <w:p w14:paraId="41884BF0" w14:textId="77777777" w:rsidR="000F0B21" w:rsidRDefault="000F0B21" w:rsidP="000F0B21"/>
    <w:p w14:paraId="24D606BD" w14:textId="33D3B564" w:rsidR="000F0B21" w:rsidRPr="00F83BF0" w:rsidRDefault="000F0B21" w:rsidP="000F0B21">
      <w:pPr>
        <w:rPr>
          <w:rFonts w:cs="Times New Roman"/>
        </w:rPr>
      </w:pPr>
      <w:r>
        <w:rPr>
          <w:rFonts w:cs="Times New Roman"/>
        </w:rPr>
        <w:t>Activity: 1991-</w:t>
      </w:r>
      <w:r w:rsidR="00C43CDA">
        <w:rPr>
          <w:rFonts w:cs="Times New Roman"/>
        </w:rPr>
        <w:t>2002</w:t>
      </w:r>
    </w:p>
    <w:p w14:paraId="41CD3E40" w14:textId="77777777" w:rsidR="000F0B21" w:rsidRPr="00E62790" w:rsidRDefault="000F0B21" w:rsidP="000F0B21">
      <w:pPr>
        <w:rPr>
          <w:rFonts w:cs="Times New Roman"/>
        </w:rPr>
      </w:pPr>
    </w:p>
    <w:p w14:paraId="79DA02ED" w14:textId="77777777" w:rsidR="000F0B21" w:rsidRDefault="000F0B21" w:rsidP="000F0B21">
      <w:pPr>
        <w:rPr>
          <w:rFonts w:cs="Times New Roman"/>
          <w:b/>
          <w:szCs w:val="22"/>
        </w:rPr>
      </w:pPr>
    </w:p>
    <w:p w14:paraId="3BAF2A98" w14:textId="77777777" w:rsidR="000F0B21" w:rsidRDefault="000F0B21" w:rsidP="000F0B2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A01E3A8" w14:textId="77777777" w:rsidR="000F0B21" w:rsidRPr="006F657B" w:rsidRDefault="000F0B21" w:rsidP="000F0B21">
      <w:pPr>
        <w:rPr>
          <w:rFonts w:cs="Times New Roman"/>
          <w:szCs w:val="22"/>
        </w:rPr>
      </w:pPr>
    </w:p>
    <w:p w14:paraId="3062A447" w14:textId="6F47B27C" w:rsidR="000F0B21" w:rsidRDefault="00410B42" w:rsidP="000F0B21">
      <w:pPr>
        <w:rPr>
          <w:rFonts w:cs="Times New Roman"/>
          <w:szCs w:val="22"/>
        </w:rPr>
      </w:pPr>
      <w:r>
        <w:rPr>
          <w:rFonts w:cs="Times New Roman"/>
          <w:szCs w:val="22"/>
        </w:rPr>
        <w:t>NA</w:t>
      </w:r>
    </w:p>
    <w:p w14:paraId="2C972806" w14:textId="77777777" w:rsidR="00410B42" w:rsidRPr="006F657B" w:rsidRDefault="00410B42" w:rsidP="000F0B21">
      <w:pPr>
        <w:rPr>
          <w:rFonts w:cs="Times New Roman"/>
          <w:szCs w:val="22"/>
        </w:rPr>
      </w:pPr>
    </w:p>
    <w:p w14:paraId="7B5635C6" w14:textId="77777777" w:rsidR="000F0B21" w:rsidRPr="006F657B" w:rsidRDefault="000F0B21" w:rsidP="000F0B21">
      <w:pPr>
        <w:rPr>
          <w:rFonts w:cs="Times New Roman"/>
          <w:szCs w:val="22"/>
        </w:rPr>
      </w:pPr>
    </w:p>
    <w:p w14:paraId="3559E484" w14:textId="77777777" w:rsidR="000F0B21" w:rsidRDefault="000F0B21" w:rsidP="000F0B2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4A071E5" w14:textId="77777777" w:rsidR="000F0B21" w:rsidRPr="006F657B" w:rsidRDefault="000F0B21" w:rsidP="000F0B21">
      <w:pPr>
        <w:rPr>
          <w:rFonts w:cs="Times New Roman"/>
          <w:szCs w:val="22"/>
        </w:rPr>
      </w:pPr>
    </w:p>
    <w:p w14:paraId="31EF65F2" w14:textId="1DEDE862" w:rsidR="000F0B21" w:rsidRDefault="000F0B21" w:rsidP="00763C2A">
      <w:pPr>
        <w:pStyle w:val="ListParagraph"/>
        <w:numPr>
          <w:ilvl w:val="0"/>
          <w:numId w:val="73"/>
        </w:numPr>
        <w:rPr>
          <w:rFonts w:cs="Times New Roman"/>
          <w:szCs w:val="22"/>
        </w:rPr>
      </w:pPr>
      <w:r w:rsidRPr="000F0B21">
        <w:rPr>
          <w:rFonts w:cs="Times New Roman"/>
          <w:szCs w:val="22"/>
        </w:rPr>
        <w:t xml:space="preserve">The Tajik movement in Uzbekistan emerged when Uzbekistan was still part of the Soviet Union (see Uzbek Tajiks under Russia/USSR). The first report of separatist activity by Tajiks in Uzbekistan we found is in 1988, when in demonstrations in </w:t>
      </w:r>
      <w:proofErr w:type="spellStart"/>
      <w:r w:rsidRPr="000F0B21">
        <w:rPr>
          <w:rFonts w:cs="Times New Roman"/>
          <w:szCs w:val="22"/>
        </w:rPr>
        <w:t>Samarakand</w:t>
      </w:r>
      <w:proofErr w:type="spellEnd"/>
      <w:r w:rsidRPr="000F0B21">
        <w:rPr>
          <w:rFonts w:cs="Times New Roman"/>
          <w:szCs w:val="22"/>
        </w:rPr>
        <w:t xml:space="preserve"> and Bukhara (two mainly Tajik cities in Uzbekistan) demands were raised that majority Tajik regions be united with Tajikistan (Melvin 2000: 50). In November 1989, a meeting was organized by citizens of the Tajik region of Samarkand, where claims were raised for the autonomy of Tajiks in Uzbekistan, for the removal of borders between Bukhara and Samarkand, and for the establishment of an autonomous republic by the name of Sogdiana. The movement remained active in independent Uzbekistan</w:t>
      </w:r>
      <w:r w:rsidR="0021290E">
        <w:rPr>
          <w:rFonts w:cs="Times New Roman"/>
          <w:szCs w:val="22"/>
        </w:rPr>
        <w:t xml:space="preserve"> (Marshall &amp; </w:t>
      </w:r>
      <w:proofErr w:type="spellStart"/>
      <w:r w:rsidR="0021290E">
        <w:rPr>
          <w:rFonts w:cs="Times New Roman"/>
          <w:szCs w:val="22"/>
        </w:rPr>
        <w:t>Gurr</w:t>
      </w:r>
      <w:proofErr w:type="spellEnd"/>
      <w:r w:rsidR="0021290E">
        <w:rPr>
          <w:rFonts w:cs="Times New Roman"/>
          <w:szCs w:val="22"/>
        </w:rPr>
        <w:t xml:space="preserve"> 2003)</w:t>
      </w:r>
      <w:r w:rsidRPr="000F0B21">
        <w:rPr>
          <w:rFonts w:cs="Times New Roman"/>
          <w:szCs w:val="22"/>
        </w:rPr>
        <w:t xml:space="preserve">. However, in 1992, the movement began to disintegrate when its leaders were arrested, and little has been heard from the movement ever since (MAR). We code the Tajiks in Uzbekistan as of 1991 but note prior nonviolent activity. As the last noted separatist activity was in 1992, the end of the movement is coded as 2002 following our ten-year rule. We apply the ten-year rule since the movement appears to have continued for some time after the 1992 </w:t>
      </w:r>
      <w:proofErr w:type="gramStart"/>
      <w:r w:rsidRPr="000F0B21">
        <w:rPr>
          <w:rFonts w:cs="Times New Roman"/>
          <w:szCs w:val="22"/>
        </w:rPr>
        <w:t>crack-down</w:t>
      </w:r>
      <w:proofErr w:type="gramEnd"/>
      <w:r w:rsidRPr="000F0B21">
        <w:rPr>
          <w:rFonts w:cs="Times New Roman"/>
          <w:szCs w:val="22"/>
        </w:rPr>
        <w:t>, but with limited visibility</w:t>
      </w:r>
      <w:r w:rsidR="00C43CDA">
        <w:rPr>
          <w:rFonts w:cs="Times New Roman"/>
          <w:szCs w:val="22"/>
        </w:rPr>
        <w:t>.</w:t>
      </w:r>
      <w:r w:rsidR="005C597B">
        <w:rPr>
          <w:rFonts w:cs="Times New Roman"/>
          <w:szCs w:val="22"/>
        </w:rPr>
        <w:t xml:space="preserve"> </w:t>
      </w:r>
      <w:r>
        <w:rPr>
          <w:rFonts w:cs="Times New Roman"/>
          <w:szCs w:val="22"/>
        </w:rPr>
        <w:t>[start date: 1988; end date: 2002]</w:t>
      </w:r>
    </w:p>
    <w:p w14:paraId="4AFAB378" w14:textId="410DA354" w:rsidR="000F0B21" w:rsidRDefault="000F0B21" w:rsidP="000F0B21">
      <w:pPr>
        <w:rPr>
          <w:rFonts w:cs="Times New Roman"/>
          <w:szCs w:val="22"/>
        </w:rPr>
      </w:pPr>
    </w:p>
    <w:p w14:paraId="433F929A" w14:textId="77777777" w:rsidR="000F0B21" w:rsidRPr="000F0B21" w:rsidRDefault="000F0B21" w:rsidP="000F0B21">
      <w:pPr>
        <w:rPr>
          <w:rFonts w:cs="Times New Roman"/>
          <w:szCs w:val="22"/>
        </w:rPr>
      </w:pPr>
    </w:p>
    <w:p w14:paraId="3ABC3891" w14:textId="79B23BB8" w:rsidR="00BE117D" w:rsidRPr="00BE5168" w:rsidRDefault="00BE117D" w:rsidP="00BE117D">
      <w:pPr>
        <w:rPr>
          <w:rFonts w:cs="Times New Roman"/>
          <w:b/>
          <w:szCs w:val="22"/>
        </w:rPr>
      </w:pPr>
      <w:r>
        <w:rPr>
          <w:rFonts w:cs="Times New Roman"/>
          <w:b/>
          <w:szCs w:val="22"/>
        </w:rPr>
        <w:t>Dominant c</w:t>
      </w:r>
      <w:r w:rsidRPr="00BE5168">
        <w:rPr>
          <w:rFonts w:cs="Times New Roman"/>
          <w:b/>
          <w:szCs w:val="22"/>
        </w:rPr>
        <w:t>laim</w:t>
      </w:r>
    </w:p>
    <w:p w14:paraId="61D2F01C" w14:textId="77777777" w:rsidR="00BE117D" w:rsidRDefault="00BE117D" w:rsidP="00BE117D">
      <w:pPr>
        <w:rPr>
          <w:rFonts w:cs="Times New Roman"/>
          <w:bCs/>
          <w:szCs w:val="22"/>
        </w:rPr>
      </w:pPr>
    </w:p>
    <w:p w14:paraId="74524F6A" w14:textId="77777777" w:rsidR="00BE117D" w:rsidRDefault="00BE117D" w:rsidP="00BE117D">
      <w:pPr>
        <w:pStyle w:val="ListParagraph"/>
        <w:numPr>
          <w:ilvl w:val="0"/>
          <w:numId w:val="2"/>
        </w:numPr>
        <w:rPr>
          <w:rFonts w:cs="Times New Roman"/>
        </w:rPr>
      </w:pPr>
      <w:r>
        <w:rPr>
          <w:rFonts w:cs="Times New Roman"/>
        </w:rPr>
        <w:t xml:space="preserve">It is not fully clear what the dominant claim of the Tajik movement in Uzbekistan was. </w:t>
      </w:r>
      <w:r w:rsidRPr="00A274F4">
        <w:rPr>
          <w:rFonts w:cs="Times New Roman"/>
        </w:rPr>
        <w:t xml:space="preserve">According to MAR: “At a meeting organized on 15 September by citizens of Samarkand, claims were raised for the autonomy of Tajiks in Uzbekistan, for the removal of borders between Bukhara and Samarkand [two regions in Uzbekistan with significant numbers of Tajiks], and for the establishment of an autonomous republic by the name of Sogdiana.” </w:t>
      </w:r>
      <w:r>
        <w:rPr>
          <w:rFonts w:cs="Times New Roman"/>
        </w:rPr>
        <w:t xml:space="preserve">MAR thus sees the Tajik movement as autonomist. </w:t>
      </w:r>
    </w:p>
    <w:p w14:paraId="14BD8F45" w14:textId="77777777" w:rsidR="00BE117D" w:rsidRDefault="00BE117D" w:rsidP="00BE117D">
      <w:pPr>
        <w:pStyle w:val="ListParagraph"/>
        <w:numPr>
          <w:ilvl w:val="0"/>
          <w:numId w:val="2"/>
        </w:numPr>
        <w:rPr>
          <w:rFonts w:cs="Times New Roman"/>
        </w:rPr>
      </w:pPr>
      <w:r>
        <w:rPr>
          <w:rFonts w:cs="Times New Roman"/>
        </w:rPr>
        <w:t xml:space="preserve">In contrast, Minorities International speaks of a secessionist movement. </w:t>
      </w:r>
    </w:p>
    <w:p w14:paraId="472E03FC" w14:textId="77777777" w:rsidR="00BE117D" w:rsidRDefault="00BE117D" w:rsidP="00BE117D">
      <w:pPr>
        <w:pStyle w:val="ListParagraph"/>
        <w:numPr>
          <w:ilvl w:val="0"/>
          <w:numId w:val="2"/>
        </w:numPr>
        <w:rPr>
          <w:rFonts w:cs="Times New Roman"/>
        </w:rPr>
      </w:pPr>
      <w:r>
        <w:rPr>
          <w:rFonts w:cs="Times New Roman"/>
        </w:rPr>
        <w:t xml:space="preserve">Melvin (2000: 50) concurs with Minorities International, arguing that the </w:t>
      </w:r>
      <w:proofErr w:type="spellStart"/>
      <w:r>
        <w:rPr>
          <w:rFonts w:cs="Times New Roman"/>
        </w:rPr>
        <w:t>Samarakand</w:t>
      </w:r>
      <w:proofErr w:type="spellEnd"/>
      <w:r>
        <w:rPr>
          <w:rFonts w:cs="Times New Roman"/>
        </w:rPr>
        <w:t xml:space="preserve"> movement demanded that territories with a Tajik majority should be reunited with Tajikistan. </w:t>
      </w:r>
    </w:p>
    <w:p w14:paraId="4B5BC40C" w14:textId="77777777" w:rsidR="00BE117D" w:rsidRDefault="00BE117D" w:rsidP="00BE117D">
      <w:pPr>
        <w:pStyle w:val="ListParagraph"/>
        <w:numPr>
          <w:ilvl w:val="0"/>
          <w:numId w:val="2"/>
        </w:numPr>
        <w:rPr>
          <w:rFonts w:cs="Times New Roman"/>
        </w:rPr>
      </w:pPr>
      <w:r>
        <w:rPr>
          <w:rFonts w:cs="Times New Roman"/>
        </w:rPr>
        <w:t xml:space="preserve">With the sources we consulted it was important to establish which claim was the dominant one, thus we follow the rule that the most radical claim is coded (i.e., union with Tajikistan). </w:t>
      </w:r>
    </w:p>
    <w:p w14:paraId="1A7CD09C" w14:textId="77777777" w:rsidR="00BE117D" w:rsidRPr="00912B90" w:rsidRDefault="00BE117D" w:rsidP="00BE117D">
      <w:pPr>
        <w:pStyle w:val="ListParagraph"/>
        <w:numPr>
          <w:ilvl w:val="0"/>
          <w:numId w:val="2"/>
        </w:numPr>
        <w:rPr>
          <w:rFonts w:cs="Times New Roman"/>
        </w:rPr>
      </w:pPr>
      <w:r>
        <w:rPr>
          <w:rFonts w:cs="Times New Roman"/>
        </w:rPr>
        <w:t>Note that all sources concur that t</w:t>
      </w:r>
      <w:r w:rsidRPr="00912B90">
        <w:rPr>
          <w:rFonts w:cs="Times New Roman"/>
        </w:rPr>
        <w:t>he movement was</w:t>
      </w:r>
      <w:r>
        <w:rPr>
          <w:rFonts w:cs="Times New Roman"/>
        </w:rPr>
        <w:t xml:space="preserve"> suppressed in the early 1990s </w:t>
      </w:r>
      <w:r w:rsidRPr="00912B90">
        <w:rPr>
          <w:rFonts w:cs="Times New Roman"/>
        </w:rPr>
        <w:t xml:space="preserve">and </w:t>
      </w:r>
      <w:r>
        <w:rPr>
          <w:rFonts w:cs="Times New Roman"/>
        </w:rPr>
        <w:t xml:space="preserve">that </w:t>
      </w:r>
      <w:r w:rsidRPr="00912B90">
        <w:rPr>
          <w:rFonts w:cs="Times New Roman"/>
        </w:rPr>
        <w:t>separatist claims gave way to demands in the minority rights sphere (language, education)</w:t>
      </w:r>
      <w:r>
        <w:rPr>
          <w:rFonts w:cs="Times New Roman"/>
        </w:rPr>
        <w:t>. However, since we do not have a clear end date, we follow the ten-years rule and code the same claim throughout. [1991-2002: irredentist claim]</w:t>
      </w:r>
    </w:p>
    <w:p w14:paraId="415BB8C1" w14:textId="77777777" w:rsidR="00BE117D" w:rsidRPr="009C6C8D" w:rsidRDefault="00BE117D" w:rsidP="00BE117D">
      <w:pPr>
        <w:rPr>
          <w:rFonts w:cs="Times New Roman"/>
          <w:bCs/>
          <w:szCs w:val="22"/>
        </w:rPr>
      </w:pPr>
    </w:p>
    <w:p w14:paraId="76CB93E9" w14:textId="77777777" w:rsidR="00BE117D" w:rsidRPr="009C6C8D" w:rsidRDefault="00BE117D" w:rsidP="00BE117D">
      <w:pPr>
        <w:rPr>
          <w:rFonts w:cs="Times New Roman"/>
          <w:bCs/>
          <w:szCs w:val="22"/>
        </w:rPr>
      </w:pPr>
    </w:p>
    <w:p w14:paraId="238555E8" w14:textId="2B23D082" w:rsidR="00BE117D" w:rsidRDefault="00BE117D" w:rsidP="00BE117D">
      <w:pPr>
        <w:rPr>
          <w:rFonts w:cs="Times New Roman"/>
          <w:b/>
        </w:rPr>
      </w:pPr>
      <w:r>
        <w:rPr>
          <w:rFonts w:cs="Times New Roman"/>
          <w:b/>
        </w:rPr>
        <w:t xml:space="preserve">Independence claims </w:t>
      </w:r>
    </w:p>
    <w:p w14:paraId="1802D795" w14:textId="40152620" w:rsidR="00BE117D" w:rsidRDefault="00BE117D" w:rsidP="00BE117D">
      <w:pPr>
        <w:rPr>
          <w:rFonts w:cs="Times New Roman"/>
          <w:bCs/>
        </w:rPr>
      </w:pPr>
    </w:p>
    <w:p w14:paraId="06647FE8" w14:textId="1519ACEC" w:rsidR="00BE117D" w:rsidRPr="003F78D6" w:rsidRDefault="003F78D6" w:rsidP="003F78D6">
      <w:pPr>
        <w:rPr>
          <w:rFonts w:cs="Times New Roman"/>
          <w:bCs/>
        </w:rPr>
      </w:pPr>
      <w:r>
        <w:rPr>
          <w:rFonts w:cs="Times New Roman"/>
          <w:bCs/>
        </w:rPr>
        <w:t>NA</w:t>
      </w:r>
    </w:p>
    <w:p w14:paraId="7E63BA27" w14:textId="52E97695" w:rsidR="00BE117D" w:rsidRDefault="00BE117D" w:rsidP="00BE117D">
      <w:pPr>
        <w:rPr>
          <w:rFonts w:cs="Times New Roman"/>
          <w:bCs/>
        </w:rPr>
      </w:pPr>
    </w:p>
    <w:p w14:paraId="61771B40" w14:textId="315D6062" w:rsidR="00BE117D" w:rsidRDefault="00BE117D" w:rsidP="00BE117D">
      <w:pPr>
        <w:rPr>
          <w:rFonts w:cs="Times New Roman"/>
          <w:bCs/>
        </w:rPr>
      </w:pPr>
    </w:p>
    <w:p w14:paraId="66476C49" w14:textId="0CA1CC9B" w:rsidR="00BE117D" w:rsidRDefault="00BE117D" w:rsidP="00BE117D">
      <w:pPr>
        <w:rPr>
          <w:rFonts w:cs="Times New Roman"/>
          <w:b/>
        </w:rPr>
      </w:pPr>
      <w:r>
        <w:rPr>
          <w:rFonts w:cs="Times New Roman"/>
          <w:b/>
        </w:rPr>
        <w:t>Irredentist claims</w:t>
      </w:r>
    </w:p>
    <w:p w14:paraId="3632FD59" w14:textId="5D2E0B28" w:rsidR="00BE117D" w:rsidRDefault="00BE117D" w:rsidP="00BE117D">
      <w:pPr>
        <w:rPr>
          <w:rFonts w:cs="Times New Roman"/>
          <w:bCs/>
        </w:rPr>
      </w:pPr>
    </w:p>
    <w:p w14:paraId="4A6EF6D7" w14:textId="0BC78B56" w:rsidR="00BE117D" w:rsidRPr="003F78D6" w:rsidRDefault="003F78D6" w:rsidP="003F78D6">
      <w:pPr>
        <w:pStyle w:val="ListParagraph"/>
        <w:numPr>
          <w:ilvl w:val="0"/>
          <w:numId w:val="74"/>
        </w:numPr>
        <w:rPr>
          <w:rFonts w:cs="Times New Roman"/>
          <w:bCs/>
        </w:rPr>
      </w:pPr>
      <w:r>
        <w:rPr>
          <w:rFonts w:cs="Times New Roman"/>
          <w:bCs/>
        </w:rPr>
        <w:t>See above.</w:t>
      </w:r>
      <w:r w:rsidR="007D495E">
        <w:rPr>
          <w:rFonts w:cs="Times New Roman"/>
          <w:bCs/>
        </w:rPr>
        <w:t xml:space="preserve"> Prior to 1991, the movement was not irredentist as defined here since the claim was internal to the USSR.</w:t>
      </w:r>
      <w:r>
        <w:rPr>
          <w:rFonts w:cs="Times New Roman"/>
          <w:bCs/>
        </w:rPr>
        <w:t xml:space="preserve"> [</w:t>
      </w:r>
      <w:r w:rsidR="007D495E">
        <w:rPr>
          <w:rFonts w:cs="Times New Roman"/>
          <w:bCs/>
        </w:rPr>
        <w:t>start date: 1991; end date: 2002</w:t>
      </w:r>
      <w:r>
        <w:rPr>
          <w:rFonts w:cs="Times New Roman"/>
          <w:bCs/>
        </w:rPr>
        <w:t>]</w:t>
      </w:r>
    </w:p>
    <w:p w14:paraId="7AF63CA4" w14:textId="45A9F0BD" w:rsidR="00BE117D" w:rsidRPr="00904609" w:rsidRDefault="00BE117D" w:rsidP="00BE117D">
      <w:pPr>
        <w:rPr>
          <w:rFonts w:cs="Times New Roman"/>
        </w:rPr>
      </w:pPr>
      <w:r>
        <w:rPr>
          <w:rFonts w:cs="Times New Roman"/>
          <w:b/>
        </w:rPr>
        <w:lastRenderedPageBreak/>
        <w:t xml:space="preserve">Claimed </w:t>
      </w:r>
      <w:proofErr w:type="gramStart"/>
      <w:r>
        <w:rPr>
          <w:rFonts w:cs="Times New Roman"/>
          <w:b/>
        </w:rPr>
        <w:t>territory</w:t>
      </w:r>
      <w:proofErr w:type="gramEnd"/>
    </w:p>
    <w:p w14:paraId="5381481A" w14:textId="77777777" w:rsidR="00BE117D" w:rsidRPr="006F657B" w:rsidRDefault="00BE117D" w:rsidP="00BE117D">
      <w:pPr>
        <w:rPr>
          <w:rFonts w:cs="Times New Roman"/>
          <w:bCs/>
          <w:szCs w:val="22"/>
        </w:rPr>
      </w:pPr>
    </w:p>
    <w:p w14:paraId="21B7F646" w14:textId="77777777" w:rsidR="00BE117D" w:rsidRPr="00CC2DCA" w:rsidRDefault="00BE117D" w:rsidP="00BE117D">
      <w:pPr>
        <w:pStyle w:val="ListParagraph"/>
        <w:numPr>
          <w:ilvl w:val="0"/>
          <w:numId w:val="73"/>
        </w:numPr>
        <w:rPr>
          <w:rFonts w:cs="Times New Roman"/>
          <w:bCs/>
          <w:szCs w:val="22"/>
        </w:rPr>
      </w:pPr>
      <w:r w:rsidRPr="00CC2DCA">
        <w:rPr>
          <w:rFonts w:cs="Times New Roman"/>
          <w:bCs/>
          <w:szCs w:val="22"/>
        </w:rPr>
        <w:t xml:space="preserve">The territory claimed by the Tajiks consists of Samarkand and Bukhara, where, apart from </w:t>
      </w:r>
      <w:proofErr w:type="spellStart"/>
      <w:r w:rsidRPr="00CC2DCA">
        <w:rPr>
          <w:rFonts w:cs="Times New Roman"/>
          <w:bCs/>
          <w:szCs w:val="22"/>
        </w:rPr>
        <w:t>Surxondaryo</w:t>
      </w:r>
      <w:proofErr w:type="spellEnd"/>
      <w:r w:rsidRPr="00CC2DCA">
        <w:rPr>
          <w:rFonts w:cs="Times New Roman"/>
          <w:bCs/>
          <w:szCs w:val="22"/>
        </w:rPr>
        <w:t xml:space="preserve">, the most </w:t>
      </w:r>
      <w:proofErr w:type="gramStart"/>
      <w:r w:rsidRPr="00CC2DCA">
        <w:rPr>
          <w:rFonts w:cs="Times New Roman"/>
          <w:bCs/>
          <w:szCs w:val="22"/>
        </w:rPr>
        <w:t>Persian-speakers</w:t>
      </w:r>
      <w:proofErr w:type="gramEnd"/>
      <w:r w:rsidRPr="00CC2DCA">
        <w:rPr>
          <w:rFonts w:cs="Times New Roman"/>
          <w:bCs/>
          <w:szCs w:val="22"/>
        </w:rPr>
        <w:t xml:space="preserve">, i.e., Tajiks, are concentrated </w:t>
      </w:r>
      <w:r>
        <w:rPr>
          <w:rFonts w:cs="Times New Roman"/>
          <w:bCs/>
          <w:szCs w:val="22"/>
        </w:rPr>
        <w:t>(</w:t>
      </w:r>
      <w:proofErr w:type="spellStart"/>
      <w:r>
        <w:rPr>
          <w:rFonts w:cs="Times New Roman"/>
          <w:bCs/>
          <w:szCs w:val="22"/>
        </w:rPr>
        <w:t>Rezvani</w:t>
      </w:r>
      <w:proofErr w:type="spellEnd"/>
      <w:r>
        <w:rPr>
          <w:rFonts w:cs="Times New Roman"/>
          <w:bCs/>
          <w:szCs w:val="22"/>
        </w:rPr>
        <w:t xml:space="preserve"> 2013: 371)</w:t>
      </w:r>
      <w:r w:rsidRPr="00CC2DCA">
        <w:rPr>
          <w:rFonts w:cs="Times New Roman"/>
          <w:bCs/>
          <w:szCs w:val="22"/>
        </w:rPr>
        <w:t xml:space="preserve">. More specifically, the Tajik movement starting in 1989 called for the removal of borders between Bukhara and Samarkand, and for the establishment of an autonomous republic by the name of Sogdiana </w:t>
      </w:r>
      <w:r>
        <w:rPr>
          <w:rFonts w:cs="Times New Roman"/>
          <w:bCs/>
          <w:szCs w:val="22"/>
        </w:rPr>
        <w:t>(MAR)</w:t>
      </w:r>
      <w:r w:rsidRPr="00CC2DCA">
        <w:rPr>
          <w:rFonts w:cs="Times New Roman"/>
          <w:bCs/>
          <w:szCs w:val="22"/>
        </w:rPr>
        <w:t>. We code this claim based on the Global Administrative Areas database.</w:t>
      </w:r>
    </w:p>
    <w:p w14:paraId="296F9354" w14:textId="77777777" w:rsidR="00BE117D" w:rsidRDefault="00BE117D" w:rsidP="00BE117D">
      <w:pPr>
        <w:rPr>
          <w:rFonts w:cs="Times New Roman"/>
          <w:bCs/>
          <w:szCs w:val="22"/>
        </w:rPr>
      </w:pPr>
    </w:p>
    <w:p w14:paraId="3873C453" w14:textId="77777777" w:rsidR="00BE117D" w:rsidRPr="006F657B" w:rsidRDefault="00BE117D" w:rsidP="00BE117D">
      <w:pPr>
        <w:rPr>
          <w:rFonts w:cs="Times New Roman"/>
          <w:bCs/>
          <w:szCs w:val="22"/>
        </w:rPr>
      </w:pPr>
    </w:p>
    <w:p w14:paraId="4C3F7094" w14:textId="77777777" w:rsidR="00BE117D" w:rsidRPr="00BE5168" w:rsidRDefault="00BE117D" w:rsidP="00BE117D">
      <w:pPr>
        <w:rPr>
          <w:rFonts w:cs="Times New Roman"/>
          <w:b/>
          <w:szCs w:val="22"/>
        </w:rPr>
      </w:pPr>
      <w:r w:rsidRPr="00BE5168">
        <w:rPr>
          <w:rFonts w:cs="Times New Roman"/>
          <w:b/>
          <w:szCs w:val="22"/>
        </w:rPr>
        <w:t>Sovereignty declarations</w:t>
      </w:r>
    </w:p>
    <w:p w14:paraId="38CEC218" w14:textId="77777777" w:rsidR="00BE117D" w:rsidRPr="006F657B" w:rsidRDefault="00BE117D" w:rsidP="00BE117D">
      <w:pPr>
        <w:rPr>
          <w:rFonts w:cs="Times New Roman"/>
          <w:szCs w:val="22"/>
        </w:rPr>
      </w:pPr>
    </w:p>
    <w:p w14:paraId="6EF8F4DF" w14:textId="77777777" w:rsidR="00BE117D" w:rsidRDefault="00BE117D" w:rsidP="00BE117D">
      <w:pPr>
        <w:rPr>
          <w:rFonts w:cs="Times New Roman"/>
          <w:szCs w:val="22"/>
        </w:rPr>
      </w:pPr>
      <w:r>
        <w:rPr>
          <w:rFonts w:cs="Times New Roman"/>
          <w:szCs w:val="22"/>
        </w:rPr>
        <w:t>NA</w:t>
      </w:r>
    </w:p>
    <w:p w14:paraId="5FD70D44" w14:textId="77777777" w:rsidR="00BE117D" w:rsidRPr="006F657B" w:rsidRDefault="00BE117D" w:rsidP="00BE117D">
      <w:pPr>
        <w:rPr>
          <w:rFonts w:cs="Times New Roman"/>
          <w:szCs w:val="22"/>
        </w:rPr>
      </w:pPr>
    </w:p>
    <w:p w14:paraId="5824C617" w14:textId="77777777" w:rsidR="00BE117D" w:rsidRPr="006F657B" w:rsidRDefault="00BE117D" w:rsidP="00BE117D">
      <w:pPr>
        <w:ind w:left="709" w:hanging="709"/>
        <w:rPr>
          <w:rFonts w:cs="Times New Roman"/>
          <w:szCs w:val="22"/>
        </w:rPr>
      </w:pPr>
    </w:p>
    <w:p w14:paraId="4826D605" w14:textId="77777777" w:rsidR="000F0B21" w:rsidRDefault="000F0B21" w:rsidP="000F0B21">
      <w:pPr>
        <w:rPr>
          <w:rFonts w:cs="Times New Roman"/>
          <w:b/>
          <w:szCs w:val="22"/>
        </w:rPr>
      </w:pPr>
      <w:r>
        <w:rPr>
          <w:rFonts w:cs="Times New Roman"/>
          <w:b/>
          <w:szCs w:val="22"/>
        </w:rPr>
        <w:t>Separatist armed conflict</w:t>
      </w:r>
    </w:p>
    <w:p w14:paraId="14ED673E" w14:textId="77777777" w:rsidR="000F0B21" w:rsidRPr="006F657B" w:rsidRDefault="000F0B21" w:rsidP="000F0B21">
      <w:pPr>
        <w:rPr>
          <w:rFonts w:cs="Times New Roman"/>
          <w:szCs w:val="22"/>
        </w:rPr>
      </w:pPr>
    </w:p>
    <w:p w14:paraId="5927C19D" w14:textId="4AF8B92A" w:rsidR="000F0B21" w:rsidRPr="000F0B21" w:rsidRDefault="000F0B21" w:rsidP="000F0B21">
      <w:pPr>
        <w:pStyle w:val="ListParagraph"/>
        <w:numPr>
          <w:ilvl w:val="0"/>
          <w:numId w:val="73"/>
        </w:numPr>
        <w:rPr>
          <w:rFonts w:cs="Times New Roman"/>
          <w:szCs w:val="22"/>
        </w:rPr>
      </w:pPr>
      <w:r w:rsidRPr="000F0B21">
        <w:rPr>
          <w:rFonts w:cs="Times New Roman"/>
          <w:szCs w:val="22"/>
        </w:rPr>
        <w:t>We found no reports of separatist violence, hence a NVIOLSD classification.</w:t>
      </w:r>
      <w:r w:rsidR="005C597B">
        <w:rPr>
          <w:rFonts w:cs="Times New Roman"/>
          <w:szCs w:val="22"/>
        </w:rPr>
        <w:t xml:space="preserve"> </w:t>
      </w:r>
      <w:r>
        <w:rPr>
          <w:rFonts w:cs="Times New Roman"/>
          <w:szCs w:val="22"/>
        </w:rPr>
        <w:t>[NVIOLSD]</w:t>
      </w:r>
    </w:p>
    <w:p w14:paraId="729E7ECD" w14:textId="187883DB" w:rsidR="000F0B21" w:rsidRPr="000F0B21" w:rsidRDefault="000F0B21" w:rsidP="000F0B21">
      <w:pPr>
        <w:rPr>
          <w:rFonts w:cs="Times New Roman"/>
          <w:szCs w:val="22"/>
        </w:rPr>
      </w:pPr>
    </w:p>
    <w:p w14:paraId="4573710A" w14:textId="77777777" w:rsidR="000F0B21" w:rsidRPr="006F657B" w:rsidRDefault="000F0B21" w:rsidP="000F0B21">
      <w:pPr>
        <w:rPr>
          <w:rFonts w:cs="Times New Roman"/>
          <w:szCs w:val="22"/>
        </w:rPr>
      </w:pPr>
    </w:p>
    <w:p w14:paraId="4A8F8A20" w14:textId="55E60B7B" w:rsidR="000F0B21" w:rsidRPr="00BE5168" w:rsidRDefault="000F0B21" w:rsidP="000F0B21">
      <w:pPr>
        <w:rPr>
          <w:rFonts w:cs="Times New Roman"/>
          <w:szCs w:val="22"/>
        </w:rPr>
      </w:pPr>
      <w:r>
        <w:rPr>
          <w:rFonts w:cs="Times New Roman"/>
          <w:b/>
          <w:szCs w:val="22"/>
        </w:rPr>
        <w:t xml:space="preserve">Historical </w:t>
      </w:r>
      <w:r w:rsidR="00BE117D">
        <w:rPr>
          <w:rFonts w:cs="Times New Roman"/>
          <w:b/>
          <w:szCs w:val="22"/>
        </w:rPr>
        <w:t>c</w:t>
      </w:r>
      <w:r>
        <w:rPr>
          <w:rFonts w:cs="Times New Roman"/>
          <w:b/>
          <w:szCs w:val="22"/>
        </w:rPr>
        <w:t>ontext</w:t>
      </w:r>
    </w:p>
    <w:p w14:paraId="7FB2D9BE" w14:textId="77777777" w:rsidR="000F0B21" w:rsidRPr="006F657B" w:rsidRDefault="000F0B21" w:rsidP="000F0B21">
      <w:pPr>
        <w:rPr>
          <w:rFonts w:cs="Times New Roman"/>
          <w:szCs w:val="22"/>
        </w:rPr>
      </w:pPr>
    </w:p>
    <w:p w14:paraId="0B58525A" w14:textId="740FA3A1" w:rsidR="000F0B21" w:rsidRPr="00410B42" w:rsidRDefault="00410B42" w:rsidP="00410B42">
      <w:pPr>
        <w:pStyle w:val="ListParagraph"/>
        <w:numPr>
          <w:ilvl w:val="0"/>
          <w:numId w:val="73"/>
        </w:numPr>
        <w:rPr>
          <w:rFonts w:cs="Times New Roman"/>
          <w:szCs w:val="22"/>
        </w:rPr>
      </w:pPr>
      <w:r w:rsidRPr="00410B42">
        <w:rPr>
          <w:rFonts w:cs="Times New Roman"/>
          <w:szCs w:val="22"/>
        </w:rPr>
        <w:t>During the 1920s, the Soviet territories in Central Asia were sub-divided into several nationally defined republics, as part of a policy of ‘national delimitation’. Uzbekistan was awarded with full Union Republic status in 1924 (Gleason 1997: 573). Tajikistan became an ASSR in 1924, under the administration of the Uzbek SSR. In 1929, Tajikistan was separated from Uzbekistan and was awarded full Union Republic status (Atkin 1997: 605). However, a significant number of Tajiks lived outside the territory of the Tajik (A)SSR, and thus remained under Uzbek administration when Tajikistan and Uzbekistan were separated. Members of an ethnic group with an ethnically defined homeland generally enjoyed relatively little self-determination rights if they lived outside their homeland because they already had titular status in a different entity (</w:t>
      </w:r>
      <w:proofErr w:type="spellStart"/>
      <w:r w:rsidRPr="00410B42">
        <w:rPr>
          <w:rFonts w:cs="Times New Roman"/>
          <w:szCs w:val="22"/>
        </w:rPr>
        <w:t>Fumagalli</w:t>
      </w:r>
      <w:proofErr w:type="spellEnd"/>
      <w:r w:rsidRPr="00410B42">
        <w:rPr>
          <w:rFonts w:cs="Times New Roman"/>
          <w:szCs w:val="22"/>
        </w:rPr>
        <w:t xml:space="preserve"> 2007: 571). Thus, Tajiks outside the Tajik SSR were not granted territorial autonomy and were not endowed with any form of special protection (e.g., no language protection). Indeed, during Soviet rule, there was a policy of </w:t>
      </w:r>
      <w:proofErr w:type="spellStart"/>
      <w:r w:rsidRPr="00410B42">
        <w:rPr>
          <w:rFonts w:cs="Times New Roman"/>
          <w:szCs w:val="22"/>
        </w:rPr>
        <w:t>Uzbekization</w:t>
      </w:r>
      <w:proofErr w:type="spellEnd"/>
      <w:r w:rsidRPr="00410B42">
        <w:rPr>
          <w:rFonts w:cs="Times New Roman"/>
          <w:szCs w:val="22"/>
        </w:rPr>
        <w:t xml:space="preserve">. For Tajiks in Uzbekistan, the policy of national delimitation thus constitutes a decrease of their self-determination status. Moreover, according to Melvin (2000: 50), from the 1960s education in Tajik was scaled down, and in 1989 a language law was introduced that made Uzbek the official language </w:t>
      </w:r>
      <w:r>
        <w:t xml:space="preserve">(Gleason 1997: 583-597). </w:t>
      </w:r>
      <w:r w:rsidRPr="00410B42">
        <w:rPr>
          <w:bCs/>
        </w:rPr>
        <w:t xml:space="preserve">The requirement to speak Uzbek can be seen as a decrease in the protection of the Tajik language, at least relative to the Uzbek language, which was elevated to a pre-eminent status in Uzbekistan. According to MAR, Tajik leaders pointed out that the new language law disregards the linguistic and cultural interests of the Tajiks (though it </w:t>
      </w:r>
      <w:proofErr w:type="gramStart"/>
      <w:r w:rsidRPr="00410B42">
        <w:rPr>
          <w:bCs/>
        </w:rPr>
        <w:t>has to</w:t>
      </w:r>
      <w:proofErr w:type="gramEnd"/>
      <w:r w:rsidRPr="00410B42">
        <w:rPr>
          <w:bCs/>
        </w:rPr>
        <w:t xml:space="preserve"> be noted that most Tajiks are bilingual, see Melvin 2000: 50). Thus, the 1989 language law leads us to code a prior restriction. [1989: cultural rights restriction]</w:t>
      </w:r>
    </w:p>
    <w:p w14:paraId="565BF1C7" w14:textId="02656F56" w:rsidR="000F0B21" w:rsidRDefault="000F0B21" w:rsidP="000F0B21">
      <w:pPr>
        <w:rPr>
          <w:rFonts w:cs="Times New Roman"/>
          <w:szCs w:val="22"/>
        </w:rPr>
      </w:pPr>
    </w:p>
    <w:p w14:paraId="086CF303" w14:textId="77777777" w:rsidR="00410B42" w:rsidRPr="006F657B" w:rsidRDefault="00410B42" w:rsidP="000F0B21">
      <w:pPr>
        <w:rPr>
          <w:rFonts w:cs="Times New Roman"/>
          <w:szCs w:val="22"/>
        </w:rPr>
      </w:pPr>
    </w:p>
    <w:p w14:paraId="20574A25" w14:textId="77777777" w:rsidR="000F0B21" w:rsidRPr="00BE5168" w:rsidRDefault="000F0B21" w:rsidP="000F0B21">
      <w:pPr>
        <w:rPr>
          <w:rFonts w:cs="Times New Roman"/>
          <w:b/>
          <w:szCs w:val="22"/>
        </w:rPr>
      </w:pPr>
      <w:r w:rsidRPr="00BE5168">
        <w:rPr>
          <w:rFonts w:cs="Times New Roman"/>
          <w:b/>
          <w:szCs w:val="22"/>
        </w:rPr>
        <w:t>Concessions and restrictions</w:t>
      </w:r>
    </w:p>
    <w:p w14:paraId="4FC421AA" w14:textId="77777777" w:rsidR="000F0B21" w:rsidRPr="006F657B" w:rsidRDefault="000F0B21" w:rsidP="000F0B21">
      <w:pPr>
        <w:rPr>
          <w:rFonts w:cs="Times New Roman"/>
          <w:szCs w:val="22"/>
        </w:rPr>
      </w:pPr>
    </w:p>
    <w:p w14:paraId="452C1969" w14:textId="77777777" w:rsidR="00410B42" w:rsidRPr="0037455F" w:rsidRDefault="00410B42" w:rsidP="00410B42">
      <w:pPr>
        <w:pStyle w:val="ListParagraph"/>
        <w:numPr>
          <w:ilvl w:val="0"/>
          <w:numId w:val="2"/>
        </w:numPr>
        <w:rPr>
          <w:rFonts w:cs="Times New Roman"/>
          <w:szCs w:val="22"/>
        </w:rPr>
      </w:pPr>
      <w:r w:rsidRPr="00E67590">
        <w:rPr>
          <w:bCs/>
        </w:rPr>
        <w:t xml:space="preserve">The </w:t>
      </w:r>
      <w:r>
        <w:rPr>
          <w:bCs/>
        </w:rPr>
        <w:t xml:space="preserve">1989 language </w:t>
      </w:r>
      <w:r w:rsidRPr="00E67590">
        <w:rPr>
          <w:bCs/>
        </w:rPr>
        <w:t xml:space="preserve">law was part of an </w:t>
      </w:r>
      <w:proofErr w:type="spellStart"/>
      <w:r w:rsidRPr="00E67590">
        <w:rPr>
          <w:bCs/>
        </w:rPr>
        <w:t>Uzbekization</w:t>
      </w:r>
      <w:proofErr w:type="spellEnd"/>
      <w:r w:rsidRPr="00E67590">
        <w:rPr>
          <w:bCs/>
        </w:rPr>
        <w:t xml:space="preserve"> policy, which was strengthened after independence. Both </w:t>
      </w:r>
      <w:r>
        <w:rPr>
          <w:bCs/>
        </w:rPr>
        <w:t>Minority Rights Group International</w:t>
      </w:r>
      <w:r w:rsidRPr="00E67590">
        <w:rPr>
          <w:bCs/>
        </w:rPr>
        <w:t xml:space="preserve"> and MAR note that there is a broader policy of dis</w:t>
      </w:r>
      <w:r>
        <w:rPr>
          <w:bCs/>
        </w:rPr>
        <w:t>crimination against the Tajiks. To reflect this, we code a restriction in 1992, when</w:t>
      </w:r>
      <w:r w:rsidRPr="00E67590">
        <w:rPr>
          <w:bCs/>
        </w:rPr>
        <w:t xml:space="preserve"> </w:t>
      </w:r>
      <w:proofErr w:type="gramStart"/>
      <w:r w:rsidRPr="00E67590">
        <w:rPr>
          <w:bCs/>
        </w:rPr>
        <w:t>president</w:t>
      </w:r>
      <w:proofErr w:type="gramEnd"/>
      <w:r w:rsidRPr="00E67590">
        <w:rPr>
          <w:bCs/>
        </w:rPr>
        <w:t xml:space="preserve"> Karimov closed </w:t>
      </w:r>
      <w:proofErr w:type="spellStart"/>
      <w:r w:rsidRPr="00E67590">
        <w:rPr>
          <w:bCs/>
        </w:rPr>
        <w:t>Samarakand</w:t>
      </w:r>
      <w:proofErr w:type="spellEnd"/>
      <w:r w:rsidRPr="00E67590">
        <w:rPr>
          <w:bCs/>
        </w:rPr>
        <w:t xml:space="preserve"> University, where teaching was in Tajik</w:t>
      </w:r>
      <w:r>
        <w:rPr>
          <w:bCs/>
        </w:rPr>
        <w:t>, as well as a number of other Tajik schools</w:t>
      </w:r>
      <w:r w:rsidRPr="00E67590">
        <w:rPr>
          <w:bCs/>
        </w:rPr>
        <w:t>.</w:t>
      </w:r>
      <w:r>
        <w:rPr>
          <w:bCs/>
        </w:rPr>
        <w:t xml:space="preserve"> [1992: cultural rights restriction]</w:t>
      </w:r>
    </w:p>
    <w:p w14:paraId="47D7BB65" w14:textId="77777777" w:rsidR="00410B42" w:rsidRPr="0037455F" w:rsidRDefault="00410B42" w:rsidP="00410B42">
      <w:pPr>
        <w:pStyle w:val="ListParagraph"/>
        <w:numPr>
          <w:ilvl w:val="0"/>
          <w:numId w:val="2"/>
        </w:numPr>
        <w:rPr>
          <w:rFonts w:cs="Times New Roman"/>
          <w:szCs w:val="22"/>
        </w:rPr>
      </w:pPr>
      <w:r w:rsidRPr="00E67590">
        <w:rPr>
          <w:bCs/>
        </w:rPr>
        <w:t>In 2000, there allegedly were forced resettlements of Tajiks living along the Tajikistan-Uzbekistan border (</w:t>
      </w:r>
      <w:r>
        <w:rPr>
          <w:bCs/>
        </w:rPr>
        <w:t>Minority Rights Group International</w:t>
      </w:r>
      <w:r w:rsidRPr="00E67590">
        <w:rPr>
          <w:bCs/>
        </w:rPr>
        <w:t xml:space="preserve">). </w:t>
      </w:r>
      <w:r>
        <w:rPr>
          <w:bCs/>
        </w:rPr>
        <w:t>Relocation policies are not coded (see codebook).</w:t>
      </w:r>
    </w:p>
    <w:p w14:paraId="324C67C0" w14:textId="6804BE2F" w:rsidR="000F0B21" w:rsidRPr="00C43CDA" w:rsidRDefault="00410B42" w:rsidP="00360CCB">
      <w:pPr>
        <w:pStyle w:val="ListParagraph"/>
        <w:numPr>
          <w:ilvl w:val="0"/>
          <w:numId w:val="2"/>
        </w:numPr>
        <w:rPr>
          <w:rFonts w:cs="Times New Roman"/>
          <w:szCs w:val="22"/>
        </w:rPr>
      </w:pPr>
      <w:r w:rsidRPr="00C43CDA">
        <w:rPr>
          <w:bCs/>
        </w:rPr>
        <w:t xml:space="preserve">Note: the regions’ competencies were </w:t>
      </w:r>
      <w:proofErr w:type="gramStart"/>
      <w:r w:rsidRPr="00C43CDA">
        <w:rPr>
          <w:bCs/>
        </w:rPr>
        <w:t>curtailed</w:t>
      </w:r>
      <w:proofErr w:type="gramEnd"/>
      <w:r w:rsidRPr="00C43CDA">
        <w:rPr>
          <w:bCs/>
        </w:rPr>
        <w:t xml:space="preserve"> and power centralized during the 1990s (Melvin 2001: 184). </w:t>
      </w:r>
      <w:r w:rsidRPr="00C43CDA">
        <w:rPr>
          <w:rFonts w:cs="Times New Roman"/>
          <w:szCs w:val="22"/>
        </w:rPr>
        <w:t xml:space="preserve">However, it is not clear whether (yet unlikely that) the Tajiks constitute a majority in </w:t>
      </w:r>
      <w:r w:rsidRPr="00C43CDA">
        <w:rPr>
          <w:rFonts w:cs="Times New Roman"/>
          <w:szCs w:val="22"/>
        </w:rPr>
        <w:lastRenderedPageBreak/>
        <w:t>any of Uzbekistan’s regions. According to Minority Rights Group International, most Tajiks are concentrated in the regions around the cities of Bukhara, closer to the border with Turkmenistan, and Samarkand, adjacent to T</w:t>
      </w:r>
      <w:r w:rsidRPr="00C43CDA">
        <w:rPr>
          <w:bCs/>
        </w:rPr>
        <w:t xml:space="preserve">ajikistan. But the ethnic make-up of the respective regions (Oblasts) remains unclear. Note that reliable ethno-demographics of Uzbekistan are difficult to get by, especially because many Tajiks indicate Uzbek identity to avoid discrimination. But it seems unlikely that the Tajiks would control any of the existing regions. </w:t>
      </w:r>
      <w:r w:rsidRPr="00C43CDA">
        <w:rPr>
          <w:rFonts w:cs="Times New Roman"/>
        </w:rPr>
        <w:t>Hence, we do not code changes in the status of any of the existing regions as concessions or restrictions.</w:t>
      </w:r>
      <w:r w:rsidR="00F42EEA" w:rsidRPr="00C43CDA">
        <w:rPr>
          <w:rFonts w:cs="Times New Roman"/>
          <w:lang w:val="en-GB"/>
        </w:rPr>
        <w:t xml:space="preserve"> </w:t>
      </w:r>
    </w:p>
    <w:p w14:paraId="3835074B" w14:textId="1901121A" w:rsidR="000F0B21" w:rsidRDefault="000F0B21" w:rsidP="000F0B21">
      <w:pPr>
        <w:rPr>
          <w:rFonts w:cs="Times New Roman"/>
          <w:szCs w:val="22"/>
        </w:rPr>
      </w:pPr>
    </w:p>
    <w:p w14:paraId="5920410A" w14:textId="77777777" w:rsidR="00C43CDA" w:rsidRPr="006F657B" w:rsidRDefault="00C43CDA" w:rsidP="000F0B21">
      <w:pPr>
        <w:rPr>
          <w:rFonts w:cs="Times New Roman"/>
          <w:szCs w:val="22"/>
        </w:rPr>
      </w:pPr>
    </w:p>
    <w:p w14:paraId="65659A37" w14:textId="77777777" w:rsidR="000F0B21" w:rsidRPr="00BE5168" w:rsidRDefault="000F0B21" w:rsidP="000F0B21">
      <w:pPr>
        <w:rPr>
          <w:rFonts w:cs="Times New Roman"/>
          <w:b/>
          <w:szCs w:val="22"/>
        </w:rPr>
      </w:pPr>
      <w:r>
        <w:rPr>
          <w:rFonts w:cs="Times New Roman"/>
          <w:b/>
          <w:szCs w:val="22"/>
        </w:rPr>
        <w:t xml:space="preserve">Regional autonomy </w:t>
      </w:r>
    </w:p>
    <w:p w14:paraId="05DA253F" w14:textId="77777777" w:rsidR="000F0B21" w:rsidRPr="006F657B" w:rsidRDefault="000F0B21" w:rsidP="000F0B21">
      <w:pPr>
        <w:rPr>
          <w:rFonts w:cs="Times New Roman"/>
          <w:szCs w:val="22"/>
        </w:rPr>
      </w:pPr>
    </w:p>
    <w:p w14:paraId="61F28851" w14:textId="77777777" w:rsidR="00410B42" w:rsidRPr="00F83BF0" w:rsidRDefault="00410B42" w:rsidP="00410B42">
      <w:pPr>
        <w:rPr>
          <w:rFonts w:cs="Times New Roman"/>
          <w:szCs w:val="22"/>
        </w:rPr>
      </w:pPr>
      <w:r>
        <w:rPr>
          <w:rFonts w:cs="Times New Roman"/>
          <w:szCs w:val="22"/>
        </w:rPr>
        <w:t>NA</w:t>
      </w:r>
    </w:p>
    <w:p w14:paraId="1CD39FA1" w14:textId="77777777" w:rsidR="000F0B21" w:rsidRPr="006F657B" w:rsidRDefault="000F0B21" w:rsidP="000F0B21">
      <w:pPr>
        <w:rPr>
          <w:rFonts w:cs="Times New Roman"/>
          <w:szCs w:val="22"/>
        </w:rPr>
      </w:pPr>
    </w:p>
    <w:p w14:paraId="7D9FB0BC" w14:textId="77777777" w:rsidR="000F0B21" w:rsidRPr="006F657B" w:rsidRDefault="000F0B21" w:rsidP="000F0B21">
      <w:pPr>
        <w:rPr>
          <w:rFonts w:cs="Times New Roman"/>
          <w:szCs w:val="22"/>
        </w:rPr>
      </w:pPr>
    </w:p>
    <w:p w14:paraId="724C26E9" w14:textId="77777777" w:rsidR="000F0B21" w:rsidRPr="0088796E" w:rsidRDefault="000F0B21" w:rsidP="000F0B21">
      <w:pPr>
        <w:rPr>
          <w:rFonts w:cs="Times New Roman"/>
          <w:b/>
          <w:szCs w:val="22"/>
        </w:rPr>
      </w:pPr>
      <w:r>
        <w:rPr>
          <w:rFonts w:cs="Times New Roman"/>
          <w:b/>
          <w:szCs w:val="22"/>
        </w:rPr>
        <w:t>De facto i</w:t>
      </w:r>
      <w:r w:rsidRPr="0088796E">
        <w:rPr>
          <w:rFonts w:cs="Times New Roman"/>
          <w:b/>
          <w:szCs w:val="22"/>
        </w:rPr>
        <w:t>ndependence</w:t>
      </w:r>
    </w:p>
    <w:p w14:paraId="6E7DBA58" w14:textId="77777777" w:rsidR="000F0B21" w:rsidRPr="006F657B" w:rsidRDefault="000F0B21" w:rsidP="000F0B21">
      <w:pPr>
        <w:rPr>
          <w:rFonts w:cs="Times New Roman"/>
          <w:bCs/>
          <w:szCs w:val="22"/>
        </w:rPr>
      </w:pPr>
    </w:p>
    <w:p w14:paraId="523FDBE9" w14:textId="77777777" w:rsidR="00410B42" w:rsidRPr="00F83BF0" w:rsidRDefault="00410B42" w:rsidP="00410B42">
      <w:pPr>
        <w:rPr>
          <w:rFonts w:cs="Times New Roman"/>
          <w:szCs w:val="22"/>
        </w:rPr>
      </w:pPr>
      <w:r>
        <w:rPr>
          <w:rFonts w:cs="Times New Roman"/>
          <w:szCs w:val="22"/>
        </w:rPr>
        <w:t>NA</w:t>
      </w:r>
    </w:p>
    <w:p w14:paraId="6862ABFD" w14:textId="77777777" w:rsidR="000F0B21" w:rsidRPr="006F657B" w:rsidRDefault="000F0B21" w:rsidP="000F0B21">
      <w:pPr>
        <w:rPr>
          <w:rFonts w:cs="Times New Roman"/>
          <w:bCs/>
          <w:szCs w:val="22"/>
        </w:rPr>
      </w:pPr>
    </w:p>
    <w:p w14:paraId="2C6D0A03" w14:textId="77777777" w:rsidR="000F0B21" w:rsidRPr="006F657B" w:rsidRDefault="000F0B21" w:rsidP="000F0B21">
      <w:pPr>
        <w:rPr>
          <w:rFonts w:cs="Times New Roman"/>
          <w:bCs/>
          <w:szCs w:val="22"/>
        </w:rPr>
      </w:pPr>
    </w:p>
    <w:p w14:paraId="6E25EDA7" w14:textId="77777777" w:rsidR="000F0B21" w:rsidRPr="00BE5168" w:rsidRDefault="000F0B21" w:rsidP="000F0B21">
      <w:pPr>
        <w:rPr>
          <w:rFonts w:cs="Times New Roman"/>
          <w:b/>
          <w:szCs w:val="22"/>
        </w:rPr>
      </w:pPr>
      <w:r w:rsidRPr="00BE5168">
        <w:rPr>
          <w:rFonts w:cs="Times New Roman"/>
          <w:b/>
          <w:szCs w:val="22"/>
        </w:rPr>
        <w:t>Major territorial change</w:t>
      </w:r>
      <w:r>
        <w:rPr>
          <w:rFonts w:cs="Times New Roman"/>
          <w:b/>
          <w:szCs w:val="22"/>
        </w:rPr>
        <w:t>s</w:t>
      </w:r>
    </w:p>
    <w:p w14:paraId="401B1455" w14:textId="77777777" w:rsidR="000F0B21" w:rsidRPr="006F657B" w:rsidRDefault="000F0B21" w:rsidP="000F0B21">
      <w:pPr>
        <w:rPr>
          <w:rFonts w:cs="Times New Roman"/>
          <w:bCs/>
          <w:szCs w:val="22"/>
        </w:rPr>
      </w:pPr>
    </w:p>
    <w:p w14:paraId="20729110" w14:textId="77777777" w:rsidR="00410B42" w:rsidRPr="006A6AA8" w:rsidRDefault="00410B42" w:rsidP="00410B42">
      <w:pPr>
        <w:pStyle w:val="ListParagraph"/>
        <w:numPr>
          <w:ilvl w:val="0"/>
          <w:numId w:val="2"/>
        </w:numPr>
        <w:rPr>
          <w:rFonts w:cs="Times New Roman"/>
          <w:szCs w:val="22"/>
        </w:rPr>
      </w:pPr>
      <w:r>
        <w:rPr>
          <w:rFonts w:cs="Times New Roman"/>
          <w:szCs w:val="22"/>
        </w:rPr>
        <w:t>Uzbekistan became independent in 1991, implying a host change. [1991: host change (new)]</w:t>
      </w:r>
    </w:p>
    <w:p w14:paraId="69E7D3AC" w14:textId="77777777" w:rsidR="000F0B21" w:rsidRPr="006F657B" w:rsidRDefault="000F0B21" w:rsidP="000F0B21">
      <w:pPr>
        <w:rPr>
          <w:rFonts w:cs="Times New Roman"/>
          <w:bCs/>
          <w:szCs w:val="22"/>
        </w:rPr>
      </w:pPr>
    </w:p>
    <w:p w14:paraId="7DB062AB" w14:textId="77777777" w:rsidR="000F0B21" w:rsidRPr="006F657B" w:rsidRDefault="000F0B21" w:rsidP="000F0B21">
      <w:pPr>
        <w:rPr>
          <w:rFonts w:cs="Times New Roman"/>
          <w:bCs/>
          <w:szCs w:val="22"/>
        </w:rPr>
      </w:pPr>
    </w:p>
    <w:p w14:paraId="1F505F94" w14:textId="77777777" w:rsidR="00BE117D" w:rsidRPr="00D251DF" w:rsidRDefault="00BE117D" w:rsidP="00BE117D">
      <w:pPr>
        <w:ind w:left="709" w:hanging="709"/>
        <w:rPr>
          <w:rFonts w:cs="Times New Roman"/>
          <w:b/>
        </w:rPr>
      </w:pPr>
      <w:r w:rsidRPr="00D251DF">
        <w:rPr>
          <w:rFonts w:cs="Times New Roman"/>
          <w:b/>
        </w:rPr>
        <w:t>EPR2SDM</w:t>
      </w:r>
    </w:p>
    <w:p w14:paraId="696F8522" w14:textId="77777777" w:rsidR="00BE117D" w:rsidRPr="00D251DF" w:rsidRDefault="00BE117D" w:rsidP="00BE117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E117D" w:rsidRPr="00D251DF" w14:paraId="1AA229D4" w14:textId="77777777" w:rsidTr="00997587">
        <w:trPr>
          <w:trHeight w:val="284"/>
        </w:trPr>
        <w:tc>
          <w:tcPr>
            <w:tcW w:w="4787" w:type="dxa"/>
            <w:vAlign w:val="center"/>
          </w:tcPr>
          <w:p w14:paraId="7653576B" w14:textId="77777777" w:rsidR="00BE117D" w:rsidRPr="00D251DF" w:rsidRDefault="00BE117D" w:rsidP="00997587">
            <w:pPr>
              <w:rPr>
                <w:i/>
              </w:rPr>
            </w:pPr>
            <w:r w:rsidRPr="00D251DF">
              <w:rPr>
                <w:i/>
              </w:rPr>
              <w:t>Movement</w:t>
            </w:r>
          </w:p>
        </w:tc>
        <w:tc>
          <w:tcPr>
            <w:tcW w:w="4783" w:type="dxa"/>
            <w:vAlign w:val="center"/>
          </w:tcPr>
          <w:p w14:paraId="764D9D8D" w14:textId="77777777" w:rsidR="00BE117D" w:rsidRPr="00D251DF" w:rsidRDefault="00BE117D" w:rsidP="00997587">
            <w:r>
              <w:rPr>
                <w:rFonts w:cs="Times New Roman"/>
              </w:rPr>
              <w:t>Tajiks</w:t>
            </w:r>
          </w:p>
        </w:tc>
      </w:tr>
      <w:tr w:rsidR="00BE117D" w:rsidRPr="00D251DF" w14:paraId="74381FFF" w14:textId="77777777" w:rsidTr="00997587">
        <w:trPr>
          <w:trHeight w:val="284"/>
        </w:trPr>
        <w:tc>
          <w:tcPr>
            <w:tcW w:w="4787" w:type="dxa"/>
            <w:vAlign w:val="center"/>
          </w:tcPr>
          <w:p w14:paraId="5A2B6A61" w14:textId="77777777" w:rsidR="00BE117D" w:rsidRPr="00D251DF" w:rsidRDefault="00BE117D" w:rsidP="00997587">
            <w:pPr>
              <w:rPr>
                <w:i/>
              </w:rPr>
            </w:pPr>
            <w:r w:rsidRPr="00D251DF">
              <w:rPr>
                <w:i/>
              </w:rPr>
              <w:t>Scenario</w:t>
            </w:r>
          </w:p>
        </w:tc>
        <w:tc>
          <w:tcPr>
            <w:tcW w:w="4783" w:type="dxa"/>
            <w:vAlign w:val="center"/>
          </w:tcPr>
          <w:p w14:paraId="4E9CE633" w14:textId="77777777" w:rsidR="00BE117D" w:rsidRPr="00D251DF" w:rsidRDefault="00BE117D" w:rsidP="00997587">
            <w:r>
              <w:rPr>
                <w:rFonts w:cs="Times New Roman"/>
              </w:rPr>
              <w:t>1:1</w:t>
            </w:r>
          </w:p>
        </w:tc>
      </w:tr>
      <w:tr w:rsidR="00BE117D" w:rsidRPr="00D251DF" w14:paraId="5E82FE8F" w14:textId="77777777" w:rsidTr="00997587">
        <w:trPr>
          <w:trHeight w:val="284"/>
        </w:trPr>
        <w:tc>
          <w:tcPr>
            <w:tcW w:w="4787" w:type="dxa"/>
            <w:vAlign w:val="center"/>
          </w:tcPr>
          <w:p w14:paraId="283061F0" w14:textId="77777777" w:rsidR="00BE117D" w:rsidRPr="00D251DF" w:rsidRDefault="00BE117D" w:rsidP="00997587">
            <w:pPr>
              <w:rPr>
                <w:i/>
              </w:rPr>
            </w:pPr>
            <w:r w:rsidRPr="00D251DF">
              <w:rPr>
                <w:i/>
              </w:rPr>
              <w:t>EPR group(s)</w:t>
            </w:r>
          </w:p>
        </w:tc>
        <w:tc>
          <w:tcPr>
            <w:tcW w:w="4783" w:type="dxa"/>
            <w:vAlign w:val="center"/>
          </w:tcPr>
          <w:p w14:paraId="632A0808" w14:textId="77777777" w:rsidR="00BE117D" w:rsidRPr="00D251DF" w:rsidRDefault="00BE117D" w:rsidP="00997587">
            <w:r>
              <w:rPr>
                <w:rFonts w:cs="Times New Roman"/>
              </w:rPr>
              <w:t>Tajiks</w:t>
            </w:r>
          </w:p>
        </w:tc>
      </w:tr>
      <w:tr w:rsidR="00BE117D" w:rsidRPr="00D251DF" w14:paraId="5B6B45E4" w14:textId="77777777" w:rsidTr="00997587">
        <w:trPr>
          <w:trHeight w:val="284"/>
        </w:trPr>
        <w:tc>
          <w:tcPr>
            <w:tcW w:w="4787" w:type="dxa"/>
            <w:vAlign w:val="center"/>
          </w:tcPr>
          <w:p w14:paraId="626CA41D" w14:textId="77777777" w:rsidR="00BE117D" w:rsidRPr="00D251DF" w:rsidRDefault="00BE117D" w:rsidP="00997587">
            <w:pPr>
              <w:rPr>
                <w:i/>
              </w:rPr>
            </w:pPr>
            <w:proofErr w:type="spellStart"/>
            <w:r>
              <w:rPr>
                <w:i/>
              </w:rPr>
              <w:t>Gwgroupid</w:t>
            </w:r>
            <w:proofErr w:type="spellEnd"/>
            <w:r>
              <w:rPr>
                <w:i/>
              </w:rPr>
              <w:t>(s)</w:t>
            </w:r>
          </w:p>
        </w:tc>
        <w:tc>
          <w:tcPr>
            <w:tcW w:w="4783" w:type="dxa"/>
            <w:vAlign w:val="center"/>
          </w:tcPr>
          <w:p w14:paraId="7CE0E983" w14:textId="77777777" w:rsidR="00BE117D" w:rsidRPr="00457513" w:rsidRDefault="00BE117D" w:rsidP="00997587">
            <w:r w:rsidRPr="004322D3">
              <w:rPr>
                <w:rFonts w:cs="Times New Roman"/>
              </w:rPr>
              <w:t>70404000</w:t>
            </w:r>
          </w:p>
        </w:tc>
      </w:tr>
    </w:tbl>
    <w:p w14:paraId="3D652D0C" w14:textId="77777777" w:rsidR="00BE117D" w:rsidRDefault="00BE117D" w:rsidP="00BE117D">
      <w:pPr>
        <w:rPr>
          <w:rFonts w:cs="Times New Roman"/>
          <w:b/>
          <w:szCs w:val="22"/>
        </w:rPr>
      </w:pPr>
    </w:p>
    <w:p w14:paraId="6D7DEA71" w14:textId="77777777" w:rsidR="00BE117D" w:rsidRDefault="00BE117D" w:rsidP="00BE117D">
      <w:pPr>
        <w:rPr>
          <w:rFonts w:cs="Times New Roman"/>
          <w:b/>
          <w:szCs w:val="22"/>
        </w:rPr>
      </w:pPr>
    </w:p>
    <w:p w14:paraId="0EAA4C49" w14:textId="77777777" w:rsidR="00B3469B" w:rsidRDefault="00B3469B" w:rsidP="00B3469B">
      <w:pPr>
        <w:ind w:left="709" w:hanging="709"/>
        <w:rPr>
          <w:rFonts w:cs="Times New Roman"/>
          <w:b/>
          <w:szCs w:val="22"/>
        </w:rPr>
      </w:pPr>
      <w:r>
        <w:rPr>
          <w:rFonts w:cs="Times New Roman"/>
          <w:b/>
          <w:szCs w:val="22"/>
        </w:rPr>
        <w:t>Power access</w:t>
      </w:r>
    </w:p>
    <w:p w14:paraId="363D57F9" w14:textId="77777777" w:rsidR="00B3469B" w:rsidRPr="006F657B" w:rsidRDefault="00B3469B" w:rsidP="00B3469B">
      <w:pPr>
        <w:ind w:left="709" w:hanging="709"/>
        <w:rPr>
          <w:rFonts w:cs="Times New Roman"/>
          <w:bCs/>
          <w:szCs w:val="22"/>
        </w:rPr>
      </w:pPr>
    </w:p>
    <w:p w14:paraId="6A64C1EC" w14:textId="0789D7E6" w:rsidR="00B3469B" w:rsidRPr="00410B42" w:rsidRDefault="00B3469B" w:rsidP="00B3469B">
      <w:pPr>
        <w:pStyle w:val="ListParagraph"/>
        <w:numPr>
          <w:ilvl w:val="0"/>
          <w:numId w:val="73"/>
        </w:numPr>
        <w:rPr>
          <w:rFonts w:cs="Times New Roman"/>
          <w:bCs/>
          <w:szCs w:val="22"/>
        </w:rPr>
      </w:pPr>
      <w:r>
        <w:rPr>
          <w:rFonts w:cs="Times New Roman"/>
          <w:bCs/>
          <w:szCs w:val="22"/>
        </w:rPr>
        <w:t>According to EPR, the Tajiks did not have representation in the central government. [1991-</w:t>
      </w:r>
      <w:r w:rsidR="00C43CDA">
        <w:rPr>
          <w:rFonts w:cs="Times New Roman"/>
          <w:bCs/>
          <w:szCs w:val="22"/>
        </w:rPr>
        <w:t>2002</w:t>
      </w:r>
      <w:r>
        <w:rPr>
          <w:rFonts w:cs="Times New Roman"/>
          <w:bCs/>
          <w:szCs w:val="22"/>
        </w:rPr>
        <w:t>: powerless]</w:t>
      </w:r>
    </w:p>
    <w:p w14:paraId="36706C1A" w14:textId="77777777" w:rsidR="00B3469B" w:rsidRDefault="00B3469B" w:rsidP="00B3469B">
      <w:pPr>
        <w:ind w:left="709" w:hanging="709"/>
        <w:rPr>
          <w:rFonts w:cs="Times New Roman"/>
          <w:bCs/>
          <w:szCs w:val="22"/>
        </w:rPr>
      </w:pPr>
    </w:p>
    <w:p w14:paraId="11EFF478" w14:textId="77777777" w:rsidR="00B3469B" w:rsidRPr="006F657B" w:rsidRDefault="00B3469B" w:rsidP="00B3469B">
      <w:pPr>
        <w:ind w:left="709" w:hanging="709"/>
        <w:rPr>
          <w:rFonts w:cs="Times New Roman"/>
          <w:bCs/>
          <w:szCs w:val="22"/>
        </w:rPr>
      </w:pPr>
    </w:p>
    <w:p w14:paraId="3D825CF6" w14:textId="77777777" w:rsidR="00B3469B" w:rsidRDefault="00B3469B" w:rsidP="00B3469B">
      <w:pPr>
        <w:ind w:left="709" w:hanging="709"/>
        <w:rPr>
          <w:rFonts w:cs="Times New Roman"/>
          <w:b/>
          <w:szCs w:val="22"/>
        </w:rPr>
      </w:pPr>
      <w:r>
        <w:rPr>
          <w:rFonts w:cs="Times New Roman"/>
          <w:b/>
          <w:szCs w:val="22"/>
        </w:rPr>
        <w:t>Group size</w:t>
      </w:r>
    </w:p>
    <w:p w14:paraId="4D351A24" w14:textId="77777777" w:rsidR="00B3469B" w:rsidRDefault="00B3469B" w:rsidP="00B3469B">
      <w:pPr>
        <w:rPr>
          <w:rFonts w:cs="Times New Roman"/>
        </w:rPr>
      </w:pPr>
    </w:p>
    <w:p w14:paraId="0938A994" w14:textId="6C277568" w:rsidR="00B3469B" w:rsidRPr="00410B42" w:rsidRDefault="00B3469B" w:rsidP="00B3469B">
      <w:pPr>
        <w:pStyle w:val="ListParagraph"/>
        <w:numPr>
          <w:ilvl w:val="0"/>
          <w:numId w:val="73"/>
        </w:numPr>
        <w:rPr>
          <w:rFonts w:cs="Times New Roman"/>
        </w:rPr>
      </w:pPr>
      <w:r>
        <w:rPr>
          <w:rFonts w:cs="Times New Roman"/>
        </w:rPr>
        <w:t>We follow EPR. [0.05]</w:t>
      </w:r>
    </w:p>
    <w:p w14:paraId="75911EF7" w14:textId="77777777" w:rsidR="000F0B21" w:rsidRDefault="000F0B21" w:rsidP="000F0B21">
      <w:pPr>
        <w:rPr>
          <w:rFonts w:cs="Times New Roman"/>
        </w:rPr>
      </w:pPr>
    </w:p>
    <w:p w14:paraId="5B5DE476" w14:textId="77777777" w:rsidR="000F0B21" w:rsidRDefault="000F0B21" w:rsidP="000F0B21">
      <w:pPr>
        <w:rPr>
          <w:rFonts w:cs="Times New Roman"/>
        </w:rPr>
      </w:pPr>
    </w:p>
    <w:p w14:paraId="3C127116" w14:textId="77777777" w:rsidR="000F0B21" w:rsidRPr="00C524D6" w:rsidRDefault="000F0B21" w:rsidP="000F0B21">
      <w:pPr>
        <w:rPr>
          <w:rFonts w:cs="Times New Roman"/>
          <w:b/>
          <w:bCs/>
        </w:rPr>
      </w:pPr>
      <w:r w:rsidRPr="00C524D6">
        <w:rPr>
          <w:rFonts w:cs="Times New Roman"/>
          <w:b/>
          <w:bCs/>
        </w:rPr>
        <w:t>Regional concentration</w:t>
      </w:r>
    </w:p>
    <w:p w14:paraId="2A893A40" w14:textId="77777777" w:rsidR="000F0B21" w:rsidRPr="00F229B9" w:rsidRDefault="000F0B21" w:rsidP="000F0B21">
      <w:pPr>
        <w:rPr>
          <w:rFonts w:cs="Times New Roman"/>
        </w:rPr>
      </w:pPr>
    </w:p>
    <w:p w14:paraId="6D8C7A3F" w14:textId="4096ED9A" w:rsidR="000F0B21" w:rsidRPr="00B3469B" w:rsidRDefault="00B3469B" w:rsidP="00B3469B">
      <w:pPr>
        <w:pStyle w:val="ListParagraph"/>
        <w:widowControl w:val="0"/>
        <w:numPr>
          <w:ilvl w:val="0"/>
          <w:numId w:val="73"/>
        </w:numPr>
        <w:rPr>
          <w:szCs w:val="22"/>
        </w:rPr>
      </w:pPr>
      <w:r w:rsidRPr="00E76D70">
        <w:rPr>
          <w:szCs w:val="22"/>
        </w:rPr>
        <w:t xml:space="preserve">According to Minority Rights Group International, most Tajiks are concentrated in the regions around the cities of Bukhara, closer to the border with Turkmenistan, and Samarkand, adjacent to Tajikistan. The ethnic make-up of the respective regions (Oblasts) remains unclear, however. Reliable ethno-demographics of Uzbekistan are difficult to get by because many Tajiks indicate Uzbek identity to avoid discrimination. According to official figures, the Tajiks make up 5% of the population, but </w:t>
      </w:r>
      <w:proofErr w:type="spellStart"/>
      <w:r w:rsidRPr="00E76D70">
        <w:rPr>
          <w:szCs w:val="22"/>
        </w:rPr>
        <w:t>inofficial</w:t>
      </w:r>
      <w:proofErr w:type="spellEnd"/>
      <w:r w:rsidRPr="00E76D70">
        <w:rPr>
          <w:szCs w:val="22"/>
        </w:rPr>
        <w:t xml:space="preserve"> estimates run much higher. According to official figures, Tajiks tend to live in Uzbekistan’s eastern parts, </w:t>
      </w:r>
      <w:proofErr w:type="gramStart"/>
      <w:r w:rsidRPr="00E76D70">
        <w:rPr>
          <w:szCs w:val="22"/>
        </w:rPr>
        <w:t>in particular in</w:t>
      </w:r>
      <w:proofErr w:type="gramEnd"/>
      <w:r w:rsidRPr="00E76D70">
        <w:rPr>
          <w:szCs w:val="22"/>
        </w:rPr>
        <w:t xml:space="preserve"> </w:t>
      </w:r>
      <w:proofErr w:type="spellStart"/>
      <w:r w:rsidRPr="00E76D70">
        <w:rPr>
          <w:szCs w:val="22"/>
        </w:rPr>
        <w:t>Samarkhand</w:t>
      </w:r>
      <w:proofErr w:type="spellEnd"/>
      <w:r w:rsidRPr="00E76D70">
        <w:rPr>
          <w:szCs w:val="22"/>
        </w:rPr>
        <w:t xml:space="preserve"> and </w:t>
      </w:r>
      <w:proofErr w:type="spellStart"/>
      <w:r w:rsidRPr="00E76D70">
        <w:rPr>
          <w:szCs w:val="22"/>
        </w:rPr>
        <w:t>Kashkadarya</w:t>
      </w:r>
      <w:proofErr w:type="spellEnd"/>
      <w:r w:rsidRPr="00E76D70">
        <w:rPr>
          <w:szCs w:val="22"/>
        </w:rPr>
        <w:t xml:space="preserve"> oblast. Even if the actual number of Tajiks is higher, it appears unlikely that the threshold for territorial concentration is met, given the Uzbek Tajiks’ scattered settlement pattern (see </w:t>
      </w:r>
      <w:proofErr w:type="spellStart"/>
      <w:r w:rsidRPr="00E76D70">
        <w:rPr>
          <w:szCs w:val="22"/>
        </w:rPr>
        <w:t>GeoEPR</w:t>
      </w:r>
      <w:proofErr w:type="spellEnd"/>
      <w:r w:rsidRPr="00E76D70">
        <w:rPr>
          <w:szCs w:val="22"/>
        </w:rPr>
        <w:t xml:space="preserve">). This is not more than an educated guess, however, for the named reasons. </w:t>
      </w:r>
      <w:r>
        <w:rPr>
          <w:szCs w:val="22"/>
        </w:rPr>
        <w:t>[not concentrated]</w:t>
      </w:r>
    </w:p>
    <w:p w14:paraId="02A3A5D7" w14:textId="77777777" w:rsidR="000F0B21" w:rsidRDefault="000F0B21" w:rsidP="000F0B21">
      <w:pPr>
        <w:rPr>
          <w:rFonts w:cs="Times New Roman"/>
          <w:b/>
        </w:rPr>
      </w:pPr>
      <w:r>
        <w:rPr>
          <w:rFonts w:cs="Times New Roman"/>
          <w:b/>
        </w:rPr>
        <w:lastRenderedPageBreak/>
        <w:t>Kin</w:t>
      </w:r>
    </w:p>
    <w:p w14:paraId="5B1DCB1F" w14:textId="77777777" w:rsidR="000F0B21" w:rsidRPr="006F657B" w:rsidRDefault="000F0B21" w:rsidP="000F0B21">
      <w:pPr>
        <w:spacing w:after="60"/>
        <w:ind w:left="709" w:hanging="709"/>
        <w:rPr>
          <w:rFonts w:cs="Times New Roman"/>
          <w:bCs/>
          <w:szCs w:val="22"/>
        </w:rPr>
      </w:pPr>
    </w:p>
    <w:p w14:paraId="4529844F" w14:textId="77777777" w:rsidR="00B3469B" w:rsidRPr="005632F4" w:rsidRDefault="00B3469B" w:rsidP="00B3469B">
      <w:pPr>
        <w:pStyle w:val="ListParagraph"/>
        <w:widowControl w:val="0"/>
        <w:numPr>
          <w:ilvl w:val="0"/>
          <w:numId w:val="70"/>
        </w:numPr>
        <w:rPr>
          <w:szCs w:val="22"/>
        </w:rPr>
      </w:pPr>
      <w:r>
        <w:t xml:space="preserve">There are Tajiks in </w:t>
      </w:r>
      <w:proofErr w:type="gramStart"/>
      <w:r>
        <w:t>a number of</w:t>
      </w:r>
      <w:proofErr w:type="gramEnd"/>
      <w:r>
        <w:t xml:space="preserve"> other countries, in particular Tajikistan (approx. 6 million) and Afghanistan (approx. 5 million) (EPR, MAR). [kin in neighboring country]</w:t>
      </w:r>
    </w:p>
    <w:p w14:paraId="21064FF0" w14:textId="77777777" w:rsidR="000F0B21" w:rsidRDefault="000F0B21" w:rsidP="000F0B21">
      <w:pPr>
        <w:spacing w:after="60"/>
        <w:ind w:left="709" w:hanging="709"/>
        <w:rPr>
          <w:rFonts w:cs="Times New Roman"/>
          <w:bCs/>
          <w:szCs w:val="22"/>
        </w:rPr>
      </w:pPr>
    </w:p>
    <w:p w14:paraId="0A357558" w14:textId="6712842A" w:rsidR="000F0B21" w:rsidRDefault="000F0B21" w:rsidP="000F0B21">
      <w:pPr>
        <w:spacing w:after="60"/>
        <w:ind w:left="709" w:hanging="709"/>
        <w:rPr>
          <w:rFonts w:cs="Times New Roman"/>
          <w:bCs/>
          <w:szCs w:val="22"/>
        </w:rPr>
      </w:pPr>
    </w:p>
    <w:p w14:paraId="3FE36B90" w14:textId="77777777" w:rsidR="000F0B21" w:rsidRPr="0029438E" w:rsidRDefault="000F0B21" w:rsidP="000F0B21">
      <w:pPr>
        <w:spacing w:after="60"/>
        <w:ind w:left="709" w:hanging="709"/>
        <w:rPr>
          <w:rFonts w:cs="Times New Roman"/>
          <w:b/>
          <w:szCs w:val="22"/>
        </w:rPr>
      </w:pPr>
      <w:r w:rsidRPr="00BE5168">
        <w:rPr>
          <w:rFonts w:cs="Times New Roman"/>
          <w:b/>
          <w:szCs w:val="22"/>
        </w:rPr>
        <w:t>Sources</w:t>
      </w:r>
    </w:p>
    <w:p w14:paraId="1CBFDCCF" w14:textId="77777777" w:rsidR="003F78D6" w:rsidRDefault="003F78D6" w:rsidP="00CC2DCA">
      <w:pPr>
        <w:spacing w:after="60"/>
        <w:ind w:left="709" w:hanging="709"/>
      </w:pPr>
    </w:p>
    <w:p w14:paraId="0786A760" w14:textId="77777777" w:rsidR="003F78D6" w:rsidRPr="00B3469B" w:rsidRDefault="003F78D6" w:rsidP="00B3469B">
      <w:pPr>
        <w:spacing w:after="60"/>
        <w:ind w:left="709" w:hanging="709"/>
        <w:rPr>
          <w:szCs w:val="22"/>
        </w:rPr>
      </w:pPr>
      <w:r w:rsidRPr="00B3469B">
        <w:rPr>
          <w:szCs w:val="22"/>
        </w:rPr>
        <w:t xml:space="preserve">Atkin, Eugene (1997). “Tajikistan: Reform, Reaction, and Civil War.” In: Ian Bremmer and Ray Taras (eds.), </w:t>
      </w:r>
      <w:r w:rsidRPr="00B3469B">
        <w:rPr>
          <w:i/>
          <w:szCs w:val="22"/>
        </w:rPr>
        <w:t>New States, New Politics. Building the Post-Soviet Nations</w:t>
      </w:r>
      <w:r w:rsidRPr="00B3469B">
        <w:rPr>
          <w:szCs w:val="22"/>
        </w:rPr>
        <w:t>, 602-633. Cambridge: Cambridge University Press.</w:t>
      </w:r>
    </w:p>
    <w:p w14:paraId="53CFCDDD" w14:textId="77777777" w:rsidR="003F78D6" w:rsidRPr="00B3469B" w:rsidRDefault="003F78D6" w:rsidP="00B3469B">
      <w:pPr>
        <w:pStyle w:val="NormalWeb"/>
        <w:spacing w:before="0" w:beforeAutospacing="0" w:after="60" w:afterAutospacing="0"/>
        <w:ind w:left="709" w:hanging="709"/>
        <w:rPr>
          <w:sz w:val="22"/>
          <w:szCs w:val="22"/>
          <w:lang w:val="en-US"/>
        </w:rPr>
      </w:pPr>
      <w:r w:rsidRPr="00B3469B">
        <w:rPr>
          <w:sz w:val="22"/>
          <w:szCs w:val="22"/>
          <w:lang w:val="en-US"/>
        </w:rPr>
        <w:t xml:space="preserve">Banks, Arthur S., Alan J. Day, and Thomas C. Muller (1997). </w:t>
      </w:r>
      <w:r w:rsidRPr="00B3469B">
        <w:rPr>
          <w:i/>
          <w:sz w:val="22"/>
          <w:szCs w:val="22"/>
          <w:lang w:val="en-US"/>
        </w:rPr>
        <w:t>Political Handbook of the World: 1997.</w:t>
      </w:r>
      <w:r w:rsidRPr="00B3469B">
        <w:rPr>
          <w:sz w:val="22"/>
          <w:szCs w:val="22"/>
          <w:lang w:val="en-US"/>
        </w:rPr>
        <w:t xml:space="preserve"> Binghamton, NY: CSA Publications, pp. 821-826.</w:t>
      </w:r>
    </w:p>
    <w:p w14:paraId="661975C5" w14:textId="77777777" w:rsidR="003F78D6" w:rsidRPr="00B3469B" w:rsidRDefault="003F78D6" w:rsidP="00B3469B">
      <w:pPr>
        <w:spacing w:after="60"/>
        <w:ind w:left="709" w:hanging="709"/>
        <w:rPr>
          <w:rFonts w:cs="Times New Roman"/>
          <w:b/>
          <w:szCs w:val="22"/>
        </w:rPr>
      </w:pPr>
      <w:proofErr w:type="spellStart"/>
      <w:r w:rsidRPr="00B3469B">
        <w:rPr>
          <w:rFonts w:cs="Times New Roman"/>
          <w:szCs w:val="22"/>
        </w:rPr>
        <w:t>Cederman</w:t>
      </w:r>
      <w:proofErr w:type="spellEnd"/>
      <w:r w:rsidRPr="00B3469B">
        <w:rPr>
          <w:rFonts w:cs="Times New Roman"/>
          <w:szCs w:val="22"/>
        </w:rPr>
        <w:t xml:space="preserve">, Lars-Erik, Andreas </w:t>
      </w:r>
      <w:proofErr w:type="spellStart"/>
      <w:r w:rsidRPr="00B3469B">
        <w:rPr>
          <w:rFonts w:cs="Times New Roman"/>
          <w:szCs w:val="22"/>
        </w:rPr>
        <w:t>Wimmer</w:t>
      </w:r>
      <w:proofErr w:type="spellEnd"/>
      <w:r w:rsidRPr="00B3469B">
        <w:rPr>
          <w:rFonts w:cs="Times New Roman"/>
          <w:szCs w:val="22"/>
        </w:rPr>
        <w:t xml:space="preserve">, and Brian Min (2010). “Why Do Ethnic Groups Rebel: New Data and Analysis.” </w:t>
      </w:r>
      <w:r w:rsidRPr="00B3469B">
        <w:rPr>
          <w:rFonts w:cs="Times New Roman"/>
          <w:i/>
          <w:iCs/>
          <w:szCs w:val="22"/>
        </w:rPr>
        <w:t>World Politics</w:t>
      </w:r>
      <w:r w:rsidRPr="00B3469B">
        <w:rPr>
          <w:rFonts w:cs="Times New Roman"/>
          <w:szCs w:val="22"/>
        </w:rPr>
        <w:t xml:space="preserve"> </w:t>
      </w:r>
      <w:r w:rsidRPr="00B3469B">
        <w:rPr>
          <w:rFonts w:cs="Times New Roman"/>
          <w:iCs/>
          <w:szCs w:val="22"/>
        </w:rPr>
        <w:t>62</w:t>
      </w:r>
      <w:r w:rsidRPr="00B3469B">
        <w:rPr>
          <w:rFonts w:cs="Times New Roman"/>
          <w:szCs w:val="22"/>
        </w:rPr>
        <w:t>(1): 87-119.</w:t>
      </w:r>
    </w:p>
    <w:p w14:paraId="79C7E247" w14:textId="77777777" w:rsidR="003F78D6" w:rsidRPr="00B3469B" w:rsidRDefault="003F78D6" w:rsidP="00B3469B">
      <w:pPr>
        <w:spacing w:after="60"/>
        <w:ind w:left="709" w:hanging="709"/>
        <w:rPr>
          <w:rFonts w:eastAsia="Times New Roman" w:cs="Times New Roman"/>
          <w:i/>
          <w:iCs/>
          <w:szCs w:val="22"/>
        </w:rPr>
      </w:pPr>
      <w:proofErr w:type="spellStart"/>
      <w:r w:rsidRPr="00B3469B">
        <w:rPr>
          <w:szCs w:val="22"/>
        </w:rPr>
        <w:t>Fumagalli</w:t>
      </w:r>
      <w:proofErr w:type="spellEnd"/>
      <w:r w:rsidRPr="00B3469B">
        <w:rPr>
          <w:szCs w:val="22"/>
        </w:rPr>
        <w:t xml:space="preserve">, Matteo (2007). “Framing Ethnic Minority </w:t>
      </w:r>
      <w:proofErr w:type="spellStart"/>
      <w:r w:rsidRPr="00B3469B">
        <w:rPr>
          <w:szCs w:val="22"/>
        </w:rPr>
        <w:t>Mobilisation</w:t>
      </w:r>
      <w:proofErr w:type="spellEnd"/>
      <w:r w:rsidRPr="00B3469B">
        <w:rPr>
          <w:szCs w:val="22"/>
        </w:rPr>
        <w:t xml:space="preserve"> in Central Asia: The Cases of Uzbeks in Kyrgyzstan and Tajikistan.” </w:t>
      </w:r>
      <w:r w:rsidRPr="00B3469B">
        <w:rPr>
          <w:i/>
          <w:szCs w:val="22"/>
        </w:rPr>
        <w:t xml:space="preserve">Europe-Asia Studies </w:t>
      </w:r>
      <w:r w:rsidRPr="00B3469B">
        <w:rPr>
          <w:szCs w:val="22"/>
        </w:rPr>
        <w:t>59(4): 567-590.</w:t>
      </w:r>
    </w:p>
    <w:p w14:paraId="0440A439" w14:textId="77777777" w:rsidR="003F78D6" w:rsidRPr="00B3469B" w:rsidRDefault="003F78D6" w:rsidP="00B3469B">
      <w:pPr>
        <w:pStyle w:val="NormalWeb"/>
        <w:spacing w:before="0" w:beforeAutospacing="0" w:after="60" w:afterAutospacing="0"/>
        <w:ind w:left="709" w:hanging="709"/>
        <w:rPr>
          <w:i/>
          <w:iCs/>
          <w:sz w:val="22"/>
          <w:szCs w:val="22"/>
          <w:lang w:val="en-US"/>
        </w:rPr>
      </w:pPr>
      <w:r w:rsidRPr="00B3469B">
        <w:rPr>
          <w:sz w:val="22"/>
          <w:szCs w:val="22"/>
          <w:lang w:val="fr-CH"/>
        </w:rPr>
        <w:t xml:space="preserve">GADM (2019). </w:t>
      </w:r>
      <w:r w:rsidRPr="00B3469B">
        <w:rPr>
          <w:sz w:val="22"/>
          <w:szCs w:val="22"/>
          <w:lang w:val="en-US"/>
        </w:rPr>
        <w:t xml:space="preserve">Database of Global Administrative Boundaries, Version 3.6. </w:t>
      </w:r>
      <w:hyperlink r:id="rId21" w:history="1">
        <w:r w:rsidRPr="00B3469B">
          <w:rPr>
            <w:rStyle w:val="Hyperlink"/>
            <w:sz w:val="22"/>
            <w:szCs w:val="22"/>
            <w:lang w:val="en-US"/>
          </w:rPr>
          <w:t>https://gadm.org/</w:t>
        </w:r>
      </w:hyperlink>
      <w:r w:rsidRPr="00B3469B">
        <w:rPr>
          <w:sz w:val="22"/>
          <w:szCs w:val="22"/>
          <w:lang w:val="en-US"/>
        </w:rPr>
        <w:t xml:space="preserve"> [November 19, 2021].</w:t>
      </w:r>
    </w:p>
    <w:p w14:paraId="3EE8DDDF" w14:textId="77777777" w:rsidR="003F78D6" w:rsidRPr="00B3469B" w:rsidRDefault="003F78D6" w:rsidP="00B3469B">
      <w:pPr>
        <w:spacing w:after="60"/>
        <w:ind w:left="709" w:hanging="709"/>
        <w:rPr>
          <w:szCs w:val="22"/>
        </w:rPr>
      </w:pPr>
      <w:r w:rsidRPr="00B3469B">
        <w:rPr>
          <w:szCs w:val="22"/>
        </w:rPr>
        <w:t xml:space="preserve">Gleason, Gregory (1997). “Uzbekistan: The Politics of National Independence.” In: Ian Bremmer and Ray Taras (eds.), </w:t>
      </w:r>
      <w:r w:rsidRPr="00B3469B">
        <w:rPr>
          <w:i/>
          <w:szCs w:val="22"/>
        </w:rPr>
        <w:t>New States, New Politics. Building the Post-Soviet Nations</w:t>
      </w:r>
      <w:r w:rsidRPr="00B3469B">
        <w:rPr>
          <w:szCs w:val="22"/>
        </w:rPr>
        <w:t xml:space="preserve">, 571-601. Cambridge: Cambridge University Press. </w:t>
      </w:r>
    </w:p>
    <w:p w14:paraId="06949293" w14:textId="77777777" w:rsidR="003F78D6" w:rsidRPr="00B3469B" w:rsidRDefault="003F78D6" w:rsidP="00B3469B">
      <w:pPr>
        <w:pStyle w:val="NormalWeb"/>
        <w:spacing w:before="0" w:beforeAutospacing="0" w:after="60" w:afterAutospacing="0"/>
        <w:ind w:left="709" w:hanging="709"/>
        <w:rPr>
          <w:color w:val="000000"/>
          <w:sz w:val="22"/>
          <w:szCs w:val="22"/>
          <w:lang w:val="en-US"/>
        </w:rPr>
      </w:pPr>
      <w:r w:rsidRPr="00B3469B">
        <w:rPr>
          <w:color w:val="000000"/>
          <w:sz w:val="22"/>
          <w:szCs w:val="22"/>
          <w:lang w:val="en-US"/>
        </w:rPr>
        <w:t xml:space="preserve">Hewitt, Christopher, and Tom Cheetham (2000). </w:t>
      </w:r>
      <w:r w:rsidRPr="00B3469B">
        <w:rPr>
          <w:i/>
          <w:iCs/>
          <w:color w:val="000000"/>
          <w:sz w:val="22"/>
          <w:szCs w:val="22"/>
          <w:lang w:val="en-US"/>
        </w:rPr>
        <w:t>Encyclopedia of Modern Separatist Movements</w:t>
      </w:r>
      <w:r w:rsidRPr="00B3469B">
        <w:rPr>
          <w:color w:val="000000"/>
          <w:sz w:val="22"/>
          <w:szCs w:val="22"/>
          <w:lang w:val="en-US"/>
        </w:rPr>
        <w:t>. Santa Barbara, CA: ABC-CLIO, p. 311.</w:t>
      </w:r>
    </w:p>
    <w:p w14:paraId="0CC7CDB9" w14:textId="77777777" w:rsidR="003F78D6" w:rsidRPr="00B3469B" w:rsidRDefault="003F78D6" w:rsidP="00B3469B">
      <w:pPr>
        <w:pStyle w:val="NormalWeb"/>
        <w:spacing w:before="0" w:beforeAutospacing="0" w:after="60" w:afterAutospacing="0"/>
        <w:ind w:left="709" w:hanging="709"/>
        <w:rPr>
          <w:sz w:val="22"/>
          <w:szCs w:val="22"/>
          <w:lang w:val="en-US"/>
        </w:rPr>
      </w:pPr>
      <w:proofErr w:type="spellStart"/>
      <w:r w:rsidRPr="00B3469B">
        <w:rPr>
          <w:sz w:val="22"/>
          <w:szCs w:val="22"/>
          <w:lang w:val="en-US"/>
        </w:rPr>
        <w:t>Keesing’s</w:t>
      </w:r>
      <w:proofErr w:type="spellEnd"/>
      <w:r w:rsidRPr="00B3469B">
        <w:rPr>
          <w:sz w:val="22"/>
          <w:szCs w:val="22"/>
          <w:lang w:val="en-US"/>
        </w:rPr>
        <w:t xml:space="preserve"> Record of World Events. </w:t>
      </w:r>
      <w:hyperlink r:id="rId22" w:history="1">
        <w:r w:rsidRPr="00B3469B">
          <w:rPr>
            <w:rStyle w:val="Hyperlink"/>
            <w:sz w:val="22"/>
            <w:szCs w:val="22"/>
            <w:lang w:val="en-US"/>
          </w:rPr>
          <w:t>http://www.keesings.com</w:t>
        </w:r>
      </w:hyperlink>
      <w:r w:rsidRPr="00B3469B">
        <w:rPr>
          <w:sz w:val="22"/>
          <w:szCs w:val="22"/>
          <w:lang w:val="en-US"/>
        </w:rPr>
        <w:t xml:space="preserve"> [April 25, 2002].</w:t>
      </w:r>
    </w:p>
    <w:p w14:paraId="682BEE26" w14:textId="77777777" w:rsidR="003F78D6" w:rsidRPr="00B3469B" w:rsidRDefault="003F78D6" w:rsidP="00B3469B">
      <w:pPr>
        <w:pStyle w:val="NormalWeb"/>
        <w:spacing w:before="0" w:beforeAutospacing="0" w:after="60" w:afterAutospacing="0"/>
        <w:ind w:left="709" w:hanging="709"/>
        <w:rPr>
          <w:sz w:val="22"/>
          <w:szCs w:val="22"/>
          <w:lang w:val="en-US"/>
        </w:rPr>
      </w:pPr>
      <w:r w:rsidRPr="00B3469B">
        <w:rPr>
          <w:sz w:val="22"/>
          <w:szCs w:val="22"/>
          <w:lang w:val="en-US"/>
        </w:rPr>
        <w:t xml:space="preserve">Marshall, Monty G., and Ted R. </w:t>
      </w:r>
      <w:proofErr w:type="spellStart"/>
      <w:r w:rsidRPr="00B3469B">
        <w:rPr>
          <w:sz w:val="22"/>
          <w:szCs w:val="22"/>
          <w:lang w:val="en-US"/>
        </w:rPr>
        <w:t>Gurr</w:t>
      </w:r>
      <w:proofErr w:type="spellEnd"/>
      <w:r w:rsidRPr="00B3469B">
        <w:rPr>
          <w:sz w:val="22"/>
          <w:szCs w:val="22"/>
          <w:lang w:val="en-US"/>
        </w:rPr>
        <w:t xml:space="preserve"> (2003). </w:t>
      </w:r>
      <w:r w:rsidRPr="00B3469B">
        <w:rPr>
          <w:i/>
          <w:sz w:val="22"/>
          <w:szCs w:val="22"/>
          <w:lang w:val="en-US"/>
        </w:rPr>
        <w:t>Peace and Conflict 2003: A Global Survey of Armed Conflicts, Self-Determination Movements and Democracy.</w:t>
      </w:r>
      <w:r w:rsidRPr="00B3469B">
        <w:rPr>
          <w:sz w:val="22"/>
          <w:szCs w:val="22"/>
          <w:lang w:val="en-US"/>
        </w:rPr>
        <w:t xml:space="preserve"> College Park, MD: Center for International Development and Conflict Management, p. 63.</w:t>
      </w:r>
    </w:p>
    <w:p w14:paraId="785C0DA1" w14:textId="77777777" w:rsidR="003F78D6" w:rsidRPr="00B3469B" w:rsidRDefault="003F78D6" w:rsidP="00B3469B">
      <w:pPr>
        <w:pStyle w:val="NormalWeb"/>
        <w:spacing w:before="0" w:beforeAutospacing="0" w:after="60" w:afterAutospacing="0"/>
        <w:ind w:left="709" w:hanging="709"/>
        <w:rPr>
          <w:sz w:val="22"/>
          <w:szCs w:val="22"/>
          <w:lang w:val="en-US"/>
        </w:rPr>
      </w:pPr>
      <w:r w:rsidRPr="00B3469B">
        <w:rPr>
          <w:sz w:val="22"/>
          <w:szCs w:val="22"/>
          <w:lang w:val="en-US"/>
        </w:rPr>
        <w:t xml:space="preserve">Melvin, Neil J. (2000). </w:t>
      </w:r>
      <w:r w:rsidRPr="00B3469B">
        <w:rPr>
          <w:i/>
          <w:sz w:val="22"/>
          <w:szCs w:val="22"/>
          <w:lang w:val="en-US"/>
        </w:rPr>
        <w:t xml:space="preserve">Uzbekistan: Transition to Authoritarianism on the Silk Road. </w:t>
      </w:r>
      <w:r w:rsidRPr="00B3469B">
        <w:rPr>
          <w:sz w:val="22"/>
          <w:szCs w:val="22"/>
          <w:lang w:val="en-US"/>
        </w:rPr>
        <w:t>Amsterdam: Harwood.</w:t>
      </w:r>
    </w:p>
    <w:p w14:paraId="7E83D3EB" w14:textId="77777777" w:rsidR="003F78D6" w:rsidRPr="00B3469B" w:rsidRDefault="003F78D6" w:rsidP="00B3469B">
      <w:pPr>
        <w:spacing w:after="60"/>
        <w:ind w:left="709" w:hanging="709"/>
        <w:rPr>
          <w:szCs w:val="22"/>
        </w:rPr>
      </w:pPr>
      <w:r w:rsidRPr="00B3469B">
        <w:rPr>
          <w:szCs w:val="22"/>
        </w:rPr>
        <w:t xml:space="preserve">Melvin, Neil J. (2001). “Patterns of Centre-Regional Relations in Central Asia: The Cases of Kazakhstan, the Kyrgyz Republican and Uzbekistan.” </w:t>
      </w:r>
      <w:r w:rsidRPr="00B3469B">
        <w:rPr>
          <w:i/>
          <w:szCs w:val="22"/>
        </w:rPr>
        <w:t xml:space="preserve">Regional &amp; Federal Studies </w:t>
      </w:r>
      <w:r w:rsidRPr="00B3469B">
        <w:rPr>
          <w:szCs w:val="22"/>
        </w:rPr>
        <w:t>11(3): 165-193.</w:t>
      </w:r>
    </w:p>
    <w:p w14:paraId="2265D715" w14:textId="77777777" w:rsidR="003F78D6" w:rsidRPr="00B3469B" w:rsidRDefault="003F78D6" w:rsidP="00B3469B">
      <w:pPr>
        <w:pStyle w:val="NormalWeb"/>
        <w:spacing w:before="0" w:beforeAutospacing="0" w:after="60" w:afterAutospacing="0"/>
        <w:ind w:left="709" w:hanging="709"/>
        <w:rPr>
          <w:rFonts w:eastAsia="Times"/>
          <w:sz w:val="22"/>
          <w:szCs w:val="22"/>
          <w:lang w:val="en-US"/>
        </w:rPr>
      </w:pPr>
      <w:r w:rsidRPr="00B3469B">
        <w:rPr>
          <w:rFonts w:eastAsia="Times"/>
          <w:sz w:val="22"/>
          <w:szCs w:val="22"/>
          <w:lang w:val="en-US"/>
        </w:rPr>
        <w:t>Minorities at Risk Project (2009). College Park, MD: University of Maryland.</w:t>
      </w:r>
    </w:p>
    <w:p w14:paraId="37F90C15" w14:textId="77777777" w:rsidR="003F78D6" w:rsidRPr="00B3469B" w:rsidRDefault="003F78D6" w:rsidP="00B3469B">
      <w:pPr>
        <w:spacing w:after="60"/>
        <w:ind w:left="709" w:hanging="709"/>
        <w:rPr>
          <w:rFonts w:eastAsia="Times New Roman" w:cs="Times New Roman"/>
          <w:szCs w:val="22"/>
        </w:rPr>
      </w:pPr>
      <w:r w:rsidRPr="00B3469B">
        <w:rPr>
          <w:rFonts w:eastAsia="Times New Roman"/>
          <w:iCs/>
          <w:szCs w:val="22"/>
        </w:rPr>
        <w:t>Minority Rights Group International</w:t>
      </w:r>
      <w:r w:rsidRPr="00B3469B">
        <w:rPr>
          <w:rFonts w:eastAsia="Times New Roman"/>
          <w:szCs w:val="22"/>
        </w:rPr>
        <w:t xml:space="preserve">. </w:t>
      </w:r>
      <w:r w:rsidRPr="00B3469B">
        <w:rPr>
          <w:rFonts w:eastAsia="Times New Roman"/>
          <w:i/>
          <w:szCs w:val="22"/>
        </w:rPr>
        <w:t xml:space="preserve">World Directory of Minorities and Indigenous Peoples. </w:t>
      </w:r>
      <w:hyperlink r:id="rId23" w:history="1">
        <w:r w:rsidRPr="00B3469B">
          <w:rPr>
            <w:rStyle w:val="Hyperlink"/>
            <w:szCs w:val="22"/>
          </w:rPr>
          <w:t>http://www.minorityrights.org/?lid=2479</w:t>
        </w:r>
      </w:hyperlink>
      <w:r w:rsidRPr="00B3469B">
        <w:rPr>
          <w:szCs w:val="22"/>
        </w:rPr>
        <w:t xml:space="preserve"> &amp; </w:t>
      </w:r>
      <w:hyperlink r:id="rId24" w:history="1">
        <w:r w:rsidRPr="00B3469B">
          <w:rPr>
            <w:rStyle w:val="Hyperlink"/>
            <w:szCs w:val="22"/>
          </w:rPr>
          <w:t>http://www.minorityrights.org/2483/uzbekistan/tajiks.html</w:t>
        </w:r>
      </w:hyperlink>
      <w:r w:rsidRPr="00B3469B">
        <w:rPr>
          <w:rFonts w:eastAsia="Times New Roman"/>
          <w:szCs w:val="22"/>
        </w:rPr>
        <w:t xml:space="preserve"> </w:t>
      </w:r>
      <w:r w:rsidRPr="00B3469B">
        <w:rPr>
          <w:rFonts w:eastAsia="Times New Roman" w:cs="Times New Roman"/>
          <w:szCs w:val="22"/>
        </w:rPr>
        <w:t>[April 27, 2014].</w:t>
      </w:r>
    </w:p>
    <w:p w14:paraId="68515818" w14:textId="77777777" w:rsidR="003F78D6" w:rsidRPr="00B3469B" w:rsidRDefault="003F78D6" w:rsidP="00B3469B">
      <w:pPr>
        <w:pStyle w:val="NormalWeb"/>
        <w:spacing w:before="0" w:beforeAutospacing="0" w:after="60" w:afterAutospacing="0"/>
        <w:ind w:left="709" w:hanging="709"/>
        <w:rPr>
          <w:rFonts w:eastAsia="Times"/>
          <w:sz w:val="22"/>
          <w:szCs w:val="22"/>
          <w:lang w:val="en-US"/>
        </w:rPr>
      </w:pPr>
      <w:proofErr w:type="spellStart"/>
      <w:r w:rsidRPr="00B3469B">
        <w:rPr>
          <w:rFonts w:eastAsia="Times"/>
          <w:sz w:val="22"/>
          <w:szCs w:val="22"/>
          <w:lang w:val="en-US"/>
        </w:rPr>
        <w:t>Rezvani</w:t>
      </w:r>
      <w:proofErr w:type="spellEnd"/>
      <w:r w:rsidRPr="00B3469B">
        <w:rPr>
          <w:rFonts w:eastAsia="Times"/>
          <w:sz w:val="22"/>
          <w:szCs w:val="22"/>
          <w:lang w:val="en-US"/>
        </w:rPr>
        <w:t xml:space="preserve">, Babak (2013). “Understanding and Explaining the </w:t>
      </w:r>
      <w:proofErr w:type="gramStart"/>
      <w:r w:rsidRPr="00B3469B">
        <w:rPr>
          <w:rFonts w:eastAsia="Times"/>
          <w:sz w:val="22"/>
          <w:szCs w:val="22"/>
          <w:lang w:val="en-US"/>
        </w:rPr>
        <w:t>Kyrgyz–Uzbek</w:t>
      </w:r>
      <w:proofErr w:type="gramEnd"/>
      <w:r w:rsidRPr="00B3469B">
        <w:rPr>
          <w:rFonts w:eastAsia="Times"/>
          <w:sz w:val="22"/>
          <w:szCs w:val="22"/>
          <w:lang w:val="en-US"/>
        </w:rPr>
        <w:t xml:space="preserve"> Interethnic Conflict in Southern Kyrgyzstan.” </w:t>
      </w:r>
      <w:r w:rsidRPr="00B3469B">
        <w:rPr>
          <w:rFonts w:eastAsia="Times"/>
          <w:i/>
          <w:iCs/>
          <w:sz w:val="22"/>
          <w:szCs w:val="22"/>
          <w:lang w:val="en-US"/>
        </w:rPr>
        <w:t xml:space="preserve">Anthropology of the Middle East </w:t>
      </w:r>
      <w:r w:rsidRPr="00B3469B">
        <w:rPr>
          <w:rFonts w:eastAsia="Times"/>
          <w:sz w:val="22"/>
          <w:szCs w:val="22"/>
          <w:lang w:val="en-US"/>
        </w:rPr>
        <w:t>8(2).</w:t>
      </w:r>
    </w:p>
    <w:p w14:paraId="13AD8217" w14:textId="77777777" w:rsidR="003F78D6" w:rsidRPr="00B3469B" w:rsidRDefault="003F78D6" w:rsidP="00B3469B">
      <w:pPr>
        <w:widowControl w:val="0"/>
        <w:spacing w:after="60"/>
        <w:ind w:left="709" w:hanging="709"/>
        <w:rPr>
          <w:szCs w:val="22"/>
        </w:rPr>
      </w:pPr>
      <w:r w:rsidRPr="00B3469B">
        <w:rPr>
          <w:szCs w:val="22"/>
        </w:rPr>
        <w:t xml:space="preserve">Vogt, Manuel, Nils-Christian Bormann, Seraina Rüegger, Lars-Erik </w:t>
      </w:r>
      <w:proofErr w:type="spellStart"/>
      <w:r w:rsidRPr="00B3469B">
        <w:rPr>
          <w:szCs w:val="22"/>
        </w:rPr>
        <w:t>Cederman</w:t>
      </w:r>
      <w:proofErr w:type="spellEnd"/>
      <w:r w:rsidRPr="00B3469B">
        <w:rPr>
          <w:szCs w:val="22"/>
        </w:rPr>
        <w:t xml:space="preserve">, Philipp </w:t>
      </w:r>
      <w:proofErr w:type="spellStart"/>
      <w:r w:rsidRPr="00B3469B">
        <w:rPr>
          <w:szCs w:val="22"/>
        </w:rPr>
        <w:t>Hunziker</w:t>
      </w:r>
      <w:proofErr w:type="spellEnd"/>
      <w:r w:rsidRPr="00B3469B">
        <w:rPr>
          <w:szCs w:val="22"/>
        </w:rPr>
        <w:t xml:space="preserve">, and Luc Girardin (2015). “Integrating Data on Ethnicity, Geography, and Conflict: The Ethnic Power Relations Data Set Family.” </w:t>
      </w:r>
      <w:r w:rsidRPr="00B3469B">
        <w:rPr>
          <w:i/>
          <w:iCs/>
          <w:szCs w:val="22"/>
        </w:rPr>
        <w:t>Journal of Conflict Resolution</w:t>
      </w:r>
      <w:r w:rsidRPr="00B3469B">
        <w:rPr>
          <w:szCs w:val="22"/>
        </w:rPr>
        <w:t xml:space="preserve"> 59(7): 1327-1342.</w:t>
      </w:r>
    </w:p>
    <w:p w14:paraId="3475A404" w14:textId="1D28E6BF" w:rsidR="0021290E" w:rsidRPr="00E17E6D" w:rsidRDefault="0021290E" w:rsidP="0021290E">
      <w:pPr>
        <w:spacing w:after="60"/>
        <w:ind w:left="709" w:hanging="709"/>
      </w:pPr>
    </w:p>
    <w:sectPr w:rsidR="0021290E" w:rsidRPr="00E17E6D" w:rsidSect="00377142">
      <w:footerReference w:type="default" r:id="rId25"/>
      <w:headerReference w:type="first" r:id="rId2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3A14" w14:textId="77777777" w:rsidR="00F21952" w:rsidRDefault="00F21952" w:rsidP="00A76598">
      <w:r>
        <w:separator/>
      </w:r>
    </w:p>
  </w:endnote>
  <w:endnote w:type="continuationSeparator" w:id="0">
    <w:p w14:paraId="62AB5015" w14:textId="77777777" w:rsidR="00F21952" w:rsidRDefault="00F2195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65BA2" w14:textId="77777777" w:rsidR="00F21952" w:rsidRPr="00ED0D02" w:rsidRDefault="00F21952" w:rsidP="00ED0D02">
      <w:pPr>
        <w:pStyle w:val="Footer"/>
      </w:pPr>
      <w:r>
        <w:separator/>
      </w:r>
    </w:p>
  </w:footnote>
  <w:footnote w:type="continuationSeparator" w:id="0">
    <w:p w14:paraId="6673F8E2" w14:textId="77777777" w:rsidR="00F21952" w:rsidRDefault="00F2195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9985CFF"/>
    <w:multiLevelType w:val="hybridMultilevel"/>
    <w:tmpl w:val="2A16EE28"/>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843312"/>
    <w:multiLevelType w:val="hybridMultilevel"/>
    <w:tmpl w:val="3896218E"/>
    <w:lvl w:ilvl="0" w:tplc="DD0A58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59282074">
    <w:abstractNumId w:val="48"/>
  </w:num>
  <w:num w:numId="2" w16cid:durableId="170682362">
    <w:abstractNumId w:val="64"/>
  </w:num>
  <w:num w:numId="3" w16cid:durableId="1162283441">
    <w:abstractNumId w:val="32"/>
  </w:num>
  <w:num w:numId="4" w16cid:durableId="1825589555">
    <w:abstractNumId w:val="51"/>
  </w:num>
  <w:num w:numId="5" w16cid:durableId="1613131489">
    <w:abstractNumId w:val="23"/>
  </w:num>
  <w:num w:numId="6" w16cid:durableId="461536939">
    <w:abstractNumId w:val="21"/>
  </w:num>
  <w:num w:numId="7" w16cid:durableId="673994650">
    <w:abstractNumId w:val="49"/>
  </w:num>
  <w:num w:numId="8" w16cid:durableId="1245526352">
    <w:abstractNumId w:val="56"/>
  </w:num>
  <w:num w:numId="9" w16cid:durableId="122045492">
    <w:abstractNumId w:val="55"/>
  </w:num>
  <w:num w:numId="10" w16cid:durableId="530384692">
    <w:abstractNumId w:val="52"/>
  </w:num>
  <w:num w:numId="11" w16cid:durableId="1531720513">
    <w:abstractNumId w:val="45"/>
  </w:num>
  <w:num w:numId="12" w16cid:durableId="569971962">
    <w:abstractNumId w:val="4"/>
  </w:num>
  <w:num w:numId="13" w16cid:durableId="26178362">
    <w:abstractNumId w:val="42"/>
  </w:num>
  <w:num w:numId="14" w16cid:durableId="727605449">
    <w:abstractNumId w:val="35"/>
  </w:num>
  <w:num w:numId="15" w16cid:durableId="1528447925">
    <w:abstractNumId w:val="39"/>
  </w:num>
  <w:num w:numId="16" w16cid:durableId="829100646">
    <w:abstractNumId w:val="41"/>
  </w:num>
  <w:num w:numId="17" w16cid:durableId="80228051">
    <w:abstractNumId w:val="68"/>
  </w:num>
  <w:num w:numId="18" w16cid:durableId="967778923">
    <w:abstractNumId w:val="36"/>
  </w:num>
  <w:num w:numId="19" w16cid:durableId="1345982890">
    <w:abstractNumId w:val="17"/>
  </w:num>
  <w:num w:numId="20" w16cid:durableId="494994967">
    <w:abstractNumId w:val="10"/>
  </w:num>
  <w:num w:numId="21" w16cid:durableId="1438331425">
    <w:abstractNumId w:val="69"/>
  </w:num>
  <w:num w:numId="22" w16cid:durableId="1761294480">
    <w:abstractNumId w:val="26"/>
  </w:num>
  <w:num w:numId="23" w16cid:durableId="850215254">
    <w:abstractNumId w:val="38"/>
  </w:num>
  <w:num w:numId="24" w16cid:durableId="1021468567">
    <w:abstractNumId w:val="14"/>
  </w:num>
  <w:num w:numId="25" w16cid:durableId="2063409428">
    <w:abstractNumId w:val="6"/>
  </w:num>
  <w:num w:numId="26" w16cid:durableId="1915433033">
    <w:abstractNumId w:val="65"/>
  </w:num>
  <w:num w:numId="27" w16cid:durableId="362941345">
    <w:abstractNumId w:val="12"/>
  </w:num>
  <w:num w:numId="28" w16cid:durableId="59643590">
    <w:abstractNumId w:val="24"/>
  </w:num>
  <w:num w:numId="29" w16cid:durableId="1782556">
    <w:abstractNumId w:val="18"/>
  </w:num>
  <w:num w:numId="30" w16cid:durableId="757677496">
    <w:abstractNumId w:val="44"/>
  </w:num>
  <w:num w:numId="31" w16cid:durableId="1118379973">
    <w:abstractNumId w:val="66"/>
  </w:num>
  <w:num w:numId="32" w16cid:durableId="537398184">
    <w:abstractNumId w:val="11"/>
  </w:num>
  <w:num w:numId="33" w16cid:durableId="1047145859">
    <w:abstractNumId w:val="3"/>
  </w:num>
  <w:num w:numId="34" w16cid:durableId="660815828">
    <w:abstractNumId w:val="19"/>
  </w:num>
  <w:num w:numId="35" w16cid:durableId="1706253463">
    <w:abstractNumId w:val="9"/>
  </w:num>
  <w:num w:numId="36" w16cid:durableId="1782147070">
    <w:abstractNumId w:val="0"/>
  </w:num>
  <w:num w:numId="37" w16cid:durableId="250357379">
    <w:abstractNumId w:val="60"/>
  </w:num>
  <w:num w:numId="38" w16cid:durableId="601838279">
    <w:abstractNumId w:val="8"/>
  </w:num>
  <w:num w:numId="39" w16cid:durableId="570966636">
    <w:abstractNumId w:val="46"/>
  </w:num>
  <w:num w:numId="40" w16cid:durableId="808209248">
    <w:abstractNumId w:val="37"/>
  </w:num>
  <w:num w:numId="41" w16cid:durableId="1114132100">
    <w:abstractNumId w:val="15"/>
  </w:num>
  <w:num w:numId="42" w16cid:durableId="1131285821">
    <w:abstractNumId w:val="22"/>
  </w:num>
  <w:num w:numId="43" w16cid:durableId="302390821">
    <w:abstractNumId w:val="16"/>
  </w:num>
  <w:num w:numId="44" w16cid:durableId="809130032">
    <w:abstractNumId w:val="61"/>
  </w:num>
  <w:num w:numId="45" w16cid:durableId="677732579">
    <w:abstractNumId w:val="25"/>
  </w:num>
  <w:num w:numId="46" w16cid:durableId="1414472947">
    <w:abstractNumId w:val="7"/>
  </w:num>
  <w:num w:numId="47" w16cid:durableId="1814328187">
    <w:abstractNumId w:val="53"/>
  </w:num>
  <w:num w:numId="48" w16cid:durableId="1282881128">
    <w:abstractNumId w:val="27"/>
  </w:num>
  <w:num w:numId="49" w16cid:durableId="581181436">
    <w:abstractNumId w:val="34"/>
  </w:num>
  <w:num w:numId="50" w16cid:durableId="1321470683">
    <w:abstractNumId w:val="59"/>
  </w:num>
  <w:num w:numId="51" w16cid:durableId="1588608403">
    <w:abstractNumId w:val="53"/>
  </w:num>
  <w:num w:numId="52" w16cid:durableId="1666056576">
    <w:abstractNumId w:val="62"/>
  </w:num>
  <w:num w:numId="53" w16cid:durableId="1674602723">
    <w:abstractNumId w:val="54"/>
  </w:num>
  <w:num w:numId="54" w16cid:durableId="925575377">
    <w:abstractNumId w:val="67"/>
  </w:num>
  <w:num w:numId="55" w16cid:durableId="646015667">
    <w:abstractNumId w:val="2"/>
  </w:num>
  <w:num w:numId="56" w16cid:durableId="428084331">
    <w:abstractNumId w:val="31"/>
  </w:num>
  <w:num w:numId="57" w16cid:durableId="576742481">
    <w:abstractNumId w:val="50"/>
  </w:num>
  <w:num w:numId="58" w16cid:durableId="888805882">
    <w:abstractNumId w:val="29"/>
  </w:num>
  <w:num w:numId="59" w16cid:durableId="1277445831">
    <w:abstractNumId w:val="43"/>
  </w:num>
  <w:num w:numId="60" w16cid:durableId="725572807">
    <w:abstractNumId w:val="40"/>
  </w:num>
  <w:num w:numId="61" w16cid:durableId="1139765929">
    <w:abstractNumId w:val="63"/>
  </w:num>
  <w:num w:numId="62" w16cid:durableId="1843272980">
    <w:abstractNumId w:val="30"/>
  </w:num>
  <w:num w:numId="63" w16cid:durableId="1363441166">
    <w:abstractNumId w:val="71"/>
  </w:num>
  <w:num w:numId="64" w16cid:durableId="1191450158">
    <w:abstractNumId w:val="5"/>
  </w:num>
  <w:num w:numId="65" w16cid:durableId="100297823">
    <w:abstractNumId w:val="1"/>
  </w:num>
  <w:num w:numId="66" w16cid:durableId="1272710218">
    <w:abstractNumId w:val="28"/>
  </w:num>
  <w:num w:numId="67" w16cid:durableId="647635956">
    <w:abstractNumId w:val="58"/>
  </w:num>
  <w:num w:numId="68" w16cid:durableId="671758523">
    <w:abstractNumId w:val="33"/>
  </w:num>
  <w:num w:numId="69" w16cid:durableId="1434746029">
    <w:abstractNumId w:val="4"/>
  </w:num>
  <w:num w:numId="70" w16cid:durableId="1010335561">
    <w:abstractNumId w:val="57"/>
  </w:num>
  <w:num w:numId="71" w16cid:durableId="735207512">
    <w:abstractNumId w:val="13"/>
  </w:num>
  <w:num w:numId="72" w16cid:durableId="1460879117">
    <w:abstractNumId w:val="70"/>
  </w:num>
  <w:num w:numId="73" w16cid:durableId="340357721">
    <w:abstractNumId w:val="47"/>
  </w:num>
  <w:num w:numId="74" w16cid:durableId="1588885129">
    <w:abstractNumId w:val="2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wNLUwMTQyNzCzNLdU0lEKTi0uzszPAykwrgUAlXcN1SwAAAA="/>
  </w:docVars>
  <w:rsids>
    <w:rsidRoot w:val="00342F78"/>
    <w:rsid w:val="000001DF"/>
    <w:rsid w:val="000001EF"/>
    <w:rsid w:val="00001BF2"/>
    <w:rsid w:val="000020C0"/>
    <w:rsid w:val="00003BAD"/>
    <w:rsid w:val="00004572"/>
    <w:rsid w:val="00004E48"/>
    <w:rsid w:val="000068E3"/>
    <w:rsid w:val="000069D2"/>
    <w:rsid w:val="000079C9"/>
    <w:rsid w:val="00007C2F"/>
    <w:rsid w:val="00007F70"/>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5BDD"/>
    <w:rsid w:val="0007651B"/>
    <w:rsid w:val="000768FE"/>
    <w:rsid w:val="00076A4D"/>
    <w:rsid w:val="00076C1E"/>
    <w:rsid w:val="0007747F"/>
    <w:rsid w:val="000774B3"/>
    <w:rsid w:val="00077F93"/>
    <w:rsid w:val="000803DD"/>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905"/>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B21"/>
    <w:rsid w:val="000F0D93"/>
    <w:rsid w:val="000F0DDC"/>
    <w:rsid w:val="000F21DF"/>
    <w:rsid w:val="000F2DB3"/>
    <w:rsid w:val="000F347D"/>
    <w:rsid w:val="000F397F"/>
    <w:rsid w:val="000F3DF4"/>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77650"/>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18A2"/>
    <w:rsid w:val="0019346B"/>
    <w:rsid w:val="0019459A"/>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B79A3"/>
    <w:rsid w:val="001C0774"/>
    <w:rsid w:val="001C0A58"/>
    <w:rsid w:val="001C203E"/>
    <w:rsid w:val="001C217F"/>
    <w:rsid w:val="001C22EB"/>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90E"/>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67E54"/>
    <w:rsid w:val="00270A40"/>
    <w:rsid w:val="00270E4C"/>
    <w:rsid w:val="002712CA"/>
    <w:rsid w:val="002716D0"/>
    <w:rsid w:val="00271EC7"/>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87648"/>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EEA"/>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4E85"/>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08DD"/>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16A"/>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5C6D"/>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3F78D6"/>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42"/>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67A"/>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655"/>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1F4A"/>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3FC4"/>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09D6"/>
    <w:rsid w:val="005818D7"/>
    <w:rsid w:val="00582DC8"/>
    <w:rsid w:val="00583177"/>
    <w:rsid w:val="005846A8"/>
    <w:rsid w:val="00584C70"/>
    <w:rsid w:val="00584D9E"/>
    <w:rsid w:val="00586660"/>
    <w:rsid w:val="00586A97"/>
    <w:rsid w:val="00586C52"/>
    <w:rsid w:val="00587718"/>
    <w:rsid w:val="005879CE"/>
    <w:rsid w:val="00590A7F"/>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97B"/>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CC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2B0F"/>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0C19"/>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3E9"/>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4FA9"/>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309"/>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3D31"/>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404"/>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95E"/>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BFA"/>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1A1"/>
    <w:rsid w:val="00866347"/>
    <w:rsid w:val="00866416"/>
    <w:rsid w:val="0086695A"/>
    <w:rsid w:val="008672FA"/>
    <w:rsid w:val="008675D3"/>
    <w:rsid w:val="008677A4"/>
    <w:rsid w:val="00867A17"/>
    <w:rsid w:val="00870DA8"/>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D7927"/>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5E2"/>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46DF"/>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1A3"/>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6"/>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2D2B"/>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A99"/>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469B"/>
    <w:rsid w:val="00B354A6"/>
    <w:rsid w:val="00B35C8A"/>
    <w:rsid w:val="00B36891"/>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164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07FD"/>
    <w:rsid w:val="00BE117D"/>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ACB"/>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2EDD"/>
    <w:rsid w:val="00C35F54"/>
    <w:rsid w:val="00C4026A"/>
    <w:rsid w:val="00C412CE"/>
    <w:rsid w:val="00C41ADC"/>
    <w:rsid w:val="00C41BBD"/>
    <w:rsid w:val="00C42264"/>
    <w:rsid w:val="00C42E50"/>
    <w:rsid w:val="00C43110"/>
    <w:rsid w:val="00C4315A"/>
    <w:rsid w:val="00C4366B"/>
    <w:rsid w:val="00C43CDA"/>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4583"/>
    <w:rsid w:val="00C65BC9"/>
    <w:rsid w:val="00C67665"/>
    <w:rsid w:val="00C67EED"/>
    <w:rsid w:val="00C70035"/>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1F45"/>
    <w:rsid w:val="00CC2DCA"/>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DFC"/>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A15"/>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108"/>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0BF5"/>
    <w:rsid w:val="00D91447"/>
    <w:rsid w:val="00D9159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36F6"/>
    <w:rsid w:val="00DF5184"/>
    <w:rsid w:val="00DF558A"/>
    <w:rsid w:val="00DF55DB"/>
    <w:rsid w:val="00DF573D"/>
    <w:rsid w:val="00DF5835"/>
    <w:rsid w:val="00DF590E"/>
    <w:rsid w:val="00DF6616"/>
    <w:rsid w:val="00DF7100"/>
    <w:rsid w:val="00DF7D0C"/>
    <w:rsid w:val="00DF7EAC"/>
    <w:rsid w:val="00E00365"/>
    <w:rsid w:val="00E008FC"/>
    <w:rsid w:val="00E0098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243"/>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1952"/>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2EEA"/>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07165179">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1178085">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3569269">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06434903">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095323198">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 TargetMode="External"/><Relationship Id="rId18" Type="http://schemas.openxmlformats.org/officeDocument/2006/relationships/hyperlink" Target="http://www.refworld.org/docid/3ae6b4d328.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gadm.org/" TargetMode="External"/><Relationship Id="rId7" Type="http://schemas.openxmlformats.org/officeDocument/2006/relationships/footnotes" Target="footnotes.xml"/><Relationship Id="rId12" Type="http://schemas.openxmlformats.org/officeDocument/2006/relationships/hyperlink" Target="https://gadm.org/" TargetMode="External"/><Relationship Id="rId17" Type="http://schemas.openxmlformats.org/officeDocument/2006/relationships/hyperlink" Target="http://www.rferl.org/content/article/1079744.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diplomat.com/2022/06/constitutional-changes-ahead-for-uzbekistan/" TargetMode="External"/><Relationship Id="rId20" Type="http://schemas.openxmlformats.org/officeDocument/2006/relationships/hyperlink" Target="http://www.uznews.net/news_single.php?lng=en&amp;cid=30&amp;nid=390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asianet.org/uzbekistan-at-least-18-killed-in-unrest-police-preventing-journalists-from-working%20%5bAugust%208" TargetMode="External"/><Relationship Id="rId24" Type="http://schemas.openxmlformats.org/officeDocument/2006/relationships/hyperlink" Target="http://www.minorityrights.org/2483/uzbekistan/tajiks.html" TargetMode="External"/><Relationship Id="rId5" Type="http://schemas.openxmlformats.org/officeDocument/2006/relationships/settings" Target="settings.xml"/><Relationship Id="rId15" Type="http://schemas.openxmlformats.org/officeDocument/2006/relationships/hyperlink" Target="https://fpc.org.uk/the-curious-case-of-the-republic-of-karakalpakstan/" TargetMode="External"/><Relationship Id="rId23" Type="http://schemas.openxmlformats.org/officeDocument/2006/relationships/hyperlink" Target="http://www.minorityrights.org/?lid=2479" TargetMode="External"/><Relationship Id="rId28" Type="http://schemas.openxmlformats.org/officeDocument/2006/relationships/theme" Target="theme/theme1.xml"/><Relationship Id="rId10" Type="http://schemas.openxmlformats.org/officeDocument/2006/relationships/hyperlink" Target="http://www.uzbekistan.org.ua/ru/uzbekistan/administrativnye-rajony.html" TargetMode="External"/><Relationship Id="rId19" Type="http://schemas.openxmlformats.org/officeDocument/2006/relationships/hyperlink" Target="http://www.rferl.org/content/article/1079744.html" TargetMode="External"/><Relationship Id="rId4" Type="http://schemas.openxmlformats.org/officeDocument/2006/relationships/styles" Target="styles.xml"/><Relationship Id="rId9" Type="http://schemas.openxmlformats.org/officeDocument/2006/relationships/hyperlink" Target="https://www.algakarakalpakstan.com/karakalpakstan" TargetMode="External"/><Relationship Id="rId14" Type="http://schemas.openxmlformats.org/officeDocument/2006/relationships/hyperlink" Target="http://www.minorityrights.org/2485/uzbekistan/karakalpaks.html" TargetMode="External"/><Relationship Id="rId22" Type="http://schemas.openxmlformats.org/officeDocument/2006/relationships/hyperlink" Target="http://keesings.gvpi.net/keesings/lpext.dll?f=templates&amp;fn=main-h.htm&amp;2.0/"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9</Pages>
  <Words>3537</Words>
  <Characters>20162</Characters>
  <Application>Microsoft Office Word</Application>
  <DocSecurity>0</DocSecurity>
  <Lines>168</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53</cp:revision>
  <dcterms:created xsi:type="dcterms:W3CDTF">2016-03-01T18:07:00Z</dcterms:created>
  <dcterms:modified xsi:type="dcterms:W3CDTF">2023-06-26T16:49:00Z</dcterms:modified>
</cp:coreProperties>
</file>