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5">
        <w:r>
          <w:rPr>
            <w:rStyle w:val="Hyperlink"/>
          </w:rPr>
          <w:t xml:space="preserve">Werte</w:t>
        </w:r>
      </w:hyperlink>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Gesetztekonformität des Schulvorhabens. Die Schulbehörden der Länder verlangen in der Regel eine schriftliche Ausarbeitung, wie die Andersartigkeit gleichwertig zum Schulgesetz gestaltet werden kann. Das mag manchmal widersprüchlich oder sogar feindlich anmuten. Uns hat jedoch die Kritik der Behörden auch geholfen, besser zu werden und Lücken in unserem Konzept zu schließen. Wir haben im Verlauf der Zeit bemerkt, dass immer mehr Konzepte eingereicht werden und die Behörden immer kompetenter darauf reagieren. Von daher kann es nicht schaden, mit der Zeit einen Standardkern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w:t>
      </w:r>
    </w:p>
    <w:p>
      <w:pPr>
        <w:pStyle w:val="Heading2"/>
      </w:pPr>
      <w:bookmarkStart w:id="27" w:name="X9d5e9922a5a42463d733927c705db818f99b312"/>
      <w:r>
        <w:t xml:space="preserve">Organisation - Strukturen, Rollen und Prozesse für den Alltag</w:t>
      </w:r>
      <w:bookmarkEnd w:id="27"/>
    </w:p>
    <w:p>
      <w:pPr>
        <w:pStyle w:val="Heading2"/>
      </w:pPr>
      <w:bookmarkStart w:id="28" w:name="Xa3858dffc349fe2b6a1386c752fb298ece3a72a"/>
      <w:r>
        <w:t xml:space="preserve">Betrieb - Bereitstellung von Ressourcen und Kompetenzen</w:t>
      </w:r>
      <w:bookmarkEnd w:id="28"/>
    </w:p>
    <w:p>
      <w:pPr>
        <w:pStyle w:val="Heading2"/>
      </w:pPr>
      <w:bookmarkStart w:id="29" w:name="X423ee59c033bf182a14c08029d874a80631094e"/>
      <w:r>
        <w:t xml:space="preserve">Community - Methodische Entwicklung als Open Source</w:t>
      </w:r>
      <w:bookmarkEnd w:id="29"/>
    </w:p>
    <w:p>
      <w:pPr>
        <w:pStyle w:val="Heading1"/>
      </w:pPr>
      <w:bookmarkStart w:id="30" w:name="unsere-grundwerte"/>
      <w:r>
        <w:t xml:space="preserve">Unsere Grundwerte</w:t>
      </w:r>
      <w:bookmarkEnd w:id="30"/>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ecdf082471fdd7e28809b525b09c198b34878d4"/>
      <w:r>
        <w:t xml:space="preserve">Kompetenzen - Jede*r entwickelt sich nach seinen Fähigkeiten</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kann-relevant-handeln"/>
      <w:r>
        <w:t xml:space="preserve">Bildung - Jede*r kann relevant handeln</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überblick-zu-lernkonzept-implementieren"/>
      <w:r>
        <w:t xml:space="preserve">Überblick zu</w:t>
      </w:r>
      <w:r>
        <w:t xml:space="preserve"> </w:t>
      </w:r>
      <w:r>
        <w:t xml:space="preserve">“</w:t>
      </w:r>
      <w:r>
        <w:t xml:space="preserve">Lernkonzept implementieren</w:t>
      </w:r>
      <w:r>
        <w:t xml:space="preserve">”</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2020-06-21T11:59:16Z</dcterms:created>
  <dcterms:modified xsi:type="dcterms:W3CDTF">2020-06-21T11:59:16Z</dcterms:modified>
</cp:coreProperties>
</file>

<file path=docProps/custom.xml><?xml version="1.0" encoding="utf-8"?>
<Properties xmlns="http://schemas.openxmlformats.org/officeDocument/2006/custom-properties" xmlns:vt="http://schemas.openxmlformats.org/officeDocument/2006/docPropsVTypes"/>
</file>