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E33E01" w14:textId="77777777" w:rsidR="00573781" w:rsidRDefault="00573781" w:rsidP="00573781">
      <w:pPr>
        <w:pStyle w:val="3"/>
      </w:pPr>
      <w:bookmarkStart w:id="0" w:name="_Toc530611121"/>
      <w:r>
        <w:rPr>
          <w:rFonts w:hint="eastAsia"/>
        </w:rPr>
        <w:t>预案管理</w:t>
      </w:r>
      <w:bookmarkEnd w:id="0"/>
    </w:p>
    <w:p w14:paraId="52CE829B" w14:textId="77777777" w:rsidR="00573781" w:rsidRDefault="00573781" w:rsidP="00573781">
      <w:pPr>
        <w:pStyle w:val="a4"/>
      </w:pPr>
      <w:r>
        <w:rPr>
          <w:rFonts w:hint="eastAsia"/>
        </w:rPr>
        <w:t>为规范突发事件应急预案（以下简称应急预案）管理，增强应急预案的针对性、实用性和可操作性，预案管理子系统通过对应急预案内容与流程进行数字化管理，为综合研判分析、辅助决策提供技术支撑；提供对本级预案的基础维护和预案编制管理、下级预案的备案功能，可有效提高预案编制和预案备案的管理水平；通过应急预案结构化、预案执行流程数字化、操作手册信息化管理模式，实现预案推演和演练等能力，为应急联动救援提供科学依据；对预案进行汇总，利用预案检索和匹配技术实现各级各类应急预案的快速检索和关联。预案管理子系统以文本预案为基础，将文本预案进行分解和处理，利用信息化的手段为决策人提供智能化的应急预案服务。</w:t>
      </w:r>
    </w:p>
    <w:p w14:paraId="577550C5" w14:textId="77777777" w:rsidR="00573781" w:rsidRDefault="00573781" w:rsidP="00573781">
      <w:pPr>
        <w:pStyle w:val="4"/>
      </w:pPr>
      <w:r>
        <w:rPr>
          <w:rFonts w:hint="eastAsia"/>
        </w:rPr>
        <w:t>系统</w:t>
      </w:r>
      <w:r>
        <w:t>组成</w:t>
      </w:r>
    </w:p>
    <w:p w14:paraId="4AA874F3" w14:textId="77777777" w:rsidR="00573781" w:rsidRDefault="00573781" w:rsidP="00573781">
      <w:pPr>
        <w:pStyle w:val="a4"/>
      </w:pPr>
      <w:r>
        <w:rPr>
          <w:rFonts w:hint="eastAsia"/>
        </w:rPr>
        <w:t>对应急预案内容与流程进行数字化管理，对下级单位上报的应急预案进行备案管理。提供对本级预案的基础维护和预案编制管理；对应急预案结构化、预案执行流程、内容的数字化管理，并实现预案推演和演练等能力，为应急联动救援提供科学依据；对预案进行汇总，根据预案类型、预案级别、行政区划、编制阶段、关键字等条件对各级各类应急预案进行快速查询与统计。主要包括应急预案管理、预案数字化、预案操作手册及预案多维查询统计等功能。</w:t>
      </w:r>
    </w:p>
    <w:p w14:paraId="3B9B70E2" w14:textId="77777777" w:rsidR="00573781" w:rsidRDefault="00573781" w:rsidP="00573781">
      <w:pPr>
        <w:pStyle w:val="a6"/>
      </w:pPr>
      <w:r>
        <w:rPr>
          <w:noProof/>
        </w:rPr>
        <w:lastRenderedPageBreak/>
        <w:drawing>
          <wp:inline distT="0" distB="0" distL="0" distR="0" wp14:anchorId="2BFF1B85" wp14:editId="74CF8FA9">
            <wp:extent cx="1637665" cy="241363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37665" cy="2413635"/>
                    </a:xfrm>
                    <a:prstGeom prst="rect">
                      <a:avLst/>
                    </a:prstGeom>
                    <a:noFill/>
                    <a:ln>
                      <a:noFill/>
                    </a:ln>
                  </pic:spPr>
                </pic:pic>
              </a:graphicData>
            </a:graphic>
          </wp:inline>
        </w:drawing>
      </w:r>
    </w:p>
    <w:p w14:paraId="55466970" w14:textId="77777777" w:rsidR="00573781" w:rsidRDefault="00573781" w:rsidP="00573781">
      <w:pPr>
        <w:pStyle w:val="a8"/>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rFonts w:hint="eastAsia"/>
          <w:b/>
          <w:bCs/>
          <w:noProof/>
        </w:rPr>
        <w:t>错误</w:t>
      </w:r>
      <w:r>
        <w:rPr>
          <w:rFonts w:hint="eastAsia"/>
          <w:b/>
          <w:bCs/>
          <w:noProof/>
        </w:rPr>
        <w:t xml:space="preserve">! </w:t>
      </w:r>
      <w:r>
        <w:rPr>
          <w:rFonts w:hint="eastAsia"/>
          <w:b/>
          <w:bCs/>
          <w:noProof/>
        </w:rPr>
        <w:t>文档中没有指定样式的文字。</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r>
        <w:rPr>
          <w:rFonts w:hint="eastAsia"/>
          <w:szCs w:val="32"/>
        </w:rPr>
        <w:t>预案</w:t>
      </w:r>
      <w:r>
        <w:rPr>
          <w:szCs w:val="32"/>
        </w:rPr>
        <w:t>管理子系统组成</w:t>
      </w:r>
    </w:p>
    <w:p w14:paraId="0947D7A4" w14:textId="77777777" w:rsidR="00573781" w:rsidRDefault="00573781" w:rsidP="00573781">
      <w:pPr>
        <w:pStyle w:val="4"/>
      </w:pPr>
      <w:r>
        <w:rPr>
          <w:rFonts w:hint="eastAsia"/>
        </w:rPr>
        <w:t>功能</w:t>
      </w:r>
      <w:r>
        <w:t>设计</w:t>
      </w:r>
    </w:p>
    <w:p w14:paraId="24285BE9" w14:textId="77777777" w:rsidR="00573781" w:rsidRDefault="00573781" w:rsidP="00573781">
      <w:pPr>
        <w:pStyle w:val="a4"/>
      </w:pPr>
      <w:r>
        <w:rPr>
          <w:rFonts w:hint="eastAsia"/>
        </w:rPr>
        <w:t>预案管理子系统对应急预案内容与流程进行数字化管理，对突发事件的应急管理、指挥、救援计划等进行统一管理，为综合研判分析、辅助决策提供技术支撑；对下级政府和相关部门上报的应急预案进行备案管理；将预案内容结构化、处置流程规范化，支持对于预案类型、行政区划等条件的快速检索和调用。预案管理子系统主要功能包括应急预案管理、预案数字化、预案操作手册及预案多维查询统计等。</w:t>
      </w:r>
    </w:p>
    <w:p w14:paraId="3B5ACF5D" w14:textId="77777777" w:rsidR="00573781" w:rsidRDefault="00573781" w:rsidP="00573781">
      <w:pPr>
        <w:pStyle w:val="5"/>
      </w:pPr>
      <w:r>
        <w:rPr>
          <w:rFonts w:hint="eastAsia"/>
        </w:rPr>
        <w:t>应急预案管理</w:t>
      </w:r>
    </w:p>
    <w:p w14:paraId="25D1F4D5" w14:textId="77777777" w:rsidR="00573781" w:rsidRDefault="00573781" w:rsidP="00573781">
      <w:pPr>
        <w:pStyle w:val="a4"/>
      </w:pPr>
      <w:r>
        <w:rPr>
          <w:rFonts w:hint="eastAsia"/>
        </w:rPr>
        <w:t>实现对本级预案的编制、基础维护管理等功能，提供下级预案的备案功能，可有效提高预案编制和预案备案的管理水平。同时政府可结合本行政区域多发易发突发事件、主要风险等因素，根据实际情况变化对应急预案进行适时修订完善。</w:t>
      </w:r>
    </w:p>
    <w:p w14:paraId="02AA6540" w14:textId="77777777" w:rsidR="00573781" w:rsidRDefault="00573781" w:rsidP="00573781">
      <w:pPr>
        <w:pStyle w:val="a6"/>
        <w:rPr>
          <w:rFonts w:ascii="仿宋" w:eastAsia="仿宋" w:hAnsi="仿宋"/>
          <w:sz w:val="32"/>
          <w:szCs w:val="32"/>
          <w:highlight w:val="yellow"/>
        </w:rPr>
      </w:pPr>
      <w:r>
        <w:rPr>
          <w:noProof/>
        </w:rPr>
        <w:drawing>
          <wp:inline distT="0" distB="0" distL="0" distR="0" wp14:anchorId="59C73822" wp14:editId="4AC1665D">
            <wp:extent cx="1626870" cy="2402840"/>
            <wp:effectExtent l="0" t="0" r="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26870" cy="2402840"/>
                    </a:xfrm>
                    <a:prstGeom prst="rect">
                      <a:avLst/>
                    </a:prstGeom>
                    <a:noFill/>
                    <a:ln>
                      <a:noFill/>
                    </a:ln>
                  </pic:spPr>
                </pic:pic>
              </a:graphicData>
            </a:graphic>
          </wp:inline>
        </w:drawing>
      </w:r>
    </w:p>
    <w:p w14:paraId="5DFB01DE" w14:textId="77777777" w:rsidR="00573781" w:rsidRDefault="00573781" w:rsidP="00573781">
      <w:pPr>
        <w:pStyle w:val="a8"/>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rFonts w:hint="eastAsia"/>
          <w:b/>
          <w:bCs/>
          <w:noProof/>
        </w:rPr>
        <w:t>错误</w:t>
      </w:r>
      <w:r>
        <w:rPr>
          <w:rFonts w:hint="eastAsia"/>
          <w:b/>
          <w:bCs/>
          <w:noProof/>
        </w:rPr>
        <w:t xml:space="preserve">! </w:t>
      </w:r>
      <w:r>
        <w:rPr>
          <w:rFonts w:hint="eastAsia"/>
          <w:b/>
          <w:bCs/>
          <w:noProof/>
        </w:rPr>
        <w:t>文档中没有指定样式的文字。</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2</w:t>
      </w:r>
      <w:r>
        <w:fldChar w:fldCharType="end"/>
      </w:r>
      <w:r>
        <w:t>应急预案管理功能组成</w:t>
      </w:r>
    </w:p>
    <w:p w14:paraId="018395A5" w14:textId="77777777" w:rsidR="00573781" w:rsidRDefault="00573781" w:rsidP="00573781">
      <w:pPr>
        <w:pStyle w:val="A"/>
        <w:numPr>
          <w:ilvl w:val="0"/>
          <w:numId w:val="4"/>
        </w:numPr>
      </w:pPr>
      <w:r>
        <w:rPr>
          <w:rFonts w:hint="eastAsia"/>
        </w:rPr>
        <w:t>预案编制</w:t>
      </w:r>
    </w:p>
    <w:p w14:paraId="301085F4" w14:textId="77777777" w:rsidR="00573781" w:rsidRDefault="00573781" w:rsidP="00573781">
      <w:pPr>
        <w:pStyle w:val="a4"/>
      </w:pPr>
      <w:r>
        <w:rPr>
          <w:rFonts w:hint="eastAsia"/>
        </w:rPr>
        <w:t>依据《国家突发公共事件预案体系》，应急预案可分为总体应急预案、专项应急预案、部门应急预案、地方应急预案、企事业单位应急预案、重大活动应急预案等各级预案组成，依据文件要求，系统根据预案类型、级别不同，智能化提供预案编制模版，可通过内容添加自动生成应急预案，也可以内容导入方式实现对预案的编制，为预案索引和应急方案自动生成提供基础。</w:t>
      </w:r>
    </w:p>
    <w:p w14:paraId="04EF9F29" w14:textId="77777777" w:rsidR="00573781" w:rsidRDefault="00573781" w:rsidP="00573781">
      <w:pPr>
        <w:pStyle w:val="A"/>
        <w:ind w:firstLine="560"/>
      </w:pPr>
      <w:r>
        <w:rPr>
          <w:rFonts w:hint="eastAsia"/>
        </w:rPr>
        <w:t>预案分类管理</w:t>
      </w:r>
    </w:p>
    <w:p w14:paraId="77B9ABBD" w14:textId="77777777" w:rsidR="00573781" w:rsidRDefault="00573781" w:rsidP="00573781">
      <w:pPr>
        <w:pStyle w:val="a4"/>
      </w:pPr>
      <w:r>
        <w:rPr>
          <w:rFonts w:hint="eastAsia"/>
        </w:rPr>
        <w:t>针对各类事件，结合数字预案，建立预案链模型，分析事件的次生衍生预案链，同时以图形化界面的形式展现与事件相关的预案链和次生衍生链。支持突发事件总体应急预案、专项应急预案、部门预案的分类管理，包括对预案的添加、修改、删除等基础维护管理功能。</w:t>
      </w:r>
    </w:p>
    <w:p w14:paraId="28FE70ED" w14:textId="77777777" w:rsidR="00573781" w:rsidRDefault="00573781" w:rsidP="00573781">
      <w:pPr>
        <w:pStyle w:val="A"/>
        <w:ind w:firstLine="560"/>
      </w:pPr>
      <w:r>
        <w:rPr>
          <w:rFonts w:hint="eastAsia"/>
        </w:rPr>
        <w:t>预案备案</w:t>
      </w:r>
    </w:p>
    <w:p w14:paraId="443F0EB0" w14:textId="77777777" w:rsidR="00573781" w:rsidRDefault="00573781" w:rsidP="00573781">
      <w:pPr>
        <w:pStyle w:val="a4"/>
      </w:pPr>
      <w:r>
        <w:rPr>
          <w:rFonts w:hint="eastAsia"/>
        </w:rPr>
        <w:t>下级政府、有关部门均需将本单位制作发布后的预案、操作手册在系统中进行备案，根据预案的级别、类型不同，分别向相关部门进行备案。系统提供预案、操作手册、备案信息的查询、浏览等功能。</w:t>
      </w:r>
    </w:p>
    <w:p w14:paraId="42234091" w14:textId="77777777" w:rsidR="00573781" w:rsidRDefault="00573781" w:rsidP="00573781">
      <w:pPr>
        <w:pStyle w:val="A"/>
        <w:ind w:firstLine="560"/>
      </w:pPr>
      <w:r>
        <w:rPr>
          <w:rFonts w:hint="eastAsia"/>
        </w:rPr>
        <w:t>预案展示</w:t>
      </w:r>
    </w:p>
    <w:p w14:paraId="5D70D137" w14:textId="77777777" w:rsidR="00573781" w:rsidRDefault="00573781" w:rsidP="00573781">
      <w:pPr>
        <w:pStyle w:val="a4"/>
      </w:pPr>
      <w:r>
        <w:rPr>
          <w:rFonts w:hint="eastAsia"/>
        </w:rPr>
        <w:t>按照</w:t>
      </w:r>
      <w:r>
        <w:rPr>
          <w:rFonts w:hint="eastAsia"/>
        </w:rPr>
        <w:t>BOOKSTORE</w:t>
      </w:r>
      <w:r>
        <w:rPr>
          <w:rFonts w:hint="eastAsia"/>
        </w:rPr>
        <w:t>的书架形式展示页面，以颜色区分自然灾害类、事故灾难类、公共卫生事件类和社会安全事件类应急预案，对所有电子版预案进行分类展示，实现快速预览的功能。</w:t>
      </w:r>
    </w:p>
    <w:p w14:paraId="4C172351" w14:textId="77777777" w:rsidR="00573781" w:rsidRDefault="00573781" w:rsidP="00573781">
      <w:pPr>
        <w:pStyle w:val="5"/>
      </w:pPr>
      <w:r>
        <w:rPr>
          <w:rFonts w:hint="eastAsia"/>
        </w:rPr>
        <w:t>预案数字化</w:t>
      </w:r>
    </w:p>
    <w:p w14:paraId="2EB2A954" w14:textId="77777777" w:rsidR="00573781" w:rsidRDefault="00573781" w:rsidP="00573781">
      <w:pPr>
        <w:pStyle w:val="a4"/>
      </w:pPr>
      <w:r>
        <w:rPr>
          <w:rFonts w:hint="eastAsia"/>
        </w:rPr>
        <w:t>预案数字化实现对突发事件应急预案结构化、预案流程、内容的数字化管理。通过对各类突发事件不同响应级别对应基本信息、总指挥部、现场指挥部等内容的配置，实现与相关应急调度响应的快速检索关联。</w:t>
      </w:r>
    </w:p>
    <w:p w14:paraId="1716B942" w14:textId="77777777" w:rsidR="00573781" w:rsidRDefault="00573781" w:rsidP="00573781">
      <w:pPr>
        <w:pStyle w:val="a6"/>
        <w:rPr>
          <w:rFonts w:eastAsia="仿宋"/>
          <w:sz w:val="32"/>
        </w:rPr>
      </w:pPr>
      <w:r>
        <w:object w:dxaOrig="2026" w:dyaOrig="4002" w14:anchorId="7880DA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1.3pt;height:200.1pt" o:ole="">
            <v:imagedata r:id="rId7" o:title=""/>
          </v:shape>
          <o:OLEObject Type="Embed" ProgID="Visio.Drawing.11" ShapeID="_x0000_i1025" DrawAspect="Content" ObjectID="_1606405289" r:id="rId8"/>
        </w:object>
      </w:r>
    </w:p>
    <w:p w14:paraId="5DCDE63A" w14:textId="77777777" w:rsidR="00573781" w:rsidRDefault="00573781" w:rsidP="00573781">
      <w:pPr>
        <w:pStyle w:val="a8"/>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rFonts w:hint="eastAsia"/>
          <w:b/>
          <w:bCs/>
          <w:noProof/>
        </w:rPr>
        <w:t>错误</w:t>
      </w:r>
      <w:r>
        <w:rPr>
          <w:rFonts w:hint="eastAsia"/>
          <w:b/>
          <w:bCs/>
          <w:noProof/>
        </w:rPr>
        <w:t xml:space="preserve">! </w:t>
      </w:r>
      <w:r>
        <w:rPr>
          <w:rFonts w:hint="eastAsia"/>
          <w:b/>
          <w:bCs/>
          <w:noProof/>
        </w:rPr>
        <w:t>文档中没有指定样式的文字。</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3</w:t>
      </w:r>
      <w:r>
        <w:fldChar w:fldCharType="end"/>
      </w:r>
      <w:r>
        <w:rPr>
          <w:rFonts w:hint="eastAsia"/>
        </w:rPr>
        <w:t>预案数字化</w:t>
      </w:r>
      <w:r>
        <w:t>功能组成</w:t>
      </w:r>
    </w:p>
    <w:p w14:paraId="3F062353" w14:textId="77777777" w:rsidR="00573781" w:rsidRDefault="00573781" w:rsidP="00573781">
      <w:pPr>
        <w:pStyle w:val="A"/>
        <w:numPr>
          <w:ilvl w:val="0"/>
          <w:numId w:val="5"/>
        </w:numPr>
      </w:pPr>
      <w:r>
        <w:rPr>
          <w:rFonts w:hint="eastAsia"/>
        </w:rPr>
        <w:t>预案结构化</w:t>
      </w:r>
    </w:p>
    <w:p w14:paraId="69860256" w14:textId="77777777" w:rsidR="00573781" w:rsidRDefault="00573781" w:rsidP="00573781">
      <w:pPr>
        <w:pStyle w:val="a4"/>
      </w:pPr>
      <w:r>
        <w:rPr>
          <w:rFonts w:hint="eastAsia"/>
        </w:rPr>
        <w:t>按照预案的结构体系，以传统的文本预案为依据，对职责规定、步骤安排、资源调集、信息发布流程等每一部分进行文本内容的结构化管理，生成节点索引，实现对预案的快速检索。</w:t>
      </w:r>
    </w:p>
    <w:p w14:paraId="55149F9E" w14:textId="77777777" w:rsidR="00573781" w:rsidRDefault="00573781" w:rsidP="00573781">
      <w:pPr>
        <w:pStyle w:val="A"/>
        <w:numPr>
          <w:ilvl w:val="0"/>
          <w:numId w:val="5"/>
        </w:numPr>
      </w:pPr>
      <w:r>
        <w:rPr>
          <w:rFonts w:hint="eastAsia"/>
        </w:rPr>
        <w:t>预案流程数字化</w:t>
      </w:r>
    </w:p>
    <w:p w14:paraId="133C4C57" w14:textId="77777777" w:rsidR="00573781" w:rsidRDefault="00573781" w:rsidP="00573781">
      <w:pPr>
        <w:pStyle w:val="a4"/>
      </w:pPr>
      <w:r>
        <w:rPr>
          <w:rFonts w:hint="eastAsia"/>
        </w:rPr>
        <w:t>根据预案规定，结合不用的突发事件特点，建立方案要素库，实现事件处置流程各环节及各环节内容要素节点的灵活配置，以节点化方式展示预案流程，在事态发展即时信息的基础形成全面、具体、针对性强的直观高效的应急预案，并可以对方案进行实时调整，使预案的制定和执行达到规范化、可视化的水平。</w:t>
      </w:r>
    </w:p>
    <w:p w14:paraId="0B495437" w14:textId="77777777" w:rsidR="00573781" w:rsidRDefault="00573781" w:rsidP="00573781">
      <w:pPr>
        <w:pStyle w:val="A"/>
        <w:numPr>
          <w:ilvl w:val="0"/>
          <w:numId w:val="5"/>
        </w:numPr>
      </w:pPr>
      <w:r>
        <w:rPr>
          <w:rFonts w:hint="eastAsia"/>
        </w:rPr>
        <w:t>预案内容数字化</w:t>
      </w:r>
    </w:p>
    <w:p w14:paraId="173074B6" w14:textId="77777777" w:rsidR="00573781" w:rsidRDefault="00573781" w:rsidP="00573781">
      <w:pPr>
        <w:pStyle w:val="a4"/>
      </w:pPr>
      <w:r>
        <w:rPr>
          <w:rFonts w:hint="eastAsia"/>
        </w:rPr>
        <w:t>实现对预警级别、应急响应级别、组织机构、救援队伍、装备设施、运输资源、医疗急救、现场警戒、应急专家、信息发布渠道等预案内容数字化。实现名称、人数、负责人、联系电话等内容与相关信息库的快速检索关联。</w:t>
      </w:r>
    </w:p>
    <w:p w14:paraId="38FA1C78" w14:textId="77777777" w:rsidR="00573781" w:rsidRDefault="00573781" w:rsidP="00573781">
      <w:pPr>
        <w:pStyle w:val="5"/>
      </w:pPr>
      <w:r>
        <w:rPr>
          <w:rFonts w:hint="eastAsia"/>
        </w:rPr>
        <w:t>预案操作手册</w:t>
      </w:r>
    </w:p>
    <w:p w14:paraId="6E2303D4" w14:textId="77777777" w:rsidR="00573781" w:rsidRDefault="00573781" w:rsidP="00573781">
      <w:pPr>
        <w:pStyle w:val="a4"/>
      </w:pPr>
      <w:r>
        <w:rPr>
          <w:rFonts w:hint="eastAsia"/>
        </w:rPr>
        <w:t>为增强应急预案的实用性和可操作性，按照预案操作手册具体内容，对预案操作手册组织机构设置、保障措施、工作步骤、采取措施、注意事项等内容进行分类管理及数字化管理。操作手册突出将预案规定的各项措施落实到人、到物，确保在突发事件应对的每个环节，应急人员收得拢、应急信息联得通、应急队伍拉得出、应急物资调得动。</w:t>
      </w:r>
    </w:p>
    <w:p w14:paraId="5056CCDB" w14:textId="77777777" w:rsidR="00573781" w:rsidRDefault="00573781" w:rsidP="00573781">
      <w:pPr>
        <w:pStyle w:val="a6"/>
        <w:rPr>
          <w:rFonts w:eastAsia="仿宋"/>
          <w:sz w:val="32"/>
        </w:rPr>
      </w:pPr>
      <w:r>
        <w:object w:dxaOrig="2026" w:dyaOrig="4220" w14:anchorId="0258813D">
          <v:shape id="_x0000_i1026" type="#_x0000_t75" style="width:101.3pt;height:211.8pt" o:ole="">
            <v:imagedata r:id="rId9" o:title=""/>
          </v:shape>
          <o:OLEObject Type="Embed" ProgID="Visio.Drawing.11" ShapeID="_x0000_i1026" DrawAspect="Content" ObjectID="_1606405290" r:id="rId10"/>
        </w:object>
      </w:r>
    </w:p>
    <w:p w14:paraId="2CFDDCAE" w14:textId="77777777" w:rsidR="00573781" w:rsidRDefault="00573781" w:rsidP="00573781">
      <w:pPr>
        <w:pStyle w:val="a8"/>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rFonts w:hint="eastAsia"/>
          <w:b/>
          <w:bCs/>
          <w:noProof/>
        </w:rPr>
        <w:t>错误</w:t>
      </w:r>
      <w:r>
        <w:rPr>
          <w:rFonts w:hint="eastAsia"/>
          <w:b/>
          <w:bCs/>
          <w:noProof/>
        </w:rPr>
        <w:t xml:space="preserve">! </w:t>
      </w:r>
      <w:r>
        <w:rPr>
          <w:rFonts w:hint="eastAsia"/>
          <w:b/>
          <w:bCs/>
          <w:noProof/>
        </w:rPr>
        <w:t>文档中没有指定样式的文字。</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4</w:t>
      </w:r>
      <w:r>
        <w:fldChar w:fldCharType="end"/>
      </w:r>
      <w:r>
        <w:rPr>
          <w:rFonts w:hint="eastAsia"/>
        </w:rPr>
        <w:t>预案操作手册</w:t>
      </w:r>
      <w:r>
        <w:t>功能组成</w:t>
      </w:r>
    </w:p>
    <w:p w14:paraId="2207C100" w14:textId="77777777" w:rsidR="00573781" w:rsidRDefault="00573781" w:rsidP="00573781">
      <w:pPr>
        <w:pStyle w:val="A"/>
        <w:numPr>
          <w:ilvl w:val="0"/>
          <w:numId w:val="6"/>
        </w:numPr>
      </w:pPr>
      <w:r>
        <w:rPr>
          <w:rFonts w:hint="eastAsia"/>
        </w:rPr>
        <w:t>预案操作手册管理</w:t>
      </w:r>
    </w:p>
    <w:p w14:paraId="1E83E2E9" w14:textId="77777777" w:rsidR="00573781" w:rsidRDefault="00573781" w:rsidP="00573781">
      <w:pPr>
        <w:pStyle w:val="a4"/>
      </w:pPr>
      <w:r>
        <w:rPr>
          <w:rFonts w:hint="eastAsia"/>
        </w:rPr>
        <w:t>以预案为依据，基于预案操作手册模版，实现预案操作手册的编制。将应急处置流程框架图、应急管理机构、应急专家、应急救援力量、医疗保障能力、应急物资分布、避难场所分布等多方面要素进行整合，使其在突发事件的预防和处置中发挥较好，并支持对预案操作手册进行分类管理。</w:t>
      </w:r>
    </w:p>
    <w:p w14:paraId="44A4CA2E" w14:textId="77777777" w:rsidR="00573781" w:rsidRDefault="00573781" w:rsidP="00573781">
      <w:pPr>
        <w:pStyle w:val="A"/>
        <w:numPr>
          <w:ilvl w:val="0"/>
          <w:numId w:val="6"/>
        </w:numPr>
      </w:pPr>
      <w:r>
        <w:rPr>
          <w:rFonts w:hint="eastAsia"/>
        </w:rPr>
        <w:t>预案操作手册数字化</w:t>
      </w:r>
    </w:p>
    <w:p w14:paraId="00ED0FC5" w14:textId="77777777" w:rsidR="00573781" w:rsidRDefault="00573781" w:rsidP="00573781">
      <w:pPr>
        <w:pStyle w:val="a4"/>
      </w:pPr>
      <w:r>
        <w:rPr>
          <w:rFonts w:hint="eastAsia"/>
        </w:rPr>
        <w:t>实现常发突发事件的组织机构设置、保障措施、工作步骤、采取措施、注意事项等预案操作手册内容、流程的数字化。将各类突发事件预案和应急处置所需应急处置流程、职责任务、应急资源、应急保障等内容进行关联，到点到位到人，保障各类应急预案在应对处置突发事件中发挥更科学、更高效的作用。</w:t>
      </w:r>
    </w:p>
    <w:p w14:paraId="2182AFDE" w14:textId="77777777" w:rsidR="00573781" w:rsidRDefault="00573781" w:rsidP="00573781">
      <w:pPr>
        <w:pStyle w:val="5"/>
      </w:pPr>
      <w:r>
        <w:rPr>
          <w:rFonts w:hint="eastAsia"/>
        </w:rPr>
        <w:t>预案多维查询统计</w:t>
      </w:r>
    </w:p>
    <w:p w14:paraId="2DA18D13" w14:textId="77777777" w:rsidR="00573781" w:rsidRDefault="00573781" w:rsidP="00573781">
      <w:pPr>
        <w:pStyle w:val="a4"/>
      </w:pPr>
      <w:r>
        <w:rPr>
          <w:rFonts w:hint="eastAsia"/>
        </w:rPr>
        <w:t>系统采用分层分类的应急预案存储方式，依据树状式的检索方式，对预案及预案操作手册进行汇总。根据预案类型、预案级别、行政区划、编制阶段、关键字等条件对各级各类应急预案进行查询与统计。包括对各级各类应急预案的综合查询和基于图表的统计分析。</w:t>
      </w:r>
    </w:p>
    <w:p w14:paraId="29ADE470" w14:textId="77777777" w:rsidR="00573781" w:rsidRDefault="00573781" w:rsidP="00573781">
      <w:pPr>
        <w:pStyle w:val="a6"/>
        <w:rPr>
          <w:rFonts w:eastAsia="仿宋"/>
          <w:sz w:val="32"/>
        </w:rPr>
      </w:pPr>
      <w:r>
        <w:object w:dxaOrig="1959" w:dyaOrig="4203" w14:anchorId="1862C2E0">
          <v:shape id="_x0000_i1027" type="#_x0000_t75" style="width:97.1pt;height:211pt" o:ole="">
            <v:imagedata r:id="rId11" o:title=""/>
          </v:shape>
          <o:OLEObject Type="Embed" ProgID="Visio.Drawing.11" ShapeID="_x0000_i1027" DrawAspect="Content" ObjectID="_1606405291" r:id="rId12"/>
        </w:object>
      </w:r>
    </w:p>
    <w:p w14:paraId="0F21664F" w14:textId="77777777" w:rsidR="00573781" w:rsidRDefault="00573781" w:rsidP="00573781">
      <w:pPr>
        <w:pStyle w:val="a8"/>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rFonts w:hint="eastAsia"/>
          <w:b/>
          <w:bCs/>
          <w:noProof/>
        </w:rPr>
        <w:t>错误</w:t>
      </w:r>
      <w:r>
        <w:rPr>
          <w:rFonts w:hint="eastAsia"/>
          <w:b/>
          <w:bCs/>
          <w:noProof/>
        </w:rPr>
        <w:t xml:space="preserve">! </w:t>
      </w:r>
      <w:r>
        <w:rPr>
          <w:rFonts w:hint="eastAsia"/>
          <w:b/>
          <w:bCs/>
          <w:noProof/>
        </w:rPr>
        <w:t>文档中没有指定样式的文字。</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5</w:t>
      </w:r>
      <w:r>
        <w:fldChar w:fldCharType="end"/>
      </w:r>
      <w:r>
        <w:rPr>
          <w:rFonts w:hint="eastAsia"/>
        </w:rPr>
        <w:t>预案多维查询统计</w:t>
      </w:r>
      <w:r>
        <w:t>功能组成</w:t>
      </w:r>
    </w:p>
    <w:p w14:paraId="0F5E96B8" w14:textId="77777777" w:rsidR="00573781" w:rsidRDefault="00573781" w:rsidP="00573781">
      <w:pPr>
        <w:pStyle w:val="A"/>
        <w:numPr>
          <w:ilvl w:val="0"/>
          <w:numId w:val="7"/>
        </w:numPr>
      </w:pPr>
      <w:r>
        <w:rPr>
          <w:rFonts w:hint="eastAsia"/>
        </w:rPr>
        <w:t>预案综合查询</w:t>
      </w:r>
    </w:p>
    <w:p w14:paraId="3AC8BA8B" w14:textId="77777777" w:rsidR="00573781" w:rsidRDefault="00573781" w:rsidP="00573781">
      <w:pPr>
        <w:pStyle w:val="a4"/>
      </w:pPr>
      <w:r>
        <w:rPr>
          <w:rFonts w:hint="eastAsia"/>
        </w:rPr>
        <w:t>预案综合查询主要为用户提供全文检索和准确定位所需预案及内容的功能。查询结果会显示所有符合查询条件的本级应急预案和下级备案预案。根据预案类型、预案级别、行政区划、编制阶段、关键字等条件对各级各类应急预案进行多维查询。</w:t>
      </w:r>
    </w:p>
    <w:p w14:paraId="41A93057" w14:textId="77777777" w:rsidR="00573781" w:rsidRDefault="00573781" w:rsidP="00573781">
      <w:pPr>
        <w:pStyle w:val="A"/>
        <w:numPr>
          <w:ilvl w:val="0"/>
          <w:numId w:val="7"/>
        </w:numPr>
      </w:pPr>
      <w:r>
        <w:rPr>
          <w:rFonts w:hint="eastAsia"/>
        </w:rPr>
        <w:t>预案多维统计</w:t>
      </w:r>
    </w:p>
    <w:p w14:paraId="12B0407E" w14:textId="77777777" w:rsidR="00573781" w:rsidRDefault="00573781" w:rsidP="00573781">
      <w:pPr>
        <w:pStyle w:val="a4"/>
      </w:pPr>
      <w:r>
        <w:rPr>
          <w:rFonts w:hint="eastAsia"/>
        </w:rPr>
        <w:t>根据预案类型、预案级别、行政区划、编制阶段等条件对各级各类预案进行多维统计，并以二维表或饼状图、柱状图等统计图形式展示，并支持对统计结果的导出。</w:t>
      </w:r>
    </w:p>
    <w:p w14:paraId="0EA6CECF" w14:textId="77777777" w:rsidR="00573781" w:rsidRDefault="00573781" w:rsidP="00573781">
      <w:pPr>
        <w:pStyle w:val="3"/>
      </w:pPr>
      <w:bookmarkStart w:id="1" w:name="_Toc530611123"/>
      <w:r>
        <w:t>培训演练</w:t>
      </w:r>
      <w:bookmarkEnd w:id="1"/>
    </w:p>
    <w:p w14:paraId="3058950C" w14:textId="77777777" w:rsidR="00573781" w:rsidRDefault="00573781" w:rsidP="00573781">
      <w:pPr>
        <w:pStyle w:val="4"/>
      </w:pPr>
      <w:bookmarkStart w:id="2" w:name="_GoBack"/>
      <w:bookmarkEnd w:id="2"/>
      <w:r>
        <w:rPr>
          <w:rFonts w:hint="eastAsia"/>
        </w:rPr>
        <w:t>系统</w:t>
      </w:r>
      <w:r>
        <w:t>组成</w:t>
      </w:r>
    </w:p>
    <w:p w14:paraId="515AA987" w14:textId="77777777" w:rsidR="00573781" w:rsidRDefault="00573781" w:rsidP="00573781">
      <w:pPr>
        <w:pStyle w:val="a4"/>
      </w:pPr>
      <w:r>
        <w:rPr>
          <w:rFonts w:hint="eastAsia"/>
        </w:rPr>
        <w:t>通过培训演练的建设，主要支持应急管理部培训演练业务，主要包括：汇总国内外突发事件案例，在每个类型中总结成功案例，提供丰富的事故场景，智能化的处置建议；将典型案例作为培训的重点环节，以复盘演练的方式，根据采取的措施不同，模拟不同的发展态势和结果，进行案例景再现学习演练，增强现有应急预案或处置方案的实用性；定期进行培训演练，提高应急指挥人员的应急决策指挥能力与现场处置人员的应急处置能力。</w:t>
      </w:r>
    </w:p>
    <w:p w14:paraId="1E26746A" w14:textId="77777777" w:rsidR="00573781" w:rsidRDefault="00573781" w:rsidP="00573781">
      <w:pPr>
        <w:pStyle w:val="a4"/>
      </w:pPr>
      <w:r>
        <w:rPr>
          <w:rFonts w:hint="eastAsia"/>
        </w:rPr>
        <w:t>主要包括培训演练计划编制、模拟演练、和演练效能评估等功能。实现方案编制、演练执行与效能评估的培训演练全流程记录与可视化展现，能够为全面提升应急管理部救援队伍能力、指挥调度能力、物资保障能力和预案合理性等方面提供技术支撑。</w:t>
      </w:r>
    </w:p>
    <w:p w14:paraId="444CCE37" w14:textId="77777777" w:rsidR="00573781" w:rsidRDefault="00573781" w:rsidP="00573781">
      <w:pPr>
        <w:pStyle w:val="a6"/>
      </w:pPr>
      <w:r>
        <w:rPr>
          <w:noProof/>
        </w:rPr>
        <w:drawing>
          <wp:inline distT="0" distB="0" distL="0" distR="0" wp14:anchorId="1FDACA52" wp14:editId="27906616">
            <wp:extent cx="1626870" cy="242443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26870" cy="2424430"/>
                    </a:xfrm>
                    <a:prstGeom prst="rect">
                      <a:avLst/>
                    </a:prstGeom>
                    <a:noFill/>
                    <a:ln>
                      <a:noFill/>
                    </a:ln>
                  </pic:spPr>
                </pic:pic>
              </a:graphicData>
            </a:graphic>
          </wp:inline>
        </w:drawing>
      </w:r>
    </w:p>
    <w:p w14:paraId="518FE74D" w14:textId="77777777" w:rsidR="00573781" w:rsidRDefault="00573781" w:rsidP="00573781">
      <w:pPr>
        <w:pStyle w:val="a8"/>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rFonts w:hint="eastAsia"/>
          <w:b/>
          <w:bCs/>
          <w:noProof/>
        </w:rPr>
        <w:t>错误</w:t>
      </w:r>
      <w:r>
        <w:rPr>
          <w:rFonts w:hint="eastAsia"/>
          <w:b/>
          <w:bCs/>
          <w:noProof/>
        </w:rPr>
        <w:t xml:space="preserve">! </w:t>
      </w:r>
      <w:r>
        <w:rPr>
          <w:rFonts w:hint="eastAsia"/>
          <w:b/>
          <w:bCs/>
          <w:noProof/>
        </w:rPr>
        <w:t>文档中没有指定样式的文字。</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6</w:t>
      </w:r>
      <w:r>
        <w:fldChar w:fldCharType="end"/>
      </w:r>
      <w:r>
        <w:rPr>
          <w:rFonts w:hint="eastAsia"/>
        </w:rPr>
        <w:t>培训演练</w:t>
      </w:r>
      <w:r>
        <w:t>子系统组成</w:t>
      </w:r>
    </w:p>
    <w:p w14:paraId="18A94E37" w14:textId="77777777" w:rsidR="00573781" w:rsidRDefault="00573781" w:rsidP="00573781">
      <w:pPr>
        <w:pStyle w:val="4"/>
      </w:pPr>
      <w:r>
        <w:rPr>
          <w:rFonts w:hint="eastAsia"/>
        </w:rPr>
        <w:t>功能</w:t>
      </w:r>
      <w:r>
        <w:t>设计</w:t>
      </w:r>
    </w:p>
    <w:p w14:paraId="322A5445" w14:textId="77777777" w:rsidR="00573781" w:rsidRDefault="00573781" w:rsidP="00573781">
      <w:pPr>
        <w:pStyle w:val="a4"/>
      </w:pPr>
      <w:r>
        <w:rPr>
          <w:rFonts w:hint="eastAsia"/>
        </w:rPr>
        <w:t>培训演练子系统对培训演练预案</w:t>
      </w:r>
      <w:r>
        <w:t>内容与流程</w:t>
      </w:r>
      <w:r>
        <w:rPr>
          <w:rFonts w:hint="eastAsia"/>
        </w:rPr>
        <w:t>进行数字化管理，对演练事件的应急管理、指挥、救援计划等进行统一管理；将演练脚本结构化、处置流程规划化，并实现预案推演和演练效果评估等功能，</w:t>
      </w:r>
      <w:r>
        <w:rPr>
          <w:rFonts w:eastAsia="仿宋_GB2312" w:hint="eastAsia"/>
        </w:rPr>
        <w:t>主要包括培训演练计划编制、模拟演练、和演练效能评估等模块</w:t>
      </w:r>
      <w:r>
        <w:rPr>
          <w:rFonts w:hint="eastAsia"/>
        </w:rPr>
        <w:t>。</w:t>
      </w:r>
    </w:p>
    <w:p w14:paraId="1CEFAF10" w14:textId="77777777" w:rsidR="00573781" w:rsidRDefault="00573781" w:rsidP="00573781">
      <w:pPr>
        <w:pStyle w:val="5"/>
      </w:pPr>
      <w:r>
        <w:rPr>
          <w:rFonts w:hint="eastAsia"/>
        </w:rPr>
        <w:t>培训演练计划管理</w:t>
      </w:r>
    </w:p>
    <w:p w14:paraId="321BC40B" w14:textId="77777777" w:rsidR="00573781" w:rsidRDefault="00573781" w:rsidP="00573781">
      <w:pPr>
        <w:pStyle w:val="a4"/>
      </w:pPr>
      <w:r>
        <w:rPr>
          <w:rFonts w:hint="eastAsia"/>
        </w:rPr>
        <w:t>培训演练计划管理是为应急部门提供编制应急演练活动演练脚本的工具系统。系统包括“演练组织结构编辑”、“演练任务编辑”、“演练物资装备配置”、“演练任务框图验证”、“演练流程脚本导出”五大功能，以及基于三维场景编辑器下的场景布局与动作编辑功能。</w:t>
      </w:r>
    </w:p>
    <w:p w14:paraId="6E3C9B8E" w14:textId="77777777" w:rsidR="00573781" w:rsidRDefault="00573781" w:rsidP="00573781">
      <w:pPr>
        <w:pStyle w:val="a6"/>
      </w:pPr>
      <w:r>
        <w:rPr>
          <w:noProof/>
        </w:rPr>
        <w:drawing>
          <wp:inline distT="0" distB="0" distL="0" distR="0" wp14:anchorId="69A9199B" wp14:editId="17483151">
            <wp:extent cx="2817495" cy="2679700"/>
            <wp:effectExtent l="0" t="0" r="0"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17495" cy="2679700"/>
                    </a:xfrm>
                    <a:prstGeom prst="rect">
                      <a:avLst/>
                    </a:prstGeom>
                    <a:noFill/>
                    <a:ln>
                      <a:noFill/>
                    </a:ln>
                  </pic:spPr>
                </pic:pic>
              </a:graphicData>
            </a:graphic>
          </wp:inline>
        </w:drawing>
      </w:r>
    </w:p>
    <w:p w14:paraId="26289451" w14:textId="77777777" w:rsidR="00573781" w:rsidRDefault="00573781" w:rsidP="00573781">
      <w:pPr>
        <w:pStyle w:val="a8"/>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rFonts w:hint="eastAsia"/>
          <w:b/>
          <w:bCs/>
          <w:noProof/>
        </w:rPr>
        <w:t>错误</w:t>
      </w:r>
      <w:r>
        <w:rPr>
          <w:rFonts w:hint="eastAsia"/>
          <w:b/>
          <w:bCs/>
          <w:noProof/>
        </w:rPr>
        <w:t xml:space="preserve">! </w:t>
      </w:r>
      <w:r>
        <w:rPr>
          <w:rFonts w:hint="eastAsia"/>
          <w:b/>
          <w:bCs/>
          <w:noProof/>
        </w:rPr>
        <w:t>文档中没有指定样式的文字。</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7</w:t>
      </w:r>
      <w:r>
        <w:fldChar w:fldCharType="end"/>
      </w:r>
      <w:r>
        <w:rPr>
          <w:rFonts w:hint="eastAsia"/>
        </w:rPr>
        <w:t>培训演练</w:t>
      </w:r>
      <w:r>
        <w:t>计划编制功能组成</w:t>
      </w:r>
    </w:p>
    <w:p w14:paraId="7DCEB978" w14:textId="77777777" w:rsidR="00573781" w:rsidRDefault="00573781" w:rsidP="00573781">
      <w:pPr>
        <w:pStyle w:val="A"/>
        <w:numPr>
          <w:ilvl w:val="0"/>
          <w:numId w:val="3"/>
        </w:numPr>
      </w:pPr>
      <w:r>
        <w:rPr>
          <w:rFonts w:hint="eastAsia"/>
        </w:rPr>
        <w:t>演练组织结构编辑</w:t>
      </w:r>
    </w:p>
    <w:p w14:paraId="7EAE2CD2" w14:textId="77777777" w:rsidR="00573781" w:rsidRDefault="00573781" w:rsidP="00573781">
      <w:pPr>
        <w:pStyle w:val="a4"/>
      </w:pPr>
      <w:r>
        <w:rPr>
          <w:rFonts w:hint="eastAsia"/>
        </w:rPr>
        <w:t>演练组织结构编辑即是对参演单位部门及具体分工人员组织的编辑，系统为用户提供快速形成演练组织“树状结构图”，并支持用户对组织结构中的部门或人员进行“应急物资”、“装备”等内容及数量的配置。</w:t>
      </w:r>
    </w:p>
    <w:p w14:paraId="7AFA7AC8" w14:textId="77777777" w:rsidR="00573781" w:rsidRDefault="00573781" w:rsidP="00573781">
      <w:pPr>
        <w:pStyle w:val="A"/>
        <w:numPr>
          <w:ilvl w:val="0"/>
          <w:numId w:val="3"/>
        </w:numPr>
      </w:pPr>
      <w:r>
        <w:rPr>
          <w:rFonts w:hint="eastAsia"/>
        </w:rPr>
        <w:t>演练任务编辑</w:t>
      </w:r>
    </w:p>
    <w:p w14:paraId="76454CA7" w14:textId="77777777" w:rsidR="00573781" w:rsidRDefault="00573781" w:rsidP="00573781">
      <w:pPr>
        <w:pStyle w:val="a4"/>
      </w:pPr>
      <w:r>
        <w:rPr>
          <w:rFonts w:hint="eastAsia"/>
        </w:rPr>
        <w:t>为了方便用户能够调理清晰快速的完成“演练任务及流程”的编辑，系统按照“时间轴”导向，按照演练“阶段”进行编辑逻辑划分，并提供“任务”及“逻辑”的可编辑单元，方便用户快速进行演练任务及逻辑的编辑。</w:t>
      </w:r>
    </w:p>
    <w:p w14:paraId="5B9AA890" w14:textId="77777777" w:rsidR="00573781" w:rsidRDefault="00573781" w:rsidP="00573781">
      <w:pPr>
        <w:pStyle w:val="A"/>
        <w:numPr>
          <w:ilvl w:val="0"/>
          <w:numId w:val="3"/>
        </w:numPr>
      </w:pPr>
      <w:r>
        <w:rPr>
          <w:rFonts w:hint="eastAsia"/>
        </w:rPr>
        <w:t>演练角色物资装备配置</w:t>
      </w:r>
    </w:p>
    <w:p w14:paraId="57418CEE" w14:textId="77777777" w:rsidR="00573781" w:rsidRDefault="00573781" w:rsidP="00573781">
      <w:pPr>
        <w:pStyle w:val="a4"/>
      </w:pPr>
      <w:r>
        <w:rPr>
          <w:rFonts w:hint="eastAsia"/>
        </w:rPr>
        <w:t>本功能是为演练组织、人员角色配置应急物资，功能实际目的是为了预案中的应急物资准备及推演和演练提供物资装备匹配信息支持。</w:t>
      </w:r>
    </w:p>
    <w:p w14:paraId="08C86087" w14:textId="77777777" w:rsidR="00573781" w:rsidRDefault="00573781" w:rsidP="00573781">
      <w:pPr>
        <w:pStyle w:val="A"/>
        <w:ind w:firstLine="560"/>
      </w:pPr>
      <w:r>
        <w:rPr>
          <w:rFonts w:hint="eastAsia"/>
        </w:rPr>
        <w:t>演练任务框图验证</w:t>
      </w:r>
    </w:p>
    <w:p w14:paraId="0A2BDB43" w14:textId="77777777" w:rsidR="00573781" w:rsidRDefault="00573781" w:rsidP="00573781">
      <w:pPr>
        <w:pStyle w:val="a4"/>
      </w:pPr>
      <w:r>
        <w:rPr>
          <w:rFonts w:hint="eastAsia"/>
        </w:rPr>
        <w:t>“演练任务框图”是对演练组织和演练任务流程编辑过程中和过程后的任务结果提取，可以以“演练组织”或“演练阶段”为中心生成的树状任务结构，将演练脚本中的关键信息以简洁、逻辑清晰的方式展示出来，便于用户对以编辑的组织和阶段任务内容的正确性、合理性进行核查验证。</w:t>
      </w:r>
    </w:p>
    <w:p w14:paraId="4F874001" w14:textId="77777777" w:rsidR="00573781" w:rsidRDefault="00573781" w:rsidP="00573781">
      <w:pPr>
        <w:pStyle w:val="A"/>
        <w:ind w:firstLine="560"/>
      </w:pPr>
      <w:r>
        <w:rPr>
          <w:rFonts w:hint="eastAsia"/>
        </w:rPr>
        <w:t>演练流程脚本导出</w:t>
      </w:r>
    </w:p>
    <w:p w14:paraId="12AF35B7" w14:textId="77777777" w:rsidR="00573781" w:rsidRDefault="00573781" w:rsidP="00573781">
      <w:pPr>
        <w:pStyle w:val="a4"/>
      </w:pPr>
      <w:r>
        <w:rPr>
          <w:rFonts w:hint="eastAsia"/>
        </w:rPr>
        <w:t>通过本系统可以将最终编辑的预案或演练脚本成果导出为“流程脚本”，并可以按照“时间”、“阶段”、“任务”和“执行角色”等字段分项显示。</w:t>
      </w:r>
    </w:p>
    <w:p w14:paraId="66AC6EAB" w14:textId="77777777" w:rsidR="00573781" w:rsidRDefault="00573781" w:rsidP="00573781">
      <w:pPr>
        <w:pStyle w:val="5"/>
      </w:pPr>
      <w:r>
        <w:rPr>
          <w:rFonts w:hint="eastAsia"/>
        </w:rPr>
        <w:t>模拟演练</w:t>
      </w:r>
    </w:p>
    <w:p w14:paraId="001E7103" w14:textId="77777777" w:rsidR="00573781" w:rsidRDefault="00573781" w:rsidP="00573781">
      <w:pPr>
        <w:pStyle w:val="a4"/>
      </w:pPr>
      <w:r>
        <w:rPr>
          <w:rFonts w:hint="eastAsia"/>
        </w:rPr>
        <w:t>模拟演练执行以典型事故应急预案为蓝本，针对不同的演练对象和不同的阶段、场景，结合预案、案例、知识、流程等，通过构建事故场景，多方协同参演，以</w:t>
      </w:r>
      <w:r>
        <w:rPr>
          <w:rFonts w:hint="eastAsia"/>
        </w:rPr>
        <w:t>GIS</w:t>
      </w:r>
      <w:r>
        <w:rPr>
          <w:rFonts w:hint="eastAsia"/>
        </w:rPr>
        <w:t>、三维仿真、三维实景等为主要展现方式，实现预案、处置方案的推演，实现事件处置过程的模拟演练。主要功能包括演练执行与过程干预、演练导调与观摩、演练效果评估总结等。</w:t>
      </w:r>
    </w:p>
    <w:p w14:paraId="2AE2403B" w14:textId="77777777" w:rsidR="00573781" w:rsidRDefault="00573781" w:rsidP="00573781">
      <w:pPr>
        <w:pStyle w:val="a4"/>
      </w:pPr>
      <w:r>
        <w:rPr>
          <w:rFonts w:hint="eastAsia"/>
        </w:rPr>
        <w:t>指挥端的目标使用用户通常是应急指挥中心的总指挥或分级指挥对象，该类用户通常不会身临现场，其关注的更多的是资源调配、处置方案拟定和命令下达，所以系统将指挥端的应用界面设定到</w:t>
      </w:r>
      <w:r>
        <w:rPr>
          <w:rFonts w:hint="eastAsia"/>
        </w:rPr>
        <w:t>GIS</w:t>
      </w:r>
      <w:r>
        <w:rPr>
          <w:rFonts w:hint="eastAsia"/>
        </w:rPr>
        <w:t>应用界面，并为指挥用户提供区域关注点查询、路径分析及标绘、指挥方案制定等功能。</w:t>
      </w:r>
    </w:p>
    <w:p w14:paraId="44C6DD7E" w14:textId="77777777" w:rsidR="00573781" w:rsidRDefault="00573781" w:rsidP="00573781">
      <w:pPr>
        <w:pStyle w:val="A"/>
        <w:numPr>
          <w:ilvl w:val="0"/>
          <w:numId w:val="3"/>
        </w:numPr>
      </w:pPr>
      <w:r>
        <w:rPr>
          <w:rFonts w:hint="eastAsia"/>
        </w:rPr>
        <w:t>组织结构调整</w:t>
      </w:r>
    </w:p>
    <w:p w14:paraId="1C2C0CA2" w14:textId="77777777" w:rsidR="00573781" w:rsidRDefault="00573781" w:rsidP="00573781">
      <w:pPr>
        <w:pStyle w:val="a4"/>
      </w:pPr>
      <w:r>
        <w:rPr>
          <w:rFonts w:hint="eastAsia"/>
        </w:rPr>
        <w:t>组织结构调整功能是指，指挥端用户可以随时对演练参与组织结构进行编辑，可以随时根据演练需要建立“总指挥部”、“现场指挥部”，一次来适应演练的发展需要。该功能不但最大限度的还原了现实情况，还是一种对指挥人员的考察手段。</w:t>
      </w:r>
    </w:p>
    <w:p w14:paraId="60ED5EDE" w14:textId="77777777" w:rsidR="00573781" w:rsidRDefault="00573781" w:rsidP="00573781">
      <w:pPr>
        <w:pStyle w:val="A"/>
        <w:numPr>
          <w:ilvl w:val="0"/>
          <w:numId w:val="3"/>
        </w:numPr>
      </w:pPr>
      <w:r>
        <w:rPr>
          <w:rFonts w:hint="eastAsia"/>
        </w:rPr>
        <w:t>关注点查询</w:t>
      </w:r>
    </w:p>
    <w:p w14:paraId="0D5D5773" w14:textId="77777777" w:rsidR="00573781" w:rsidRDefault="00573781" w:rsidP="00573781">
      <w:pPr>
        <w:pStyle w:val="a4"/>
      </w:pPr>
      <w:r>
        <w:rPr>
          <w:rFonts w:hint="eastAsia"/>
        </w:rPr>
        <w:t>关注点指的是资源、救援力量、危险源等在应急救援处置过程中常被关注的方便，系统支持指挥人员在</w:t>
      </w:r>
      <w:r>
        <w:rPr>
          <w:rFonts w:hint="eastAsia"/>
        </w:rPr>
        <w:t>GIS</w:t>
      </w:r>
      <w:r>
        <w:rPr>
          <w:rFonts w:hint="eastAsia"/>
        </w:rPr>
        <w:t>图中对该内容进行查询和定位等操作。</w:t>
      </w:r>
    </w:p>
    <w:p w14:paraId="50F0805D" w14:textId="77777777" w:rsidR="00573781" w:rsidRDefault="00573781" w:rsidP="00573781">
      <w:pPr>
        <w:pStyle w:val="A"/>
        <w:numPr>
          <w:ilvl w:val="0"/>
          <w:numId w:val="3"/>
        </w:numPr>
      </w:pPr>
      <w:r>
        <w:rPr>
          <w:rFonts w:hint="eastAsia"/>
        </w:rPr>
        <w:t>态势标绘</w:t>
      </w:r>
    </w:p>
    <w:p w14:paraId="3579425B" w14:textId="77777777" w:rsidR="00573781" w:rsidRDefault="00573781" w:rsidP="00573781">
      <w:pPr>
        <w:pStyle w:val="a4"/>
      </w:pPr>
      <w:r>
        <w:rPr>
          <w:rFonts w:hint="eastAsia"/>
        </w:rPr>
        <w:t>指挥端应用提供用户形式多样的态势标绘图形，其中包括文字标绘、几何图形标绘、特殊线条标绘、各种箭头标绘等内容。</w:t>
      </w:r>
    </w:p>
    <w:p w14:paraId="07F37D58" w14:textId="77777777" w:rsidR="00573781" w:rsidRDefault="00573781" w:rsidP="00573781">
      <w:pPr>
        <w:pStyle w:val="A"/>
        <w:ind w:firstLine="560"/>
      </w:pPr>
      <w:r>
        <w:rPr>
          <w:rFonts w:hint="eastAsia"/>
        </w:rPr>
        <w:t>处置方案制定</w:t>
      </w:r>
    </w:p>
    <w:p w14:paraId="231C5C1B" w14:textId="77777777" w:rsidR="00573781" w:rsidRDefault="00573781" w:rsidP="00573781">
      <w:pPr>
        <w:pStyle w:val="a4"/>
      </w:pPr>
      <w:r>
        <w:rPr>
          <w:rFonts w:hint="eastAsia"/>
        </w:rPr>
        <w:t>系统支持用户在</w:t>
      </w:r>
      <w:r>
        <w:rPr>
          <w:rFonts w:hint="eastAsia"/>
        </w:rPr>
        <w:t>GIS</w:t>
      </w:r>
      <w:r>
        <w:rPr>
          <w:rFonts w:hint="eastAsia"/>
        </w:rPr>
        <w:t>图中通过标绘生成救援处置方案后保存，并支持将该方案发送到其他应用端。</w:t>
      </w:r>
    </w:p>
    <w:p w14:paraId="1206480F" w14:textId="77777777" w:rsidR="00573781" w:rsidRDefault="00573781" w:rsidP="00573781">
      <w:pPr>
        <w:pStyle w:val="5"/>
      </w:pPr>
      <w:r>
        <w:rPr>
          <w:rFonts w:hint="eastAsia"/>
        </w:rPr>
        <w:t>演练效果评估</w:t>
      </w:r>
    </w:p>
    <w:p w14:paraId="16072F88" w14:textId="77777777" w:rsidR="00573781" w:rsidRDefault="00573781" w:rsidP="00573781">
      <w:pPr>
        <w:pStyle w:val="a4"/>
      </w:pPr>
      <w:r>
        <w:rPr>
          <w:rFonts w:hint="eastAsia"/>
        </w:rPr>
        <w:t>演练效果评估在模拟演练过程中起到对演练流程、执行过程、处置结果的评估作用，通过该功能端功能可以对上述内容进行半自动和自主评估。该功能端通常由相关专家用户登录使用。</w:t>
      </w:r>
    </w:p>
    <w:p w14:paraId="2CB74435" w14:textId="77777777" w:rsidR="00573781" w:rsidRDefault="00573781" w:rsidP="00573781">
      <w:pPr>
        <w:pStyle w:val="a4"/>
      </w:pPr>
      <w:r>
        <w:rPr>
          <w:rFonts w:hint="eastAsia"/>
        </w:rPr>
        <w:t>通过评估模型和评估指标评判体系，主要实现以下几个方面的评估：一是实现对演练过程的评估，包括对各分组、各角色任务执行情况的评估，组与组之间、角色与角色之间协同情况评估；二是实现演练活动组织的评估，包括计划定是否合理，脚本制定是否合理，分组及人员配备是否合理，控制与干预是否恰当等进行评估；三是实现对整体演练效果的评估，总体上对整个演练活动各环节、整个过程、活动组织进行整体评估。</w:t>
      </w:r>
    </w:p>
    <w:p w14:paraId="0DC069E4" w14:textId="77777777" w:rsidR="00573781" w:rsidRDefault="00573781" w:rsidP="00573781">
      <w:pPr>
        <w:pStyle w:val="A"/>
        <w:numPr>
          <w:ilvl w:val="0"/>
          <w:numId w:val="3"/>
        </w:numPr>
      </w:pPr>
      <w:r>
        <w:rPr>
          <w:rFonts w:hint="eastAsia"/>
        </w:rPr>
        <w:t>人工评估与自动评估</w:t>
      </w:r>
    </w:p>
    <w:p w14:paraId="29AB11FE" w14:textId="77777777" w:rsidR="00573781" w:rsidRDefault="00573781" w:rsidP="00573781">
      <w:pPr>
        <w:pStyle w:val="a4"/>
      </w:pPr>
      <w:r>
        <w:rPr>
          <w:rFonts w:hint="eastAsia"/>
        </w:rPr>
        <w:t>考虑到模拟演练的复杂性和策略性，系统评估功能主要以“人工评估为主，系统自动评估为辅”的实现方式。</w:t>
      </w:r>
    </w:p>
    <w:p w14:paraId="22DDFFA9" w14:textId="77777777" w:rsidR="00573781" w:rsidRDefault="00573781" w:rsidP="00573781">
      <w:pPr>
        <w:pStyle w:val="B"/>
        <w:numPr>
          <w:ilvl w:val="0"/>
          <w:numId w:val="9"/>
        </w:numPr>
      </w:pPr>
      <w:r>
        <w:rPr>
          <w:rFonts w:hint="eastAsia"/>
        </w:rPr>
        <w:t>人工评估</w:t>
      </w:r>
    </w:p>
    <w:p w14:paraId="39A5CDB0" w14:textId="77777777" w:rsidR="00573781" w:rsidRDefault="00573781" w:rsidP="00573781">
      <w:pPr>
        <w:pStyle w:val="a4"/>
      </w:pPr>
      <w:r>
        <w:rPr>
          <w:rFonts w:hint="eastAsia"/>
        </w:rPr>
        <w:t>首先，系统支持评估端用户按照自主意见对整个演练过程或局部流程进行评估；同时，系统内置了标准的评估体系，支持用户随时调取对比使用；再次，系统设置了评估框架，即为用户划定应该侧重点，默认分为“组织评估”、“流程评估”、“效果评估”三方面。“标准评估体系”和“评估框架”均可以通过自由组态平台再编辑的。</w:t>
      </w:r>
    </w:p>
    <w:p w14:paraId="28D0A3DE" w14:textId="77777777" w:rsidR="00573781" w:rsidRDefault="00573781" w:rsidP="00573781">
      <w:pPr>
        <w:pStyle w:val="B"/>
      </w:pPr>
      <w:r>
        <w:rPr>
          <w:rFonts w:hint="eastAsia"/>
        </w:rPr>
        <w:t>系统自动评估</w:t>
      </w:r>
    </w:p>
    <w:p w14:paraId="672B47B3" w14:textId="77777777" w:rsidR="00573781" w:rsidRDefault="00573781" w:rsidP="00573781">
      <w:pPr>
        <w:pStyle w:val="a4"/>
      </w:pPr>
      <w:r>
        <w:rPr>
          <w:rFonts w:hint="eastAsia"/>
        </w:rPr>
        <w:t>为了演练的智能化和自动化，三维应急模拟演练系统中植入了大量的判断逻辑，系统能够实现对演练过程中任务的执行是否有效、是否合理、任务执行的效率、演练协同是否及时高效等环节进行评估。以评估标准为基础，确定每项的评估内容。</w:t>
      </w:r>
    </w:p>
    <w:p w14:paraId="026A85E2" w14:textId="77777777" w:rsidR="00573781" w:rsidRDefault="00573781" w:rsidP="00573781">
      <w:pPr>
        <w:pStyle w:val="A"/>
        <w:ind w:firstLine="560"/>
      </w:pPr>
      <w:r>
        <w:rPr>
          <w:rFonts w:hint="eastAsia"/>
        </w:rPr>
        <w:t>演练回放</w:t>
      </w:r>
    </w:p>
    <w:p w14:paraId="4B9ED923" w14:textId="77777777" w:rsidR="00573781" w:rsidRDefault="00573781" w:rsidP="00573781">
      <w:pPr>
        <w:pStyle w:val="a4"/>
      </w:pPr>
      <w:r>
        <w:rPr>
          <w:rFonts w:hint="eastAsia"/>
        </w:rPr>
        <w:t>为了更好的支持专家等用户对演练的评估，系统不但支持演练实时评估还支持演练回放评估。</w:t>
      </w:r>
    </w:p>
    <w:p w14:paraId="27FCE9BD" w14:textId="77777777" w:rsidR="00573781" w:rsidRDefault="00573781" w:rsidP="00573781">
      <w:pPr>
        <w:pStyle w:val="A"/>
        <w:ind w:firstLine="560"/>
      </w:pPr>
      <w:r>
        <w:rPr>
          <w:rFonts w:hint="eastAsia"/>
        </w:rPr>
        <w:t>信息流回放</w:t>
      </w:r>
    </w:p>
    <w:p w14:paraId="2C9FAFDC" w14:textId="77777777" w:rsidR="00573781" w:rsidRDefault="00573781" w:rsidP="00573781">
      <w:pPr>
        <w:pStyle w:val="a4"/>
      </w:pPr>
      <w:r>
        <w:rPr>
          <w:rFonts w:hint="eastAsia"/>
        </w:rPr>
        <w:t>信息流回放指评估人员可以查看所有信息流内容，其中包括事件节点、消息内容、任务完成时间等项目。通过对信息流的回放再现演练的整个流程。</w:t>
      </w:r>
    </w:p>
    <w:p w14:paraId="052A473E" w14:textId="77777777" w:rsidR="00573781" w:rsidRDefault="00573781" w:rsidP="00573781">
      <w:pPr>
        <w:pStyle w:val="A"/>
        <w:ind w:firstLine="560"/>
      </w:pPr>
      <w:r>
        <w:rPr>
          <w:rFonts w:hint="eastAsia"/>
        </w:rPr>
        <w:t>演练录屏回放</w:t>
      </w:r>
    </w:p>
    <w:p w14:paraId="41FBD177" w14:textId="77777777" w:rsidR="00573781" w:rsidRDefault="00573781" w:rsidP="00573781">
      <w:pPr>
        <w:pStyle w:val="a4"/>
      </w:pPr>
      <w:r>
        <w:rPr>
          <w:rFonts w:hint="eastAsia"/>
        </w:rPr>
        <w:t>演练录屏是评估端的特定功能，即在演练开始时就开始录制演练画面并保存。通过回放演练录屏可以更具体更有效的支持评估。</w:t>
      </w:r>
    </w:p>
    <w:p w14:paraId="749FA80E" w14:textId="77777777" w:rsidR="00980BD2" w:rsidRDefault="00980BD2"/>
    <w:sectPr w:rsidR="00980BD2" w:rsidSect="00D718E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黑体">
    <w:charset w:val="88"/>
    <w:family w:val="auto"/>
    <w:pitch w:val="variable"/>
    <w:sig w:usb0="800002BF" w:usb1="38CF7CFA" w:usb2="00000016" w:usb3="00000000" w:csb0="00140001" w:csb1="00000000"/>
  </w:font>
  <w:font w:name="Arial">
    <w:panose1 w:val="020B0604020202020204"/>
    <w:charset w:val="00"/>
    <w:family w:val="auto"/>
    <w:pitch w:val="variable"/>
    <w:sig w:usb0="E0002AFF" w:usb1="C0007843" w:usb2="00000009" w:usb3="00000000" w:csb0="000001FF" w:csb1="00000000"/>
  </w:font>
  <w:font w:name="微软雅黑">
    <w:charset w:val="88"/>
    <w:family w:val="auto"/>
    <w:pitch w:val="variable"/>
    <w:sig w:usb0="80000287" w:usb1="28CF3C52" w:usb2="00000016" w:usb3="00000000" w:csb0="0014001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仿宋">
    <w:charset w:val="86"/>
    <w:family w:val="auto"/>
    <w:pitch w:val="variable"/>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996EC3"/>
    <w:multiLevelType w:val="multilevel"/>
    <w:tmpl w:val="4CE0C6E6"/>
    <w:lvl w:ilvl="0">
      <w:start w:val="1"/>
      <w:numFmt w:val="decimal"/>
      <w:pStyle w:val="A"/>
      <w:lvlText w:val="%1."/>
      <w:lvlJc w:val="left"/>
      <w:pPr>
        <w:ind w:left="98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6C6954BB"/>
    <w:multiLevelType w:val="multilevel"/>
    <w:tmpl w:val="6C6954BB"/>
    <w:lvl w:ilvl="0">
      <w:start w:val="1"/>
      <w:numFmt w:val="decimal"/>
      <w:pStyle w:val="1"/>
      <w:suff w:val="space"/>
      <w:lvlText w:val="第%1章"/>
      <w:lvlJc w:val="left"/>
      <w:pPr>
        <w:ind w:left="142" w:hanging="142"/>
      </w:pPr>
      <w:rPr>
        <w:rFonts w:ascii="Times New Roman" w:eastAsia="黑体" w:hAnsi="Times New Roman" w:hint="default"/>
        <w:b/>
        <w:i w:val="0"/>
        <w:sz w:val="36"/>
      </w:rPr>
    </w:lvl>
    <w:lvl w:ilvl="1">
      <w:start w:val="1"/>
      <w:numFmt w:val="decimal"/>
      <w:pStyle w:val="2"/>
      <w:suff w:val="space"/>
      <w:lvlText w:val="%1.%2"/>
      <w:lvlJc w:val="left"/>
      <w:pPr>
        <w:ind w:left="142" w:hanging="142"/>
      </w:pPr>
      <w:rPr>
        <w:rFonts w:ascii="Arial" w:eastAsia="黑体" w:hAnsi="Arial" w:hint="default"/>
        <w:b/>
        <w:i w:val="0"/>
        <w:sz w:val="32"/>
      </w:rPr>
    </w:lvl>
    <w:lvl w:ilvl="2">
      <w:start w:val="1"/>
      <w:numFmt w:val="decimal"/>
      <w:pStyle w:val="3"/>
      <w:suff w:val="space"/>
      <w:lvlText w:val="%1.%2.%3"/>
      <w:lvlJc w:val="left"/>
      <w:pPr>
        <w:ind w:left="142" w:hanging="142"/>
      </w:pPr>
      <w:rPr>
        <w:rFonts w:ascii="Arial" w:eastAsia="微软雅黑" w:hAnsi="Arial" w:hint="default"/>
        <w:b/>
        <w:i w:val="0"/>
        <w:sz w:val="30"/>
      </w:rPr>
    </w:lvl>
    <w:lvl w:ilvl="3">
      <w:start w:val="1"/>
      <w:numFmt w:val="decimal"/>
      <w:pStyle w:val="4"/>
      <w:suff w:val="space"/>
      <w:lvlText w:val="%1.%2.%3.%4"/>
      <w:lvlJc w:val="left"/>
      <w:pPr>
        <w:ind w:left="142" w:hanging="142"/>
      </w:pPr>
      <w:rPr>
        <w:rFonts w:ascii="Arial" w:eastAsia="黑体" w:hAnsi="Arial" w:hint="default"/>
        <w:b/>
        <w:i w:val="0"/>
        <w:sz w:val="28"/>
      </w:rPr>
    </w:lvl>
    <w:lvl w:ilvl="4">
      <w:start w:val="1"/>
      <w:numFmt w:val="decimal"/>
      <w:pStyle w:val="5"/>
      <w:suff w:val="space"/>
      <w:lvlText w:val="%1.%2.%3.%4.%5"/>
      <w:lvlJc w:val="left"/>
      <w:pPr>
        <w:ind w:left="142" w:hanging="142"/>
      </w:pPr>
      <w:rPr>
        <w:rFonts w:ascii="Arial" w:eastAsia="黑体" w:hAnsi="Arial" w:hint="default"/>
        <w:b/>
        <w:i w:val="0"/>
        <w:sz w:val="28"/>
      </w:rPr>
    </w:lvl>
    <w:lvl w:ilvl="5">
      <w:start w:val="1"/>
      <w:numFmt w:val="decimal"/>
      <w:pStyle w:val="6"/>
      <w:suff w:val="space"/>
      <w:lvlText w:val="%1.%2.%3.%4.%5.%6"/>
      <w:lvlJc w:val="left"/>
      <w:pPr>
        <w:ind w:left="142" w:hanging="142"/>
      </w:pPr>
      <w:rPr>
        <w:rFonts w:ascii="Arial" w:eastAsia="黑体" w:hAnsi="Arial" w:hint="default"/>
        <w:b/>
        <w:i w:val="0"/>
        <w:sz w:val="28"/>
      </w:rPr>
    </w:lvl>
    <w:lvl w:ilvl="6">
      <w:start w:val="1"/>
      <w:numFmt w:val="decimal"/>
      <w:pStyle w:val="7"/>
      <w:suff w:val="space"/>
      <w:lvlText w:val="%1.%2.%3.%4.%5.%6.%7"/>
      <w:lvlJc w:val="left"/>
      <w:pPr>
        <w:ind w:left="142" w:hanging="142"/>
      </w:pPr>
      <w:rPr>
        <w:rFonts w:ascii="Arial" w:eastAsia="黑体" w:hAnsi="Arial" w:hint="default"/>
        <w:b/>
        <w:i w:val="0"/>
        <w:sz w:val="28"/>
      </w:rPr>
    </w:lvl>
    <w:lvl w:ilvl="7">
      <w:start w:val="1"/>
      <w:numFmt w:val="decimal"/>
      <w:pStyle w:val="8"/>
      <w:suff w:val="space"/>
      <w:lvlText w:val="%1.%2.%3.%4.%5.%6.%7.%8"/>
      <w:lvlJc w:val="left"/>
      <w:pPr>
        <w:ind w:left="142" w:hanging="142"/>
      </w:pPr>
      <w:rPr>
        <w:rFonts w:ascii="Arial" w:eastAsia="黑体" w:hAnsi="Arial" w:hint="default"/>
        <w:b/>
        <w:i w:val="0"/>
        <w:sz w:val="28"/>
      </w:rPr>
    </w:lvl>
    <w:lvl w:ilvl="8">
      <w:start w:val="1"/>
      <w:numFmt w:val="decimal"/>
      <w:pStyle w:val="9"/>
      <w:suff w:val="space"/>
      <w:lvlText w:val="%1.%2.%3.%4.%5.%6.%7.%8.%9"/>
      <w:lvlJc w:val="left"/>
      <w:pPr>
        <w:ind w:left="142" w:hanging="142"/>
      </w:pPr>
      <w:rPr>
        <w:rFonts w:ascii="Arial" w:eastAsia="黑体" w:hAnsi="Arial" w:hint="default"/>
        <w:b/>
        <w:i w:val="0"/>
        <w:sz w:val="28"/>
      </w:rPr>
    </w:lvl>
  </w:abstractNum>
  <w:abstractNum w:abstractNumId="2">
    <w:nsid w:val="79C66F1D"/>
    <w:multiLevelType w:val="multilevel"/>
    <w:tmpl w:val="4F74AB18"/>
    <w:lvl w:ilvl="0">
      <w:start w:val="1"/>
      <w:numFmt w:val="decimal"/>
      <w:pStyle w:val="B"/>
      <w:lvlText w:val="（%1）"/>
      <w:lvlJc w:val="left"/>
      <w:pPr>
        <w:ind w:left="0" w:firstLine="0"/>
      </w:pPr>
      <w:rPr>
        <w:rFonts w:hint="eastAsia"/>
      </w:rPr>
    </w:lvl>
    <w:lvl w:ilvl="1">
      <w:start w:val="1"/>
      <w:numFmt w:val="lowerLetter"/>
      <w:lvlText w:val="%2)"/>
      <w:lvlJc w:val="left"/>
      <w:pPr>
        <w:ind w:left="0" w:firstLine="0"/>
      </w:pPr>
      <w:rPr>
        <w:rFonts w:hint="eastAsia"/>
      </w:rPr>
    </w:lvl>
    <w:lvl w:ilvl="2">
      <w:start w:val="1"/>
      <w:numFmt w:val="lowerRoman"/>
      <w:lvlText w:val="%3."/>
      <w:lvlJc w:val="right"/>
      <w:pPr>
        <w:ind w:left="0" w:firstLine="0"/>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num w:numId="1">
    <w:abstractNumId w:val="1"/>
  </w:num>
  <w:num w:numId="2">
    <w:abstractNumId w:val="0"/>
  </w:num>
  <w:num w:numId="3">
    <w:abstractNumId w:val="0"/>
    <w:lvlOverride w:ilvl="0">
      <w:startOverride w:val="1"/>
    </w:lvlOverride>
  </w:num>
  <w:num w:numId="4">
    <w:abstractNumId w:val="0"/>
    <w:lvlOverride w:ilvl="0">
      <w:startOverride w:val="1"/>
    </w:lvlOverride>
  </w:num>
  <w:num w:numId="5">
    <w:abstractNumId w:val="0"/>
    <w:lvlOverride w:ilvl="0">
      <w:startOverride w:val="1"/>
    </w:lvlOverride>
  </w:num>
  <w:num w:numId="6">
    <w:abstractNumId w:val="0"/>
    <w:lvlOverride w:ilvl="0">
      <w:startOverride w:val="1"/>
    </w:lvlOverride>
  </w:num>
  <w:num w:numId="7">
    <w:abstractNumId w:val="0"/>
    <w:lvlOverride w:ilvl="0">
      <w:startOverride w:val="1"/>
    </w:lvlOverride>
  </w:num>
  <w:num w:numId="8">
    <w:abstractNumId w:val="2"/>
  </w:num>
  <w:num w:numId="9">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proofState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781"/>
    <w:rsid w:val="00573781"/>
    <w:rsid w:val="005F2F1F"/>
    <w:rsid w:val="00980BD2"/>
    <w:rsid w:val="00D718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2F4B11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style>
  <w:style w:type="paragraph" w:styleId="1">
    <w:name w:val="heading 1"/>
    <w:aliases w:val="H1,NMP Heading 1,h1,Normal + Font: Helvetica,Bold,Space Before 12 pt,Not Bold,app heading 1,l1,h11,h12,h13,h14,h15,h16,标题一,prop,app heading 11,app heading 12,app heading 111,app heading 13,PIM 1,Heading 11,Heading 0,1.,123321,标书1,H11,H12,H111,H13,I"/>
    <w:basedOn w:val="a0"/>
    <w:next w:val="a0"/>
    <w:link w:val="10"/>
    <w:qFormat/>
    <w:rsid w:val="00573781"/>
    <w:pPr>
      <w:keepNext/>
      <w:keepLines/>
      <w:numPr>
        <w:numId w:val="1"/>
      </w:numPr>
      <w:spacing w:before="360" w:after="360" w:line="360" w:lineRule="auto"/>
      <w:jc w:val="center"/>
      <w:outlineLvl w:val="0"/>
    </w:pPr>
    <w:rPr>
      <w:rFonts w:eastAsia="黑体"/>
      <w:b/>
      <w:bCs/>
      <w:kern w:val="44"/>
      <w:sz w:val="36"/>
      <w:szCs w:val="44"/>
    </w:rPr>
  </w:style>
  <w:style w:type="paragraph" w:styleId="2">
    <w:name w:val="heading 2"/>
    <w:aliases w:val="H2,sect 1.2,PIM2,Heading 2 Hidden,Heading 2 CCBS,heading 2,Titre3,HD2,H21,sect 1.21,H22,sect 1.22,H211,sect 1.211,H23,sect 1.23,H212,sect 1.212,Underrubrik1,prop2,h2,2nd level,2,Header 2,1.1标题 2,第一章 标题 2,ISO1,UNDERRUBRIK 1-2,l2,DO NOT USE_h2,chn,DO"/>
    <w:basedOn w:val="a0"/>
    <w:next w:val="a0"/>
    <w:link w:val="20"/>
    <w:unhideWhenUsed/>
    <w:qFormat/>
    <w:rsid w:val="00573781"/>
    <w:pPr>
      <w:keepNext/>
      <w:keepLines/>
      <w:numPr>
        <w:ilvl w:val="1"/>
        <w:numId w:val="1"/>
      </w:numPr>
      <w:spacing w:before="240" w:after="240" w:line="360" w:lineRule="auto"/>
      <w:outlineLvl w:val="1"/>
    </w:pPr>
    <w:rPr>
      <w:rFonts w:ascii="Arial" w:eastAsia="黑体" w:hAnsi="Arial" w:cstheme="majorBidi"/>
      <w:b/>
      <w:bCs/>
      <w:sz w:val="32"/>
      <w:szCs w:val="32"/>
    </w:rPr>
  </w:style>
  <w:style w:type="paragraph" w:styleId="3">
    <w:name w:val="heading 3"/>
    <w:aliases w:val="H3,heading 3 + Indent: Left 0.25 in,标题 3 Char Char,Heading 3,Heading 3 - old Char Char,标题 31,Heading 31,Heading 3 - old Char1,Heading 3 - old,level_3,PIM 3,Level 3 Head,l3,CT,prop3,h3,3heading,heading 3,sect1.2.3,1.1.1 Heading 3,2h,h31,h3 Char,标题三"/>
    <w:basedOn w:val="a0"/>
    <w:next w:val="a0"/>
    <w:link w:val="30"/>
    <w:unhideWhenUsed/>
    <w:qFormat/>
    <w:rsid w:val="00573781"/>
    <w:pPr>
      <w:keepNext/>
      <w:keepLines/>
      <w:numPr>
        <w:ilvl w:val="2"/>
        <w:numId w:val="1"/>
      </w:numPr>
      <w:spacing w:before="240" w:after="240" w:line="360" w:lineRule="auto"/>
      <w:outlineLvl w:val="2"/>
    </w:pPr>
    <w:rPr>
      <w:rFonts w:ascii="Arial" w:eastAsia="黑体" w:hAnsi="Arial"/>
      <w:b/>
      <w:bCs/>
      <w:sz w:val="30"/>
      <w:szCs w:val="32"/>
    </w:rPr>
  </w:style>
  <w:style w:type="paragraph" w:styleId="4">
    <w:name w:val="heading 4"/>
    <w:aliases w:val="h4,heading 4,H4,Ref Heading 1,rh1,Heading sql,sect 1.2.3.4,4heading,Heading 14,Heading 141,Heading 142,PIM 4,bullet,bl,bb,标题 4 Char Char,ITEC-标题 4,4,sect 1.2.3.41,Ref Heading 11,rh11,sect 1.2.3.42,Ref Heading 12,rh12,sect 1.2.3.411,rh111,s,章,Fab-4"/>
    <w:basedOn w:val="a0"/>
    <w:next w:val="a0"/>
    <w:link w:val="40"/>
    <w:unhideWhenUsed/>
    <w:qFormat/>
    <w:rsid w:val="00573781"/>
    <w:pPr>
      <w:keepNext/>
      <w:keepLines/>
      <w:numPr>
        <w:ilvl w:val="3"/>
        <w:numId w:val="1"/>
      </w:numPr>
      <w:spacing w:before="240" w:after="240" w:line="360" w:lineRule="auto"/>
      <w:outlineLvl w:val="3"/>
    </w:pPr>
    <w:rPr>
      <w:rFonts w:ascii="Arial" w:eastAsia="黑体" w:hAnsi="Arial" w:cstheme="majorBidi"/>
      <w:b/>
      <w:bCs/>
      <w:sz w:val="28"/>
      <w:szCs w:val="28"/>
    </w:rPr>
  </w:style>
  <w:style w:type="paragraph" w:styleId="5">
    <w:name w:val="heading 5"/>
    <w:aliases w:val="H5,标题 5 Char Char Char Char Char Char Char Char Char Char Char,Block Label,h5,heading 5,First Bullet,L5,5,dash,ds,dd,PIM 5,Second Subheading,Roman list,dash1,ds1,dd1,dash2,ds2,dd2,dash3,ds3,dd3,dash4,ds4,dd4,dash5,ds5,dd5,dash6,ds6,dd6,dash7,ds7,第四"/>
    <w:basedOn w:val="a0"/>
    <w:next w:val="a0"/>
    <w:link w:val="50"/>
    <w:unhideWhenUsed/>
    <w:qFormat/>
    <w:rsid w:val="00573781"/>
    <w:pPr>
      <w:keepNext/>
      <w:keepLines/>
      <w:numPr>
        <w:ilvl w:val="4"/>
        <w:numId w:val="1"/>
      </w:numPr>
      <w:spacing w:before="240" w:after="240" w:line="360" w:lineRule="auto"/>
      <w:outlineLvl w:val="4"/>
    </w:pPr>
    <w:rPr>
      <w:rFonts w:ascii="Arial" w:eastAsia="黑体" w:hAnsi="Arial"/>
      <w:b/>
      <w:bCs/>
      <w:sz w:val="28"/>
      <w:szCs w:val="28"/>
    </w:rPr>
  </w:style>
  <w:style w:type="paragraph" w:styleId="6">
    <w:name w:val="heading 6"/>
    <w:aliases w:val="H6,BOD 4,h6,h61,heading 61,PIM 6,Bullet list,Legal Level 1.,6,第五层条,Third Subheading,L6,CSS节内4级标记,标题7,Bullet (Single Lines),1.1.1.1.1.1标题 6,正文六级标题,Figure label,l6,hsm,cnp,Caption number (page-wide),list 6,heading 6,Heading6,Figure label1,h62,●,Alt+6"/>
    <w:basedOn w:val="a0"/>
    <w:next w:val="a0"/>
    <w:link w:val="60"/>
    <w:unhideWhenUsed/>
    <w:qFormat/>
    <w:rsid w:val="00573781"/>
    <w:pPr>
      <w:keepNext/>
      <w:keepLines/>
      <w:numPr>
        <w:ilvl w:val="5"/>
        <w:numId w:val="1"/>
      </w:numPr>
      <w:spacing w:before="120" w:after="120" w:line="360" w:lineRule="auto"/>
      <w:outlineLvl w:val="5"/>
    </w:pPr>
    <w:rPr>
      <w:rFonts w:ascii="Arial" w:eastAsia="黑体" w:hAnsi="Arial" w:cstheme="majorBidi"/>
      <w:b/>
      <w:bCs/>
      <w:sz w:val="28"/>
    </w:rPr>
  </w:style>
  <w:style w:type="paragraph" w:styleId="7">
    <w:name w:val="heading 7"/>
    <w:aliases w:val="表名,L7,letter list,PIM 7,（1）,Legal Level 1.1.,不用,H TIMES1,1.1.1.1.1.1.1标题 7,正文七级标题,sdf,Alt+7,Level 1.1,h7,st,SDL title,h71,st1,SDL title1,h72,st2,SDL title2,h73,st3,SDL title3,h74,st4,SDL title4,h75,st5,SDL title5,cnc,Caption number (column-wide),H7"/>
    <w:basedOn w:val="a0"/>
    <w:next w:val="a0"/>
    <w:link w:val="70"/>
    <w:uiPriority w:val="9"/>
    <w:unhideWhenUsed/>
    <w:qFormat/>
    <w:rsid w:val="00573781"/>
    <w:pPr>
      <w:keepNext/>
      <w:keepLines/>
      <w:numPr>
        <w:ilvl w:val="6"/>
        <w:numId w:val="1"/>
      </w:numPr>
      <w:spacing w:before="120" w:after="120" w:line="360" w:lineRule="auto"/>
      <w:outlineLvl w:val="6"/>
    </w:pPr>
    <w:rPr>
      <w:rFonts w:ascii="Arial" w:eastAsia="黑体" w:hAnsi="Arial"/>
      <w:b/>
      <w:bCs/>
      <w:sz w:val="28"/>
    </w:rPr>
  </w:style>
  <w:style w:type="paragraph" w:styleId="8">
    <w:name w:val="heading 8"/>
    <w:basedOn w:val="a0"/>
    <w:next w:val="a0"/>
    <w:link w:val="80"/>
    <w:uiPriority w:val="9"/>
    <w:unhideWhenUsed/>
    <w:qFormat/>
    <w:rsid w:val="00573781"/>
    <w:pPr>
      <w:keepNext/>
      <w:keepLines/>
      <w:numPr>
        <w:ilvl w:val="7"/>
        <w:numId w:val="1"/>
      </w:numPr>
      <w:spacing w:before="120" w:after="120" w:line="360" w:lineRule="auto"/>
      <w:outlineLvl w:val="7"/>
    </w:pPr>
    <w:rPr>
      <w:rFonts w:ascii="Arial" w:eastAsia="黑体" w:hAnsi="Arial" w:cs="Times New Roman"/>
      <w:b/>
      <w:sz w:val="28"/>
    </w:rPr>
  </w:style>
  <w:style w:type="paragraph" w:styleId="9">
    <w:name w:val="heading 9"/>
    <w:basedOn w:val="a0"/>
    <w:next w:val="a0"/>
    <w:link w:val="90"/>
    <w:uiPriority w:val="9"/>
    <w:unhideWhenUsed/>
    <w:qFormat/>
    <w:rsid w:val="00573781"/>
    <w:pPr>
      <w:keepNext/>
      <w:keepLines/>
      <w:numPr>
        <w:ilvl w:val="8"/>
        <w:numId w:val="1"/>
      </w:numPr>
      <w:spacing w:before="120" w:after="120" w:line="360" w:lineRule="auto"/>
      <w:outlineLvl w:val="8"/>
    </w:pPr>
    <w:rPr>
      <w:rFonts w:ascii="Arial" w:eastAsia="黑体" w:hAnsi="Arial" w:cs="Times New Roman"/>
      <w:b/>
      <w:sz w:val="28"/>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字符"/>
    <w:basedOn w:val="a1"/>
    <w:link w:val="1"/>
    <w:rsid w:val="00573781"/>
    <w:rPr>
      <w:rFonts w:eastAsia="黑体"/>
      <w:b/>
      <w:bCs/>
      <w:kern w:val="44"/>
      <w:sz w:val="36"/>
      <w:szCs w:val="44"/>
    </w:rPr>
  </w:style>
  <w:style w:type="character" w:customStyle="1" w:styleId="20">
    <w:name w:val="标题 2字符"/>
    <w:basedOn w:val="a1"/>
    <w:link w:val="2"/>
    <w:rsid w:val="00573781"/>
    <w:rPr>
      <w:rFonts w:ascii="Arial" w:eastAsia="黑体" w:hAnsi="Arial" w:cstheme="majorBidi"/>
      <w:b/>
      <w:bCs/>
      <w:sz w:val="32"/>
      <w:szCs w:val="32"/>
    </w:rPr>
  </w:style>
  <w:style w:type="character" w:customStyle="1" w:styleId="30">
    <w:name w:val="标题 3字符"/>
    <w:aliases w:val="H3字符,heading 3 + Indent: Left 0.25 in字符,标题 3 Char Char字符,Heading 3字符,Heading 3 - old Char Char字符,标题 31字符,Heading 31字符,Heading 3 - old Char1字符,Heading 3 - old字符,level_3字符,PIM 3字符,Level 3 Head字符,l3字符,CT字符,prop3字符,h3字符,3heading字符,heading 3字符,2h字符"/>
    <w:basedOn w:val="a1"/>
    <w:link w:val="3"/>
    <w:uiPriority w:val="9"/>
    <w:qFormat/>
    <w:rsid w:val="00573781"/>
    <w:rPr>
      <w:rFonts w:ascii="Arial" w:eastAsia="黑体" w:hAnsi="Arial"/>
      <w:b/>
      <w:bCs/>
      <w:sz w:val="30"/>
      <w:szCs w:val="32"/>
    </w:rPr>
  </w:style>
  <w:style w:type="character" w:customStyle="1" w:styleId="40">
    <w:name w:val="标题 4字符"/>
    <w:aliases w:val="h4字符,heading 4字符,H4字符,Ref Heading 1字符,rh1字符,Heading sql字符,sect 1.2.3.4字符,4heading字符,Heading 14字符,Heading 141字符,Heading 142字符,PIM 4字符,bullet字符,bl字符,bb字符,标题 4 Char Char字符,ITEC-标题 4字符,4字符,sect 1.2.3.41字符,Ref Heading 11字符,rh11字符,sect 1.2.3.42字符,s字符"/>
    <w:basedOn w:val="a1"/>
    <w:link w:val="4"/>
    <w:uiPriority w:val="9"/>
    <w:qFormat/>
    <w:rsid w:val="00573781"/>
    <w:rPr>
      <w:rFonts w:ascii="Arial" w:eastAsia="黑体" w:hAnsi="Arial" w:cstheme="majorBidi"/>
      <w:b/>
      <w:bCs/>
      <w:sz w:val="28"/>
      <w:szCs w:val="28"/>
    </w:rPr>
  </w:style>
  <w:style w:type="character" w:customStyle="1" w:styleId="50">
    <w:name w:val="标题 5字符"/>
    <w:aliases w:val="H5字符,标题 5 Char Char Char Char Char Char Char Char Char Char Char字符,Block Label字符,h5字符,heading 5字符,First Bullet字符,L5字符,5字符,dash字符,ds字符,dd字符,PIM 5字符,Second Subheading字符,Roman list字符,dash1字符,ds1字符,dd1字符,dash2字符,ds2字符,dd2字符,dash3字符,ds3字符,dd3字符,ds4字符"/>
    <w:basedOn w:val="a1"/>
    <w:link w:val="5"/>
    <w:uiPriority w:val="9"/>
    <w:qFormat/>
    <w:rsid w:val="00573781"/>
    <w:rPr>
      <w:rFonts w:ascii="Arial" w:eastAsia="黑体" w:hAnsi="Arial"/>
      <w:b/>
      <w:bCs/>
      <w:sz w:val="28"/>
      <w:szCs w:val="28"/>
    </w:rPr>
  </w:style>
  <w:style w:type="character" w:customStyle="1" w:styleId="60">
    <w:name w:val="标题 6字符"/>
    <w:basedOn w:val="a1"/>
    <w:link w:val="6"/>
    <w:rsid w:val="00573781"/>
    <w:rPr>
      <w:rFonts w:ascii="Arial" w:eastAsia="黑体" w:hAnsi="Arial" w:cstheme="majorBidi"/>
      <w:b/>
      <w:bCs/>
      <w:sz w:val="28"/>
    </w:rPr>
  </w:style>
  <w:style w:type="character" w:customStyle="1" w:styleId="70">
    <w:name w:val="标题 7字符"/>
    <w:basedOn w:val="a1"/>
    <w:link w:val="7"/>
    <w:uiPriority w:val="9"/>
    <w:rsid w:val="00573781"/>
    <w:rPr>
      <w:rFonts w:ascii="Arial" w:eastAsia="黑体" w:hAnsi="Arial"/>
      <w:b/>
      <w:bCs/>
      <w:sz w:val="28"/>
    </w:rPr>
  </w:style>
  <w:style w:type="character" w:customStyle="1" w:styleId="80">
    <w:name w:val="标题 8字符"/>
    <w:basedOn w:val="a1"/>
    <w:link w:val="8"/>
    <w:uiPriority w:val="9"/>
    <w:rsid w:val="00573781"/>
    <w:rPr>
      <w:rFonts w:ascii="Arial" w:eastAsia="黑体" w:hAnsi="Arial" w:cs="Times New Roman"/>
      <w:b/>
      <w:sz w:val="28"/>
    </w:rPr>
  </w:style>
  <w:style w:type="character" w:customStyle="1" w:styleId="90">
    <w:name w:val="标题 9字符"/>
    <w:basedOn w:val="a1"/>
    <w:link w:val="9"/>
    <w:uiPriority w:val="9"/>
    <w:rsid w:val="00573781"/>
    <w:rPr>
      <w:rFonts w:ascii="Arial" w:eastAsia="黑体" w:hAnsi="Arial" w:cs="Times New Roman"/>
      <w:b/>
      <w:sz w:val="28"/>
      <w:szCs w:val="21"/>
    </w:rPr>
  </w:style>
  <w:style w:type="paragraph" w:styleId="a4">
    <w:name w:val="Normal Indent"/>
    <w:basedOn w:val="a0"/>
    <w:link w:val="a5"/>
    <w:qFormat/>
    <w:rsid w:val="00573781"/>
    <w:pPr>
      <w:adjustRightInd w:val="0"/>
      <w:snapToGrid w:val="0"/>
      <w:spacing w:line="360" w:lineRule="auto"/>
      <w:ind w:firstLineChars="200" w:firstLine="560"/>
    </w:pPr>
    <w:rPr>
      <w:rFonts w:ascii="Times New Roman" w:eastAsia="宋体" w:hAnsi="Times New Roman" w:cs="Times New Roman"/>
      <w:sz w:val="28"/>
      <w:szCs w:val="28"/>
    </w:rPr>
  </w:style>
  <w:style w:type="character" w:customStyle="1" w:styleId="a5">
    <w:name w:val="正文缩进字符"/>
    <w:link w:val="a4"/>
    <w:qFormat/>
    <w:rsid w:val="00573781"/>
    <w:rPr>
      <w:rFonts w:ascii="Times New Roman" w:eastAsia="宋体" w:hAnsi="Times New Roman" w:cs="Times New Roman"/>
      <w:sz w:val="28"/>
      <w:szCs w:val="28"/>
    </w:rPr>
  </w:style>
  <w:style w:type="paragraph" w:customStyle="1" w:styleId="a6">
    <w:name w:val="图片"/>
    <w:basedOn w:val="a4"/>
    <w:link w:val="a7"/>
    <w:uiPriority w:val="99"/>
    <w:qFormat/>
    <w:rsid w:val="00573781"/>
    <w:pPr>
      <w:ind w:firstLineChars="0" w:firstLine="0"/>
      <w:jc w:val="center"/>
    </w:pPr>
  </w:style>
  <w:style w:type="character" w:customStyle="1" w:styleId="a7">
    <w:name w:val="图片 字符"/>
    <w:basedOn w:val="a5"/>
    <w:link w:val="a6"/>
    <w:rsid w:val="00573781"/>
    <w:rPr>
      <w:rFonts w:ascii="Times New Roman" w:eastAsia="宋体" w:hAnsi="Times New Roman" w:cs="Times New Roman"/>
      <w:sz w:val="28"/>
      <w:szCs w:val="28"/>
    </w:rPr>
  </w:style>
  <w:style w:type="paragraph" w:customStyle="1" w:styleId="a8">
    <w:name w:val="图片标题"/>
    <w:basedOn w:val="a4"/>
    <w:link w:val="a9"/>
    <w:qFormat/>
    <w:rsid w:val="00573781"/>
    <w:pPr>
      <w:ind w:firstLineChars="0" w:firstLine="0"/>
      <w:jc w:val="center"/>
    </w:pPr>
  </w:style>
  <w:style w:type="character" w:customStyle="1" w:styleId="a9">
    <w:name w:val="图片标题 字符"/>
    <w:basedOn w:val="a5"/>
    <w:link w:val="a8"/>
    <w:rsid w:val="00573781"/>
    <w:rPr>
      <w:rFonts w:ascii="Times New Roman" w:eastAsia="宋体" w:hAnsi="Times New Roman" w:cs="Times New Roman"/>
      <w:sz w:val="28"/>
      <w:szCs w:val="28"/>
    </w:rPr>
  </w:style>
  <w:style w:type="paragraph" w:customStyle="1" w:styleId="A">
    <w:name w:val="小标题A级"/>
    <w:basedOn w:val="a0"/>
    <w:link w:val="AChar"/>
    <w:qFormat/>
    <w:rsid w:val="00573781"/>
    <w:pPr>
      <w:numPr>
        <w:numId w:val="2"/>
      </w:numPr>
      <w:adjustRightInd w:val="0"/>
      <w:spacing w:line="360" w:lineRule="auto"/>
    </w:pPr>
    <w:rPr>
      <w:rFonts w:ascii="Times New Roman" w:eastAsia="宋体" w:hAnsi="Times New Roman" w:cs="Times New Roman"/>
      <w:sz w:val="28"/>
      <w:szCs w:val="22"/>
    </w:rPr>
  </w:style>
  <w:style w:type="character" w:customStyle="1" w:styleId="AChar">
    <w:name w:val="小标题A级 Char"/>
    <w:basedOn w:val="a1"/>
    <w:link w:val="A"/>
    <w:rsid w:val="00573781"/>
    <w:rPr>
      <w:rFonts w:ascii="Times New Roman" w:eastAsia="宋体" w:hAnsi="Times New Roman" w:cs="Times New Roman"/>
      <w:sz w:val="28"/>
      <w:szCs w:val="22"/>
    </w:rPr>
  </w:style>
  <w:style w:type="paragraph" w:styleId="aa">
    <w:name w:val="Document Map"/>
    <w:basedOn w:val="a0"/>
    <w:link w:val="ab"/>
    <w:uiPriority w:val="99"/>
    <w:semiHidden/>
    <w:unhideWhenUsed/>
    <w:rsid w:val="00573781"/>
    <w:rPr>
      <w:rFonts w:ascii="Times New Roman" w:hAnsi="Times New Roman" w:cs="Times New Roman"/>
    </w:rPr>
  </w:style>
  <w:style w:type="character" w:customStyle="1" w:styleId="ab">
    <w:name w:val="文档结构图字符"/>
    <w:basedOn w:val="a1"/>
    <w:link w:val="aa"/>
    <w:uiPriority w:val="99"/>
    <w:semiHidden/>
    <w:rsid w:val="00573781"/>
    <w:rPr>
      <w:rFonts w:ascii="Times New Roman" w:hAnsi="Times New Roman" w:cs="Times New Roman"/>
    </w:rPr>
  </w:style>
  <w:style w:type="paragraph" w:customStyle="1" w:styleId="B">
    <w:name w:val="小标题B级"/>
    <w:basedOn w:val="A"/>
    <w:link w:val="BChar"/>
    <w:qFormat/>
    <w:rsid w:val="00573781"/>
    <w:pPr>
      <w:numPr>
        <w:numId w:val="8"/>
      </w:numPr>
      <w:snapToGrid w:val="0"/>
      <w:ind w:firstLine="560"/>
    </w:pPr>
  </w:style>
  <w:style w:type="character" w:customStyle="1" w:styleId="BChar">
    <w:name w:val="小标题B级 Char"/>
    <w:basedOn w:val="AChar"/>
    <w:link w:val="B"/>
    <w:rsid w:val="00573781"/>
    <w:rPr>
      <w:rFonts w:ascii="Times New Roman" w:eastAsia="宋体" w:hAnsi="Times New Roman" w:cs="Times New Roman"/>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emf"/><Relationship Id="rId12" Type="http://schemas.openxmlformats.org/officeDocument/2006/relationships/oleObject" Target="embeddings/oleObject3.bin"/><Relationship Id="rId13" Type="http://schemas.openxmlformats.org/officeDocument/2006/relationships/image" Target="media/image6.emf"/><Relationship Id="rId14" Type="http://schemas.openxmlformats.org/officeDocument/2006/relationships/image" Target="media/image7.emf"/><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image" Target="media/image2.emf"/><Relationship Id="rId7" Type="http://schemas.openxmlformats.org/officeDocument/2006/relationships/image" Target="media/image3.emf"/><Relationship Id="rId8" Type="http://schemas.openxmlformats.org/officeDocument/2006/relationships/oleObject" Target="embeddings/oleObject1.bin"/><Relationship Id="rId9" Type="http://schemas.openxmlformats.org/officeDocument/2006/relationships/image" Target="media/image4.emf"/><Relationship Id="rId10" Type="http://schemas.openxmlformats.org/officeDocument/2006/relationships/oleObject" Target="embeddings/oleObject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826</Words>
  <Characters>4712</Characters>
  <Application>Microsoft Macintosh Word</Application>
  <DocSecurity>0</DocSecurity>
  <Lines>39</Lines>
  <Paragraphs>11</Paragraphs>
  <ScaleCrop>false</ScaleCrop>
  <LinksUpToDate>false</LinksUpToDate>
  <CharactersWithSpaces>5527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2018-12-15T10:53:00Z</dcterms:created>
  <dcterms:modified xsi:type="dcterms:W3CDTF">2018-12-15T10:54:00Z</dcterms:modified>
</cp:coreProperties>
</file>