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E76C1" w14:textId="77777777" w:rsidR="00892F44" w:rsidRPr="00892F44" w:rsidRDefault="00892F44" w:rsidP="00892F44">
      <w:pPr>
        <w:shd w:val="clear" w:color="auto" w:fill="FFFFFF"/>
        <w:spacing w:before="720" w:after="0" w:line="546" w:lineRule="atLeast"/>
        <w:textAlignment w:val="baseline"/>
        <w:outlineLvl w:val="1"/>
        <w:rPr>
          <w:rFonts w:ascii="Arial" w:eastAsia="Times New Roman" w:hAnsi="Arial" w:cs="Arial"/>
          <w:b/>
          <w:bCs/>
          <w:color w:val="3A3A3A"/>
          <w:sz w:val="42"/>
          <w:szCs w:val="42"/>
          <w:lang w:eastAsia="ru-RU"/>
        </w:rPr>
      </w:pPr>
      <w:r w:rsidRPr="00892F44">
        <w:rPr>
          <w:rFonts w:ascii="Arial" w:eastAsia="Times New Roman" w:hAnsi="Arial" w:cs="Arial"/>
          <w:b/>
          <w:bCs/>
          <w:color w:val="3A3A3A"/>
          <w:sz w:val="42"/>
          <w:szCs w:val="42"/>
          <w:lang w:eastAsia="ru-RU"/>
        </w:rPr>
        <w:t>Структура руководства пользователя программы</w:t>
      </w:r>
    </w:p>
    <w:p w14:paraId="6EDEB0C3" w14:textId="77777777" w:rsidR="00892F44" w:rsidRPr="00892F44" w:rsidRDefault="00892F44" w:rsidP="00892F44">
      <w:pPr>
        <w:shd w:val="clear" w:color="auto" w:fill="FFFFFF"/>
        <w:spacing w:before="360" w:after="0" w:line="240" w:lineRule="auto"/>
        <w:textAlignment w:val="baseline"/>
        <w:rPr>
          <w:rFonts w:ascii="Arial" w:eastAsia="Times New Roman" w:hAnsi="Arial" w:cs="Arial"/>
          <w:color w:val="3A3A3A"/>
          <w:sz w:val="24"/>
          <w:szCs w:val="24"/>
          <w:lang w:eastAsia="ru-RU"/>
        </w:rPr>
      </w:pPr>
      <w:r w:rsidRPr="00892F44">
        <w:rPr>
          <w:rFonts w:ascii="Arial" w:eastAsia="Times New Roman" w:hAnsi="Arial" w:cs="Arial"/>
          <w:color w:val="3A3A3A"/>
          <w:sz w:val="24"/>
          <w:szCs w:val="24"/>
          <w:lang w:eastAsia="ru-RU"/>
        </w:rPr>
        <w:t>Каждое РП имеет свои особенности, которые определяют его структуру. Поэтому сложно выработать общие рекомендации и требования, которые будут применимы ко всем случаям. Если вы все-таки ищете универсальные рекомендации, то вам следует обратиться к РД 50-34.698 (Комплекс стандартов и руководящих документов на автоматизированные системы), где перечислены самые частотные разделы, встречающиеся в руководствах пользователя (соответствует ГОСТ):</w:t>
      </w:r>
    </w:p>
    <w:p w14:paraId="70302332" w14:textId="77777777" w:rsidR="00892F44" w:rsidRPr="00892F44" w:rsidRDefault="00892F44" w:rsidP="00892F44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A3A3A"/>
          <w:sz w:val="24"/>
          <w:szCs w:val="24"/>
          <w:lang w:eastAsia="ru-RU"/>
        </w:rPr>
      </w:pPr>
      <w:r w:rsidRPr="00892F44">
        <w:rPr>
          <w:rFonts w:ascii="inherit" w:eastAsia="Times New Roman" w:hAnsi="inherit" w:cs="Arial"/>
          <w:b/>
          <w:bCs/>
          <w:color w:val="3A3A3A"/>
          <w:sz w:val="24"/>
          <w:szCs w:val="24"/>
          <w:bdr w:val="none" w:sz="0" w:space="0" w:color="auto" w:frame="1"/>
          <w:lang w:eastAsia="ru-RU"/>
        </w:rPr>
        <w:t>Введение</w:t>
      </w:r>
      <w:r w:rsidRPr="00892F44">
        <w:rPr>
          <w:rFonts w:ascii="Arial" w:eastAsia="Times New Roman" w:hAnsi="Arial" w:cs="Arial"/>
          <w:color w:val="3A3A3A"/>
          <w:sz w:val="24"/>
          <w:szCs w:val="24"/>
          <w:lang w:eastAsia="ru-RU"/>
        </w:rPr>
        <w:t>. Содержит краткое описание области применения ПО и его функционал;</w:t>
      </w:r>
    </w:p>
    <w:p w14:paraId="01C326D6" w14:textId="77777777" w:rsidR="00892F44" w:rsidRPr="00892F44" w:rsidRDefault="00892F44" w:rsidP="00892F44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A3A3A"/>
          <w:sz w:val="24"/>
          <w:szCs w:val="24"/>
          <w:lang w:eastAsia="ru-RU"/>
        </w:rPr>
      </w:pPr>
      <w:r w:rsidRPr="00892F44">
        <w:rPr>
          <w:rFonts w:ascii="inherit" w:eastAsia="Times New Roman" w:hAnsi="inherit" w:cs="Arial"/>
          <w:b/>
          <w:bCs/>
          <w:color w:val="3A3A3A"/>
          <w:sz w:val="24"/>
          <w:szCs w:val="24"/>
          <w:bdr w:val="none" w:sz="0" w:space="0" w:color="auto" w:frame="1"/>
          <w:lang w:eastAsia="ru-RU"/>
        </w:rPr>
        <w:t>Назначение</w:t>
      </w:r>
      <w:r w:rsidRPr="00892F44">
        <w:rPr>
          <w:rFonts w:ascii="Arial" w:eastAsia="Times New Roman" w:hAnsi="Arial" w:cs="Arial"/>
          <w:color w:val="3A3A3A"/>
          <w:sz w:val="24"/>
          <w:szCs w:val="24"/>
          <w:lang w:eastAsia="ru-RU"/>
        </w:rPr>
        <w:t>. В данном разделе дается ответ на вопрос «зачем?» (зачем пользователю данное приложение, для чего оно служит, какие задачи призвано решить, как облегчает жизнь пользователя и т.д.);</w:t>
      </w:r>
    </w:p>
    <w:p w14:paraId="36B581FC" w14:textId="77777777" w:rsidR="00892F44" w:rsidRPr="00892F44" w:rsidRDefault="00892F44" w:rsidP="00892F44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A3A3A"/>
          <w:sz w:val="24"/>
          <w:szCs w:val="24"/>
          <w:lang w:eastAsia="ru-RU"/>
        </w:rPr>
      </w:pPr>
      <w:r w:rsidRPr="00892F44">
        <w:rPr>
          <w:rFonts w:ascii="inherit" w:eastAsia="Times New Roman" w:hAnsi="inherit" w:cs="Arial"/>
          <w:b/>
          <w:bCs/>
          <w:color w:val="3A3A3A"/>
          <w:sz w:val="24"/>
          <w:szCs w:val="24"/>
          <w:bdr w:val="none" w:sz="0" w:space="0" w:color="auto" w:frame="1"/>
          <w:lang w:eastAsia="ru-RU"/>
        </w:rPr>
        <w:t>Подготовка к работе</w:t>
      </w:r>
      <w:r w:rsidRPr="00892F44">
        <w:rPr>
          <w:rFonts w:ascii="Arial" w:eastAsia="Times New Roman" w:hAnsi="Arial" w:cs="Arial"/>
          <w:color w:val="3A3A3A"/>
          <w:sz w:val="24"/>
          <w:szCs w:val="24"/>
          <w:lang w:eastAsia="ru-RU"/>
        </w:rPr>
        <w:t>. В данном разделе приведена информация о том, что необходимо для начала работы. Описывается комплектность дистрибутива, процедуры установки и загрузки, а также способы функциональных испытаний;</w:t>
      </w:r>
    </w:p>
    <w:p w14:paraId="6C487AC3" w14:textId="77777777" w:rsidR="00892F44" w:rsidRPr="00892F44" w:rsidRDefault="00892F44" w:rsidP="00892F44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A3A3A"/>
          <w:sz w:val="24"/>
          <w:szCs w:val="24"/>
          <w:lang w:eastAsia="ru-RU"/>
        </w:rPr>
      </w:pPr>
      <w:r w:rsidRPr="00892F44">
        <w:rPr>
          <w:rFonts w:ascii="inherit" w:eastAsia="Times New Roman" w:hAnsi="inherit" w:cs="Arial"/>
          <w:b/>
          <w:bCs/>
          <w:color w:val="3A3A3A"/>
          <w:sz w:val="24"/>
          <w:szCs w:val="24"/>
          <w:bdr w:val="none" w:sz="0" w:space="0" w:color="auto" w:frame="1"/>
          <w:lang w:eastAsia="ru-RU"/>
        </w:rPr>
        <w:t>Описание операций</w:t>
      </w:r>
      <w:r w:rsidRPr="00892F44">
        <w:rPr>
          <w:rFonts w:ascii="Arial" w:eastAsia="Times New Roman" w:hAnsi="Arial" w:cs="Arial"/>
          <w:color w:val="3A3A3A"/>
          <w:sz w:val="24"/>
          <w:szCs w:val="24"/>
          <w:lang w:eastAsia="ru-RU"/>
        </w:rPr>
        <w:t>. Это основной и самый объемный раздел, в котором с помощью подробных инструкций и скриншотов описываются функции программы. Таким образом пользователь понимает, как работать с данными и выполнять конкретные задачи.</w:t>
      </w:r>
    </w:p>
    <w:p w14:paraId="339A6FFE" w14:textId="77777777" w:rsidR="00892F44" w:rsidRPr="00892F44" w:rsidRDefault="00892F44" w:rsidP="00892F44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A3A3A"/>
          <w:sz w:val="24"/>
          <w:szCs w:val="24"/>
          <w:lang w:eastAsia="ru-RU"/>
        </w:rPr>
      </w:pPr>
      <w:r w:rsidRPr="00892F44">
        <w:rPr>
          <w:rFonts w:ascii="inherit" w:eastAsia="Times New Roman" w:hAnsi="inherit" w:cs="Arial"/>
          <w:b/>
          <w:bCs/>
          <w:color w:val="3A3A3A"/>
          <w:sz w:val="24"/>
          <w:szCs w:val="24"/>
          <w:bdr w:val="none" w:sz="0" w:space="0" w:color="auto" w:frame="1"/>
          <w:lang w:eastAsia="ru-RU"/>
        </w:rPr>
        <w:t>Аварийные ситуации</w:t>
      </w:r>
      <w:r w:rsidRPr="00892F44">
        <w:rPr>
          <w:rFonts w:ascii="Arial" w:eastAsia="Times New Roman" w:hAnsi="Arial" w:cs="Arial"/>
          <w:color w:val="3A3A3A"/>
          <w:sz w:val="24"/>
          <w:szCs w:val="24"/>
          <w:lang w:eastAsia="ru-RU"/>
        </w:rPr>
        <w:t>. Содержит описание аварийных ситуаций (неисправностей и сбоев в работе программы) и инструкции по их ликвидации;</w:t>
      </w:r>
    </w:p>
    <w:p w14:paraId="46C74581" w14:textId="77777777" w:rsidR="00892F44" w:rsidRPr="00892F44" w:rsidRDefault="00892F44" w:rsidP="00892F44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A3A3A"/>
          <w:sz w:val="24"/>
          <w:szCs w:val="24"/>
          <w:lang w:eastAsia="ru-RU"/>
        </w:rPr>
      </w:pPr>
      <w:r w:rsidRPr="00892F44">
        <w:rPr>
          <w:rFonts w:ascii="inherit" w:eastAsia="Times New Roman" w:hAnsi="inherit" w:cs="Arial"/>
          <w:b/>
          <w:bCs/>
          <w:color w:val="3A3A3A"/>
          <w:sz w:val="24"/>
          <w:szCs w:val="24"/>
          <w:bdr w:val="none" w:sz="0" w:space="0" w:color="auto" w:frame="1"/>
          <w:lang w:eastAsia="ru-RU"/>
        </w:rPr>
        <w:t>Рекомендации</w:t>
      </w:r>
      <w:r w:rsidRPr="00892F44">
        <w:rPr>
          <w:rFonts w:ascii="Arial" w:eastAsia="Times New Roman" w:hAnsi="Arial" w:cs="Arial"/>
          <w:color w:val="3A3A3A"/>
          <w:sz w:val="24"/>
          <w:szCs w:val="24"/>
          <w:lang w:eastAsia="ru-RU"/>
        </w:rPr>
        <w:t>. В этом разделе предлагаются примеры использования ПО или сервиса, которые позволяют пользователям совершенствовать свои навыки владения данным инструментом.</w:t>
      </w:r>
    </w:p>
    <w:p w14:paraId="50DC5F6F" w14:textId="77777777" w:rsidR="00734D4D" w:rsidRDefault="00734D4D"/>
    <w:sectPr w:rsidR="00734D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D7DFA"/>
    <w:multiLevelType w:val="multilevel"/>
    <w:tmpl w:val="8C7AD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F44"/>
    <w:rsid w:val="002160AF"/>
    <w:rsid w:val="002204FF"/>
    <w:rsid w:val="00734D4D"/>
    <w:rsid w:val="00892F44"/>
    <w:rsid w:val="00A36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DAA33"/>
  <w15:chartTrackingRefBased/>
  <w15:docId w15:val="{F582E4BB-9FF5-479F-8535-D46AF36F2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92F4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для работ"/>
    <w:basedOn w:val="a"/>
    <w:link w:val="a4"/>
    <w:qFormat/>
    <w:rsid w:val="002160AF"/>
    <w:pPr>
      <w:spacing w:after="0" w:line="360" w:lineRule="auto"/>
      <w:ind w:firstLine="709"/>
      <w:jc w:val="center"/>
    </w:pPr>
    <w:rPr>
      <w:rFonts w:ascii="Times New Roman" w:eastAsia="Calibri" w:hAnsi="Times New Roman" w:cs="Times New Roman"/>
      <w:b/>
      <w:sz w:val="24"/>
    </w:rPr>
  </w:style>
  <w:style w:type="character" w:customStyle="1" w:styleId="a4">
    <w:name w:val="Заголовок для работ Знак"/>
    <w:basedOn w:val="a0"/>
    <w:link w:val="a3"/>
    <w:rsid w:val="002160AF"/>
    <w:rPr>
      <w:rFonts w:ascii="Times New Roman" w:eastAsia="Calibri" w:hAnsi="Times New Roman" w:cs="Times New Roman"/>
      <w:b/>
      <w:sz w:val="24"/>
    </w:rPr>
  </w:style>
  <w:style w:type="character" w:customStyle="1" w:styleId="20">
    <w:name w:val="Заголовок 2 Знак"/>
    <w:basedOn w:val="a0"/>
    <w:link w:val="2"/>
    <w:uiPriority w:val="9"/>
    <w:rsid w:val="00892F4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Normal (Web)"/>
    <w:basedOn w:val="a"/>
    <w:uiPriority w:val="99"/>
    <w:semiHidden/>
    <w:unhideWhenUsed/>
    <w:rsid w:val="00892F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892F4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20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Ижилина Церен-Убушиева</dc:creator>
  <cp:keywords/>
  <dc:description/>
  <cp:lastModifiedBy>Ижилина Церен-Убушиева</cp:lastModifiedBy>
  <cp:revision>1</cp:revision>
  <dcterms:created xsi:type="dcterms:W3CDTF">2025-07-02T07:55:00Z</dcterms:created>
  <dcterms:modified xsi:type="dcterms:W3CDTF">2025-07-02T09:30:00Z</dcterms:modified>
</cp:coreProperties>
</file>