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</w:pPr>
      <w:r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  <w:t>CONTEXT DIAGRAM:</w:t>
      </w:r>
    </w:p>
    <w:p>
      <w:pPr>
        <w:spacing w:line="360" w:lineRule="auto"/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</w:pPr>
      <w:r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  <w:drawing>
          <wp:inline distT="0" distB="0" distL="114300" distR="114300">
            <wp:extent cx="6637020" cy="3535045"/>
            <wp:effectExtent l="0" t="0" r="11430" b="8255"/>
            <wp:docPr id="10" name="Picture 10" descr="Gmail-Con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mail-Contex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</w:pPr>
      <w:r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  <w:t>USE CASE DIAGRAM:</w:t>
      </w:r>
    </w:p>
    <w:p>
      <w:pPr>
        <w:spacing w:line="360" w:lineRule="auto"/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</w:pPr>
      <w:r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  <w:drawing>
          <wp:inline distT="0" distB="0" distL="114300" distR="114300">
            <wp:extent cx="6635115" cy="5462270"/>
            <wp:effectExtent l="0" t="0" r="13335" b="5080"/>
            <wp:docPr id="11" name="Picture 11" descr="Gmail-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mail-UseCas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</w:pPr>
      <w:r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  <w:t>SEQUENCE DIAGRAM FOR “DELETE MAIL”:</w:t>
      </w:r>
    </w:p>
    <w:p>
      <w:pPr>
        <w:spacing w:line="360" w:lineRule="auto"/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</w:pPr>
      <w:r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  <w:drawing>
          <wp:inline distT="0" distB="0" distL="114300" distR="114300">
            <wp:extent cx="6639560" cy="3745230"/>
            <wp:effectExtent l="0" t="0" r="8890" b="7620"/>
            <wp:docPr id="19" name="Picture 19" descr="Gmail-SequenceDeleteFore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mail-SequenceDeleteForev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</w:pPr>
      <w:r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  <w:t>SEQUENCE DIAGRAM FOR “LOG IN”:</w:t>
      </w:r>
    </w:p>
    <w:p>
      <w:pPr>
        <w:spacing w:line="360" w:lineRule="auto"/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</w:pPr>
      <w:r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  <w:drawing>
          <wp:inline distT="0" distB="0" distL="114300" distR="114300">
            <wp:extent cx="6642735" cy="4527550"/>
            <wp:effectExtent l="0" t="0" r="5715" b="6350"/>
            <wp:docPr id="13" name="Picture 13" descr="Gmail-Sequence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mail-SequenceLogi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</w:pPr>
    </w:p>
    <w:p>
      <w:pPr>
        <w:spacing w:line="360" w:lineRule="auto"/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</w:pPr>
    </w:p>
    <w:p>
      <w:pPr>
        <w:spacing w:line="360" w:lineRule="auto"/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</w:pPr>
    </w:p>
    <w:p>
      <w:pPr>
        <w:spacing w:line="360" w:lineRule="auto"/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</w:pPr>
      <w:r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  <w:t>SEQUENCE DIAGRAM FOR “CHECK NEW MAILS”:</w:t>
      </w:r>
    </w:p>
    <w:p>
      <w:pPr>
        <w:spacing w:line="360" w:lineRule="auto"/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</w:pPr>
      <w:r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  <w:drawing>
          <wp:inline distT="0" distB="0" distL="114300" distR="114300">
            <wp:extent cx="6645275" cy="3631565"/>
            <wp:effectExtent l="0" t="0" r="3175" b="6985"/>
            <wp:docPr id="14" name="Picture 14" descr="Gmail-SequenceCheckNew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mail-SequenceCheckNewMai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</w:pPr>
      <w:r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  <w:t>ACTIVITY DIAGRAM FOR “LOG IN”:</w:t>
      </w:r>
    </w:p>
    <w:p>
      <w:pPr>
        <w:spacing w:line="360" w:lineRule="auto"/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</w:pPr>
      <w:r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  <w:drawing>
          <wp:inline distT="0" distB="0" distL="114300" distR="114300">
            <wp:extent cx="4048760" cy="4305935"/>
            <wp:effectExtent l="0" t="0" r="8890" b="18415"/>
            <wp:docPr id="16" name="Picture 16" descr="Gmail-Activity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mail-ActivityLogi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76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</w:pPr>
    </w:p>
    <w:p>
      <w:pPr>
        <w:spacing w:line="360" w:lineRule="auto"/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</w:pPr>
    </w:p>
    <w:p>
      <w:pPr>
        <w:spacing w:line="360" w:lineRule="auto"/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</w:pPr>
    </w:p>
    <w:p>
      <w:pPr>
        <w:spacing w:line="360" w:lineRule="auto"/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</w:pPr>
    </w:p>
    <w:p>
      <w:pPr>
        <w:spacing w:line="360" w:lineRule="auto"/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</w:pPr>
    </w:p>
    <w:p>
      <w:pPr>
        <w:spacing w:line="360" w:lineRule="auto"/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</w:pPr>
      <w:r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  <w:t>ACTIVITY DIAGRAM FOR “DELETE MAIL”:</w:t>
      </w:r>
    </w:p>
    <w:p>
      <w:pPr>
        <w:spacing w:line="360" w:lineRule="auto"/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</w:pPr>
      <w:r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  <w:drawing>
          <wp:inline distT="0" distB="0" distL="114300" distR="114300">
            <wp:extent cx="4297680" cy="5751830"/>
            <wp:effectExtent l="0" t="0" r="7620" b="1270"/>
            <wp:docPr id="17" name="Picture 17" descr="Gmail-ActivityDelet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mail-ActivityDeleteMai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575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</w:pPr>
    </w:p>
    <w:p>
      <w:pPr>
        <w:spacing w:line="360" w:lineRule="auto"/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</w:pPr>
    </w:p>
    <w:p>
      <w:pPr>
        <w:spacing w:line="360" w:lineRule="auto"/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</w:pPr>
    </w:p>
    <w:p>
      <w:pPr>
        <w:spacing w:line="360" w:lineRule="auto"/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</w:pPr>
    </w:p>
    <w:p>
      <w:pPr>
        <w:spacing w:line="360" w:lineRule="auto"/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</w:pPr>
    </w:p>
    <w:p>
      <w:pPr>
        <w:spacing w:line="360" w:lineRule="auto"/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</w:pPr>
    </w:p>
    <w:p>
      <w:pPr>
        <w:spacing w:line="360" w:lineRule="auto"/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</w:pPr>
    </w:p>
    <w:p>
      <w:pPr>
        <w:spacing w:line="360" w:lineRule="auto"/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</w:pPr>
    </w:p>
    <w:p>
      <w:pPr>
        <w:spacing w:line="360" w:lineRule="auto"/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</w:pPr>
    </w:p>
    <w:p>
      <w:pPr>
        <w:spacing w:line="360" w:lineRule="auto"/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</w:pPr>
    </w:p>
    <w:p>
      <w:pPr>
        <w:spacing w:line="360" w:lineRule="auto"/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</w:pPr>
    </w:p>
    <w:p>
      <w:pPr>
        <w:spacing w:line="360" w:lineRule="auto"/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</w:pPr>
    </w:p>
    <w:p>
      <w:pPr>
        <w:spacing w:line="360" w:lineRule="auto"/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</w:pPr>
    </w:p>
    <w:p>
      <w:pPr>
        <w:spacing w:line="360" w:lineRule="auto"/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</w:pPr>
    </w:p>
    <w:p>
      <w:pPr>
        <w:spacing w:line="360" w:lineRule="auto"/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</w:pPr>
    </w:p>
    <w:p>
      <w:pPr>
        <w:spacing w:line="360" w:lineRule="auto"/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</w:pPr>
      <w:r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  <w:t>ACTIVITY DIAGRAM FOR “SEND A MAIL”:</w:t>
      </w:r>
    </w:p>
    <w:p>
      <w:pPr>
        <w:spacing w:line="360" w:lineRule="auto"/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</w:pPr>
      <w:r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  <w:drawing>
          <wp:inline distT="0" distB="0" distL="114300" distR="114300">
            <wp:extent cx="4737735" cy="7360920"/>
            <wp:effectExtent l="0" t="0" r="5715" b="11430"/>
            <wp:docPr id="2" name="Picture 2" descr="Gmail-ActivitySend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mail-ActivitySendMail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736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</w:pPr>
    </w:p>
    <w:p>
      <w:pPr>
        <w:spacing w:line="360" w:lineRule="auto"/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</w:pPr>
    </w:p>
    <w:p>
      <w:pPr>
        <w:spacing w:line="360" w:lineRule="auto"/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</w:pPr>
    </w:p>
    <w:p>
      <w:pPr>
        <w:spacing w:line="360" w:lineRule="auto"/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</w:pPr>
    </w:p>
    <w:p>
      <w:pPr>
        <w:spacing w:line="360" w:lineRule="auto"/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</w:pPr>
    </w:p>
    <w:p>
      <w:pPr>
        <w:spacing w:line="360" w:lineRule="auto"/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</w:pPr>
    </w:p>
    <w:p>
      <w:pPr>
        <w:spacing w:line="360" w:lineRule="auto"/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</w:pPr>
    </w:p>
    <w:p>
      <w:pPr>
        <w:spacing w:line="360" w:lineRule="auto"/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</w:pPr>
    </w:p>
    <w:p>
      <w:pPr>
        <w:spacing w:line="360" w:lineRule="auto"/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</w:pPr>
      <w:r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  <w:t>CLASS DIAGRAM:</w:t>
      </w:r>
    </w:p>
    <w:p>
      <w:pPr>
        <w:spacing w:line="360" w:lineRule="auto"/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</w:pPr>
      <w:r>
        <w:drawing>
          <wp:inline distT="0" distB="0" distL="114300" distR="114300">
            <wp:extent cx="6666865" cy="7003415"/>
            <wp:effectExtent l="0" t="0" r="635" b="698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6865" cy="7003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60" w:lineRule="auto"/>
        <w:rPr>
          <w:rFonts w:hint="default" w:ascii="Quantify" w:hAnsi="Quantify" w:cs="Quantify"/>
          <w:b w:val="0"/>
          <w:bCs w:val="0"/>
          <w:i w:val="0"/>
          <w:iCs w:val="0"/>
          <w:color w:val="C00000"/>
          <w:sz w:val="22"/>
          <w:szCs w:val="22"/>
          <w:u w:val="none"/>
          <w:lang w:val="tr-TR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Quantify">
    <w:panose1 w:val="02000506000000020004"/>
    <w:charset w:val="00"/>
    <w:family w:val="auto"/>
    <w:pitch w:val="default"/>
    <w:sig w:usb0="0000000F" w:usb1="00000000" w:usb2="00000000" w:usb3="00000000" w:csb0="0000003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C121E8"/>
    <w:rsid w:val="03265032"/>
    <w:rsid w:val="1BF30A35"/>
    <w:rsid w:val="3AF0259F"/>
    <w:rsid w:val="56C1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2019-04-30T21:41:00Z</dcterms:created>
  <dc:creator>BlackStone</dc:creator>
  <cp:lastModifiedBy>BlackStone</cp:lastModifiedBy>
  <dcterms:modified xsi:type="dcterms:W3CDTF">2019-05-02T17:10:58Z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