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314B" w14:textId="77777777" w:rsidR="00922886" w:rsidRPr="00740E08" w:rsidRDefault="00715EAD" w:rsidP="00715EAD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>Database Analysis Worksheet</w:t>
      </w:r>
    </w:p>
    <w:p w14:paraId="4EE6E74E" w14:textId="77777777" w:rsidR="00715EAD" w:rsidRPr="00740E08" w:rsidRDefault="00715EAD" w:rsidP="00715EA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448"/>
        <w:gridCol w:w="758"/>
        <w:gridCol w:w="3192"/>
        <w:gridCol w:w="820"/>
        <w:gridCol w:w="2398"/>
      </w:tblGrid>
      <w:tr w:rsidR="00715EAD" w:rsidRPr="00740E08" w14:paraId="2D9B7509" w14:textId="77777777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0B448C1B" w14:textId="77777777" w:rsidR="00715EAD" w:rsidRPr="00740E08" w:rsidRDefault="00715EAD" w:rsidP="00715EAD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5FBFA972" w14:textId="77777777" w:rsidR="00715EAD" w:rsidRPr="00740E08" w:rsidRDefault="00715EAD" w:rsidP="00715EAD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6D458BF" w14:textId="77777777" w:rsidR="00715EAD" w:rsidRPr="00740E08" w:rsidRDefault="00715EAD" w:rsidP="007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2B5D8B87" w14:textId="77777777" w:rsidR="00715EAD" w:rsidRPr="00740E08" w:rsidRDefault="00715EAD" w:rsidP="007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3EBE8259" w14:textId="77777777" w:rsidR="00715EAD" w:rsidRPr="00740E08" w:rsidRDefault="00715EAD" w:rsidP="00715EA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15EAD" w:rsidRPr="00740E08" w14:paraId="4EE8AA26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3FE5B8E7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35F91" w14:textId="3997ED60" w:rsidR="00715EAD" w:rsidRPr="00740E08" w:rsidRDefault="0058333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  <w:r w:rsidR="006A60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15A61BDD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2087AD34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00C550C" w14:textId="6D90A18C" w:rsidR="00715EAD" w:rsidRPr="00740E08" w:rsidRDefault="004F3A29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442766D4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36A0B912" w14:textId="302A192A" w:rsidR="00715EAD" w:rsidRPr="00740E08" w:rsidRDefault="00A402C1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15EAD" w:rsidRPr="00740E08" w14:paraId="6AD0F519" w14:textId="77777777" w:rsidTr="00715EAD"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4ED46000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3C4EE" w14:textId="147A3D11" w:rsidR="00715EAD" w:rsidRPr="00740E08" w:rsidRDefault="00A402C1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  <w:r w:rsidR="006A60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2856ABA4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20036981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DF332CF" w14:textId="71A5714D" w:rsidR="00715EAD" w:rsidRPr="00740E08" w:rsidRDefault="006A607A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="004F3A29" w:rsidRPr="00740E08">
              <w:rPr>
                <w:rFonts w:ascii="Times New Roman" w:hAnsi="Times New Roman" w:cs="Times New Roman"/>
                <w:i/>
                <w:sz w:val="24"/>
                <w:szCs w:val="24"/>
              </w:rPr>
              <w:t>arage_id</w:t>
            </w:r>
            <w:proofErr w:type="spellEnd"/>
            <w:r w:rsidR="004F3A29" w:rsidRPr="00740E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4E1B1E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proofErr w:type="spellStart"/>
            <w:r w:rsidR="004F3A29" w:rsidRPr="00740E0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4E1B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F3A29" w:rsidRPr="00740E08">
              <w:rPr>
                <w:rFonts w:ascii="Times New Roman" w:hAnsi="Times New Roman" w:cs="Times New Roman"/>
                <w:sz w:val="24"/>
                <w:szCs w:val="24"/>
              </w:rPr>
              <w:t>_commuter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5F10AD6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7B399333" w14:textId="1D41CA33" w:rsidR="00715EAD" w:rsidRPr="00740E08" w:rsidRDefault="004F3A29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15EAD" w:rsidRPr="00740E08" w14:paraId="75A5EFF5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6D57BDBC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6C6AA" w14:textId="308569B4" w:rsidR="00715EAD" w:rsidRPr="00740E08" w:rsidRDefault="00A402C1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 w:rsidR="006A60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36D03ADB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6D6EA7E4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92BC8D8" w14:textId="5785B734" w:rsidR="00715EAD" w:rsidRPr="00740E08" w:rsidRDefault="006A607A" w:rsidP="00715EA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C34009" w:rsidRPr="00740E08">
              <w:rPr>
                <w:rFonts w:ascii="Times New Roman" w:hAnsi="Times New Roman" w:cs="Times New Roman"/>
                <w:i/>
                <w:sz w:val="24"/>
                <w:szCs w:val="24"/>
              </w:rPr>
              <w:t>loor_id</w:t>
            </w:r>
            <w:proofErr w:type="spellEnd"/>
            <w:r w:rsidR="00C34009" w:rsidRPr="00740E0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C34009" w:rsidRPr="00740E08">
              <w:rPr>
                <w:rFonts w:ascii="Times New Roman" w:hAnsi="Times New Roman" w:cs="Times New Roman"/>
                <w:sz w:val="24"/>
                <w:szCs w:val="24"/>
              </w:rPr>
              <w:t>is_available</w:t>
            </w:r>
            <w:proofErr w:type="spellEnd"/>
            <w:r w:rsidR="00C34009" w:rsidRPr="00740E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34009" w:rsidRPr="00740E08">
              <w:rPr>
                <w:rFonts w:ascii="Times New Roman" w:hAnsi="Times New Roman" w:cs="Times New Roman"/>
                <w:sz w:val="24"/>
                <w:szCs w:val="24"/>
              </w:rPr>
              <w:t>is_handicap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2FC4D96A" w14:textId="77777777" w:rsidR="00715EAD" w:rsidRPr="00740E08" w:rsidRDefault="00715EAD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2DD59445" w14:textId="6D8086B9" w:rsidR="00715EAD" w:rsidRPr="00740E08" w:rsidRDefault="00C34009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14:paraId="251F5395" w14:textId="77777777" w:rsidR="00715EAD" w:rsidRPr="00740E08" w:rsidRDefault="00715EAD" w:rsidP="00715EA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>Step 2: Define Relationships Between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10"/>
        <w:gridCol w:w="1586"/>
        <w:gridCol w:w="4274"/>
        <w:gridCol w:w="1890"/>
      </w:tblGrid>
      <w:tr w:rsidR="00715EAD" w:rsidRPr="00740E08" w14:paraId="7E07EEF6" w14:textId="77777777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3DD65006" w14:textId="77777777" w:rsidR="00715EAD" w:rsidRPr="00740E08" w:rsidRDefault="00715EAD" w:rsidP="007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Entity 1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1C8C84D" w14:textId="77777777" w:rsidR="00715EAD" w:rsidRPr="00740E08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Entity 2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EB90ECE" w14:textId="77777777" w:rsidR="00715EAD" w:rsidRPr="00740E08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 xml:space="preserve">How Related? </w:t>
            </w:r>
            <w:r w:rsidRPr="00740E08">
              <w:rPr>
                <w:rFonts w:ascii="Times New Roman" w:hAnsi="Times New Roman" w:cs="Times New Roman"/>
                <w:sz w:val="24"/>
                <w:szCs w:val="24"/>
              </w:rPr>
              <w:br/>
              <w:t>(2 sentences)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4C79F710" w14:textId="77777777" w:rsidR="00715EAD" w:rsidRPr="00740E08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Relationship Type</w:t>
            </w:r>
            <w:r w:rsidRPr="00740E0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(1:1, </w:t>
            </w:r>
            <w:proofErr w:type="gramStart"/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  <w:proofErr w:type="gramEnd"/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, M:N)</w:t>
            </w:r>
          </w:p>
        </w:tc>
      </w:tr>
      <w:tr w:rsidR="00715EAD" w:rsidRPr="00740E08" w14:paraId="4FA4A911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11673E85" w14:textId="7BD73B13" w:rsidR="00715EAD" w:rsidRPr="00740E08" w:rsidRDefault="00C34009" w:rsidP="007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  <w:r w:rsidR="00DD6B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0D61E34" w14:textId="0B0233BA" w:rsidR="00715EAD" w:rsidRPr="00740E08" w:rsidRDefault="00C34009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  <w:r w:rsidR="00DD6B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0AADB5F" w14:textId="395473CF" w:rsidR="00740E08" w:rsidRPr="00740E08" w:rsidRDefault="00740E08" w:rsidP="00740E08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 garage can have many floors</w:t>
            </w:r>
            <w:r w:rsidR="001E34B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715178F8" w14:textId="4D62B040" w:rsidR="00715EAD" w:rsidRPr="00740E08" w:rsidRDefault="00740E08" w:rsidP="0074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 floor belongs to a single garag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</w:t>
            </w:r>
            <w:r w:rsidR="001E34B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5D9AB841" w14:textId="77777777" w:rsidR="00715EAD" w:rsidRPr="00740E08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139B80B0" w14:textId="7206114B" w:rsidR="00715EAD" w:rsidRPr="00740E08" w:rsidRDefault="00686032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</w:tc>
      </w:tr>
      <w:tr w:rsidR="00715EAD" w:rsidRPr="00740E08" w14:paraId="31C31AB8" w14:textId="77777777" w:rsidTr="00715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7AF6D5CD" w14:textId="6E8728BB" w:rsidR="00715EAD" w:rsidRPr="00740E08" w:rsidRDefault="00686032" w:rsidP="007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  <w:r w:rsidR="00DD6B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A751780" w14:textId="523276AF" w:rsidR="00715EAD" w:rsidRPr="00740E08" w:rsidRDefault="00686032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 w:rsidR="00DD6B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252BC149" w14:textId="2313E5C6" w:rsidR="00740E08" w:rsidRPr="00740E08" w:rsidRDefault="00740E08" w:rsidP="001E34B2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E08">
              <w:t>A floor can have many parking spots</w:t>
            </w:r>
            <w:r w:rsidR="001E34B2">
              <w:t>.</w:t>
            </w:r>
          </w:p>
          <w:p w14:paraId="1AA2C9B1" w14:textId="241D1886" w:rsidR="00740E08" w:rsidRPr="00740E08" w:rsidRDefault="00740E08" w:rsidP="001E34B2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E08">
              <w:t>A parking spot belongs to a single floor</w:t>
            </w:r>
            <w:r w:rsidR="001E34B2">
              <w:t>.</w:t>
            </w:r>
            <w:r w:rsidRPr="00740E08">
              <w:t xml:space="preserve"> </w:t>
            </w:r>
          </w:p>
          <w:p w14:paraId="6AD92F9E" w14:textId="77777777" w:rsidR="00715EAD" w:rsidRPr="00740E08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2904A1E2" w14:textId="7DE6AA00" w:rsidR="00715EAD" w:rsidRPr="00740E08" w:rsidRDefault="00686032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</w:tc>
      </w:tr>
      <w:tr w:rsidR="00715EAD" w:rsidRPr="00740E08" w14:paraId="464A2181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4" w:space="0" w:color="1F497D" w:themeColor="text2"/>
            </w:tcBorders>
            <w:vAlign w:val="center"/>
          </w:tcPr>
          <w:p w14:paraId="24E4C07D" w14:textId="74FFEF03" w:rsidR="00715EAD" w:rsidRPr="00740E08" w:rsidRDefault="00686032" w:rsidP="00715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  <w:r w:rsidR="00DD6B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6B9455D" w14:textId="19814552" w:rsidR="00715EAD" w:rsidRPr="00740E08" w:rsidRDefault="00686032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 w:rsidR="00DD6B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41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3CA6E557" w14:textId="77777777" w:rsidR="00715EAD" w:rsidRPr="00740E08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90B73" w14:textId="487208C2" w:rsidR="00715EAD" w:rsidRPr="00740E08" w:rsidRDefault="001E34B2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no relationship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14:paraId="7AF93A9A" w14:textId="6D32539C" w:rsidR="00715EAD" w:rsidRPr="00740E08" w:rsidRDefault="00740E08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73D652" w14:textId="371A6111" w:rsidR="00715EAD" w:rsidRPr="00740E08" w:rsidRDefault="00715EAD" w:rsidP="00F75A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>Step 3: Draw your Entity-Relationship Diagram (Hand-drawn is okay!!!)</w:t>
      </w:r>
    </w:p>
    <w:p w14:paraId="5EF1AB14" w14:textId="29F99775" w:rsidR="00715EAD" w:rsidRPr="00740E08" w:rsidRDefault="00F75A17" w:rsidP="00715E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42A16" wp14:editId="5D391720">
            <wp:extent cx="5812564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923" cy="16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562" w14:textId="77777777" w:rsidR="00715EAD" w:rsidRPr="00740E08" w:rsidRDefault="00715EAD" w:rsidP="00715EAD">
      <w:pPr>
        <w:rPr>
          <w:rFonts w:ascii="Times New Roman" w:hAnsi="Times New Roman" w:cs="Times New Roman"/>
          <w:sz w:val="24"/>
          <w:szCs w:val="24"/>
        </w:rPr>
      </w:pPr>
    </w:p>
    <w:p w14:paraId="2CE2390F" w14:textId="77777777" w:rsidR="00715EAD" w:rsidRPr="00740E08" w:rsidRDefault="00715EAD" w:rsidP="00715EA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lastRenderedPageBreak/>
        <w:t>Step 4: Specify Tables, Fields, and Data Types</w:t>
      </w:r>
    </w:p>
    <w:p w14:paraId="7DB3C0B9" w14:textId="77777777" w:rsidR="00715EAD" w:rsidRPr="00740E08" w:rsidRDefault="00715EAD" w:rsidP="00715EAD">
      <w:pPr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 xml:space="preserve">Fill out a chart for each table to be included in the database.  YOU MAY NEED MORE TABLES THAN THERE ARE HERE.  The ones here are just to get you started.  Mark the </w:t>
      </w:r>
      <w:r w:rsidR="005871CE" w:rsidRPr="00740E08">
        <w:rPr>
          <w:rFonts w:ascii="Times New Roman" w:hAnsi="Times New Roman" w:cs="Times New Roman"/>
          <w:sz w:val="24"/>
          <w:szCs w:val="24"/>
        </w:rPr>
        <w:t>primary key with a double asterisk (**).  Mark any foreign keys with the letters “</w:t>
      </w:r>
      <w:proofErr w:type="spellStart"/>
      <w:r w:rsidR="005871CE" w:rsidRPr="00740E08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5871CE" w:rsidRPr="00740E08">
        <w:rPr>
          <w:rFonts w:ascii="Times New Roman" w:hAnsi="Times New Roman" w:cs="Times New Roman"/>
          <w:sz w:val="24"/>
          <w:szCs w:val="24"/>
        </w:rPr>
        <w:t>” in parentheses, (</w:t>
      </w:r>
      <w:proofErr w:type="spellStart"/>
      <w:r w:rsidR="005871CE" w:rsidRPr="00740E08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5871CE" w:rsidRPr="00740E08">
        <w:rPr>
          <w:rFonts w:ascii="Times New Roman" w:hAnsi="Times New Roman" w:cs="Times New Roman"/>
          <w:sz w:val="24"/>
          <w:szCs w:val="24"/>
        </w:rPr>
        <w:t>).</w:t>
      </w:r>
    </w:p>
    <w:p w14:paraId="73F575F6" w14:textId="2954E9BE" w:rsidR="005871CE" w:rsidRPr="00740E08" w:rsidRDefault="005871CE" w:rsidP="00715EAD">
      <w:pPr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>Name of 1</w:t>
      </w:r>
      <w:r w:rsidRPr="00740E0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40E08">
        <w:rPr>
          <w:rFonts w:ascii="Times New Roman" w:hAnsi="Times New Roman" w:cs="Times New Roman"/>
          <w:sz w:val="24"/>
          <w:szCs w:val="24"/>
        </w:rPr>
        <w:t xml:space="preserve"> Table: </w:t>
      </w:r>
      <w:r w:rsidR="006A607A">
        <w:rPr>
          <w:rFonts w:ascii="Times New Roman" w:hAnsi="Times New Roman" w:cs="Times New Roman"/>
          <w:sz w:val="24"/>
          <w:szCs w:val="24"/>
        </w:rPr>
        <w:t>garages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RPr="00740E08" w14:paraId="34F08316" w14:textId="77777777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ABB48D8" w14:textId="77777777" w:rsidR="005871CE" w:rsidRPr="00740E08" w:rsidRDefault="005871CE" w:rsidP="00587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DE63E4A" w14:textId="77777777" w:rsidR="005871CE" w:rsidRPr="00740E08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5871CE" w:rsidRPr="00740E08" w14:paraId="624AC6AB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9E1B38B" w14:textId="3B7C5383" w:rsidR="005871CE" w:rsidRPr="00740E08" w:rsidRDefault="00C82CC8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2B19917" w14:textId="2D882F85" w:rsidR="005871CE" w:rsidRPr="00740E08" w:rsidRDefault="008C1B8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5871CE" w:rsidRPr="00740E08" w14:paraId="2641C9CD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9B47A9D" w14:textId="7BFE2DA5" w:rsidR="005871CE" w:rsidRPr="00740E08" w:rsidRDefault="00C82CC8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BD0D9D6" w14:textId="4FA55ADD" w:rsidR="005871CE" w:rsidRPr="00740E08" w:rsidRDefault="00C82CC8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871CE" w:rsidRPr="00740E08" w14:paraId="4063EF73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4E775E5" w14:textId="77777777" w:rsidR="005871CE" w:rsidRPr="00740E08" w:rsidRDefault="005871CE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EA2A369" w14:textId="77777777" w:rsidR="005871CE" w:rsidRPr="00740E08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1CE" w:rsidRPr="00740E08" w14:paraId="2F5FA3B0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4E5F5CE" w14:textId="77777777" w:rsidR="005871CE" w:rsidRPr="00740E08" w:rsidRDefault="005871CE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513B050" w14:textId="77777777" w:rsidR="005871CE" w:rsidRPr="00740E08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1CE" w:rsidRPr="00740E08" w14:paraId="4CBA56D0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3175A61" w14:textId="77777777" w:rsidR="005871CE" w:rsidRPr="00740E08" w:rsidRDefault="005871CE" w:rsidP="00715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1F2DAA2" w14:textId="77777777" w:rsidR="005871CE" w:rsidRPr="00740E08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A151DD" w14:textId="77777777" w:rsidR="005871CE" w:rsidRPr="00740E08" w:rsidRDefault="005871CE" w:rsidP="00715EAD">
      <w:pPr>
        <w:rPr>
          <w:rFonts w:ascii="Times New Roman" w:hAnsi="Times New Roman" w:cs="Times New Roman"/>
          <w:sz w:val="24"/>
          <w:szCs w:val="24"/>
        </w:rPr>
      </w:pPr>
    </w:p>
    <w:p w14:paraId="7ECE5F20" w14:textId="2519CEDE" w:rsidR="005871CE" w:rsidRPr="00740E08" w:rsidRDefault="005871CE" w:rsidP="005871CE">
      <w:pPr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>Name of 2</w:t>
      </w:r>
      <w:r w:rsidRPr="00740E0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40E08">
        <w:rPr>
          <w:rFonts w:ascii="Times New Roman" w:hAnsi="Times New Roman" w:cs="Times New Roman"/>
          <w:sz w:val="24"/>
          <w:szCs w:val="24"/>
        </w:rPr>
        <w:t xml:space="preserve"> Table: </w:t>
      </w:r>
      <w:r w:rsidR="00DD6B34">
        <w:rPr>
          <w:rFonts w:ascii="Times New Roman" w:hAnsi="Times New Roman" w:cs="Times New Roman"/>
          <w:sz w:val="24"/>
          <w:szCs w:val="24"/>
        </w:rPr>
        <w:t>floors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RPr="00740E08" w14:paraId="60C2E4BE" w14:textId="77777777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E2458A4" w14:textId="77777777" w:rsidR="005871CE" w:rsidRPr="00740E08" w:rsidRDefault="005871CE" w:rsidP="00D15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3697BE5" w14:textId="77777777" w:rsidR="005871CE" w:rsidRPr="00740E08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5871CE" w:rsidRPr="00740E08" w14:paraId="608A8AC0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FCE4416" w14:textId="43F0D169" w:rsidR="005871CE" w:rsidRPr="00740E08" w:rsidRDefault="00C82CC8" w:rsidP="00D15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716CB86" w14:textId="33E16E4F" w:rsidR="005871CE" w:rsidRPr="00740E08" w:rsidRDefault="00C82CC8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5871CE" w:rsidRPr="00740E08" w14:paraId="56C0291D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DF9D4FF" w14:textId="57B1E161" w:rsidR="005871CE" w:rsidRPr="00740E08" w:rsidRDefault="004E1B1E" w:rsidP="00D15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46D0E08" w14:textId="135FD125" w:rsidR="005871CE" w:rsidRPr="00740E08" w:rsidRDefault="004E1B1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871CE" w:rsidRPr="00740E08" w14:paraId="52D6C291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4F62011" w14:textId="3224CC36" w:rsidR="005871CE" w:rsidRPr="00740E08" w:rsidRDefault="004E1B1E" w:rsidP="00D15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is_commuter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139008C" w14:textId="266F8F30" w:rsidR="005871CE" w:rsidRPr="00740E08" w:rsidRDefault="004E1B1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5871CE" w:rsidRPr="00740E08" w14:paraId="5FF06A06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3F30800" w14:textId="14F57EBD" w:rsidR="005871CE" w:rsidRPr="00740E08" w:rsidRDefault="008C1B81" w:rsidP="00D15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  <w:r w:rsidR="00343C1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D869AE0" w14:textId="2D06B954" w:rsidR="005871CE" w:rsidRPr="00740E08" w:rsidRDefault="008C1B81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5871CE" w:rsidRPr="00740E08" w14:paraId="778D6C20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52062B0" w14:textId="77777777" w:rsidR="005871CE" w:rsidRPr="00740E08" w:rsidRDefault="005871CE" w:rsidP="00D15F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676D31A" w14:textId="77777777" w:rsidR="005871CE" w:rsidRPr="00740E08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7A061C" w14:textId="77777777" w:rsidR="005871CE" w:rsidRPr="00740E08" w:rsidRDefault="005871CE" w:rsidP="005871CE">
      <w:pPr>
        <w:rPr>
          <w:rFonts w:ascii="Times New Roman" w:hAnsi="Times New Roman" w:cs="Times New Roman"/>
          <w:sz w:val="24"/>
          <w:szCs w:val="24"/>
        </w:rPr>
      </w:pPr>
    </w:p>
    <w:p w14:paraId="3FB3F118" w14:textId="21B7D8E5" w:rsidR="00DD6B34" w:rsidRPr="00740E08" w:rsidRDefault="00DD6B34" w:rsidP="00DD6B34">
      <w:pPr>
        <w:rPr>
          <w:rFonts w:ascii="Times New Roman" w:hAnsi="Times New Roman" w:cs="Times New Roman"/>
          <w:sz w:val="24"/>
          <w:szCs w:val="24"/>
        </w:rPr>
      </w:pPr>
      <w:r w:rsidRPr="00740E08">
        <w:rPr>
          <w:rFonts w:ascii="Times New Roman" w:hAnsi="Times New Roman" w:cs="Times New Roman"/>
          <w:sz w:val="24"/>
          <w:szCs w:val="24"/>
        </w:rPr>
        <w:t xml:space="preserve">Name of 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DD6B3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E08">
        <w:rPr>
          <w:rFonts w:ascii="Times New Roman" w:hAnsi="Times New Roman" w:cs="Times New Roman"/>
          <w:sz w:val="24"/>
          <w:szCs w:val="24"/>
        </w:rPr>
        <w:t xml:space="preserve"> Table</w:t>
      </w:r>
      <w:proofErr w:type="gramEnd"/>
      <w:r w:rsidRPr="0074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spaces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DD6B34" w:rsidRPr="00740E08" w14:paraId="606C8744" w14:textId="77777777" w:rsidTr="00BD2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534F331" w14:textId="77777777" w:rsidR="00DD6B34" w:rsidRPr="00740E08" w:rsidRDefault="00DD6B34" w:rsidP="00BD2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B6297F7" w14:textId="77777777" w:rsidR="00DD6B34" w:rsidRPr="00740E08" w:rsidRDefault="00DD6B34" w:rsidP="00BD2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0E08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8C1B81" w:rsidRPr="00740E08" w14:paraId="26AEC109" w14:textId="77777777" w:rsidTr="00BD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E8E1FCF" w14:textId="3442AB6D" w:rsidR="008C1B81" w:rsidRPr="00740E08" w:rsidRDefault="008C1B81" w:rsidP="008C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D671573" w14:textId="7CB73C00" w:rsidR="008C1B81" w:rsidRPr="00740E08" w:rsidRDefault="008C1B81" w:rsidP="008C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8C1B81" w:rsidRPr="00740E08" w14:paraId="29789CA7" w14:textId="77777777" w:rsidTr="00BD2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9302B3F" w14:textId="1C85D02D" w:rsidR="008C1B81" w:rsidRPr="00740E08" w:rsidRDefault="008C1B81" w:rsidP="008C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7F7D378" w14:textId="549011B5" w:rsidR="008C1B81" w:rsidRPr="00740E08" w:rsidRDefault="008C1B81" w:rsidP="008C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C1B81" w:rsidRPr="00740E08" w14:paraId="146A18F6" w14:textId="77777777" w:rsidTr="00BD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31E8864" w14:textId="366DBD23" w:rsidR="008C1B81" w:rsidRPr="00740E08" w:rsidRDefault="008C1B81" w:rsidP="008C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handicap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5631004" w14:textId="59FB735C" w:rsidR="008C1B81" w:rsidRPr="00740E08" w:rsidRDefault="008C1B81" w:rsidP="008C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8C1B81" w:rsidRPr="00740E08" w14:paraId="74372180" w14:textId="77777777" w:rsidTr="00BD2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54C4EFD" w14:textId="2B63373C" w:rsidR="008C1B81" w:rsidRPr="00740E08" w:rsidRDefault="00343C1D" w:rsidP="008C1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floor_id</w:t>
            </w:r>
            <w:proofErr w:type="spellEnd"/>
            <w:r w:rsidR="008C1B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8C1B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="008C1B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B7F0D8A" w14:textId="03B40B31" w:rsidR="008C1B81" w:rsidRPr="00740E08" w:rsidRDefault="008C1B81" w:rsidP="008C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8C1B81" w:rsidRPr="00740E08" w14:paraId="1611330C" w14:textId="77777777" w:rsidTr="00BD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20D1873" w14:textId="77777777" w:rsidR="008C1B81" w:rsidRPr="00740E08" w:rsidRDefault="008C1B81" w:rsidP="008C1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B6FAB73" w14:textId="77777777" w:rsidR="008C1B81" w:rsidRPr="00740E08" w:rsidRDefault="008C1B81" w:rsidP="008C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904A9" w14:textId="77777777" w:rsidR="005871CE" w:rsidRPr="00740E08" w:rsidRDefault="005871CE" w:rsidP="00715EAD">
      <w:pPr>
        <w:rPr>
          <w:rFonts w:ascii="Times New Roman" w:hAnsi="Times New Roman" w:cs="Times New Roman"/>
          <w:sz w:val="24"/>
          <w:szCs w:val="24"/>
        </w:rPr>
      </w:pPr>
    </w:p>
    <w:sectPr w:rsidR="005871CE" w:rsidRPr="00740E08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65114"/>
    <w:multiLevelType w:val="multilevel"/>
    <w:tmpl w:val="4FF2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20BC4"/>
    <w:multiLevelType w:val="multilevel"/>
    <w:tmpl w:val="2DDE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AD"/>
    <w:rsid w:val="001E34B2"/>
    <w:rsid w:val="00343C1D"/>
    <w:rsid w:val="004E1B1E"/>
    <w:rsid w:val="004F3A29"/>
    <w:rsid w:val="0058333D"/>
    <w:rsid w:val="005871CE"/>
    <w:rsid w:val="00686032"/>
    <w:rsid w:val="006A607A"/>
    <w:rsid w:val="00715EAD"/>
    <w:rsid w:val="00740E08"/>
    <w:rsid w:val="008078AD"/>
    <w:rsid w:val="008C1B81"/>
    <w:rsid w:val="00922886"/>
    <w:rsid w:val="00A402C1"/>
    <w:rsid w:val="00C34009"/>
    <w:rsid w:val="00C82CC8"/>
    <w:rsid w:val="00DD6B34"/>
    <w:rsid w:val="00F7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CE3A"/>
  <w15:docId w15:val="{5D0AA0A4-1CEC-4FF8-8209-326D7159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4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Chandler Lopez</cp:lastModifiedBy>
  <cp:revision>2</cp:revision>
  <dcterms:created xsi:type="dcterms:W3CDTF">2018-12-06T20:33:00Z</dcterms:created>
  <dcterms:modified xsi:type="dcterms:W3CDTF">2018-12-06T20:33:00Z</dcterms:modified>
</cp:coreProperties>
</file>