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D5B22" w14:textId="13C29D40" w:rsidR="00DEC51E" w:rsidRPr="0053648A" w:rsidRDefault="00DEC51E" w:rsidP="00DEC51E">
      <w:pPr>
        <w:spacing w:after="80"/>
        <w:rPr>
          <w:b/>
          <w:bCs/>
          <w:color w:val="1F3864"/>
          <w:sz w:val="46"/>
          <w:szCs w:val="46"/>
          <w:lang w:val="en-US"/>
        </w:rPr>
      </w:pPr>
    </w:p>
    <w:p w14:paraId="1F96F3DD" w14:textId="597AD333" w:rsidR="004A0293" w:rsidRDefault="00101DD2">
      <w:pPr>
        <w:spacing w:after="80"/>
      </w:pPr>
      <w:r>
        <w:rPr>
          <w:b/>
          <w:bCs/>
          <w:color w:val="1F3864"/>
          <w:sz w:val="46"/>
          <w:szCs w:val="46"/>
        </w:rPr>
        <w:t>Manuel Reeskont Ekranı</w:t>
      </w:r>
    </w:p>
    <w:p w14:paraId="7D162353" w14:textId="77777777" w:rsidR="004A0293" w:rsidRDefault="00101DD2">
      <w:pPr>
        <w:pBdr>
          <w:bottom w:val="single" w:sz="12" w:space="4" w:color="2E75B6"/>
        </w:pBdr>
        <w:spacing w:after="200"/>
      </w:pPr>
      <w:r>
        <w:rPr>
          <w:color w:val="595959"/>
          <w:sz w:val="28"/>
          <w:szCs w:val="28"/>
        </w:rPr>
        <w:t>Base Component — Ortak Bileşen Tasarımı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A0293" w14:paraId="68B81BDE" w14:textId="77777777">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5561047" w14:textId="77777777" w:rsidR="004A0293" w:rsidRDefault="00101DD2">
            <w:r>
              <w:rPr>
                <w:b/>
                <w:bCs/>
                <w:sz w:val="20"/>
                <w:szCs w:val="20"/>
              </w:rPr>
              <w:t>Doküman Türü</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BB47A3" w14:textId="77777777" w:rsidR="004A0293" w:rsidRDefault="00101DD2">
            <w:r>
              <w:rPr>
                <w:sz w:val="20"/>
                <w:szCs w:val="20"/>
              </w:rPr>
              <w:t>Base Component — Fonksiyonel &amp; Teknik Tasarım</w:t>
            </w:r>
          </w:p>
        </w:tc>
      </w:tr>
      <w:tr w:rsidR="004A0293" w14:paraId="6977906F" w14:textId="77777777">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A1203D0" w14:textId="77777777" w:rsidR="004A0293" w:rsidRDefault="00101DD2">
            <w:r>
              <w:rPr>
                <w:b/>
                <w:bCs/>
                <w:sz w:val="20"/>
                <w:szCs w:val="20"/>
              </w:rPr>
              <w:t>Kullanım</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293F8C" w14:textId="77777777" w:rsidR="004A0293" w:rsidRDefault="00101DD2">
            <w:r>
              <w:rPr>
                <w:sz w:val="20"/>
                <w:szCs w:val="20"/>
              </w:rPr>
              <w:t xml:space="preserve">Tek </w:t>
            </w:r>
            <w:proofErr w:type="spellStart"/>
            <w:r>
              <w:rPr>
                <w:sz w:val="20"/>
                <w:szCs w:val="20"/>
              </w:rPr>
              <w:t>base</w:t>
            </w:r>
            <w:proofErr w:type="spellEnd"/>
            <w:r>
              <w:rPr>
                <w:sz w:val="20"/>
                <w:szCs w:val="20"/>
              </w:rPr>
              <w:t xml:space="preserve"> </w:t>
            </w:r>
            <w:proofErr w:type="spellStart"/>
            <w:r>
              <w:rPr>
                <w:sz w:val="20"/>
                <w:szCs w:val="20"/>
              </w:rPr>
              <w:t>component</w:t>
            </w:r>
            <w:proofErr w:type="spellEnd"/>
            <w:r>
              <w:rPr>
                <w:sz w:val="20"/>
                <w:szCs w:val="20"/>
              </w:rPr>
              <w:t xml:space="preserve">; </w:t>
            </w:r>
            <w:proofErr w:type="spellStart"/>
            <w:r>
              <w:rPr>
                <w:sz w:val="20"/>
                <w:szCs w:val="20"/>
              </w:rPr>
              <w:t>Investment</w:t>
            </w:r>
            <w:proofErr w:type="spellEnd"/>
            <w:r>
              <w:rPr>
                <w:sz w:val="20"/>
                <w:szCs w:val="20"/>
              </w:rPr>
              <w:t xml:space="preserve">, Security ve </w:t>
            </w:r>
            <w:proofErr w:type="spellStart"/>
            <w:r>
              <w:rPr>
                <w:sz w:val="20"/>
                <w:szCs w:val="20"/>
              </w:rPr>
              <w:t>Treasury</w:t>
            </w:r>
            <w:proofErr w:type="spellEnd"/>
            <w:r>
              <w:rPr>
                <w:sz w:val="20"/>
                <w:szCs w:val="20"/>
              </w:rPr>
              <w:t xml:space="preserve"> olmak üzere üç ekran</w:t>
            </w:r>
          </w:p>
        </w:tc>
      </w:tr>
      <w:tr w:rsidR="004A0293" w14:paraId="795C7FD8" w14:textId="77777777">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AECE378" w14:textId="77777777" w:rsidR="004A0293" w:rsidRDefault="00101DD2">
            <w:r>
              <w:rPr>
                <w:b/>
                <w:bCs/>
                <w:sz w:val="20"/>
                <w:szCs w:val="20"/>
              </w:rPr>
              <w:t>Versiyon</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DF30B5" w14:textId="48169ECA" w:rsidR="004A0293" w:rsidRDefault="00101DD2">
            <w:proofErr w:type="spellStart"/>
            <w:r>
              <w:rPr>
                <w:sz w:val="20"/>
                <w:szCs w:val="20"/>
              </w:rPr>
              <w:t>Version</w:t>
            </w:r>
            <w:proofErr w:type="spellEnd"/>
            <w:r>
              <w:rPr>
                <w:sz w:val="20"/>
                <w:szCs w:val="20"/>
              </w:rPr>
              <w:t xml:space="preserve"> </w:t>
            </w:r>
            <w:r w:rsidR="004874A5">
              <w:rPr>
                <w:sz w:val="20"/>
                <w:szCs w:val="20"/>
              </w:rPr>
              <w:t>1</w:t>
            </w:r>
            <w:r>
              <w:rPr>
                <w:sz w:val="20"/>
                <w:szCs w:val="20"/>
              </w:rPr>
              <w:t>.0</w:t>
            </w:r>
          </w:p>
        </w:tc>
      </w:tr>
      <w:tr w:rsidR="004A0293" w14:paraId="634DF7BC" w14:textId="77777777">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CA1777A" w14:textId="77777777" w:rsidR="004A0293" w:rsidRDefault="00101DD2">
            <w:r>
              <w:rPr>
                <w:b/>
                <w:bCs/>
                <w:sz w:val="20"/>
                <w:szCs w:val="20"/>
              </w:rPr>
              <w:t>Tarih</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7186D3" w14:textId="77777777" w:rsidR="004A0293" w:rsidRDefault="00101DD2">
            <w:r>
              <w:rPr>
                <w:sz w:val="20"/>
                <w:szCs w:val="20"/>
              </w:rPr>
              <w:t>28 Temmuz 2026</w:t>
            </w:r>
          </w:p>
        </w:tc>
      </w:tr>
    </w:tbl>
    <w:p w14:paraId="4125D225" w14:textId="77777777" w:rsidR="004A0293" w:rsidRDefault="00101DD2">
      <w:r>
        <w:br w:type="page"/>
      </w:r>
    </w:p>
    <w:p w14:paraId="62FBB007" w14:textId="77777777" w:rsidR="004A0293" w:rsidRDefault="00101DD2">
      <w:pPr>
        <w:pStyle w:val="Balk1"/>
      </w:pPr>
      <w:bookmarkStart w:id="0" w:name="_Toc232517486"/>
      <w:r>
        <w:lastRenderedPageBreak/>
        <w:t>İçindekiler</w:t>
      </w:r>
      <w:bookmarkEnd w:id="0"/>
    </w:p>
    <w:sdt>
      <w:sdtPr>
        <w:alias w:val="İçindekiler"/>
        <w:id w:val="-90619690"/>
      </w:sdtPr>
      <w:sdtContent>
        <w:p w14:paraId="6C9CED88" w14:textId="77777777" w:rsidR="00830960" w:rsidRDefault="00101DD2">
          <w:pPr>
            <w:pStyle w:val="T1"/>
            <w:tabs>
              <w:tab w:val="right" w:leader="dot" w:pos="9350"/>
            </w:tabs>
            <w:rPr>
              <w:noProof/>
            </w:rPr>
          </w:pPr>
          <w:r>
            <w:fldChar w:fldCharType="begin"/>
          </w:r>
          <w:r>
            <w:instrText>TOC \h \o "1-3"</w:instrText>
          </w:r>
          <w:r>
            <w:fldChar w:fldCharType="separate"/>
          </w:r>
          <w:hyperlink w:anchor="_Toc232517486" w:history="1">
            <w:r>
              <w:rPr>
                <w:rStyle w:val="Kpr"/>
                <w:noProof/>
              </w:rPr>
              <w:t>İçindekiler</w:t>
            </w:r>
            <w:r>
              <w:rPr>
                <w:noProof/>
              </w:rPr>
              <w:tab/>
            </w:r>
            <w:r>
              <w:rPr>
                <w:noProof/>
              </w:rPr>
              <w:fldChar w:fldCharType="begin"/>
            </w:r>
            <w:r>
              <w:rPr>
                <w:noProof/>
              </w:rPr>
              <w:instrText xml:space="preserve"> PAGEREF _Toc232517486 \h </w:instrText>
            </w:r>
            <w:r>
              <w:rPr>
                <w:noProof/>
              </w:rPr>
            </w:r>
            <w:r>
              <w:rPr>
                <w:noProof/>
              </w:rPr>
              <w:fldChar w:fldCharType="separate"/>
            </w:r>
            <w:r>
              <w:rPr>
                <w:noProof/>
              </w:rPr>
              <w:t>2</w:t>
            </w:r>
            <w:r>
              <w:rPr>
                <w:noProof/>
              </w:rPr>
              <w:fldChar w:fldCharType="end"/>
            </w:r>
          </w:hyperlink>
        </w:p>
        <w:p w14:paraId="5B51774F" w14:textId="77777777" w:rsidR="00830960" w:rsidRDefault="00830960">
          <w:pPr>
            <w:pStyle w:val="T1"/>
            <w:tabs>
              <w:tab w:val="right" w:leader="dot" w:pos="9350"/>
            </w:tabs>
            <w:rPr>
              <w:noProof/>
            </w:rPr>
          </w:pPr>
          <w:hyperlink w:anchor="_Toc232517487" w:history="1">
            <w:r>
              <w:rPr>
                <w:rStyle w:val="Kpr"/>
                <w:noProof/>
              </w:rPr>
              <w:t>0. Özet</w:t>
            </w:r>
            <w:r>
              <w:rPr>
                <w:noProof/>
              </w:rPr>
              <w:tab/>
            </w:r>
            <w:r>
              <w:rPr>
                <w:noProof/>
              </w:rPr>
              <w:fldChar w:fldCharType="begin"/>
            </w:r>
            <w:r>
              <w:rPr>
                <w:noProof/>
              </w:rPr>
              <w:instrText xml:space="preserve"> PAGEREF _Toc232517487 \h </w:instrText>
            </w:r>
            <w:r>
              <w:rPr>
                <w:noProof/>
              </w:rPr>
            </w:r>
            <w:r>
              <w:rPr>
                <w:noProof/>
              </w:rPr>
              <w:fldChar w:fldCharType="separate"/>
            </w:r>
            <w:r>
              <w:rPr>
                <w:noProof/>
              </w:rPr>
              <w:t>3</w:t>
            </w:r>
            <w:r>
              <w:rPr>
                <w:noProof/>
              </w:rPr>
              <w:fldChar w:fldCharType="end"/>
            </w:r>
          </w:hyperlink>
        </w:p>
        <w:p w14:paraId="5F5B0A1B" w14:textId="77777777" w:rsidR="00830960" w:rsidRDefault="00830960">
          <w:pPr>
            <w:pStyle w:val="T1"/>
            <w:tabs>
              <w:tab w:val="right" w:leader="dot" w:pos="9350"/>
            </w:tabs>
            <w:rPr>
              <w:noProof/>
            </w:rPr>
          </w:pPr>
          <w:hyperlink w:anchor="_Toc232517488" w:history="1">
            <w:r>
              <w:rPr>
                <w:rStyle w:val="Kpr"/>
                <w:noProof/>
              </w:rPr>
              <w:t>1. Amaç ve Kapsam</w:t>
            </w:r>
            <w:r>
              <w:rPr>
                <w:noProof/>
              </w:rPr>
              <w:tab/>
            </w:r>
            <w:r>
              <w:rPr>
                <w:noProof/>
              </w:rPr>
              <w:fldChar w:fldCharType="begin"/>
            </w:r>
            <w:r>
              <w:rPr>
                <w:noProof/>
              </w:rPr>
              <w:instrText xml:space="preserve"> PAGEREF _Toc232517488 \h </w:instrText>
            </w:r>
            <w:r>
              <w:rPr>
                <w:noProof/>
              </w:rPr>
            </w:r>
            <w:r>
              <w:rPr>
                <w:noProof/>
              </w:rPr>
              <w:fldChar w:fldCharType="separate"/>
            </w:r>
            <w:r>
              <w:rPr>
                <w:noProof/>
              </w:rPr>
              <w:t>3</w:t>
            </w:r>
            <w:r>
              <w:rPr>
                <w:noProof/>
              </w:rPr>
              <w:fldChar w:fldCharType="end"/>
            </w:r>
          </w:hyperlink>
        </w:p>
        <w:p w14:paraId="429FAA0A" w14:textId="77777777" w:rsidR="00830960" w:rsidRDefault="00830960">
          <w:pPr>
            <w:pStyle w:val="T2"/>
            <w:tabs>
              <w:tab w:val="right" w:leader="dot" w:pos="9350"/>
            </w:tabs>
            <w:rPr>
              <w:noProof/>
            </w:rPr>
          </w:pPr>
          <w:hyperlink w:anchor="_Toc232517489" w:history="1">
            <w:r>
              <w:rPr>
                <w:rStyle w:val="Kpr"/>
                <w:noProof/>
              </w:rPr>
              <w:t>1.1 Amaç</w:t>
            </w:r>
            <w:r>
              <w:rPr>
                <w:noProof/>
              </w:rPr>
              <w:tab/>
            </w:r>
            <w:r>
              <w:rPr>
                <w:noProof/>
              </w:rPr>
              <w:fldChar w:fldCharType="begin"/>
            </w:r>
            <w:r>
              <w:rPr>
                <w:noProof/>
              </w:rPr>
              <w:instrText xml:space="preserve"> PAGEREF _Toc232517489 \h </w:instrText>
            </w:r>
            <w:r>
              <w:rPr>
                <w:noProof/>
              </w:rPr>
            </w:r>
            <w:r>
              <w:rPr>
                <w:noProof/>
              </w:rPr>
              <w:fldChar w:fldCharType="separate"/>
            </w:r>
            <w:r>
              <w:rPr>
                <w:noProof/>
              </w:rPr>
              <w:t>3</w:t>
            </w:r>
            <w:r>
              <w:rPr>
                <w:noProof/>
              </w:rPr>
              <w:fldChar w:fldCharType="end"/>
            </w:r>
          </w:hyperlink>
        </w:p>
        <w:p w14:paraId="024B219F" w14:textId="77777777" w:rsidR="00830960" w:rsidRDefault="00830960">
          <w:pPr>
            <w:pStyle w:val="T2"/>
            <w:tabs>
              <w:tab w:val="right" w:leader="dot" w:pos="9350"/>
            </w:tabs>
            <w:rPr>
              <w:noProof/>
            </w:rPr>
          </w:pPr>
          <w:hyperlink w:anchor="_Toc232517490" w:history="1">
            <w:r>
              <w:rPr>
                <w:rStyle w:val="Kpr"/>
                <w:noProof/>
              </w:rPr>
              <w:t>1.2 Kapsam</w:t>
            </w:r>
            <w:r>
              <w:rPr>
                <w:noProof/>
              </w:rPr>
              <w:tab/>
            </w:r>
            <w:r>
              <w:rPr>
                <w:noProof/>
              </w:rPr>
              <w:fldChar w:fldCharType="begin"/>
            </w:r>
            <w:r>
              <w:rPr>
                <w:noProof/>
              </w:rPr>
              <w:instrText xml:space="preserve"> PAGEREF _Toc232517490 \h </w:instrText>
            </w:r>
            <w:r>
              <w:rPr>
                <w:noProof/>
              </w:rPr>
            </w:r>
            <w:r>
              <w:rPr>
                <w:noProof/>
              </w:rPr>
              <w:fldChar w:fldCharType="separate"/>
            </w:r>
            <w:r>
              <w:rPr>
                <w:noProof/>
              </w:rPr>
              <w:t>3</w:t>
            </w:r>
            <w:r>
              <w:rPr>
                <w:noProof/>
              </w:rPr>
              <w:fldChar w:fldCharType="end"/>
            </w:r>
          </w:hyperlink>
        </w:p>
        <w:p w14:paraId="17557807" w14:textId="77777777" w:rsidR="00830960" w:rsidRDefault="00830960">
          <w:pPr>
            <w:pStyle w:val="T1"/>
            <w:tabs>
              <w:tab w:val="right" w:leader="dot" w:pos="9350"/>
            </w:tabs>
            <w:rPr>
              <w:noProof/>
            </w:rPr>
          </w:pPr>
          <w:hyperlink w:anchor="_Toc232517491" w:history="1">
            <w:r>
              <w:rPr>
                <w:rStyle w:val="Kpr"/>
                <w:noProof/>
              </w:rPr>
              <w:t>2. Terimler</w:t>
            </w:r>
            <w:r>
              <w:rPr>
                <w:noProof/>
              </w:rPr>
              <w:tab/>
            </w:r>
            <w:r>
              <w:rPr>
                <w:noProof/>
              </w:rPr>
              <w:fldChar w:fldCharType="begin"/>
            </w:r>
            <w:r>
              <w:rPr>
                <w:noProof/>
              </w:rPr>
              <w:instrText xml:space="preserve"> PAGEREF _Toc232517491 \h </w:instrText>
            </w:r>
            <w:r>
              <w:rPr>
                <w:noProof/>
              </w:rPr>
            </w:r>
            <w:r>
              <w:rPr>
                <w:noProof/>
              </w:rPr>
              <w:fldChar w:fldCharType="separate"/>
            </w:r>
            <w:r>
              <w:rPr>
                <w:noProof/>
              </w:rPr>
              <w:t>3</w:t>
            </w:r>
            <w:r>
              <w:rPr>
                <w:noProof/>
              </w:rPr>
              <w:fldChar w:fldCharType="end"/>
            </w:r>
          </w:hyperlink>
        </w:p>
        <w:p w14:paraId="44EA5EEA" w14:textId="77777777" w:rsidR="00830960" w:rsidRDefault="00830960">
          <w:pPr>
            <w:pStyle w:val="T1"/>
            <w:tabs>
              <w:tab w:val="right" w:leader="dot" w:pos="9350"/>
            </w:tabs>
            <w:rPr>
              <w:noProof/>
            </w:rPr>
          </w:pPr>
          <w:hyperlink w:anchor="_Toc232517492" w:history="1">
            <w:r>
              <w:rPr>
                <w:rStyle w:val="Kpr"/>
                <w:noProof/>
              </w:rPr>
              <w:t>3. Durum Modeli</w:t>
            </w:r>
            <w:r>
              <w:rPr>
                <w:noProof/>
              </w:rPr>
              <w:tab/>
            </w:r>
            <w:r>
              <w:rPr>
                <w:noProof/>
              </w:rPr>
              <w:fldChar w:fldCharType="begin"/>
            </w:r>
            <w:r>
              <w:rPr>
                <w:noProof/>
              </w:rPr>
              <w:instrText xml:space="preserve"> PAGEREF _Toc232517492 \h </w:instrText>
            </w:r>
            <w:r>
              <w:rPr>
                <w:noProof/>
              </w:rPr>
            </w:r>
            <w:r>
              <w:rPr>
                <w:noProof/>
              </w:rPr>
              <w:fldChar w:fldCharType="separate"/>
            </w:r>
            <w:r>
              <w:rPr>
                <w:noProof/>
              </w:rPr>
              <w:t>4</w:t>
            </w:r>
            <w:r>
              <w:rPr>
                <w:noProof/>
              </w:rPr>
              <w:fldChar w:fldCharType="end"/>
            </w:r>
          </w:hyperlink>
        </w:p>
        <w:p w14:paraId="6E481497" w14:textId="77777777" w:rsidR="00830960" w:rsidRDefault="00830960">
          <w:pPr>
            <w:pStyle w:val="T2"/>
            <w:tabs>
              <w:tab w:val="right" w:leader="dot" w:pos="9350"/>
            </w:tabs>
            <w:rPr>
              <w:noProof/>
            </w:rPr>
          </w:pPr>
          <w:hyperlink w:anchor="_Toc232517493" w:history="1">
            <w:r>
              <w:rPr>
                <w:rStyle w:val="Kpr"/>
                <w:noProof/>
              </w:rPr>
              <w:t>3.1 Durumlar</w:t>
            </w:r>
            <w:r>
              <w:rPr>
                <w:noProof/>
              </w:rPr>
              <w:tab/>
            </w:r>
            <w:r>
              <w:rPr>
                <w:noProof/>
              </w:rPr>
              <w:fldChar w:fldCharType="begin"/>
            </w:r>
            <w:r>
              <w:rPr>
                <w:noProof/>
              </w:rPr>
              <w:instrText xml:space="preserve"> PAGEREF _Toc232517493 \h </w:instrText>
            </w:r>
            <w:r>
              <w:rPr>
                <w:noProof/>
              </w:rPr>
            </w:r>
            <w:r>
              <w:rPr>
                <w:noProof/>
              </w:rPr>
              <w:fldChar w:fldCharType="separate"/>
            </w:r>
            <w:r>
              <w:rPr>
                <w:noProof/>
              </w:rPr>
              <w:t>4</w:t>
            </w:r>
            <w:r>
              <w:rPr>
                <w:noProof/>
              </w:rPr>
              <w:fldChar w:fldCharType="end"/>
            </w:r>
          </w:hyperlink>
        </w:p>
        <w:p w14:paraId="5E4AE009" w14:textId="77777777" w:rsidR="00830960" w:rsidRDefault="00830960">
          <w:pPr>
            <w:pStyle w:val="T2"/>
            <w:tabs>
              <w:tab w:val="right" w:leader="dot" w:pos="9350"/>
            </w:tabs>
            <w:rPr>
              <w:noProof/>
            </w:rPr>
          </w:pPr>
          <w:hyperlink w:anchor="_Toc232517494" w:history="1">
            <w:r>
              <w:rPr>
                <w:rStyle w:val="Kpr"/>
                <w:noProof/>
              </w:rPr>
              <w:t>3.2 Durumların Belirlenmesi</w:t>
            </w:r>
            <w:r>
              <w:rPr>
                <w:noProof/>
              </w:rPr>
              <w:tab/>
            </w:r>
            <w:r>
              <w:rPr>
                <w:noProof/>
              </w:rPr>
              <w:fldChar w:fldCharType="begin"/>
            </w:r>
            <w:r>
              <w:rPr>
                <w:noProof/>
              </w:rPr>
              <w:instrText xml:space="preserve"> PAGEREF _Toc232517494 \h </w:instrText>
            </w:r>
            <w:r>
              <w:rPr>
                <w:noProof/>
              </w:rPr>
            </w:r>
            <w:r>
              <w:rPr>
                <w:noProof/>
              </w:rPr>
              <w:fldChar w:fldCharType="separate"/>
            </w:r>
            <w:r>
              <w:rPr>
                <w:noProof/>
              </w:rPr>
              <w:t>4</w:t>
            </w:r>
            <w:r>
              <w:rPr>
                <w:noProof/>
              </w:rPr>
              <w:fldChar w:fldCharType="end"/>
            </w:r>
          </w:hyperlink>
        </w:p>
        <w:p w14:paraId="7981AAC8" w14:textId="77777777" w:rsidR="00830960" w:rsidRDefault="00830960">
          <w:pPr>
            <w:pStyle w:val="T2"/>
            <w:tabs>
              <w:tab w:val="right" w:leader="dot" w:pos="9350"/>
            </w:tabs>
            <w:rPr>
              <w:noProof/>
            </w:rPr>
          </w:pPr>
          <w:hyperlink w:anchor="_Toc232517495" w:history="1">
            <w:r>
              <w:rPr>
                <w:rStyle w:val="Kpr"/>
                <w:noProof/>
              </w:rPr>
              <w:t>3.3 Ekran Açıklaması</w:t>
            </w:r>
            <w:r>
              <w:rPr>
                <w:noProof/>
              </w:rPr>
              <w:tab/>
            </w:r>
            <w:r>
              <w:rPr>
                <w:noProof/>
              </w:rPr>
              <w:fldChar w:fldCharType="begin"/>
            </w:r>
            <w:r>
              <w:rPr>
                <w:noProof/>
              </w:rPr>
              <w:instrText xml:space="preserve"> PAGEREF _Toc232517495 \h </w:instrText>
            </w:r>
            <w:r>
              <w:rPr>
                <w:noProof/>
              </w:rPr>
            </w:r>
            <w:r>
              <w:rPr>
                <w:noProof/>
              </w:rPr>
              <w:fldChar w:fldCharType="separate"/>
            </w:r>
            <w:r>
              <w:rPr>
                <w:noProof/>
              </w:rPr>
              <w:t>5</w:t>
            </w:r>
            <w:r>
              <w:rPr>
                <w:noProof/>
              </w:rPr>
              <w:fldChar w:fldCharType="end"/>
            </w:r>
          </w:hyperlink>
        </w:p>
        <w:p w14:paraId="7E81C1F9" w14:textId="77777777" w:rsidR="00830960" w:rsidRDefault="00830960">
          <w:pPr>
            <w:pStyle w:val="T2"/>
            <w:tabs>
              <w:tab w:val="right" w:leader="dot" w:pos="9350"/>
            </w:tabs>
            <w:rPr>
              <w:noProof/>
            </w:rPr>
          </w:pPr>
          <w:hyperlink w:anchor="_Toc232517496" w:history="1">
            <w:r>
              <w:rPr>
                <w:rStyle w:val="Kpr"/>
                <w:noProof/>
              </w:rPr>
              <w:t>3.4 İşlem Sonucu ve Hata (Popup)</w:t>
            </w:r>
            <w:r>
              <w:rPr>
                <w:noProof/>
              </w:rPr>
              <w:tab/>
            </w:r>
            <w:r>
              <w:rPr>
                <w:noProof/>
              </w:rPr>
              <w:fldChar w:fldCharType="begin"/>
            </w:r>
            <w:r>
              <w:rPr>
                <w:noProof/>
              </w:rPr>
              <w:instrText xml:space="preserve"> PAGEREF _Toc232517496 \h </w:instrText>
            </w:r>
            <w:r>
              <w:rPr>
                <w:noProof/>
              </w:rPr>
            </w:r>
            <w:r>
              <w:rPr>
                <w:noProof/>
              </w:rPr>
              <w:fldChar w:fldCharType="separate"/>
            </w:r>
            <w:r>
              <w:rPr>
                <w:noProof/>
              </w:rPr>
              <w:t>5</w:t>
            </w:r>
            <w:r>
              <w:rPr>
                <w:noProof/>
              </w:rPr>
              <w:fldChar w:fldCharType="end"/>
            </w:r>
          </w:hyperlink>
        </w:p>
        <w:p w14:paraId="52FB6F4F" w14:textId="77777777" w:rsidR="00830960" w:rsidRDefault="00830960">
          <w:pPr>
            <w:pStyle w:val="T2"/>
            <w:tabs>
              <w:tab w:val="right" w:leader="dot" w:pos="9350"/>
            </w:tabs>
            <w:rPr>
              <w:noProof/>
            </w:rPr>
          </w:pPr>
          <w:hyperlink w:anchor="_Toc232517497" w:history="1">
            <w:r>
              <w:rPr>
                <w:rStyle w:val="Kpr"/>
                <w:noProof/>
              </w:rPr>
              <w:t>3.5 Durum Geçişleri</w:t>
            </w:r>
            <w:r>
              <w:rPr>
                <w:noProof/>
              </w:rPr>
              <w:tab/>
            </w:r>
            <w:r>
              <w:rPr>
                <w:noProof/>
              </w:rPr>
              <w:fldChar w:fldCharType="begin"/>
            </w:r>
            <w:r>
              <w:rPr>
                <w:noProof/>
              </w:rPr>
              <w:instrText xml:space="preserve"> PAGEREF _Toc232517497 \h </w:instrText>
            </w:r>
            <w:r>
              <w:rPr>
                <w:noProof/>
              </w:rPr>
            </w:r>
            <w:r>
              <w:rPr>
                <w:noProof/>
              </w:rPr>
              <w:fldChar w:fldCharType="separate"/>
            </w:r>
            <w:r>
              <w:rPr>
                <w:noProof/>
              </w:rPr>
              <w:t>5</w:t>
            </w:r>
            <w:r>
              <w:rPr>
                <w:noProof/>
              </w:rPr>
              <w:fldChar w:fldCharType="end"/>
            </w:r>
          </w:hyperlink>
        </w:p>
        <w:p w14:paraId="12E9FB4D" w14:textId="77777777" w:rsidR="00830960" w:rsidRDefault="00830960">
          <w:pPr>
            <w:pStyle w:val="T2"/>
            <w:tabs>
              <w:tab w:val="right" w:leader="dot" w:pos="9350"/>
            </w:tabs>
            <w:rPr>
              <w:noProof/>
            </w:rPr>
          </w:pPr>
          <w:hyperlink w:anchor="_Toc232517498" w:history="1">
            <w:r>
              <w:rPr>
                <w:rStyle w:val="Kpr"/>
                <w:noProof/>
              </w:rPr>
              <w:t>3.6 Durum Geçiş Diyagramı</w:t>
            </w:r>
            <w:r>
              <w:rPr>
                <w:noProof/>
              </w:rPr>
              <w:tab/>
            </w:r>
            <w:r>
              <w:rPr>
                <w:noProof/>
              </w:rPr>
              <w:fldChar w:fldCharType="begin"/>
            </w:r>
            <w:r>
              <w:rPr>
                <w:noProof/>
              </w:rPr>
              <w:instrText xml:space="preserve"> PAGEREF _Toc232517498 \h </w:instrText>
            </w:r>
            <w:r>
              <w:rPr>
                <w:noProof/>
              </w:rPr>
            </w:r>
            <w:r>
              <w:rPr>
                <w:noProof/>
              </w:rPr>
              <w:fldChar w:fldCharType="separate"/>
            </w:r>
            <w:r>
              <w:rPr>
                <w:noProof/>
              </w:rPr>
              <w:t>5</w:t>
            </w:r>
            <w:r>
              <w:rPr>
                <w:noProof/>
              </w:rPr>
              <w:fldChar w:fldCharType="end"/>
            </w:r>
          </w:hyperlink>
        </w:p>
        <w:p w14:paraId="355A6508" w14:textId="77777777" w:rsidR="00830960" w:rsidRDefault="00830960">
          <w:pPr>
            <w:pStyle w:val="T1"/>
            <w:tabs>
              <w:tab w:val="right" w:leader="dot" w:pos="9350"/>
            </w:tabs>
            <w:rPr>
              <w:noProof/>
            </w:rPr>
          </w:pPr>
          <w:hyperlink w:anchor="_Toc232517499" w:history="1">
            <w:r>
              <w:rPr>
                <w:rStyle w:val="Kpr"/>
                <w:noProof/>
              </w:rPr>
              <w:t>4. Fonksiyonel Kurallar</w:t>
            </w:r>
            <w:r>
              <w:rPr>
                <w:noProof/>
              </w:rPr>
              <w:tab/>
            </w:r>
            <w:r>
              <w:rPr>
                <w:noProof/>
              </w:rPr>
              <w:fldChar w:fldCharType="begin"/>
            </w:r>
            <w:r>
              <w:rPr>
                <w:noProof/>
              </w:rPr>
              <w:instrText xml:space="preserve"> PAGEREF _Toc232517499 \h </w:instrText>
            </w:r>
            <w:r>
              <w:rPr>
                <w:noProof/>
              </w:rPr>
            </w:r>
            <w:r>
              <w:rPr>
                <w:noProof/>
              </w:rPr>
              <w:fldChar w:fldCharType="separate"/>
            </w:r>
            <w:r>
              <w:rPr>
                <w:noProof/>
              </w:rPr>
              <w:t>5</w:t>
            </w:r>
            <w:r>
              <w:rPr>
                <w:noProof/>
              </w:rPr>
              <w:fldChar w:fldCharType="end"/>
            </w:r>
          </w:hyperlink>
        </w:p>
        <w:p w14:paraId="67E2B640" w14:textId="77777777" w:rsidR="00830960" w:rsidRDefault="00830960">
          <w:pPr>
            <w:pStyle w:val="T2"/>
            <w:tabs>
              <w:tab w:val="right" w:leader="dot" w:pos="9350"/>
            </w:tabs>
            <w:rPr>
              <w:noProof/>
            </w:rPr>
          </w:pPr>
          <w:hyperlink w:anchor="_Toc232517500" w:history="1">
            <w:r>
              <w:rPr>
                <w:rStyle w:val="Kpr"/>
                <w:noProof/>
              </w:rPr>
              <w:t>4.1 Reeskont Kesme (Not Rediscounted)</w:t>
            </w:r>
            <w:r>
              <w:rPr>
                <w:noProof/>
              </w:rPr>
              <w:tab/>
            </w:r>
            <w:r>
              <w:rPr>
                <w:noProof/>
              </w:rPr>
              <w:fldChar w:fldCharType="begin"/>
            </w:r>
            <w:r>
              <w:rPr>
                <w:noProof/>
              </w:rPr>
              <w:instrText xml:space="preserve"> PAGEREF _Toc232517500 \h </w:instrText>
            </w:r>
            <w:r>
              <w:rPr>
                <w:noProof/>
              </w:rPr>
            </w:r>
            <w:r>
              <w:rPr>
                <w:noProof/>
              </w:rPr>
              <w:fldChar w:fldCharType="separate"/>
            </w:r>
            <w:r>
              <w:rPr>
                <w:noProof/>
              </w:rPr>
              <w:t>6</w:t>
            </w:r>
            <w:r>
              <w:rPr>
                <w:noProof/>
              </w:rPr>
              <w:fldChar w:fldCharType="end"/>
            </w:r>
          </w:hyperlink>
        </w:p>
        <w:p w14:paraId="7F76A6FD" w14:textId="77777777" w:rsidR="00830960" w:rsidRDefault="00830960">
          <w:pPr>
            <w:pStyle w:val="T2"/>
            <w:tabs>
              <w:tab w:val="right" w:leader="dot" w:pos="9350"/>
            </w:tabs>
            <w:rPr>
              <w:noProof/>
            </w:rPr>
          </w:pPr>
          <w:hyperlink w:anchor="_Toc232517501" w:history="1">
            <w:r>
              <w:rPr>
                <w:rStyle w:val="Kpr"/>
                <w:noProof/>
              </w:rPr>
              <w:t>4.2 Ters Fiş Kesme (Not Reversed)</w:t>
            </w:r>
            <w:r>
              <w:rPr>
                <w:noProof/>
              </w:rPr>
              <w:tab/>
            </w:r>
            <w:r>
              <w:rPr>
                <w:noProof/>
              </w:rPr>
              <w:fldChar w:fldCharType="begin"/>
            </w:r>
            <w:r>
              <w:rPr>
                <w:noProof/>
              </w:rPr>
              <w:instrText xml:space="preserve"> PAGEREF _Toc232517501 \h </w:instrText>
            </w:r>
            <w:r>
              <w:rPr>
                <w:noProof/>
              </w:rPr>
            </w:r>
            <w:r>
              <w:rPr>
                <w:noProof/>
              </w:rPr>
              <w:fldChar w:fldCharType="separate"/>
            </w:r>
            <w:r>
              <w:rPr>
                <w:noProof/>
              </w:rPr>
              <w:t>6</w:t>
            </w:r>
            <w:r>
              <w:rPr>
                <w:noProof/>
              </w:rPr>
              <w:fldChar w:fldCharType="end"/>
            </w:r>
          </w:hyperlink>
        </w:p>
        <w:p w14:paraId="05F12DC7" w14:textId="77777777" w:rsidR="00830960" w:rsidRDefault="00830960">
          <w:pPr>
            <w:pStyle w:val="T2"/>
            <w:tabs>
              <w:tab w:val="right" w:leader="dot" w:pos="9350"/>
            </w:tabs>
            <w:rPr>
              <w:noProof/>
            </w:rPr>
          </w:pPr>
          <w:hyperlink w:anchor="_Toc232517502" w:history="1">
            <w:r>
              <w:rPr>
                <w:rStyle w:val="Kpr"/>
                <w:noProof/>
              </w:rPr>
              <w:t>4.3 Yeniden Çalıştırma (Rediscounted / Re-run)</w:t>
            </w:r>
            <w:r>
              <w:rPr>
                <w:noProof/>
              </w:rPr>
              <w:tab/>
            </w:r>
            <w:r>
              <w:rPr>
                <w:noProof/>
              </w:rPr>
              <w:fldChar w:fldCharType="begin"/>
            </w:r>
            <w:r>
              <w:rPr>
                <w:noProof/>
              </w:rPr>
              <w:instrText xml:space="preserve"> PAGEREF _Toc232517502 \h </w:instrText>
            </w:r>
            <w:r>
              <w:rPr>
                <w:noProof/>
              </w:rPr>
            </w:r>
            <w:r>
              <w:rPr>
                <w:noProof/>
              </w:rPr>
              <w:fldChar w:fldCharType="separate"/>
            </w:r>
            <w:r>
              <w:rPr>
                <w:noProof/>
              </w:rPr>
              <w:t>6</w:t>
            </w:r>
            <w:r>
              <w:rPr>
                <w:noProof/>
              </w:rPr>
              <w:fldChar w:fldCharType="end"/>
            </w:r>
          </w:hyperlink>
        </w:p>
        <w:p w14:paraId="1075D422" w14:textId="77777777" w:rsidR="00830960" w:rsidRDefault="00830960">
          <w:pPr>
            <w:pStyle w:val="T2"/>
            <w:tabs>
              <w:tab w:val="right" w:leader="dot" w:pos="9350"/>
            </w:tabs>
            <w:rPr>
              <w:noProof/>
            </w:rPr>
          </w:pPr>
          <w:hyperlink w:anchor="_Toc232517503" w:history="1">
            <w:r>
              <w:rPr>
                <w:rStyle w:val="Kpr"/>
                <w:noProof/>
              </w:rPr>
              <w:t>4.4 Çalıştırma Modeli (Execute selected)</w:t>
            </w:r>
            <w:r>
              <w:rPr>
                <w:noProof/>
              </w:rPr>
              <w:tab/>
            </w:r>
            <w:r>
              <w:rPr>
                <w:noProof/>
              </w:rPr>
              <w:fldChar w:fldCharType="begin"/>
            </w:r>
            <w:r>
              <w:rPr>
                <w:noProof/>
              </w:rPr>
              <w:instrText xml:space="preserve"> PAGEREF _Toc232517503 \h </w:instrText>
            </w:r>
            <w:r>
              <w:rPr>
                <w:noProof/>
              </w:rPr>
            </w:r>
            <w:r>
              <w:rPr>
                <w:noProof/>
              </w:rPr>
              <w:fldChar w:fldCharType="separate"/>
            </w:r>
            <w:r>
              <w:rPr>
                <w:noProof/>
              </w:rPr>
              <w:t>6</w:t>
            </w:r>
            <w:r>
              <w:rPr>
                <w:noProof/>
              </w:rPr>
              <w:fldChar w:fldCharType="end"/>
            </w:r>
          </w:hyperlink>
        </w:p>
        <w:p w14:paraId="1357CF9B" w14:textId="77777777" w:rsidR="00830960" w:rsidRDefault="00830960">
          <w:pPr>
            <w:pStyle w:val="T2"/>
            <w:tabs>
              <w:tab w:val="right" w:leader="dot" w:pos="9350"/>
            </w:tabs>
            <w:rPr>
              <w:noProof/>
            </w:rPr>
          </w:pPr>
          <w:hyperlink w:anchor="_Toc232517504" w:history="1">
            <w:r>
              <w:rPr>
                <w:rStyle w:val="Kpr"/>
                <w:noProof/>
              </w:rPr>
              <w:t>4.5 UI ve Backend Doğrulaması</w:t>
            </w:r>
            <w:r>
              <w:rPr>
                <w:noProof/>
              </w:rPr>
              <w:tab/>
            </w:r>
            <w:r>
              <w:rPr>
                <w:noProof/>
              </w:rPr>
              <w:fldChar w:fldCharType="begin"/>
            </w:r>
            <w:r>
              <w:rPr>
                <w:noProof/>
              </w:rPr>
              <w:instrText xml:space="preserve"> PAGEREF _Toc232517504 \h </w:instrText>
            </w:r>
            <w:r>
              <w:rPr>
                <w:noProof/>
              </w:rPr>
            </w:r>
            <w:r>
              <w:rPr>
                <w:noProof/>
              </w:rPr>
              <w:fldChar w:fldCharType="separate"/>
            </w:r>
            <w:r>
              <w:rPr>
                <w:noProof/>
              </w:rPr>
              <w:t>6</w:t>
            </w:r>
            <w:r>
              <w:rPr>
                <w:noProof/>
              </w:rPr>
              <w:fldChar w:fldCharType="end"/>
            </w:r>
          </w:hyperlink>
        </w:p>
        <w:p w14:paraId="2AC42A14" w14:textId="77777777" w:rsidR="00830960" w:rsidRDefault="00830960">
          <w:pPr>
            <w:pStyle w:val="T1"/>
            <w:tabs>
              <w:tab w:val="right" w:leader="dot" w:pos="9350"/>
            </w:tabs>
            <w:rPr>
              <w:noProof/>
            </w:rPr>
          </w:pPr>
          <w:hyperlink w:anchor="_Toc232517505" w:history="1">
            <w:r>
              <w:rPr>
                <w:rStyle w:val="Kpr"/>
                <w:noProof/>
              </w:rPr>
              <w:t>5. Ekran Tasarımı, Alanlar ve Filtreler</w:t>
            </w:r>
            <w:r>
              <w:rPr>
                <w:noProof/>
              </w:rPr>
              <w:tab/>
            </w:r>
            <w:r>
              <w:rPr>
                <w:noProof/>
              </w:rPr>
              <w:fldChar w:fldCharType="begin"/>
            </w:r>
            <w:r>
              <w:rPr>
                <w:noProof/>
              </w:rPr>
              <w:instrText xml:space="preserve"> PAGEREF _Toc232517505 \h </w:instrText>
            </w:r>
            <w:r>
              <w:rPr>
                <w:noProof/>
              </w:rPr>
            </w:r>
            <w:r>
              <w:rPr>
                <w:noProof/>
              </w:rPr>
              <w:fldChar w:fldCharType="separate"/>
            </w:r>
            <w:r>
              <w:rPr>
                <w:noProof/>
              </w:rPr>
              <w:t>6</w:t>
            </w:r>
            <w:r>
              <w:rPr>
                <w:noProof/>
              </w:rPr>
              <w:fldChar w:fldCharType="end"/>
            </w:r>
          </w:hyperlink>
        </w:p>
        <w:p w14:paraId="428F00A8" w14:textId="77777777" w:rsidR="00830960" w:rsidRDefault="00830960">
          <w:pPr>
            <w:pStyle w:val="T2"/>
            <w:tabs>
              <w:tab w:val="right" w:leader="dot" w:pos="9350"/>
            </w:tabs>
            <w:rPr>
              <w:noProof/>
            </w:rPr>
          </w:pPr>
          <w:hyperlink w:anchor="_Toc232517506" w:history="1">
            <w:r>
              <w:rPr>
                <w:rStyle w:val="Kpr"/>
                <w:noProof/>
              </w:rPr>
              <w:t>5.1 Zorunlu Alanlar</w:t>
            </w:r>
            <w:r>
              <w:rPr>
                <w:noProof/>
              </w:rPr>
              <w:tab/>
            </w:r>
            <w:r>
              <w:rPr>
                <w:noProof/>
              </w:rPr>
              <w:fldChar w:fldCharType="begin"/>
            </w:r>
            <w:r>
              <w:rPr>
                <w:noProof/>
              </w:rPr>
              <w:instrText xml:space="preserve"> PAGEREF _Toc232517506 \h </w:instrText>
            </w:r>
            <w:r>
              <w:rPr>
                <w:noProof/>
              </w:rPr>
            </w:r>
            <w:r>
              <w:rPr>
                <w:noProof/>
              </w:rPr>
              <w:fldChar w:fldCharType="separate"/>
            </w:r>
            <w:r>
              <w:rPr>
                <w:noProof/>
              </w:rPr>
              <w:t>6</w:t>
            </w:r>
            <w:r>
              <w:rPr>
                <w:noProof/>
              </w:rPr>
              <w:fldChar w:fldCharType="end"/>
            </w:r>
          </w:hyperlink>
        </w:p>
        <w:p w14:paraId="0318FA23" w14:textId="77777777" w:rsidR="00830960" w:rsidRDefault="00830960">
          <w:pPr>
            <w:pStyle w:val="T2"/>
            <w:tabs>
              <w:tab w:val="right" w:leader="dot" w:pos="9350"/>
            </w:tabs>
            <w:rPr>
              <w:noProof/>
            </w:rPr>
          </w:pPr>
          <w:hyperlink w:anchor="_Toc232517507" w:history="1">
            <w:r>
              <w:rPr>
                <w:rStyle w:val="Kpr"/>
                <w:noProof/>
              </w:rPr>
              <w:t>5.2 Kolon Sırası</w:t>
            </w:r>
            <w:r>
              <w:rPr>
                <w:noProof/>
              </w:rPr>
              <w:tab/>
            </w:r>
            <w:r>
              <w:rPr>
                <w:noProof/>
              </w:rPr>
              <w:fldChar w:fldCharType="begin"/>
            </w:r>
            <w:r>
              <w:rPr>
                <w:noProof/>
              </w:rPr>
              <w:instrText xml:space="preserve"> PAGEREF _Toc232517507 \h </w:instrText>
            </w:r>
            <w:r>
              <w:rPr>
                <w:noProof/>
              </w:rPr>
            </w:r>
            <w:r>
              <w:rPr>
                <w:noProof/>
              </w:rPr>
              <w:fldChar w:fldCharType="separate"/>
            </w:r>
            <w:r>
              <w:rPr>
                <w:noProof/>
              </w:rPr>
              <w:t>7</w:t>
            </w:r>
            <w:r>
              <w:rPr>
                <w:noProof/>
              </w:rPr>
              <w:fldChar w:fldCharType="end"/>
            </w:r>
          </w:hyperlink>
        </w:p>
        <w:p w14:paraId="7040C0AB" w14:textId="77777777" w:rsidR="00830960" w:rsidRDefault="00830960">
          <w:pPr>
            <w:pStyle w:val="T2"/>
            <w:tabs>
              <w:tab w:val="right" w:leader="dot" w:pos="9350"/>
            </w:tabs>
            <w:rPr>
              <w:noProof/>
            </w:rPr>
          </w:pPr>
          <w:hyperlink w:anchor="_Toc232517508" w:history="1">
            <w:r>
              <w:rPr>
                <w:rStyle w:val="Kpr"/>
                <w:noProof/>
              </w:rPr>
              <w:t>5.3 Filtreler</w:t>
            </w:r>
            <w:r>
              <w:rPr>
                <w:noProof/>
              </w:rPr>
              <w:tab/>
            </w:r>
            <w:r>
              <w:rPr>
                <w:noProof/>
              </w:rPr>
              <w:fldChar w:fldCharType="begin"/>
            </w:r>
            <w:r>
              <w:rPr>
                <w:noProof/>
              </w:rPr>
              <w:instrText xml:space="preserve"> PAGEREF _Toc232517508 \h </w:instrText>
            </w:r>
            <w:r>
              <w:rPr>
                <w:noProof/>
              </w:rPr>
            </w:r>
            <w:r>
              <w:rPr>
                <w:noProof/>
              </w:rPr>
              <w:fldChar w:fldCharType="separate"/>
            </w:r>
            <w:r>
              <w:rPr>
                <w:noProof/>
              </w:rPr>
              <w:t>7</w:t>
            </w:r>
            <w:r>
              <w:rPr>
                <w:noProof/>
              </w:rPr>
              <w:fldChar w:fldCharType="end"/>
            </w:r>
          </w:hyperlink>
        </w:p>
        <w:p w14:paraId="7F2C438D" w14:textId="77777777" w:rsidR="00830960" w:rsidRDefault="00830960">
          <w:pPr>
            <w:pStyle w:val="T2"/>
            <w:tabs>
              <w:tab w:val="right" w:leader="dot" w:pos="9350"/>
            </w:tabs>
            <w:rPr>
              <w:noProof/>
            </w:rPr>
          </w:pPr>
          <w:hyperlink w:anchor="_Toc232517509" w:history="1">
            <w:r>
              <w:rPr>
                <w:rStyle w:val="Kpr"/>
                <w:noProof/>
              </w:rPr>
              <w:t>5.4 Toplu Seçim (Select all / N)</w:t>
            </w:r>
            <w:r>
              <w:rPr>
                <w:noProof/>
              </w:rPr>
              <w:tab/>
            </w:r>
            <w:r>
              <w:rPr>
                <w:noProof/>
              </w:rPr>
              <w:fldChar w:fldCharType="begin"/>
            </w:r>
            <w:r>
              <w:rPr>
                <w:noProof/>
              </w:rPr>
              <w:instrText xml:space="preserve"> PAGEREF _Toc232517509 \h </w:instrText>
            </w:r>
            <w:r>
              <w:rPr>
                <w:noProof/>
              </w:rPr>
            </w:r>
            <w:r>
              <w:rPr>
                <w:noProof/>
              </w:rPr>
              <w:fldChar w:fldCharType="separate"/>
            </w:r>
            <w:r>
              <w:rPr>
                <w:noProof/>
              </w:rPr>
              <w:t>7</w:t>
            </w:r>
            <w:r>
              <w:rPr>
                <w:noProof/>
              </w:rPr>
              <w:fldChar w:fldCharType="end"/>
            </w:r>
          </w:hyperlink>
        </w:p>
        <w:p w14:paraId="60286A7D" w14:textId="77777777" w:rsidR="00830960" w:rsidRDefault="00830960">
          <w:pPr>
            <w:pStyle w:val="T1"/>
            <w:tabs>
              <w:tab w:val="right" w:leader="dot" w:pos="9350"/>
            </w:tabs>
            <w:rPr>
              <w:noProof/>
            </w:rPr>
          </w:pPr>
          <w:hyperlink w:anchor="_Toc232517510" w:history="1">
            <w:r>
              <w:rPr>
                <w:rStyle w:val="Kpr"/>
                <w:noProof/>
              </w:rPr>
              <w:t>6. Teknik Mimari</w:t>
            </w:r>
            <w:r>
              <w:rPr>
                <w:noProof/>
              </w:rPr>
              <w:tab/>
            </w:r>
            <w:r>
              <w:rPr>
                <w:noProof/>
              </w:rPr>
              <w:fldChar w:fldCharType="begin"/>
            </w:r>
            <w:r>
              <w:rPr>
                <w:noProof/>
              </w:rPr>
              <w:instrText xml:space="preserve"> PAGEREF _Toc232517510 \h </w:instrText>
            </w:r>
            <w:r>
              <w:rPr>
                <w:noProof/>
              </w:rPr>
            </w:r>
            <w:r>
              <w:rPr>
                <w:noProof/>
              </w:rPr>
              <w:fldChar w:fldCharType="separate"/>
            </w:r>
            <w:r>
              <w:rPr>
                <w:noProof/>
              </w:rPr>
              <w:t>7</w:t>
            </w:r>
            <w:r>
              <w:rPr>
                <w:noProof/>
              </w:rPr>
              <w:fldChar w:fldCharType="end"/>
            </w:r>
          </w:hyperlink>
        </w:p>
        <w:p w14:paraId="098A1767" w14:textId="77777777" w:rsidR="00830960" w:rsidRDefault="00830960">
          <w:pPr>
            <w:pStyle w:val="T2"/>
            <w:tabs>
              <w:tab w:val="right" w:leader="dot" w:pos="9350"/>
            </w:tabs>
            <w:rPr>
              <w:noProof/>
            </w:rPr>
          </w:pPr>
          <w:hyperlink w:anchor="_Toc232517511" w:history="1">
            <w:r>
              <w:rPr>
                <w:rStyle w:val="Kpr"/>
                <w:noProof/>
              </w:rPr>
              <w:t>6.1 Asenkron İşlem Mimarisi</w:t>
            </w:r>
            <w:r>
              <w:rPr>
                <w:noProof/>
              </w:rPr>
              <w:tab/>
            </w:r>
            <w:r>
              <w:rPr>
                <w:noProof/>
              </w:rPr>
              <w:fldChar w:fldCharType="begin"/>
            </w:r>
            <w:r>
              <w:rPr>
                <w:noProof/>
              </w:rPr>
              <w:instrText xml:space="preserve"> PAGEREF _Toc232517511 \h </w:instrText>
            </w:r>
            <w:r>
              <w:rPr>
                <w:noProof/>
              </w:rPr>
            </w:r>
            <w:r>
              <w:rPr>
                <w:noProof/>
              </w:rPr>
              <w:fldChar w:fldCharType="separate"/>
            </w:r>
            <w:r>
              <w:rPr>
                <w:noProof/>
              </w:rPr>
              <w:t>8</w:t>
            </w:r>
            <w:r>
              <w:rPr>
                <w:noProof/>
              </w:rPr>
              <w:fldChar w:fldCharType="end"/>
            </w:r>
          </w:hyperlink>
        </w:p>
        <w:p w14:paraId="11B083AB" w14:textId="77777777" w:rsidR="00830960" w:rsidRDefault="00830960">
          <w:pPr>
            <w:pStyle w:val="T1"/>
            <w:tabs>
              <w:tab w:val="right" w:leader="dot" w:pos="9350"/>
            </w:tabs>
            <w:rPr>
              <w:noProof/>
            </w:rPr>
          </w:pPr>
          <w:hyperlink w:anchor="_Toc232517512" w:history="1">
            <w:r>
              <w:rPr>
                <w:rStyle w:val="Kpr"/>
                <w:noProof/>
              </w:rPr>
              <w:t>7. UI/UX</w:t>
            </w:r>
            <w:r>
              <w:rPr>
                <w:noProof/>
              </w:rPr>
              <w:tab/>
            </w:r>
            <w:r>
              <w:rPr>
                <w:noProof/>
              </w:rPr>
              <w:fldChar w:fldCharType="begin"/>
            </w:r>
            <w:r>
              <w:rPr>
                <w:noProof/>
              </w:rPr>
              <w:instrText xml:space="preserve"> PAGEREF _Toc232517512 \h </w:instrText>
            </w:r>
            <w:r>
              <w:rPr>
                <w:noProof/>
              </w:rPr>
            </w:r>
            <w:r>
              <w:rPr>
                <w:noProof/>
              </w:rPr>
              <w:fldChar w:fldCharType="separate"/>
            </w:r>
            <w:r>
              <w:rPr>
                <w:noProof/>
              </w:rPr>
              <w:t>8</w:t>
            </w:r>
            <w:r>
              <w:rPr>
                <w:noProof/>
              </w:rPr>
              <w:fldChar w:fldCharType="end"/>
            </w:r>
          </w:hyperlink>
        </w:p>
        <w:p w14:paraId="3BB7E1E8" w14:textId="77777777" w:rsidR="00830960" w:rsidRDefault="00830960">
          <w:pPr>
            <w:pStyle w:val="T2"/>
            <w:tabs>
              <w:tab w:val="right" w:leader="dot" w:pos="9350"/>
            </w:tabs>
            <w:rPr>
              <w:noProof/>
            </w:rPr>
          </w:pPr>
          <w:hyperlink w:anchor="_Toc232517513" w:history="1">
            <w:r>
              <w:rPr>
                <w:rStyle w:val="Kpr"/>
                <w:noProof/>
              </w:rPr>
              <w:t>7.1 Renklendirme</w:t>
            </w:r>
            <w:r>
              <w:rPr>
                <w:noProof/>
              </w:rPr>
              <w:tab/>
            </w:r>
            <w:r>
              <w:rPr>
                <w:noProof/>
              </w:rPr>
              <w:fldChar w:fldCharType="begin"/>
            </w:r>
            <w:r>
              <w:rPr>
                <w:noProof/>
              </w:rPr>
              <w:instrText xml:space="preserve"> PAGEREF _Toc232517513 \h </w:instrText>
            </w:r>
            <w:r>
              <w:rPr>
                <w:noProof/>
              </w:rPr>
            </w:r>
            <w:r>
              <w:rPr>
                <w:noProof/>
              </w:rPr>
              <w:fldChar w:fldCharType="separate"/>
            </w:r>
            <w:r>
              <w:rPr>
                <w:noProof/>
              </w:rPr>
              <w:t>8</w:t>
            </w:r>
            <w:r>
              <w:rPr>
                <w:noProof/>
              </w:rPr>
              <w:fldChar w:fldCharType="end"/>
            </w:r>
          </w:hyperlink>
        </w:p>
        <w:p w14:paraId="18625042" w14:textId="77777777" w:rsidR="00830960" w:rsidRDefault="00830960">
          <w:pPr>
            <w:pStyle w:val="T1"/>
            <w:tabs>
              <w:tab w:val="right" w:leader="dot" w:pos="9350"/>
            </w:tabs>
            <w:rPr>
              <w:noProof/>
            </w:rPr>
          </w:pPr>
          <w:hyperlink w:anchor="_Toc232517514" w:history="1">
            <w:r>
              <w:rPr>
                <w:rStyle w:val="Kpr"/>
                <w:noProof/>
              </w:rPr>
              <w:t>8. Örnek Ekranlar</w:t>
            </w:r>
            <w:r>
              <w:rPr>
                <w:noProof/>
              </w:rPr>
              <w:tab/>
            </w:r>
            <w:r>
              <w:rPr>
                <w:noProof/>
              </w:rPr>
              <w:fldChar w:fldCharType="begin"/>
            </w:r>
            <w:r>
              <w:rPr>
                <w:noProof/>
              </w:rPr>
              <w:instrText xml:space="preserve"> PAGEREF _Toc232517514 \h </w:instrText>
            </w:r>
            <w:r>
              <w:rPr>
                <w:noProof/>
              </w:rPr>
            </w:r>
            <w:r>
              <w:rPr>
                <w:noProof/>
              </w:rPr>
              <w:fldChar w:fldCharType="separate"/>
            </w:r>
            <w:r>
              <w:rPr>
                <w:noProof/>
              </w:rPr>
              <w:t>9</w:t>
            </w:r>
            <w:r>
              <w:rPr>
                <w:noProof/>
              </w:rPr>
              <w:fldChar w:fldCharType="end"/>
            </w:r>
          </w:hyperlink>
        </w:p>
        <w:p w14:paraId="0EADB8B0" w14:textId="77777777" w:rsidR="00830960" w:rsidRDefault="00830960">
          <w:pPr>
            <w:pStyle w:val="T2"/>
            <w:tabs>
              <w:tab w:val="right" w:leader="dot" w:pos="9350"/>
            </w:tabs>
            <w:rPr>
              <w:noProof/>
            </w:rPr>
          </w:pPr>
          <w:hyperlink w:anchor="_Toc232517515" w:history="1">
            <w:r>
              <w:rPr>
                <w:rStyle w:val="Kpr"/>
                <w:noProof/>
              </w:rPr>
              <w:t>8.1 Genel Görünüm ve Filtreler</w:t>
            </w:r>
            <w:r>
              <w:rPr>
                <w:noProof/>
              </w:rPr>
              <w:tab/>
            </w:r>
            <w:r>
              <w:rPr>
                <w:noProof/>
              </w:rPr>
              <w:fldChar w:fldCharType="begin"/>
            </w:r>
            <w:r>
              <w:rPr>
                <w:noProof/>
              </w:rPr>
              <w:instrText xml:space="preserve"> PAGEREF _Toc232517515 \h </w:instrText>
            </w:r>
            <w:r>
              <w:rPr>
                <w:noProof/>
              </w:rPr>
            </w:r>
            <w:r>
              <w:rPr>
                <w:noProof/>
              </w:rPr>
              <w:fldChar w:fldCharType="separate"/>
            </w:r>
            <w:r>
              <w:rPr>
                <w:noProof/>
              </w:rPr>
              <w:t>9</w:t>
            </w:r>
            <w:r>
              <w:rPr>
                <w:noProof/>
              </w:rPr>
              <w:fldChar w:fldCharType="end"/>
            </w:r>
          </w:hyperlink>
        </w:p>
        <w:p w14:paraId="39930111" w14:textId="77777777" w:rsidR="00830960" w:rsidRDefault="00830960">
          <w:pPr>
            <w:pStyle w:val="T2"/>
            <w:tabs>
              <w:tab w:val="right" w:leader="dot" w:pos="9350"/>
            </w:tabs>
            <w:rPr>
              <w:noProof/>
            </w:rPr>
          </w:pPr>
          <w:hyperlink w:anchor="_Toc232517516" w:history="1">
            <w:r>
              <w:rPr>
                <w:rStyle w:val="Kpr"/>
                <w:noProof/>
              </w:rPr>
              <w:t>8.2 Not Reversed — Ters Fiş Valör Seçimi (T+1 / T+0)</w:t>
            </w:r>
            <w:r>
              <w:rPr>
                <w:noProof/>
              </w:rPr>
              <w:tab/>
            </w:r>
            <w:r>
              <w:rPr>
                <w:noProof/>
              </w:rPr>
              <w:fldChar w:fldCharType="begin"/>
            </w:r>
            <w:r>
              <w:rPr>
                <w:noProof/>
              </w:rPr>
              <w:instrText xml:space="preserve"> PAGEREF _Toc232517516 \h </w:instrText>
            </w:r>
            <w:r>
              <w:rPr>
                <w:noProof/>
              </w:rPr>
            </w:r>
            <w:r>
              <w:rPr>
                <w:noProof/>
              </w:rPr>
              <w:fldChar w:fldCharType="separate"/>
            </w:r>
            <w:r>
              <w:rPr>
                <w:noProof/>
              </w:rPr>
              <w:t>9</w:t>
            </w:r>
            <w:r>
              <w:rPr>
                <w:noProof/>
              </w:rPr>
              <w:fldChar w:fldCharType="end"/>
            </w:r>
          </w:hyperlink>
        </w:p>
        <w:p w14:paraId="579CCDCE" w14:textId="77777777" w:rsidR="00830960" w:rsidRDefault="00830960">
          <w:pPr>
            <w:pStyle w:val="T2"/>
            <w:tabs>
              <w:tab w:val="right" w:leader="dot" w:pos="9350"/>
            </w:tabs>
            <w:rPr>
              <w:noProof/>
            </w:rPr>
          </w:pPr>
          <w:hyperlink w:anchor="_Toc232517517" w:history="1">
            <w:r>
              <w:rPr>
                <w:rStyle w:val="Kpr"/>
                <w:noProof/>
              </w:rPr>
              <w:t>8.3 Toplu Seçim ve Execute Selected</w:t>
            </w:r>
            <w:r>
              <w:rPr>
                <w:noProof/>
              </w:rPr>
              <w:tab/>
            </w:r>
            <w:r>
              <w:rPr>
                <w:noProof/>
              </w:rPr>
              <w:fldChar w:fldCharType="begin"/>
            </w:r>
            <w:r>
              <w:rPr>
                <w:noProof/>
              </w:rPr>
              <w:instrText xml:space="preserve"> PAGEREF _Toc232517517 \h </w:instrText>
            </w:r>
            <w:r>
              <w:rPr>
                <w:noProof/>
              </w:rPr>
            </w:r>
            <w:r>
              <w:rPr>
                <w:noProof/>
              </w:rPr>
              <w:fldChar w:fldCharType="separate"/>
            </w:r>
            <w:r>
              <w:rPr>
                <w:noProof/>
              </w:rPr>
              <w:t>10</w:t>
            </w:r>
            <w:r>
              <w:rPr>
                <w:noProof/>
              </w:rPr>
              <w:fldChar w:fldCharType="end"/>
            </w:r>
          </w:hyperlink>
        </w:p>
        <w:p w14:paraId="35902F81" w14:textId="77777777" w:rsidR="00830960" w:rsidRDefault="00830960">
          <w:pPr>
            <w:pStyle w:val="T2"/>
            <w:tabs>
              <w:tab w:val="right" w:leader="dot" w:pos="9350"/>
            </w:tabs>
            <w:rPr>
              <w:noProof/>
            </w:rPr>
          </w:pPr>
          <w:hyperlink w:anchor="_Toc232517518" w:history="1">
            <w:r>
              <w:rPr>
                <w:rStyle w:val="Kpr"/>
                <w:noProof/>
              </w:rPr>
              <w:t>8.4 Hata Popup</w:t>
            </w:r>
            <w:r>
              <w:rPr>
                <w:noProof/>
              </w:rPr>
              <w:tab/>
            </w:r>
            <w:r>
              <w:rPr>
                <w:noProof/>
              </w:rPr>
              <w:fldChar w:fldCharType="begin"/>
            </w:r>
            <w:r>
              <w:rPr>
                <w:noProof/>
              </w:rPr>
              <w:instrText xml:space="preserve"> PAGEREF _Toc232517518 \h </w:instrText>
            </w:r>
            <w:r>
              <w:rPr>
                <w:noProof/>
              </w:rPr>
            </w:r>
            <w:r>
              <w:rPr>
                <w:noProof/>
              </w:rPr>
              <w:fldChar w:fldCharType="separate"/>
            </w:r>
            <w:r>
              <w:rPr>
                <w:noProof/>
              </w:rPr>
              <w:t>10</w:t>
            </w:r>
            <w:r>
              <w:rPr>
                <w:noProof/>
              </w:rPr>
              <w:fldChar w:fldCharType="end"/>
            </w:r>
          </w:hyperlink>
        </w:p>
        <w:p w14:paraId="777B2F44" w14:textId="77777777" w:rsidR="004A0293" w:rsidRDefault="00101DD2">
          <w:r>
            <w:fldChar w:fldCharType="end"/>
          </w:r>
        </w:p>
      </w:sdtContent>
    </w:sdt>
    <w:p w14:paraId="4BD147E0" w14:textId="77777777" w:rsidR="004A0293" w:rsidRDefault="00101DD2">
      <w:r>
        <w:br w:type="page"/>
      </w:r>
    </w:p>
    <w:p w14:paraId="36BF461A" w14:textId="77777777" w:rsidR="004A0293" w:rsidRDefault="00101DD2">
      <w:pPr>
        <w:pStyle w:val="Balk1"/>
      </w:pPr>
      <w:bookmarkStart w:id="1" w:name="_Toc232517487"/>
      <w:r>
        <w:lastRenderedPageBreak/>
        <w:t>0. Özet</w:t>
      </w:r>
      <w:bookmarkEnd w:id="1"/>
    </w:p>
    <w:p w14:paraId="70BCDF2A" w14:textId="0A81EB3D" w:rsidR="1910B171" w:rsidRDefault="1910B171">
      <w:r>
        <w:t xml:space="preserve">Bu yapı; Manuel Reeskont üst menüsü altında yer alan </w:t>
      </w:r>
      <w:proofErr w:type="spellStart"/>
      <w:r w:rsidRPr="00920409">
        <w:rPr>
          <w:highlight w:val="darkRed"/>
        </w:rPr>
        <w:t>Investment</w:t>
      </w:r>
      <w:proofErr w:type="spellEnd"/>
      <w:r>
        <w:t xml:space="preserve">, </w:t>
      </w:r>
      <w:r w:rsidRPr="00920409">
        <w:rPr>
          <w:highlight w:val="darkRed"/>
        </w:rPr>
        <w:t>Security</w:t>
      </w:r>
      <w:r>
        <w:t xml:space="preserve"> ve </w:t>
      </w:r>
      <w:proofErr w:type="spellStart"/>
      <w:r w:rsidRPr="00920409">
        <w:rPr>
          <w:highlight w:val="darkRed"/>
        </w:rPr>
        <w:t>Treasury</w:t>
      </w:r>
      <w:proofErr w:type="spellEnd"/>
      <w:r>
        <w:t xml:space="preserve"> ekranlarının tamamı tarafından kullanılan </w:t>
      </w:r>
      <w:r w:rsidRPr="00920409">
        <w:rPr>
          <w:highlight w:val="darkRed"/>
        </w:rPr>
        <w:t xml:space="preserve">tek bir </w:t>
      </w:r>
      <w:proofErr w:type="spellStart"/>
      <w:r w:rsidRPr="00920409">
        <w:rPr>
          <w:highlight w:val="darkRed"/>
        </w:rPr>
        <w:t>base</w:t>
      </w:r>
      <w:proofErr w:type="spellEnd"/>
      <w:r w:rsidRPr="00920409">
        <w:rPr>
          <w:highlight w:val="darkRed"/>
        </w:rPr>
        <w:t xml:space="preserve"> </w:t>
      </w:r>
      <w:proofErr w:type="spellStart"/>
      <w:r w:rsidRPr="00920409">
        <w:rPr>
          <w:highlight w:val="darkRed"/>
        </w:rPr>
        <w:t>component</w:t>
      </w:r>
      <w:proofErr w:type="spellEnd"/>
      <w:r w:rsidRPr="00920409">
        <w:rPr>
          <w:highlight w:val="darkRed"/>
        </w:rPr>
        <w:t xml:space="preserve"> olarak tasarlanmıştır</w:t>
      </w:r>
      <w:r>
        <w:t>. Ürün başına ayrı bir ekran geliştirilmez; ekranlar bağlı oldukları modüllerin ürünlerini ve bu ürünlere ait reeskont süreçlerini kendi içlerinde karşılar.</w:t>
      </w:r>
    </w:p>
    <w:p w14:paraId="2DB87FDD" w14:textId="31FB0D02" w:rsidR="14527393" w:rsidRDefault="14527393" w:rsidP="14527393"/>
    <w:p w14:paraId="653FC510" w14:textId="309B5353" w:rsidR="1910B171" w:rsidRDefault="1910B171">
      <w:r>
        <w:t xml:space="preserve">Component, seçilen değerleme tarihi ve ilgili ürün kapsamındaki açık durumdaki </w:t>
      </w:r>
      <w:proofErr w:type="spellStart"/>
      <w:r>
        <w:t>transaction’ların</w:t>
      </w:r>
      <w:proofErr w:type="spellEnd"/>
      <w:r>
        <w:t xml:space="preserve"> değerleme süreçlerinin merkezi ve standart bir yapıda izlenmesini amaçlamaktadır. Kullanıcılar, ilgili işlemlere ait muhasebe adımlarının tamamlanıp tamamlanmadığını görüntüleyebilir; örneğin, ilgili tarihte reeskont kaydının oluşturulup oluşturulmadığı veya oluşturulan reeskont kaydının ters kaydının atılıp atılmadığı kontrol edilebilir. Bu bilgiler, işlem bazında </w:t>
      </w:r>
      <w:proofErr w:type="spellStart"/>
      <w:r>
        <w:t>Status</w:t>
      </w:r>
      <w:proofErr w:type="spellEnd"/>
      <w:r>
        <w:t xml:space="preserve"> alanı aracılığıyla kullanıcıya açık ve tutarlı bir şekilde sunulur.</w:t>
      </w:r>
    </w:p>
    <w:p w14:paraId="5C41651D" w14:textId="69E38DE2" w:rsidR="14527393" w:rsidRDefault="14527393" w:rsidP="14527393"/>
    <w:p w14:paraId="3ADA1390" w14:textId="778867A1" w:rsidR="1910B171" w:rsidRDefault="1910B171">
      <w:r>
        <w:t>Sistem, eksik veya tamamlanmamış reeskont ve ters fiş işlemlerinin kullanıcı tarafından manuel olarak tamamlanabilmesine olanak sağlar. Kullanıcılar, ilgili işlemleri tekil veya toplu olarak seçebilir ve gerekli operasyonları doğrudan ilgili ekran üzerinden gerçekleştirebilir.</w:t>
      </w:r>
    </w:p>
    <w:p w14:paraId="624AB115" w14:textId="5BE4EAF8" w:rsidR="14527393" w:rsidRDefault="14527393" w:rsidP="14527393"/>
    <w:p w14:paraId="796D1455" w14:textId="07F847CA" w:rsidR="1910B171" w:rsidRDefault="1910B171">
      <w:r>
        <w:t xml:space="preserve">İş akışı tek yönlü olarak tasarlanmıştır. Kullanıcı, öncelikle gerçekleştirmek istediği işlemi temsil eden bir </w:t>
      </w:r>
      <w:proofErr w:type="spellStart"/>
      <w:r>
        <w:rPr>
          <w:b/>
          <w:bCs/>
        </w:rPr>
        <w:t>Status</w:t>
      </w:r>
      <w:proofErr w:type="spellEnd"/>
      <w:r>
        <w:t xml:space="preserve"> seçer, ardından ilgili </w:t>
      </w:r>
      <w:proofErr w:type="spellStart"/>
      <w:r>
        <w:t>transaction’ları</w:t>
      </w:r>
      <w:proofErr w:type="spellEnd"/>
      <w:r>
        <w:t xml:space="preserve"> işaretler ve </w:t>
      </w:r>
      <w:proofErr w:type="spellStart"/>
      <w:r>
        <w:rPr>
          <w:b/>
          <w:bCs/>
        </w:rPr>
        <w:t>Execute</w:t>
      </w:r>
      <w:proofErr w:type="spellEnd"/>
      <w:r>
        <w:rPr>
          <w:b/>
          <w:bCs/>
        </w:rPr>
        <w:t xml:space="preserve"> </w:t>
      </w:r>
      <w:proofErr w:type="spellStart"/>
      <w:r>
        <w:rPr>
          <w:b/>
          <w:bCs/>
        </w:rPr>
        <w:t>Selected</w:t>
      </w:r>
      <w:proofErr w:type="spellEnd"/>
      <w:r>
        <w:t xml:space="preserve"> aksiyonu aracılığıyla seçilen kayıtlar üzerinde bireysel veya toplu işlem başlatır.</w:t>
      </w:r>
    </w:p>
    <w:p w14:paraId="0CD79FB5" w14:textId="7F699EC4" w:rsidR="14527393" w:rsidRDefault="14527393" w:rsidP="14527393"/>
    <w:p w14:paraId="1B596007" w14:textId="6E618AFC" w:rsidR="1910B171" w:rsidRDefault="1910B171">
      <w:r>
        <w:t xml:space="preserve">Ekran yapısı, filtreler, sabit kolonlar ve çalıştırma akışı tüm ürünlerde aynıdır. Ürüne göre değişen tek unsur, </w:t>
      </w:r>
      <w:r w:rsidRPr="008A084A">
        <w:rPr>
          <w:highlight w:val="darkRed"/>
        </w:rPr>
        <w:t>sabit kolonların ardından gösterilen ürüne özel kolonlardır</w:t>
      </w:r>
      <w:r>
        <w:t xml:space="preserve">; </w:t>
      </w:r>
      <w:r w:rsidRPr="008A084A">
        <w:rPr>
          <w:highlight w:val="darkRed"/>
        </w:rPr>
        <w:t>bu kolonlar UI tarafındaki JSON konfigürasyonundan gelir (</w:t>
      </w:r>
      <w:r>
        <w:t>bkz. Bölüm 5.5). Böylece farklı ürünlere ait değerleme süreçleri ortak bir mimari çerçevede yönetilirken, her ürünün kendine özgü iş kuralları ilgili ürün servisi tarafından korunur.</w:t>
      </w:r>
    </w:p>
    <w:p w14:paraId="0BF4A86A" w14:textId="04D3382D" w:rsidR="14527393" w:rsidRDefault="14527393" w:rsidP="14527393"/>
    <w:p w14:paraId="737C9CE7" w14:textId="77777777" w:rsidR="00F0377A" w:rsidRDefault="00B62B84">
      <w:pPr>
        <w:pStyle w:val="Balk2"/>
      </w:pPr>
      <w:r>
        <w:t>0.1 Fazlama ve Yol Haritası</w:t>
      </w:r>
    </w:p>
    <w:p w14:paraId="0F02FDCB" w14:textId="77777777" w:rsidR="00F0377A" w:rsidRDefault="00B62B84">
      <w:pPr>
        <w:spacing w:after="120"/>
      </w:pPr>
      <w:r>
        <w:t xml:space="preserve">Bu </w:t>
      </w:r>
      <w:proofErr w:type="gramStart"/>
      <w:r>
        <w:t>doküman</w:t>
      </w:r>
      <w:proofErr w:type="gramEnd"/>
      <w:r>
        <w:t xml:space="preserve"> kapsamındaki fonksiyonellik, aşağıdaki fazlar halinde geliştirilir. Her faz, bir önceki fazın üzerine ek davranış getirir; çalışma prensipleri fazlar arasında değişmez.</w:t>
      </w:r>
    </w:p>
    <w:p w14:paraId="49AD551B" w14:textId="74CDD25E" w:rsidR="6F87D6DB" w:rsidRDefault="6F87D6DB" w:rsidP="6F87D6DB">
      <w:pPr>
        <w:spacing w:after="120"/>
      </w:pPr>
    </w:p>
    <w:tbl>
      <w:tblPr>
        <w:tblW w:w="0" w:type="auto"/>
        <w:tblLook w:val="04A0" w:firstRow="1" w:lastRow="0" w:firstColumn="1" w:lastColumn="0" w:noHBand="0" w:noVBand="1"/>
      </w:tblPr>
      <w:tblGrid>
        <w:gridCol w:w="1119"/>
        <w:gridCol w:w="8231"/>
      </w:tblGrid>
      <w:tr w:rsidR="6F87D6DB" w14:paraId="08211280" w14:textId="77777777" w:rsidTr="6F87D6DB">
        <w:trPr>
          <w:trHeight w:val="300"/>
        </w:trPr>
        <w:tc>
          <w:tcPr>
            <w:tcW w:w="1131" w:type="dxa"/>
            <w:tcBorders>
              <w:top w:val="single" w:sz="4" w:space="0" w:color="000000" w:themeColor="text1"/>
              <w:left w:val="single" w:sz="4" w:space="0" w:color="000000" w:themeColor="text1"/>
              <w:bottom w:val="single" w:sz="8" w:space="0" w:color="CCCCCC"/>
              <w:right w:val="single" w:sz="8" w:space="0" w:color="CCCCCC"/>
            </w:tcBorders>
            <w:shd w:val="clear" w:color="auto" w:fill="D9E6F2"/>
            <w:tcMar>
              <w:top w:w="15" w:type="dxa"/>
              <w:left w:w="15" w:type="dxa"/>
              <w:right w:w="15" w:type="dxa"/>
            </w:tcMar>
            <w:vAlign w:val="center"/>
          </w:tcPr>
          <w:p w14:paraId="7AE9F3A2" w14:textId="3590D633" w:rsidR="6F87D6DB" w:rsidRDefault="6F87D6DB" w:rsidP="6F87D6DB">
            <w:r>
              <w:rPr>
                <w:b/>
                <w:bCs/>
                <w:sz w:val="20"/>
                <w:szCs w:val="20"/>
              </w:rPr>
              <w:t>Faz</w:t>
            </w:r>
          </w:p>
        </w:tc>
        <w:tc>
          <w:tcPr>
            <w:tcW w:w="8346" w:type="dxa"/>
            <w:tcBorders>
              <w:top w:val="single" w:sz="4" w:space="0" w:color="000000" w:themeColor="text1"/>
              <w:left w:val="single" w:sz="8" w:space="0" w:color="CCCCCC"/>
              <w:bottom w:val="single" w:sz="8" w:space="0" w:color="CCCCCC"/>
              <w:right w:val="single" w:sz="4" w:space="0" w:color="000000" w:themeColor="text1"/>
            </w:tcBorders>
            <w:shd w:val="clear" w:color="auto" w:fill="D9E6F2"/>
            <w:tcMar>
              <w:top w:w="15" w:type="dxa"/>
              <w:left w:w="15" w:type="dxa"/>
              <w:right w:w="15" w:type="dxa"/>
            </w:tcMar>
            <w:vAlign w:val="center"/>
          </w:tcPr>
          <w:p w14:paraId="034B99CA" w14:textId="3BBFBA49" w:rsidR="6F87D6DB" w:rsidRDefault="6F87D6DB" w:rsidP="6F87D6DB">
            <w:r>
              <w:rPr>
                <w:b/>
                <w:bCs/>
                <w:sz w:val="20"/>
                <w:szCs w:val="20"/>
              </w:rPr>
              <w:t>Kapsam</w:t>
            </w:r>
          </w:p>
        </w:tc>
      </w:tr>
      <w:tr w:rsidR="6F87D6DB" w14:paraId="6622C85E" w14:textId="77777777" w:rsidTr="6F87D6DB">
        <w:trPr>
          <w:trHeight w:val="540"/>
        </w:trPr>
        <w:tc>
          <w:tcPr>
            <w:tcW w:w="1131" w:type="dxa"/>
            <w:tcBorders>
              <w:top w:val="single" w:sz="8" w:space="0" w:color="CCCCCC"/>
              <w:left w:val="single" w:sz="4" w:space="0" w:color="000000" w:themeColor="text1"/>
              <w:bottom w:val="single" w:sz="8" w:space="0" w:color="CCCCCC"/>
              <w:right w:val="single" w:sz="8" w:space="0" w:color="CCCCCC"/>
            </w:tcBorders>
            <w:tcMar>
              <w:top w:w="15" w:type="dxa"/>
              <w:left w:w="15" w:type="dxa"/>
              <w:right w:w="15" w:type="dxa"/>
            </w:tcMar>
            <w:vAlign w:val="center"/>
          </w:tcPr>
          <w:p w14:paraId="7E2B1739" w14:textId="14034887" w:rsidR="6F87D6DB" w:rsidRDefault="6F87D6DB" w:rsidP="6F87D6DB">
            <w:r>
              <w:rPr>
                <w:b/>
                <w:bCs/>
                <w:sz w:val="20"/>
                <w:szCs w:val="20"/>
              </w:rPr>
              <w:t>Faz 1</w:t>
            </w:r>
          </w:p>
        </w:tc>
        <w:tc>
          <w:tcPr>
            <w:tcW w:w="8346" w:type="dxa"/>
            <w:tcBorders>
              <w:top w:val="single" w:sz="8" w:space="0" w:color="CCCCCC"/>
              <w:left w:val="single" w:sz="8" w:space="0" w:color="CCCCCC"/>
              <w:bottom w:val="single" w:sz="8" w:space="0" w:color="CCCCCC"/>
              <w:right w:val="single" w:sz="4" w:space="0" w:color="000000" w:themeColor="text1"/>
            </w:tcBorders>
            <w:tcMar>
              <w:top w:w="15" w:type="dxa"/>
              <w:left w:w="15" w:type="dxa"/>
              <w:right w:w="15" w:type="dxa"/>
            </w:tcMar>
            <w:vAlign w:val="center"/>
          </w:tcPr>
          <w:p w14:paraId="0B6808A2" w14:textId="6956A7CD" w:rsidR="6F87D6DB" w:rsidRDefault="6F87D6DB" w:rsidP="6F87D6DB">
            <w:r>
              <w:rPr>
                <w:sz w:val="20"/>
                <w:szCs w:val="20"/>
              </w:rPr>
              <w:t xml:space="preserve">Base </w:t>
            </w:r>
            <w:proofErr w:type="spellStart"/>
            <w:r>
              <w:rPr>
                <w:sz w:val="20"/>
                <w:szCs w:val="20"/>
              </w:rPr>
              <w:t>component</w:t>
            </w:r>
            <w:proofErr w:type="spellEnd"/>
            <w:r>
              <w:rPr>
                <w:sz w:val="20"/>
                <w:szCs w:val="20"/>
              </w:rPr>
              <w:t xml:space="preserve"> ve </w:t>
            </w:r>
            <w:proofErr w:type="spellStart"/>
            <w:r>
              <w:rPr>
                <w:sz w:val="20"/>
                <w:szCs w:val="20"/>
              </w:rPr>
              <w:t>Treasury</w:t>
            </w:r>
            <w:proofErr w:type="spellEnd"/>
            <w:r>
              <w:rPr>
                <w:sz w:val="20"/>
                <w:szCs w:val="20"/>
              </w:rPr>
              <w:t xml:space="preserve"> ekranı. </w:t>
            </w:r>
            <w:proofErr w:type="spellStart"/>
            <w:r>
              <w:rPr>
                <w:sz w:val="20"/>
                <w:szCs w:val="20"/>
              </w:rPr>
              <w:t>Treasury</w:t>
            </w:r>
            <w:proofErr w:type="spellEnd"/>
            <w:r>
              <w:rPr>
                <w:sz w:val="20"/>
                <w:szCs w:val="20"/>
              </w:rPr>
              <w:t xml:space="preserve"> kapsamındaki ürünler (FX </w:t>
            </w:r>
            <w:proofErr w:type="spellStart"/>
            <w:r>
              <w:rPr>
                <w:sz w:val="20"/>
                <w:szCs w:val="20"/>
              </w:rPr>
              <w:t>Transaction</w:t>
            </w:r>
            <w:proofErr w:type="spellEnd"/>
            <w:r>
              <w:rPr>
                <w:sz w:val="20"/>
                <w:szCs w:val="20"/>
              </w:rPr>
              <w:t>, MM/</w:t>
            </w:r>
            <w:proofErr w:type="spellStart"/>
            <w:r>
              <w:rPr>
                <w:sz w:val="20"/>
                <w:szCs w:val="20"/>
              </w:rPr>
              <w:t>Loan</w:t>
            </w:r>
            <w:proofErr w:type="spellEnd"/>
            <w:r>
              <w:rPr>
                <w:sz w:val="20"/>
                <w:szCs w:val="20"/>
              </w:rPr>
              <w:t xml:space="preserve"> </w:t>
            </w:r>
            <w:proofErr w:type="spellStart"/>
            <w:r>
              <w:rPr>
                <w:sz w:val="20"/>
                <w:szCs w:val="20"/>
              </w:rPr>
              <w:t>Transactions</w:t>
            </w:r>
            <w:proofErr w:type="spellEnd"/>
            <w:r>
              <w:rPr>
                <w:sz w:val="20"/>
                <w:szCs w:val="20"/>
              </w:rPr>
              <w:t xml:space="preserve">, </w:t>
            </w:r>
            <w:proofErr w:type="spellStart"/>
            <w:r>
              <w:rPr>
                <w:sz w:val="20"/>
                <w:szCs w:val="20"/>
              </w:rPr>
              <w:t>Options</w:t>
            </w:r>
            <w:proofErr w:type="spellEnd"/>
            <w:r>
              <w:rPr>
                <w:sz w:val="20"/>
                <w:szCs w:val="20"/>
              </w:rPr>
              <w:t xml:space="preserve">, </w:t>
            </w:r>
            <w:proofErr w:type="spellStart"/>
            <w:r>
              <w:rPr>
                <w:sz w:val="20"/>
                <w:szCs w:val="20"/>
              </w:rPr>
              <w:t>Derivative</w:t>
            </w:r>
            <w:proofErr w:type="spellEnd"/>
            <w:r>
              <w:rPr>
                <w:sz w:val="20"/>
                <w:szCs w:val="20"/>
              </w:rPr>
              <w:t xml:space="preserve">) desteklenir. </w:t>
            </w:r>
            <w:proofErr w:type="spellStart"/>
            <w:r>
              <w:rPr>
                <w:sz w:val="20"/>
                <w:szCs w:val="20"/>
              </w:rPr>
              <w:t>Generate</w:t>
            </w:r>
            <w:proofErr w:type="spellEnd"/>
            <w:r>
              <w:rPr>
                <w:sz w:val="20"/>
                <w:szCs w:val="20"/>
              </w:rPr>
              <w:t xml:space="preserve"> ve </w:t>
            </w:r>
            <w:proofErr w:type="spellStart"/>
            <w:r>
              <w:rPr>
                <w:sz w:val="20"/>
                <w:szCs w:val="20"/>
              </w:rPr>
              <w:t>Regenerate</w:t>
            </w:r>
            <w:proofErr w:type="spellEnd"/>
            <w:r>
              <w:rPr>
                <w:sz w:val="20"/>
                <w:szCs w:val="20"/>
              </w:rPr>
              <w:t xml:space="preserve"> aksiyonları, çok statülü (</w:t>
            </w:r>
            <w:proofErr w:type="spellStart"/>
            <w:r>
              <w:rPr>
                <w:sz w:val="20"/>
                <w:szCs w:val="20"/>
              </w:rPr>
              <w:t>All</w:t>
            </w:r>
            <w:proofErr w:type="spellEnd"/>
            <w:r>
              <w:rPr>
                <w:sz w:val="20"/>
                <w:szCs w:val="20"/>
              </w:rPr>
              <w:t>) çalışma, durum bazlı özet ve onay penceresi.</w:t>
            </w:r>
          </w:p>
        </w:tc>
      </w:tr>
      <w:tr w:rsidR="6F87D6DB" w14:paraId="3B6E443F" w14:textId="77777777" w:rsidTr="6F87D6DB">
        <w:trPr>
          <w:trHeight w:val="300"/>
        </w:trPr>
        <w:tc>
          <w:tcPr>
            <w:tcW w:w="1131" w:type="dxa"/>
            <w:tcBorders>
              <w:top w:val="single" w:sz="8" w:space="0" w:color="CCCCCC"/>
              <w:left w:val="single" w:sz="4" w:space="0" w:color="000000" w:themeColor="text1"/>
              <w:bottom w:val="single" w:sz="8" w:space="0" w:color="CCCCCC"/>
              <w:right w:val="single" w:sz="8" w:space="0" w:color="CCCCCC"/>
            </w:tcBorders>
            <w:tcMar>
              <w:top w:w="15" w:type="dxa"/>
              <w:left w:w="15" w:type="dxa"/>
              <w:right w:w="15" w:type="dxa"/>
            </w:tcMar>
            <w:vAlign w:val="center"/>
          </w:tcPr>
          <w:p w14:paraId="39DC0712" w14:textId="010AFD3B" w:rsidR="6F87D6DB" w:rsidRDefault="6F87D6DB" w:rsidP="6F87D6DB">
            <w:r>
              <w:rPr>
                <w:b/>
                <w:bCs/>
                <w:sz w:val="20"/>
                <w:szCs w:val="20"/>
              </w:rPr>
              <w:t>Faz 2</w:t>
            </w:r>
          </w:p>
        </w:tc>
        <w:tc>
          <w:tcPr>
            <w:tcW w:w="8346" w:type="dxa"/>
            <w:tcBorders>
              <w:top w:val="single" w:sz="8" w:space="0" w:color="CCCCCC"/>
              <w:left w:val="single" w:sz="8" w:space="0" w:color="CCCCCC"/>
              <w:bottom w:val="single" w:sz="8" w:space="0" w:color="CCCCCC"/>
              <w:right w:val="single" w:sz="4" w:space="0" w:color="000000" w:themeColor="text1"/>
            </w:tcBorders>
            <w:tcMar>
              <w:top w:w="15" w:type="dxa"/>
              <w:left w:w="15" w:type="dxa"/>
              <w:right w:w="15" w:type="dxa"/>
            </w:tcMar>
            <w:vAlign w:val="center"/>
          </w:tcPr>
          <w:p w14:paraId="41ADA645" w14:textId="2C1F7EFD" w:rsidR="6F87D6DB" w:rsidRDefault="6F87D6DB" w:rsidP="6F87D6DB">
            <w:r>
              <w:rPr>
                <w:sz w:val="20"/>
                <w:szCs w:val="20"/>
              </w:rPr>
              <w:t xml:space="preserve">Security ve </w:t>
            </w:r>
            <w:proofErr w:type="spellStart"/>
            <w:r>
              <w:rPr>
                <w:sz w:val="20"/>
                <w:szCs w:val="20"/>
              </w:rPr>
              <w:t>Investment</w:t>
            </w:r>
            <w:proofErr w:type="spellEnd"/>
            <w:r>
              <w:rPr>
                <w:sz w:val="20"/>
                <w:szCs w:val="20"/>
              </w:rPr>
              <w:t xml:space="preserve"> ekranlarının devreye alınması. </w:t>
            </w:r>
            <w:proofErr w:type="spellStart"/>
            <w:r>
              <w:rPr>
                <w:sz w:val="20"/>
                <w:szCs w:val="20"/>
              </w:rPr>
              <w:t>Regenerate</w:t>
            </w:r>
            <w:proofErr w:type="spellEnd"/>
            <w:r>
              <w:rPr>
                <w:sz w:val="20"/>
                <w:szCs w:val="20"/>
              </w:rPr>
              <w:t xml:space="preserve"> işleminde, </w:t>
            </w:r>
            <w:r w:rsidRPr="006036CF">
              <w:rPr>
                <w:sz w:val="20"/>
                <w:szCs w:val="20"/>
                <w:highlight w:val="darkRed"/>
              </w:rPr>
              <w:t>seçilen günden bugüne kadar geçmiş tarihli yeniden değerleme.</w:t>
            </w:r>
          </w:p>
        </w:tc>
      </w:tr>
      <w:tr w:rsidR="6F87D6DB" w14:paraId="61AF44D9" w14:textId="77777777" w:rsidTr="6F87D6DB">
        <w:trPr>
          <w:trHeight w:val="300"/>
        </w:trPr>
        <w:tc>
          <w:tcPr>
            <w:tcW w:w="1131" w:type="dxa"/>
            <w:tcBorders>
              <w:top w:val="single" w:sz="8" w:space="0" w:color="CCCCCC"/>
              <w:left w:val="single" w:sz="4" w:space="0" w:color="000000" w:themeColor="text1"/>
              <w:bottom w:val="single" w:sz="8" w:space="0" w:color="CCCCCC"/>
              <w:right w:val="single" w:sz="8" w:space="0" w:color="CCCCCC"/>
            </w:tcBorders>
            <w:tcMar>
              <w:top w:w="15" w:type="dxa"/>
              <w:left w:w="15" w:type="dxa"/>
              <w:right w:w="15" w:type="dxa"/>
            </w:tcMar>
            <w:vAlign w:val="center"/>
          </w:tcPr>
          <w:p w14:paraId="0213BBB9" w14:textId="08E530DF" w:rsidR="6F87D6DB" w:rsidRDefault="6F87D6DB" w:rsidP="6F87D6DB">
            <w:r>
              <w:rPr>
                <w:b/>
                <w:bCs/>
                <w:sz w:val="20"/>
                <w:szCs w:val="20"/>
              </w:rPr>
              <w:t>Faz 3</w:t>
            </w:r>
          </w:p>
        </w:tc>
        <w:tc>
          <w:tcPr>
            <w:tcW w:w="8346" w:type="dxa"/>
            <w:tcBorders>
              <w:top w:val="single" w:sz="8" w:space="0" w:color="CCCCCC"/>
              <w:left w:val="single" w:sz="8" w:space="0" w:color="CCCCCC"/>
              <w:bottom w:val="single" w:sz="8" w:space="0" w:color="CCCCCC"/>
              <w:right w:val="single" w:sz="4" w:space="0" w:color="000000" w:themeColor="text1"/>
            </w:tcBorders>
            <w:tcMar>
              <w:top w:w="15" w:type="dxa"/>
              <w:left w:w="15" w:type="dxa"/>
              <w:right w:w="15" w:type="dxa"/>
            </w:tcMar>
            <w:vAlign w:val="center"/>
          </w:tcPr>
          <w:p w14:paraId="096AF22F" w14:textId="7E48EF1D" w:rsidR="6F87D6DB" w:rsidRDefault="6F87D6DB" w:rsidP="6F87D6DB">
            <w:proofErr w:type="spellStart"/>
            <w:r>
              <w:rPr>
                <w:sz w:val="20"/>
                <w:szCs w:val="20"/>
              </w:rPr>
              <w:t>Generate</w:t>
            </w:r>
            <w:proofErr w:type="spellEnd"/>
            <w:r>
              <w:rPr>
                <w:sz w:val="20"/>
                <w:szCs w:val="20"/>
              </w:rPr>
              <w:t xml:space="preserve"> ve </w:t>
            </w:r>
            <w:proofErr w:type="spellStart"/>
            <w:r>
              <w:rPr>
                <w:sz w:val="20"/>
                <w:szCs w:val="20"/>
              </w:rPr>
              <w:t>Regenerate</w:t>
            </w:r>
            <w:proofErr w:type="spellEnd"/>
            <w:r>
              <w:rPr>
                <w:sz w:val="20"/>
                <w:szCs w:val="20"/>
              </w:rPr>
              <w:t xml:space="preserve"> öncesinde hesaplanan yeni değerleme tutarlarının </w:t>
            </w:r>
            <w:proofErr w:type="spellStart"/>
            <w:r>
              <w:rPr>
                <w:sz w:val="20"/>
                <w:szCs w:val="20"/>
              </w:rPr>
              <w:t>önizlemesi</w:t>
            </w:r>
            <w:proofErr w:type="spellEnd"/>
            <w:r>
              <w:rPr>
                <w:sz w:val="20"/>
                <w:szCs w:val="20"/>
              </w:rPr>
              <w:t>.</w:t>
            </w:r>
          </w:p>
        </w:tc>
      </w:tr>
      <w:tr w:rsidR="6F87D6DB" w14:paraId="39B4EC27" w14:textId="77777777" w:rsidTr="6F87D6DB">
        <w:trPr>
          <w:trHeight w:val="285"/>
        </w:trPr>
        <w:tc>
          <w:tcPr>
            <w:tcW w:w="1131" w:type="dxa"/>
            <w:tcBorders>
              <w:top w:val="single" w:sz="8" w:space="0" w:color="CCCCCC"/>
              <w:left w:val="single" w:sz="4" w:space="0" w:color="000000" w:themeColor="text1"/>
              <w:bottom w:val="single" w:sz="4" w:space="0" w:color="000000" w:themeColor="text1"/>
              <w:right w:val="single" w:sz="8" w:space="0" w:color="CCCCCC"/>
            </w:tcBorders>
            <w:tcMar>
              <w:top w:w="15" w:type="dxa"/>
              <w:left w:w="15" w:type="dxa"/>
              <w:right w:w="15" w:type="dxa"/>
            </w:tcMar>
            <w:vAlign w:val="center"/>
          </w:tcPr>
          <w:p w14:paraId="290E6DC4" w14:textId="61D956DC" w:rsidR="6F87D6DB" w:rsidRDefault="6F87D6DB" w:rsidP="6F87D6DB">
            <w:r>
              <w:rPr>
                <w:b/>
                <w:bCs/>
                <w:sz w:val="20"/>
                <w:szCs w:val="20"/>
              </w:rPr>
              <w:t>Faz 4+</w:t>
            </w:r>
          </w:p>
        </w:tc>
        <w:tc>
          <w:tcPr>
            <w:tcW w:w="8346" w:type="dxa"/>
            <w:tcBorders>
              <w:top w:val="single" w:sz="8" w:space="0" w:color="CCCCCC"/>
              <w:left w:val="single" w:sz="8" w:space="0" w:color="CCCCCC"/>
              <w:bottom w:val="single" w:sz="4" w:space="0" w:color="000000" w:themeColor="text1"/>
              <w:right w:val="single" w:sz="4" w:space="0" w:color="000000" w:themeColor="text1"/>
            </w:tcBorders>
            <w:tcMar>
              <w:top w:w="15" w:type="dxa"/>
              <w:left w:w="15" w:type="dxa"/>
              <w:right w:w="15" w:type="dxa"/>
            </w:tcMar>
            <w:vAlign w:val="center"/>
          </w:tcPr>
          <w:p w14:paraId="452FE46A" w14:textId="40D7055E" w:rsidR="6F87D6DB" w:rsidRDefault="6F87D6DB" w:rsidP="6F87D6DB">
            <w:r>
              <w:rPr>
                <w:sz w:val="20"/>
                <w:szCs w:val="20"/>
              </w:rPr>
              <w:t>İleride tanımlanacak (genişlemeye açık).</w:t>
            </w:r>
          </w:p>
        </w:tc>
      </w:tr>
    </w:tbl>
    <w:p w14:paraId="2F270750" w14:textId="4A014F16" w:rsidR="6F87D6DB" w:rsidRDefault="6F87D6DB" w:rsidP="6F87D6DB">
      <w:pPr>
        <w:spacing w:after="120"/>
      </w:pPr>
    </w:p>
    <w:p w14:paraId="68EE5B88" w14:textId="2D958971" w:rsidR="6F87D6DB" w:rsidRDefault="6F87D6DB" w:rsidP="6F87D6DB">
      <w:pPr>
        <w:spacing w:after="120"/>
      </w:pPr>
    </w:p>
    <w:p w14:paraId="48CBADA9" w14:textId="77777777" w:rsidR="004A0293" w:rsidRDefault="00101DD2">
      <w:pPr>
        <w:pStyle w:val="Balk1"/>
      </w:pPr>
      <w:bookmarkStart w:id="2" w:name="_Toc232517488"/>
      <w:r>
        <w:t>1. Amaç ve Kapsam</w:t>
      </w:r>
      <w:bookmarkEnd w:id="2"/>
    </w:p>
    <w:p w14:paraId="48D20CD4" w14:textId="77777777" w:rsidR="004A0293" w:rsidRDefault="00101DD2">
      <w:pPr>
        <w:pStyle w:val="Balk2"/>
      </w:pPr>
      <w:bookmarkStart w:id="3" w:name="_Toc232517489"/>
      <w:r>
        <w:t>1.1 Amaç</w:t>
      </w:r>
      <w:bookmarkEnd w:id="3"/>
    </w:p>
    <w:p w14:paraId="3D42F217" w14:textId="77777777" w:rsidR="004A0293" w:rsidRDefault="00101DD2">
      <w:pPr>
        <w:spacing w:after="120" w:line="276" w:lineRule="auto"/>
      </w:pPr>
      <w:r>
        <w:lastRenderedPageBreak/>
        <w:t xml:space="preserve">Kullanıcı, seçtiği değerleme tarihi ve ürünler için açık </w:t>
      </w:r>
      <w:proofErr w:type="spellStart"/>
      <w:r>
        <w:t>transaction'ların</w:t>
      </w:r>
      <w:proofErr w:type="spellEnd"/>
      <w:r>
        <w:t xml:space="preserve"> değerleme durumunu ve eksiklerini tek ekrandan görür: reeskont kesilmiş mi, ilgili güne ait reeskontun tersi atılmış mı, değerleme döngüsü tam mı yarım mı? Eksik kalan reeskont/ters fiş işlemlerini güvenli biçimde buradan tamamlar.</w:t>
      </w:r>
    </w:p>
    <w:p w14:paraId="4B624315" w14:textId="1CD5B5D1" w:rsidR="1AB5C7BE" w:rsidRDefault="1AB5C7BE" w:rsidP="00DEC51E">
      <w:pPr>
        <w:pStyle w:val="Balk2"/>
      </w:pPr>
      <w:r>
        <w:t>1.2. Kapsam</w:t>
      </w:r>
    </w:p>
    <w:p w14:paraId="453FE7D7" w14:textId="19C90769" w:rsidR="1AB5C7BE" w:rsidRDefault="1AB5C7BE" w:rsidP="00DEC51E">
      <w:pPr>
        <w:pStyle w:val="ListeParagraf"/>
        <w:numPr>
          <w:ilvl w:val="0"/>
          <w:numId w:val="11"/>
        </w:numPr>
      </w:pPr>
      <w:r w:rsidRPr="006036CF">
        <w:rPr>
          <w:highlight w:val="darkRed"/>
        </w:rPr>
        <w:t xml:space="preserve">Base </w:t>
      </w:r>
      <w:proofErr w:type="spellStart"/>
      <w:r w:rsidRPr="006036CF">
        <w:rPr>
          <w:highlight w:val="darkRed"/>
        </w:rPr>
        <w:t>component</w:t>
      </w:r>
      <w:proofErr w:type="spellEnd"/>
      <w:r w:rsidRPr="006036CF">
        <w:rPr>
          <w:highlight w:val="darkRed"/>
        </w:rPr>
        <w:t xml:space="preserve"> tektir ve ürün ekipleri tarafından yeniden geliştirilmez.</w:t>
      </w:r>
      <w:r>
        <w:t xml:space="preserve"> </w:t>
      </w:r>
      <w:r w:rsidRPr="006036CF">
        <w:rPr>
          <w:highlight w:val="darkRed"/>
        </w:rPr>
        <w:t xml:space="preserve">Ürün ekipleri, kendi ürünlerine ait iki </w:t>
      </w:r>
      <w:proofErr w:type="spellStart"/>
      <w:r w:rsidRPr="006036CF">
        <w:rPr>
          <w:highlight w:val="darkRed"/>
        </w:rPr>
        <w:t>endpoint’i</w:t>
      </w:r>
      <w:proofErr w:type="spellEnd"/>
      <w:r w:rsidRPr="006036CF">
        <w:rPr>
          <w:highlight w:val="darkRed"/>
        </w:rPr>
        <w:t xml:space="preserve"> sözleşmeye uygun biçimde sağlar ve ürünün kolon konfigürasyonunu teslim eder; UI tarafında geliştirme yapmaz.</w:t>
      </w:r>
    </w:p>
    <w:p w14:paraId="094FBA10" w14:textId="5251BA65" w:rsidR="1AB5C7BE" w:rsidRDefault="1AB5C7BE" w:rsidP="00DEC51E">
      <w:pPr>
        <w:pStyle w:val="ListeParagraf"/>
        <w:numPr>
          <w:ilvl w:val="0"/>
          <w:numId w:val="11"/>
        </w:numPr>
      </w:pPr>
      <w:r>
        <w:t xml:space="preserve">İşlemlerin durum takibi ve görüntülenmesi, </w:t>
      </w:r>
      <w:proofErr w:type="spellStart"/>
      <w:r>
        <w:rPr>
          <w:b/>
          <w:bCs/>
        </w:rPr>
        <w:t>Logical</w:t>
      </w:r>
      <w:proofErr w:type="spellEnd"/>
      <w:r>
        <w:rPr>
          <w:b/>
          <w:bCs/>
        </w:rPr>
        <w:t xml:space="preserve"> Reference</w:t>
      </w:r>
      <w:r>
        <w:t xml:space="preserve"> bazında gerçekleştirilir.</w:t>
      </w:r>
    </w:p>
    <w:p w14:paraId="3A38B053" w14:textId="280AA470" w:rsidR="1AB5C7BE" w:rsidRDefault="1AB5C7BE" w:rsidP="00DEC51E">
      <w:pPr>
        <w:pStyle w:val="ListeParagraf"/>
        <w:numPr>
          <w:ilvl w:val="0"/>
          <w:numId w:val="11"/>
        </w:numPr>
      </w:pPr>
      <w:r>
        <w:t xml:space="preserve">Kullanıcılar, tek bir </w:t>
      </w:r>
      <w:proofErr w:type="spellStart"/>
      <w:r>
        <w:rPr>
          <w:b/>
          <w:bCs/>
        </w:rPr>
        <w:t>Status</w:t>
      </w:r>
      <w:proofErr w:type="spellEnd"/>
      <w:r>
        <w:t xml:space="preserve"> seçimi ile filtreleme yapmalıdır; ayrıca satır bazında seçim yaparak tekil veya toplu işlem (</w:t>
      </w:r>
      <w:proofErr w:type="spellStart"/>
      <w:r>
        <w:rPr>
          <w:b/>
          <w:bCs/>
        </w:rPr>
        <w:t>Execute</w:t>
      </w:r>
      <w:proofErr w:type="spellEnd"/>
      <w:r>
        <w:rPr>
          <w:b/>
          <w:bCs/>
        </w:rPr>
        <w:t xml:space="preserve"> </w:t>
      </w:r>
      <w:proofErr w:type="spellStart"/>
      <w:r>
        <w:rPr>
          <w:b/>
          <w:bCs/>
        </w:rPr>
        <w:t>Selected</w:t>
      </w:r>
      <w:proofErr w:type="spellEnd"/>
      <w:r>
        <w:t>) gerçekleştirebilir.</w:t>
      </w:r>
    </w:p>
    <w:p w14:paraId="179BCDAA" w14:textId="17EC5CE6" w:rsidR="1AB5C7BE" w:rsidRDefault="1AB5C7BE" w:rsidP="00DEC51E">
      <w:pPr>
        <w:pStyle w:val="ListeParagraf"/>
        <w:numPr>
          <w:ilvl w:val="0"/>
          <w:numId w:val="11"/>
        </w:numPr>
      </w:pPr>
      <w:r>
        <w:t>Sistem aşağıdaki operasyonları destekler:</w:t>
      </w:r>
    </w:p>
    <w:p w14:paraId="4C929030" w14:textId="0DE89200" w:rsidR="1AB5C7BE" w:rsidRDefault="1AB5C7BE" w:rsidP="00DEC51E">
      <w:pPr>
        <w:pStyle w:val="ListeParagraf"/>
        <w:numPr>
          <w:ilvl w:val="1"/>
          <w:numId w:val="11"/>
        </w:numPr>
      </w:pPr>
      <w:r>
        <w:t>Reeskont işlemi oluşturma,</w:t>
      </w:r>
    </w:p>
    <w:p w14:paraId="131A9713" w14:textId="7555886F" w:rsidR="1AB5C7BE" w:rsidRDefault="1AB5C7BE" w:rsidP="00DEC51E">
      <w:pPr>
        <w:pStyle w:val="ListeParagraf"/>
        <w:numPr>
          <w:ilvl w:val="1"/>
          <w:numId w:val="11"/>
        </w:numPr>
      </w:pPr>
      <w:r>
        <w:t>Ters fiş oluşturma (</w:t>
      </w:r>
      <w:r>
        <w:rPr>
          <w:b/>
          <w:bCs/>
        </w:rPr>
        <w:t xml:space="preserve">Not </w:t>
      </w:r>
      <w:proofErr w:type="spellStart"/>
      <w:r>
        <w:rPr>
          <w:b/>
          <w:bCs/>
        </w:rPr>
        <w:t>Reversed</w:t>
      </w:r>
      <w:proofErr w:type="spellEnd"/>
      <w:r>
        <w:t xml:space="preserve"> durumunda T+0 veya T+1 valör seçeneği ile),</w:t>
      </w:r>
    </w:p>
    <w:p w14:paraId="6AB627CD" w14:textId="69C6D681" w:rsidR="1AB5C7BE" w:rsidRDefault="1AB5C7BE" w:rsidP="00DEC51E">
      <w:pPr>
        <w:pStyle w:val="ListeParagraf"/>
        <w:numPr>
          <w:ilvl w:val="1"/>
          <w:numId w:val="11"/>
        </w:numPr>
      </w:pPr>
      <w:r>
        <w:t>Yeniden çalıştırma (</w:t>
      </w:r>
      <w:r>
        <w:rPr>
          <w:b/>
          <w:bCs/>
        </w:rPr>
        <w:t>Re-</w:t>
      </w:r>
      <w:proofErr w:type="spellStart"/>
      <w:r>
        <w:rPr>
          <w:b/>
          <w:bCs/>
        </w:rPr>
        <w:t>run</w:t>
      </w:r>
      <w:proofErr w:type="spellEnd"/>
      <w:r>
        <w:t>) işlemi (</w:t>
      </w:r>
      <w:proofErr w:type="spellStart"/>
      <w:r>
        <w:rPr>
          <w:b/>
          <w:bCs/>
        </w:rPr>
        <w:t>Rediscounted</w:t>
      </w:r>
      <w:proofErr w:type="spellEnd"/>
      <w:r>
        <w:t xml:space="preserve"> durumundaki kayıtlar için).</w:t>
      </w:r>
    </w:p>
    <w:p w14:paraId="447D14FD" w14:textId="5631FC9E" w:rsidR="1AB5C7BE" w:rsidRDefault="1AB5C7BE" w:rsidP="00DEC51E">
      <w:pPr>
        <w:pStyle w:val="ListeParagraf"/>
        <w:numPr>
          <w:ilvl w:val="0"/>
          <w:numId w:val="11"/>
        </w:numPr>
      </w:pPr>
      <w:r>
        <w:t>Desteklenen filtreleme kriterleri:</w:t>
      </w:r>
    </w:p>
    <w:p w14:paraId="2CD1D6B7" w14:textId="7D28DAE1" w:rsidR="1AB5C7BE" w:rsidRDefault="1AB5C7BE" w:rsidP="00DEC51E">
      <w:pPr>
        <w:pStyle w:val="ListeParagraf"/>
        <w:numPr>
          <w:ilvl w:val="1"/>
          <w:numId w:val="11"/>
        </w:numPr>
      </w:pPr>
      <w:proofErr w:type="spellStart"/>
      <w:r>
        <w:t>Execution</w:t>
      </w:r>
      <w:proofErr w:type="spellEnd"/>
      <w:r>
        <w:t xml:space="preserve"> </w:t>
      </w:r>
      <w:proofErr w:type="spellStart"/>
      <w:r>
        <w:t>Date</w:t>
      </w:r>
      <w:proofErr w:type="spellEnd"/>
    </w:p>
    <w:p w14:paraId="6051CC64" w14:textId="2F268CC1" w:rsidR="537F17FB" w:rsidRDefault="537F17FB" w:rsidP="6F87D6DB">
      <w:pPr>
        <w:pStyle w:val="ListeParagraf"/>
        <w:numPr>
          <w:ilvl w:val="1"/>
          <w:numId w:val="11"/>
        </w:numPr>
      </w:pPr>
      <w:r>
        <w:t>Product (tekli seçim, zorunlu)</w:t>
      </w:r>
    </w:p>
    <w:p w14:paraId="1F2F895B" w14:textId="18AF5E1C" w:rsidR="1AB5C7BE" w:rsidRDefault="1AB5C7BE" w:rsidP="00DEC51E">
      <w:pPr>
        <w:pStyle w:val="ListeParagraf"/>
        <w:numPr>
          <w:ilvl w:val="1"/>
          <w:numId w:val="11"/>
        </w:numPr>
      </w:pPr>
      <w:proofErr w:type="spellStart"/>
      <w:r>
        <w:t>Sub</w:t>
      </w:r>
      <w:proofErr w:type="spellEnd"/>
      <w:r>
        <w:t xml:space="preserve"> Product (tekli seçim, zorunlu)</w:t>
      </w:r>
    </w:p>
    <w:p w14:paraId="65D5023B" w14:textId="0ABA3182" w:rsidR="1AB5C7BE" w:rsidRDefault="1AB5C7BE" w:rsidP="00DEC51E">
      <w:pPr>
        <w:pStyle w:val="ListeParagraf"/>
        <w:numPr>
          <w:ilvl w:val="1"/>
          <w:numId w:val="11"/>
        </w:numPr>
      </w:pPr>
      <w:proofErr w:type="spellStart"/>
      <w:r>
        <w:t>Revaluation</w:t>
      </w:r>
      <w:proofErr w:type="spellEnd"/>
      <w:r>
        <w:t xml:space="preserve"> </w:t>
      </w:r>
      <w:proofErr w:type="spellStart"/>
      <w:r>
        <w:t>Type</w:t>
      </w:r>
      <w:proofErr w:type="spellEnd"/>
      <w:r>
        <w:t xml:space="preserve"> (tekli seçim)</w:t>
      </w:r>
    </w:p>
    <w:p w14:paraId="0D17CC60" w14:textId="77777777" w:rsidR="1AB5C7BE" w:rsidRDefault="1AB5C7BE" w:rsidP="00DEC51E">
      <w:pPr>
        <w:pStyle w:val="ListeParagraf"/>
        <w:numPr>
          <w:ilvl w:val="1"/>
          <w:numId w:val="11"/>
        </w:numPr>
      </w:pPr>
      <w:proofErr w:type="spellStart"/>
      <w:r>
        <w:t>Status</w:t>
      </w:r>
      <w:proofErr w:type="spellEnd"/>
      <w:r>
        <w:t xml:space="preserve"> (tekli seçim)</w:t>
      </w:r>
    </w:p>
    <w:p w14:paraId="525714C9" w14:textId="2E44B2D4" w:rsidR="1AB5C7BE" w:rsidRDefault="1AB5C7BE" w:rsidP="00DEC51E">
      <w:pPr>
        <w:pStyle w:val="ListeParagraf"/>
        <w:numPr>
          <w:ilvl w:val="0"/>
          <w:numId w:val="11"/>
        </w:numPr>
      </w:pPr>
      <w:r>
        <w:t>Sol üst köşede yer alan seçim kontrolü aracılığıyla tüm kayıtlar veya belirli sayıda kayıt toplu olarak seçilebilir.</w:t>
      </w:r>
    </w:p>
    <w:p w14:paraId="0E9DE67A" w14:textId="684FB961" w:rsidR="1AB5C7BE" w:rsidRDefault="1AB5C7BE" w:rsidP="00DEC51E">
      <w:pPr>
        <w:pStyle w:val="ListeParagraf"/>
        <w:numPr>
          <w:ilvl w:val="0"/>
          <w:numId w:val="11"/>
        </w:numPr>
      </w:pPr>
      <w:r>
        <w:t>Hata ile sonuçlanan işlemler, başarılı işlemlerle birlikte anlık olarak ekranda gösterilir (</w:t>
      </w:r>
      <w:proofErr w:type="spellStart"/>
      <w:r>
        <w:t>Error</w:t>
      </w:r>
      <w:proofErr w:type="spellEnd"/>
      <w:r>
        <w:t xml:space="preserve">). </w:t>
      </w:r>
      <w:r w:rsidRPr="00B76CD6">
        <w:rPr>
          <w:highlight w:val="darkRed"/>
        </w:rPr>
        <w:t>Bu bilgi DB'de veya geçici tabloda saklanmaz.</w:t>
      </w:r>
    </w:p>
    <w:p w14:paraId="70A18F24" w14:textId="5690B021" w:rsidR="00DEC51E" w:rsidRDefault="00DEC51E" w:rsidP="6F87D6DB">
      <w:pPr>
        <w:pStyle w:val="ListeParagraf"/>
        <w:numPr>
          <w:ilvl w:val="0"/>
          <w:numId w:val="11"/>
        </w:numPr>
        <w:spacing w:line="276" w:lineRule="auto"/>
      </w:pPr>
      <w:r>
        <w:t xml:space="preserve">Kullanıcı arayüzünde seçilen işlemler, işlem başlatılmadan önce </w:t>
      </w:r>
      <w:proofErr w:type="spellStart"/>
      <w:r>
        <w:t>backend</w:t>
      </w:r>
      <w:proofErr w:type="spellEnd"/>
      <w:r>
        <w:t xml:space="preserve"> tarafında yeniden doğrulanarak veri tutarlılığı ve işlem güvenliği sağlanır.</w:t>
      </w:r>
    </w:p>
    <w:p w14:paraId="3F1BBD1D" w14:textId="45F3E916" w:rsidR="00DEC51E" w:rsidRDefault="00DEC51E" w:rsidP="00DEC51E">
      <w:pPr>
        <w:spacing w:after="120" w:line="276" w:lineRule="auto"/>
      </w:pPr>
    </w:p>
    <w:p w14:paraId="343AC265" w14:textId="2A38D738" w:rsidR="00DEC51E" w:rsidRDefault="00DEC51E" w:rsidP="00DEC51E">
      <w:pPr>
        <w:pStyle w:val="ListeParagraf"/>
        <w:spacing w:after="60" w:line="276" w:lineRule="auto"/>
        <w:ind w:left="720"/>
      </w:pPr>
    </w:p>
    <w:p w14:paraId="650834BF" w14:textId="77777777" w:rsidR="1AB5C7BE" w:rsidRDefault="1AB5C7BE" w:rsidP="00DEC51E">
      <w:pPr>
        <w:pStyle w:val="Balk2"/>
      </w:pPr>
      <w:r>
        <w:t>1.3 Menü ve Ekran Hiyerarşisi</w:t>
      </w:r>
    </w:p>
    <w:p w14:paraId="06DC743C" w14:textId="77777777" w:rsidR="004A0293" w:rsidRDefault="00101DD2">
      <w:pPr>
        <w:spacing w:after="120" w:line="276" w:lineRule="auto"/>
      </w:pPr>
      <w:r>
        <w:t xml:space="preserve">Manuel Reeskont, üst menü olarak konumlanır. Bu menü altında </w:t>
      </w:r>
      <w:proofErr w:type="spellStart"/>
      <w:r>
        <w:t>Investment</w:t>
      </w:r>
      <w:proofErr w:type="spellEnd"/>
      <w:r>
        <w:t xml:space="preserve">, Security ve </w:t>
      </w:r>
      <w:proofErr w:type="spellStart"/>
      <w:r>
        <w:t>Treasury</w:t>
      </w:r>
      <w:proofErr w:type="spellEnd"/>
      <w:r>
        <w:t xml:space="preserve"> olmak üzere üç ekran yer alır. Her ekran, bağlı olduğu modülün ürünlerini ve bu ürünlerin reeskont süreçlerini kendi içinde karşılar. Ürün başına ayrı ekran açılmaz.</w:t>
      </w:r>
    </w:p>
    <w:p w14:paraId="5263C40A" w14:textId="77777777" w:rsidR="004A0293" w:rsidRDefault="00101DD2">
      <w:pPr>
        <w:spacing w:after="120" w:line="276" w:lineRule="auto"/>
      </w:pPr>
      <w:r>
        <w:t xml:space="preserve">Seçim üç seviyelidir: Ekran (Product </w:t>
      </w:r>
      <w:proofErr w:type="spellStart"/>
      <w:r>
        <w:t>Group</w:t>
      </w:r>
      <w:proofErr w:type="spellEnd"/>
      <w:r>
        <w:t xml:space="preserve">) → Product → </w:t>
      </w:r>
      <w:proofErr w:type="spellStart"/>
      <w:r>
        <w:t>Sub</w:t>
      </w:r>
      <w:proofErr w:type="spellEnd"/>
      <w:r>
        <w:t xml:space="preserve"> Product. Product ve </w:t>
      </w:r>
      <w:proofErr w:type="spellStart"/>
      <w:r>
        <w:t>Sub</w:t>
      </w:r>
      <w:proofErr w:type="spellEnd"/>
      <w:r>
        <w:t xml:space="preserve"> Product filtrelerinin ikisi de tekli ve zorunludur. Product seçildiğinde ilgili ürünün </w:t>
      </w:r>
      <w:proofErr w:type="spellStart"/>
      <w:r>
        <w:t>Sub</w:t>
      </w:r>
      <w:proofErr w:type="spellEnd"/>
      <w:r>
        <w:t xml:space="preserve"> Product listesi yüklenir (bağımlı liste). Ürüne özel kolonlar Product seviyesine bağlanır; </w:t>
      </w:r>
      <w:proofErr w:type="spellStart"/>
      <w:r>
        <w:t>Sub</w:t>
      </w:r>
      <w:proofErr w:type="spellEnd"/>
      <w:r>
        <w:t xml:space="preserve"> Product seçimi kolon setini değiştirmez, yalnızca veri kapsamını daraltır.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47"/>
        <w:gridCol w:w="4753"/>
      </w:tblGrid>
      <w:tr w:rsidR="004A0293" w14:paraId="6266951B" w14:textId="77777777" w:rsidTr="14527393">
        <w:trPr>
          <w:tblHeader/>
        </w:trPr>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155108F5" w14:textId="77777777" w:rsidR="004A0293" w:rsidRDefault="00101DD2">
            <w:r>
              <w:rPr>
                <w:b/>
                <w:bCs/>
                <w:color w:val="FFFFFF"/>
                <w:sz w:val="20"/>
                <w:szCs w:val="20"/>
              </w:rPr>
              <w:t xml:space="preserve">Ekran (Product </w:t>
            </w:r>
            <w:proofErr w:type="spellStart"/>
            <w:r>
              <w:rPr>
                <w:b/>
                <w:bCs/>
                <w:color w:val="FFFFFF"/>
                <w:sz w:val="20"/>
                <w:szCs w:val="20"/>
              </w:rPr>
              <w:t>Group</w:t>
            </w:r>
            <w:proofErr w:type="spellEnd"/>
            <w:r>
              <w:rPr>
                <w:b/>
                <w:bCs/>
                <w:color w:val="FFFFFF"/>
                <w:sz w:val="20"/>
                <w:szCs w:val="20"/>
              </w:rPr>
              <w:t>)</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60D15B9F" w14:textId="77777777" w:rsidR="004A0293" w:rsidRDefault="00101DD2">
            <w:r>
              <w:rPr>
                <w:b/>
                <w:bCs/>
                <w:color w:val="FFFFFF"/>
                <w:sz w:val="20"/>
                <w:szCs w:val="20"/>
              </w:rPr>
              <w:t>Product</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5AB4BA94" w14:textId="77777777" w:rsidR="004A0293" w:rsidRDefault="00101DD2">
            <w:proofErr w:type="spellStart"/>
            <w:r>
              <w:rPr>
                <w:b/>
                <w:bCs/>
                <w:color w:val="FFFFFF"/>
                <w:sz w:val="20"/>
                <w:szCs w:val="20"/>
              </w:rPr>
              <w:t>Sub</w:t>
            </w:r>
            <w:proofErr w:type="spellEnd"/>
            <w:r>
              <w:rPr>
                <w:b/>
                <w:bCs/>
                <w:color w:val="FFFFFF"/>
                <w:sz w:val="20"/>
                <w:szCs w:val="20"/>
              </w:rPr>
              <w:t xml:space="preserve"> Product (örnek)</w:t>
            </w:r>
          </w:p>
        </w:tc>
      </w:tr>
      <w:tr w:rsidR="004A0293" w14:paraId="3912991A"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47328BE" w14:textId="77777777" w:rsidR="004A0293" w:rsidRDefault="00101DD2">
            <w:proofErr w:type="spellStart"/>
            <w:r>
              <w:rPr>
                <w:b/>
                <w:bCs/>
                <w:sz w:val="20"/>
                <w:szCs w:val="20"/>
              </w:rPr>
              <w:t>Investment</w:t>
            </w:r>
            <w:proofErr w:type="spellEnd"/>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0EEC523" w14:textId="77777777" w:rsidR="004A0293" w:rsidRDefault="00101DD2">
            <w:r>
              <w:rPr>
                <w:sz w:val="20"/>
                <w:szCs w:val="20"/>
              </w:rPr>
              <w:t>FON</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30D8777" w14:textId="63B89296" w:rsidR="004A0293" w:rsidRDefault="00101DD2" w:rsidP="14527393">
            <w:r>
              <w:rPr>
                <w:sz w:val="20"/>
                <w:szCs w:val="20"/>
              </w:rPr>
              <w:t>Ürün bazında tanımlanır</w:t>
            </w:r>
          </w:p>
        </w:tc>
      </w:tr>
      <w:tr w:rsidR="004A0293" w14:paraId="16BA4779"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9884F1F" w14:textId="77777777" w:rsidR="004A0293" w:rsidRDefault="00101DD2">
            <w:proofErr w:type="spellStart"/>
            <w:r>
              <w:rPr>
                <w:b/>
                <w:bCs/>
                <w:sz w:val="20"/>
                <w:szCs w:val="20"/>
              </w:rPr>
              <w:t>Investment</w:t>
            </w:r>
            <w:proofErr w:type="spellEnd"/>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D50061F" w14:textId="77777777" w:rsidR="004A0293" w:rsidRDefault="00101DD2">
            <w:r>
              <w:rPr>
                <w:sz w:val="20"/>
                <w:szCs w:val="20"/>
              </w:rPr>
              <w:t>Hisse</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2078D09" w14:textId="5F39E6EA" w:rsidR="004A0293" w:rsidRDefault="00101DD2">
            <w:r>
              <w:rPr>
                <w:sz w:val="20"/>
                <w:szCs w:val="20"/>
              </w:rPr>
              <w:t>Ürün bazında tanımlanır</w:t>
            </w:r>
          </w:p>
        </w:tc>
      </w:tr>
      <w:tr w:rsidR="004A0293" w14:paraId="384A891F"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3549F17" w14:textId="77777777" w:rsidR="004A0293" w:rsidRDefault="00101DD2">
            <w:proofErr w:type="spellStart"/>
            <w:r>
              <w:rPr>
                <w:b/>
                <w:bCs/>
                <w:sz w:val="20"/>
                <w:szCs w:val="20"/>
              </w:rPr>
              <w:t>Investment</w:t>
            </w:r>
            <w:proofErr w:type="spellEnd"/>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067D653" w14:textId="77777777" w:rsidR="004A0293" w:rsidRDefault="00101DD2">
            <w:proofErr w:type="spellStart"/>
            <w:r>
              <w:rPr>
                <w:sz w:val="20"/>
                <w:szCs w:val="20"/>
              </w:rPr>
              <w:t>Warrant</w:t>
            </w:r>
            <w:proofErr w:type="spellEnd"/>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A960500" w14:textId="72FF95CF" w:rsidR="004A0293" w:rsidRDefault="00101DD2">
            <w:r>
              <w:rPr>
                <w:sz w:val="20"/>
                <w:szCs w:val="20"/>
              </w:rPr>
              <w:t>Ürün bazında tanımlanır</w:t>
            </w:r>
          </w:p>
        </w:tc>
      </w:tr>
      <w:tr w:rsidR="004A0293" w14:paraId="67ABB52D"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E7B45FA" w14:textId="77777777" w:rsidR="004A0293" w:rsidRDefault="00101DD2">
            <w:r>
              <w:rPr>
                <w:b/>
                <w:bCs/>
                <w:sz w:val="20"/>
                <w:szCs w:val="20"/>
              </w:rPr>
              <w:lastRenderedPageBreak/>
              <w:t>Security</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A3847E1" w14:textId="77777777" w:rsidR="004A0293" w:rsidRDefault="00101DD2">
            <w:r>
              <w:rPr>
                <w:sz w:val="20"/>
                <w:szCs w:val="20"/>
              </w:rPr>
              <w:t>Bond</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C2A8E8E" w14:textId="097DC3BE" w:rsidR="004A0293" w:rsidRDefault="00101DD2">
            <w:r>
              <w:rPr>
                <w:sz w:val="20"/>
                <w:szCs w:val="20"/>
              </w:rPr>
              <w:t>Ürün bazında tanımlanır</w:t>
            </w:r>
          </w:p>
        </w:tc>
      </w:tr>
      <w:tr w:rsidR="004A0293" w14:paraId="477D779E"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FEEE076" w14:textId="77777777" w:rsidR="004A0293" w:rsidRDefault="00101DD2">
            <w:r>
              <w:rPr>
                <w:b/>
                <w:bCs/>
                <w:sz w:val="20"/>
                <w:szCs w:val="20"/>
              </w:rPr>
              <w:t>Security</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1481E76" w14:textId="77777777" w:rsidR="004A0293" w:rsidRDefault="00101DD2">
            <w:r>
              <w:rPr>
                <w:sz w:val="20"/>
                <w:szCs w:val="20"/>
              </w:rPr>
              <w:t>Repo</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34658A2" w14:textId="142E61B3" w:rsidR="004A0293" w:rsidRDefault="00101DD2">
            <w:r>
              <w:rPr>
                <w:sz w:val="20"/>
                <w:szCs w:val="20"/>
              </w:rPr>
              <w:t>Ürün bazında tanımlanır</w:t>
            </w:r>
          </w:p>
        </w:tc>
      </w:tr>
      <w:tr w:rsidR="004A0293" w14:paraId="75E317F9"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8648DD8" w14:textId="77777777" w:rsidR="004A0293" w:rsidRDefault="00101DD2">
            <w:proofErr w:type="spellStart"/>
            <w:r>
              <w:rPr>
                <w:b/>
                <w:bCs/>
                <w:sz w:val="20"/>
                <w:szCs w:val="20"/>
              </w:rPr>
              <w:t>Treasury</w:t>
            </w:r>
            <w:proofErr w:type="spellEnd"/>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4A28BFC" w14:textId="77777777" w:rsidR="004A0293" w:rsidRDefault="00101DD2">
            <w:r>
              <w:rPr>
                <w:sz w:val="20"/>
                <w:szCs w:val="20"/>
              </w:rPr>
              <w:t xml:space="preserve">FX </w:t>
            </w:r>
            <w:proofErr w:type="spellStart"/>
            <w:r>
              <w:rPr>
                <w:sz w:val="20"/>
                <w:szCs w:val="20"/>
              </w:rPr>
              <w:t>Transaction</w:t>
            </w:r>
            <w:proofErr w:type="spellEnd"/>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AE10756" w14:textId="77777777" w:rsidR="004A0293" w:rsidRDefault="00101DD2">
            <w:r>
              <w:rPr>
                <w:sz w:val="20"/>
                <w:szCs w:val="20"/>
              </w:rPr>
              <w:t xml:space="preserve">Spot, </w:t>
            </w:r>
            <w:proofErr w:type="spellStart"/>
            <w:r>
              <w:rPr>
                <w:sz w:val="20"/>
                <w:szCs w:val="20"/>
              </w:rPr>
              <w:t>Forward</w:t>
            </w:r>
            <w:proofErr w:type="spellEnd"/>
            <w:r>
              <w:rPr>
                <w:sz w:val="20"/>
                <w:szCs w:val="20"/>
              </w:rPr>
              <w:t>, Swap</w:t>
            </w:r>
          </w:p>
        </w:tc>
      </w:tr>
      <w:tr w:rsidR="004A0293" w14:paraId="36A67FF3"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41BB254" w14:textId="77777777" w:rsidR="004A0293" w:rsidRDefault="00101DD2">
            <w:proofErr w:type="spellStart"/>
            <w:r>
              <w:rPr>
                <w:b/>
                <w:bCs/>
                <w:sz w:val="20"/>
                <w:szCs w:val="20"/>
              </w:rPr>
              <w:t>Treasury</w:t>
            </w:r>
            <w:proofErr w:type="spellEnd"/>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595188E" w14:textId="77777777" w:rsidR="004A0293" w:rsidRDefault="00101DD2">
            <w:r>
              <w:rPr>
                <w:sz w:val="20"/>
                <w:szCs w:val="20"/>
              </w:rPr>
              <w:t>MM/</w:t>
            </w:r>
            <w:proofErr w:type="spellStart"/>
            <w:r>
              <w:rPr>
                <w:sz w:val="20"/>
                <w:szCs w:val="20"/>
              </w:rPr>
              <w:t>Loan</w:t>
            </w:r>
            <w:proofErr w:type="spellEnd"/>
            <w:r>
              <w:rPr>
                <w:sz w:val="20"/>
                <w:szCs w:val="20"/>
              </w:rPr>
              <w:t xml:space="preserve"> </w:t>
            </w:r>
            <w:proofErr w:type="spellStart"/>
            <w:r>
              <w:rPr>
                <w:sz w:val="20"/>
                <w:szCs w:val="20"/>
              </w:rPr>
              <w:t>Transactions</w:t>
            </w:r>
            <w:proofErr w:type="spellEnd"/>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3DBE9D5" w14:textId="77777777" w:rsidR="004A0293" w:rsidRDefault="00101DD2">
            <w:r>
              <w:rPr>
                <w:sz w:val="20"/>
                <w:szCs w:val="20"/>
              </w:rPr>
              <w:t xml:space="preserve">Murabaha, </w:t>
            </w:r>
            <w:proofErr w:type="spellStart"/>
            <w:r>
              <w:rPr>
                <w:sz w:val="20"/>
                <w:szCs w:val="20"/>
              </w:rPr>
              <w:t>Wakala</w:t>
            </w:r>
            <w:proofErr w:type="spellEnd"/>
          </w:p>
        </w:tc>
      </w:tr>
      <w:tr w:rsidR="004A0293" w14:paraId="5821876D"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C875283" w14:textId="77777777" w:rsidR="004A0293" w:rsidRDefault="00101DD2">
            <w:proofErr w:type="spellStart"/>
            <w:r>
              <w:rPr>
                <w:b/>
                <w:bCs/>
                <w:sz w:val="20"/>
                <w:szCs w:val="20"/>
              </w:rPr>
              <w:t>Treasury</w:t>
            </w:r>
            <w:proofErr w:type="spellEnd"/>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E753F22" w14:textId="77777777" w:rsidR="004A0293" w:rsidRDefault="00101DD2">
            <w:proofErr w:type="spellStart"/>
            <w:r>
              <w:rPr>
                <w:sz w:val="20"/>
                <w:szCs w:val="20"/>
              </w:rPr>
              <w:t>Options</w:t>
            </w:r>
            <w:proofErr w:type="spellEnd"/>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303E97F" w14:textId="77777777" w:rsidR="004A0293" w:rsidRDefault="00101DD2">
            <w:r>
              <w:rPr>
                <w:sz w:val="20"/>
                <w:szCs w:val="20"/>
              </w:rPr>
              <w:t>Ürün bazında tanımlanır</w:t>
            </w:r>
          </w:p>
        </w:tc>
      </w:tr>
      <w:tr w:rsidR="004A0293" w14:paraId="05072304"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95535B8" w14:textId="77777777" w:rsidR="004A0293" w:rsidRDefault="00101DD2">
            <w:proofErr w:type="spellStart"/>
            <w:r>
              <w:rPr>
                <w:b/>
                <w:bCs/>
                <w:sz w:val="20"/>
                <w:szCs w:val="20"/>
              </w:rPr>
              <w:t>Treasury</w:t>
            </w:r>
            <w:proofErr w:type="spellEnd"/>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4FA9481" w14:textId="77777777" w:rsidR="004A0293" w:rsidRDefault="00101DD2">
            <w:proofErr w:type="spellStart"/>
            <w:r>
              <w:rPr>
                <w:sz w:val="20"/>
                <w:szCs w:val="20"/>
              </w:rPr>
              <w:t>Derivative</w:t>
            </w:r>
            <w:proofErr w:type="spellEnd"/>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C200FB3" w14:textId="77777777" w:rsidR="004A0293" w:rsidRDefault="00101DD2">
            <w:r>
              <w:rPr>
                <w:sz w:val="20"/>
                <w:szCs w:val="20"/>
              </w:rPr>
              <w:t>Ürün bazında tanımlanır</w:t>
            </w:r>
          </w:p>
        </w:tc>
      </w:tr>
    </w:tbl>
    <w:p w14:paraId="7DD713E3" w14:textId="77777777" w:rsidR="004A0293" w:rsidRDefault="00101DD2">
      <w:pPr>
        <w:spacing w:after="120" w:line="276" w:lineRule="auto"/>
      </w:pPr>
      <w:r>
        <w:t>[GÖRSEL — Manuel Reeskont menüsü ve üç seviyeli ekran/ürün hiyerarşisi]</w:t>
      </w:r>
    </w:p>
    <w:p w14:paraId="3F22D796" w14:textId="77777777" w:rsidR="004A0293" w:rsidRDefault="00101DD2">
      <w:pPr>
        <w:spacing w:after="120" w:line="276" w:lineRule="auto"/>
      </w:pPr>
      <w:proofErr w:type="spellStart"/>
      <w:r>
        <w:t>Sub</w:t>
      </w:r>
      <w:proofErr w:type="spellEnd"/>
      <w:r>
        <w:t xml:space="preserve"> Product listeleri ilgili ürün servisi tarafından sağlanır; yukarıdaki tabloda yalnızca örnek değerler yer alır. Yeni bir ürünün eklenmesi, ait olduğu ekranın altına Product olarak tanımlanmasıyla gerçekleşir ve UI tarafında yapısal bir değişiklik gerektirmez.</w:t>
      </w:r>
    </w:p>
    <w:p w14:paraId="705FA8E4" w14:textId="77777777" w:rsidR="004A0293" w:rsidRDefault="00101DD2">
      <w:pPr>
        <w:pStyle w:val="Balk1"/>
      </w:pPr>
      <w:bookmarkStart w:id="4" w:name="_Toc232517491"/>
      <w:r>
        <w:t>2. Terimler</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A0293" w14:paraId="4E91EABC" w14:textId="77777777" w:rsidTr="14527393">
        <w:trPr>
          <w:tblHeader/>
        </w:trPr>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20DF2219" w14:textId="77777777" w:rsidR="004A0293" w:rsidRDefault="00101DD2">
            <w:r>
              <w:rPr>
                <w:b/>
                <w:bCs/>
                <w:color w:val="FFFFFF"/>
                <w:sz w:val="20"/>
                <w:szCs w:val="20"/>
              </w:rPr>
              <w:t>Terim</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2B2BE8E2" w14:textId="77777777" w:rsidR="004A0293" w:rsidRDefault="00101DD2">
            <w:r>
              <w:rPr>
                <w:b/>
                <w:bCs/>
                <w:color w:val="FFFFFF"/>
                <w:sz w:val="20"/>
                <w:szCs w:val="20"/>
              </w:rPr>
              <w:t>Tanım</w:t>
            </w:r>
          </w:p>
        </w:tc>
      </w:tr>
      <w:tr w:rsidR="004A0293" w14:paraId="0941D9EE"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EE716D2" w14:textId="77777777" w:rsidR="004A0293" w:rsidRDefault="00101DD2">
            <w:r>
              <w:rPr>
                <w:b/>
                <w:bCs/>
                <w:sz w:val="20"/>
                <w:szCs w:val="20"/>
              </w:rPr>
              <w:t>Base Component</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2635F0B" w14:textId="5C264823" w:rsidR="004A0293" w:rsidRDefault="00101DD2" w:rsidP="14527393">
            <w:r>
              <w:rPr>
                <w:sz w:val="20"/>
                <w:szCs w:val="20"/>
              </w:rPr>
              <w:t xml:space="preserve">Tüm ürünler tarafından ayrı ayrı </w:t>
            </w:r>
            <w:proofErr w:type="spellStart"/>
            <w:r>
              <w:rPr>
                <w:sz w:val="20"/>
                <w:szCs w:val="20"/>
              </w:rPr>
              <w:t>implemente</w:t>
            </w:r>
            <w:proofErr w:type="spellEnd"/>
            <w:r>
              <w:rPr>
                <w:sz w:val="20"/>
                <w:szCs w:val="20"/>
              </w:rPr>
              <w:t xml:space="preserve"> edilen ortak bileşendir. Zorunlu alanları, durum modelini, filtreleme yapısını ve </w:t>
            </w:r>
            <w:proofErr w:type="spellStart"/>
            <w:r>
              <w:rPr>
                <w:b/>
                <w:bCs/>
                <w:sz w:val="20"/>
                <w:szCs w:val="20"/>
              </w:rPr>
              <w:t>Execute</w:t>
            </w:r>
            <w:proofErr w:type="spellEnd"/>
            <w:r>
              <w:rPr>
                <w:b/>
                <w:bCs/>
                <w:sz w:val="20"/>
                <w:szCs w:val="20"/>
              </w:rPr>
              <w:t xml:space="preserve"> </w:t>
            </w:r>
            <w:proofErr w:type="spellStart"/>
            <w:r>
              <w:rPr>
                <w:b/>
                <w:bCs/>
                <w:sz w:val="20"/>
                <w:szCs w:val="20"/>
              </w:rPr>
              <w:t>Selected</w:t>
            </w:r>
            <w:proofErr w:type="spellEnd"/>
            <w:r>
              <w:rPr>
                <w:sz w:val="20"/>
                <w:szCs w:val="20"/>
              </w:rPr>
              <w:t xml:space="preserve"> gibi temel davranışları tanımlar.</w:t>
            </w:r>
          </w:p>
        </w:tc>
      </w:tr>
      <w:tr w:rsidR="004A0293" w14:paraId="6C4D6B11"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E522407" w14:textId="77777777" w:rsidR="004A0293" w:rsidRDefault="00101DD2">
            <w:r>
              <w:rPr>
                <w:b/>
                <w:bCs/>
                <w:sz w:val="20"/>
                <w:szCs w:val="20"/>
              </w:rPr>
              <w:t>Product</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03CEC98" w14:textId="7CFBDAEC" w:rsidR="004A0293" w:rsidRDefault="00101DD2" w:rsidP="14527393">
            <w:r>
              <w:rPr>
                <w:sz w:val="20"/>
                <w:szCs w:val="20"/>
              </w:rPr>
              <w:t xml:space="preserve">İşleme ait ürün tipini ifade eder (ör. FX </w:t>
            </w:r>
            <w:proofErr w:type="spellStart"/>
            <w:r>
              <w:rPr>
                <w:sz w:val="20"/>
                <w:szCs w:val="20"/>
              </w:rPr>
              <w:t>Transaction</w:t>
            </w:r>
            <w:proofErr w:type="spellEnd"/>
            <w:r>
              <w:rPr>
                <w:sz w:val="20"/>
                <w:szCs w:val="20"/>
              </w:rPr>
              <w:t>, MM/</w:t>
            </w:r>
            <w:proofErr w:type="spellStart"/>
            <w:r>
              <w:rPr>
                <w:sz w:val="20"/>
                <w:szCs w:val="20"/>
              </w:rPr>
              <w:t>Loan</w:t>
            </w:r>
            <w:proofErr w:type="spellEnd"/>
            <w:r>
              <w:rPr>
                <w:sz w:val="20"/>
                <w:szCs w:val="20"/>
              </w:rPr>
              <w:t xml:space="preserve"> </w:t>
            </w:r>
            <w:proofErr w:type="spellStart"/>
            <w:r>
              <w:rPr>
                <w:sz w:val="20"/>
                <w:szCs w:val="20"/>
              </w:rPr>
              <w:t>Transactions</w:t>
            </w:r>
            <w:proofErr w:type="spellEnd"/>
            <w:r>
              <w:rPr>
                <w:sz w:val="20"/>
                <w:szCs w:val="20"/>
              </w:rPr>
              <w:t xml:space="preserve">, </w:t>
            </w:r>
            <w:proofErr w:type="spellStart"/>
            <w:r>
              <w:rPr>
                <w:sz w:val="20"/>
                <w:szCs w:val="20"/>
              </w:rPr>
              <w:t>Options</w:t>
            </w:r>
            <w:proofErr w:type="spellEnd"/>
            <w:r>
              <w:rPr>
                <w:sz w:val="20"/>
                <w:szCs w:val="20"/>
              </w:rPr>
              <w:t xml:space="preserve">, </w:t>
            </w:r>
            <w:proofErr w:type="spellStart"/>
            <w:r>
              <w:rPr>
                <w:sz w:val="20"/>
                <w:szCs w:val="20"/>
              </w:rPr>
              <w:t>Derivative</w:t>
            </w:r>
            <w:proofErr w:type="spellEnd"/>
            <w:r>
              <w:rPr>
                <w:sz w:val="20"/>
                <w:szCs w:val="20"/>
              </w:rPr>
              <w:t>, Bond, Repo, FON). Tekli ve zorunlu bir filtredir; ürüne özel kolon seti bu seviyeye bağlanır.</w:t>
            </w:r>
          </w:p>
        </w:tc>
      </w:tr>
      <w:tr w:rsidR="004A0293" w14:paraId="34823AC2"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11161EF" w14:textId="77777777" w:rsidR="004A0293" w:rsidRDefault="00101DD2">
            <w:proofErr w:type="spellStart"/>
            <w:r>
              <w:rPr>
                <w:b/>
                <w:bCs/>
                <w:sz w:val="20"/>
                <w:szCs w:val="20"/>
              </w:rPr>
              <w:t>Revaluation</w:t>
            </w:r>
            <w:proofErr w:type="spellEnd"/>
            <w:r>
              <w:rPr>
                <w:b/>
                <w:bCs/>
                <w:sz w:val="20"/>
                <w:szCs w:val="20"/>
              </w:rPr>
              <w:t xml:space="preserve"> </w:t>
            </w:r>
            <w:proofErr w:type="spellStart"/>
            <w:r>
              <w:rPr>
                <w:b/>
                <w:bCs/>
                <w:sz w:val="20"/>
                <w:szCs w:val="20"/>
              </w:rPr>
              <w:t>Type</w:t>
            </w:r>
            <w:proofErr w:type="spellEnd"/>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2E70A48" w14:textId="1BE0EB2E" w:rsidR="004A0293" w:rsidRDefault="00101DD2" w:rsidP="14527393">
            <w:r>
              <w:rPr>
                <w:sz w:val="20"/>
                <w:szCs w:val="20"/>
              </w:rPr>
              <w:t xml:space="preserve">İşleme uygulanan değerleme türünü ifade eder. Filtreleme alanında seçilebilir ve ilgili </w:t>
            </w:r>
            <w:proofErr w:type="spellStart"/>
            <w:r>
              <w:rPr>
                <w:sz w:val="20"/>
                <w:szCs w:val="20"/>
              </w:rPr>
              <w:t>transaction'ların</w:t>
            </w:r>
            <w:proofErr w:type="spellEnd"/>
            <w:r>
              <w:rPr>
                <w:sz w:val="20"/>
                <w:szCs w:val="20"/>
              </w:rPr>
              <w:t xml:space="preserve"> görüntülenmesinde kullanılır.</w:t>
            </w:r>
          </w:p>
        </w:tc>
      </w:tr>
      <w:tr w:rsidR="004A0293" w14:paraId="59DDD32B"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314ECB6" w14:textId="77777777" w:rsidR="004A0293" w:rsidRDefault="00101DD2">
            <w:proofErr w:type="spellStart"/>
            <w:r>
              <w:rPr>
                <w:b/>
                <w:bCs/>
                <w:sz w:val="20"/>
                <w:szCs w:val="20"/>
              </w:rPr>
              <w:t>Transaction</w:t>
            </w:r>
            <w:proofErr w:type="spellEnd"/>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4C9B97D" w14:textId="04D4D231" w:rsidR="004A0293" w:rsidRDefault="00101DD2" w:rsidP="14527393">
            <w:r>
              <w:rPr>
                <w:sz w:val="20"/>
                <w:szCs w:val="20"/>
              </w:rPr>
              <w:t xml:space="preserve">Değerlemeye konu olan finansal işlemdir. Ekrandaki her satır tek bir </w:t>
            </w:r>
            <w:proofErr w:type="spellStart"/>
            <w:r>
              <w:rPr>
                <w:sz w:val="20"/>
                <w:szCs w:val="20"/>
              </w:rPr>
              <w:t>transaction'ı</w:t>
            </w:r>
            <w:proofErr w:type="spellEnd"/>
            <w:r>
              <w:rPr>
                <w:sz w:val="20"/>
                <w:szCs w:val="20"/>
              </w:rPr>
              <w:t xml:space="preserve"> temsil eder.</w:t>
            </w:r>
          </w:p>
        </w:tc>
      </w:tr>
      <w:tr w:rsidR="004A0293" w14:paraId="572E7369"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DFAF289" w14:textId="77777777" w:rsidR="004A0293" w:rsidRDefault="00101DD2">
            <w:proofErr w:type="spellStart"/>
            <w:r>
              <w:rPr>
                <w:b/>
                <w:bCs/>
                <w:sz w:val="20"/>
                <w:szCs w:val="20"/>
              </w:rPr>
              <w:t>Logical</w:t>
            </w:r>
            <w:proofErr w:type="spellEnd"/>
            <w:r>
              <w:rPr>
                <w:b/>
                <w:bCs/>
                <w:sz w:val="20"/>
                <w:szCs w:val="20"/>
              </w:rPr>
              <w:t xml:space="preserve"> Reference</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F374A6A" w14:textId="136B1F0A" w:rsidR="004A0293" w:rsidRDefault="00101DD2" w:rsidP="14527393">
            <w:r>
              <w:rPr>
                <w:sz w:val="20"/>
                <w:szCs w:val="20"/>
              </w:rPr>
              <w:t xml:space="preserve">Bir </w:t>
            </w:r>
            <w:proofErr w:type="spellStart"/>
            <w:r>
              <w:rPr>
                <w:sz w:val="20"/>
                <w:szCs w:val="20"/>
              </w:rPr>
              <w:t>transaction'ı</w:t>
            </w:r>
            <w:proofErr w:type="spellEnd"/>
            <w:r>
              <w:rPr>
                <w:sz w:val="20"/>
                <w:szCs w:val="20"/>
              </w:rPr>
              <w:t xml:space="preserve"> sistem içerisinde benzersiz olarak tanımlayan anahtar bilgidir. İşlem bazında takip ve durum görüntüleme bu referans üzerinden gerçekleştirilir.</w:t>
            </w:r>
          </w:p>
        </w:tc>
      </w:tr>
      <w:tr w:rsidR="004A0293" w14:paraId="43575727"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C0E781C" w14:textId="77777777" w:rsidR="004A0293" w:rsidRDefault="00101DD2">
            <w:r>
              <w:rPr>
                <w:b/>
                <w:bCs/>
                <w:sz w:val="20"/>
                <w:szCs w:val="20"/>
              </w:rPr>
              <w:t>Reeskont</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2229267" w14:textId="648C8BBA" w:rsidR="004A0293" w:rsidRDefault="00101DD2" w:rsidP="14527393">
            <w:r>
              <w:rPr>
                <w:sz w:val="20"/>
                <w:szCs w:val="20"/>
              </w:rPr>
              <w:t xml:space="preserve">İşlemin güncel kur veya fiyat bilgileri kullanılarak yeniden değerlenmesi ve oluşan sonucun muhasebe fişi olarak kaydedilmesi işlemidir. Standart valör tarihi, ilgili </w:t>
            </w:r>
            <w:proofErr w:type="spellStart"/>
            <w:r>
              <w:rPr>
                <w:b/>
                <w:bCs/>
                <w:sz w:val="20"/>
                <w:szCs w:val="20"/>
              </w:rPr>
              <w:t>Execution</w:t>
            </w:r>
            <w:proofErr w:type="spellEnd"/>
            <w:r>
              <w:rPr>
                <w:b/>
                <w:bCs/>
                <w:sz w:val="20"/>
                <w:szCs w:val="20"/>
              </w:rPr>
              <w:t xml:space="preserve"> </w:t>
            </w:r>
            <w:proofErr w:type="spellStart"/>
            <w:r>
              <w:rPr>
                <w:b/>
                <w:bCs/>
                <w:sz w:val="20"/>
                <w:szCs w:val="20"/>
              </w:rPr>
              <w:t>Date</w:t>
            </w:r>
            <w:proofErr w:type="spellEnd"/>
            <w:r>
              <w:rPr>
                <w:b/>
                <w:bCs/>
                <w:sz w:val="20"/>
                <w:szCs w:val="20"/>
              </w:rPr>
              <w:t xml:space="preserve"> (T+0)</w:t>
            </w:r>
            <w:r>
              <w:rPr>
                <w:sz w:val="20"/>
                <w:szCs w:val="20"/>
              </w:rPr>
              <w:t xml:space="preserve"> tarihidir.</w:t>
            </w:r>
          </w:p>
        </w:tc>
      </w:tr>
      <w:tr w:rsidR="004A0293" w14:paraId="42D3B66F"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8B755ED" w14:textId="77777777" w:rsidR="004A0293" w:rsidRDefault="00101DD2">
            <w:r>
              <w:rPr>
                <w:b/>
                <w:bCs/>
                <w:sz w:val="20"/>
                <w:szCs w:val="20"/>
              </w:rPr>
              <w:t>Ters Fiş (</w:t>
            </w:r>
            <w:proofErr w:type="spellStart"/>
            <w:r>
              <w:rPr>
                <w:b/>
                <w:bCs/>
                <w:sz w:val="20"/>
                <w:szCs w:val="20"/>
              </w:rPr>
              <w:t>Reverse</w:t>
            </w:r>
            <w:proofErr w:type="spellEnd"/>
            <w:r>
              <w:rPr>
                <w:b/>
                <w:bCs/>
                <w:sz w:val="20"/>
                <w:szCs w:val="20"/>
              </w:rPr>
              <w:t>)</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C682801" w14:textId="42492885" w:rsidR="004A0293" w:rsidRDefault="00101DD2" w:rsidP="14527393">
            <w:r>
              <w:rPr>
                <w:sz w:val="20"/>
                <w:szCs w:val="20"/>
              </w:rPr>
              <w:t xml:space="preserve">Oluşturulan reeskont muhasebe kaydının tersini alan muhasebe fişidir. Varsayılan olarak </w:t>
            </w:r>
            <w:r>
              <w:rPr>
                <w:b/>
                <w:bCs/>
                <w:sz w:val="20"/>
                <w:szCs w:val="20"/>
              </w:rPr>
              <w:t>T+1</w:t>
            </w:r>
            <w:r>
              <w:rPr>
                <w:sz w:val="20"/>
                <w:szCs w:val="20"/>
              </w:rPr>
              <w:t xml:space="preserve"> valör tarihi ile oluşturulur. </w:t>
            </w:r>
            <w:r>
              <w:rPr>
                <w:b/>
                <w:bCs/>
                <w:sz w:val="20"/>
                <w:szCs w:val="20"/>
              </w:rPr>
              <w:t xml:space="preserve">Not </w:t>
            </w:r>
            <w:proofErr w:type="spellStart"/>
            <w:r>
              <w:rPr>
                <w:b/>
                <w:bCs/>
                <w:sz w:val="20"/>
                <w:szCs w:val="20"/>
              </w:rPr>
              <w:t>Reversed</w:t>
            </w:r>
            <w:proofErr w:type="spellEnd"/>
            <w:r>
              <w:rPr>
                <w:sz w:val="20"/>
                <w:szCs w:val="20"/>
              </w:rPr>
              <w:t xml:space="preserve"> durumunda kullanıcı tarafından </w:t>
            </w:r>
            <w:r>
              <w:rPr>
                <w:b/>
                <w:bCs/>
                <w:sz w:val="20"/>
                <w:szCs w:val="20"/>
              </w:rPr>
              <w:t>T+0</w:t>
            </w:r>
            <w:r>
              <w:rPr>
                <w:sz w:val="20"/>
                <w:szCs w:val="20"/>
              </w:rPr>
              <w:t xml:space="preserve"> veya </w:t>
            </w:r>
            <w:r>
              <w:rPr>
                <w:b/>
                <w:bCs/>
                <w:sz w:val="20"/>
                <w:szCs w:val="20"/>
              </w:rPr>
              <w:t>T+1</w:t>
            </w:r>
            <w:r>
              <w:rPr>
                <w:sz w:val="20"/>
                <w:szCs w:val="20"/>
              </w:rPr>
              <w:t xml:space="preserve"> valör seçenekleri belirlenebilir.</w:t>
            </w:r>
          </w:p>
        </w:tc>
      </w:tr>
      <w:tr w:rsidR="004A0293" w14:paraId="0C80D1BA"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F0A94C5" w14:textId="77777777" w:rsidR="004A0293" w:rsidRDefault="00101DD2">
            <w:proofErr w:type="spellStart"/>
            <w:r>
              <w:rPr>
                <w:b/>
                <w:bCs/>
                <w:sz w:val="20"/>
                <w:szCs w:val="20"/>
              </w:rPr>
              <w:t>External</w:t>
            </w:r>
            <w:proofErr w:type="spellEnd"/>
            <w:r>
              <w:rPr>
                <w:b/>
                <w:bCs/>
                <w:sz w:val="20"/>
                <w:szCs w:val="20"/>
              </w:rPr>
              <w:t xml:space="preserve"> </w:t>
            </w:r>
            <w:proofErr w:type="spellStart"/>
            <w:r>
              <w:rPr>
                <w:b/>
                <w:bCs/>
                <w:sz w:val="20"/>
                <w:szCs w:val="20"/>
              </w:rPr>
              <w:t>Customer</w:t>
            </w:r>
            <w:proofErr w:type="spellEnd"/>
            <w:r>
              <w:rPr>
                <w:b/>
                <w:bCs/>
                <w:sz w:val="20"/>
                <w:szCs w:val="20"/>
              </w:rPr>
              <w:t xml:space="preserve"> </w:t>
            </w:r>
            <w:proofErr w:type="spellStart"/>
            <w:r>
              <w:rPr>
                <w:b/>
                <w:bCs/>
                <w:sz w:val="20"/>
                <w:szCs w:val="20"/>
              </w:rPr>
              <w:t>Id</w:t>
            </w:r>
            <w:proofErr w:type="spellEnd"/>
            <w:r>
              <w:rPr>
                <w:b/>
                <w:bCs/>
                <w:sz w:val="20"/>
                <w:szCs w:val="20"/>
              </w:rPr>
              <w:t xml:space="preserve"> / Name</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3FA183D" w14:textId="470A5178" w:rsidR="004A0293" w:rsidRDefault="00101DD2" w:rsidP="14527393">
            <w:r>
              <w:rPr>
                <w:sz w:val="20"/>
                <w:szCs w:val="20"/>
              </w:rPr>
              <w:t xml:space="preserve">Müşterinin </w:t>
            </w:r>
            <w:proofErr w:type="spellStart"/>
            <w:r>
              <w:rPr>
                <w:sz w:val="20"/>
                <w:szCs w:val="20"/>
              </w:rPr>
              <w:t>core</w:t>
            </w:r>
            <w:proofErr w:type="spellEnd"/>
            <w:r>
              <w:rPr>
                <w:sz w:val="20"/>
                <w:szCs w:val="20"/>
              </w:rPr>
              <w:t xml:space="preserve"> </w:t>
            </w:r>
            <w:proofErr w:type="spellStart"/>
            <w:r>
              <w:rPr>
                <w:sz w:val="20"/>
                <w:szCs w:val="20"/>
              </w:rPr>
              <w:t>banking</w:t>
            </w:r>
            <w:proofErr w:type="spellEnd"/>
            <w:r>
              <w:rPr>
                <w:sz w:val="20"/>
                <w:szCs w:val="20"/>
              </w:rPr>
              <w:t xml:space="preserve"> sistemindeki kimlik numarasını ve müşteri adını ifade eder.</w:t>
            </w:r>
          </w:p>
        </w:tc>
      </w:tr>
      <w:tr w:rsidR="004A0293" w14:paraId="692CB49F"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4FA7FD2" w14:textId="77777777" w:rsidR="004A0293" w:rsidRDefault="00101DD2">
            <w:proofErr w:type="spellStart"/>
            <w:r>
              <w:rPr>
                <w:b/>
                <w:bCs/>
                <w:sz w:val="20"/>
                <w:szCs w:val="20"/>
              </w:rPr>
              <w:t>TransactionId</w:t>
            </w:r>
            <w:proofErr w:type="spellEnd"/>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9067E6B" w14:textId="13C6F048" w:rsidR="004A0293" w:rsidRDefault="00101DD2" w:rsidP="14527393">
            <w:r>
              <w:rPr>
                <w:sz w:val="20"/>
                <w:szCs w:val="20"/>
              </w:rPr>
              <w:t>İşleme ait teknik referans bilgisidir. Kullanıcı arayüzünde gösterilmez (</w:t>
            </w:r>
            <w:proofErr w:type="spellStart"/>
            <w:r>
              <w:rPr>
                <w:sz w:val="20"/>
                <w:szCs w:val="20"/>
              </w:rPr>
              <w:t>hidden</w:t>
            </w:r>
            <w:proofErr w:type="spellEnd"/>
            <w:r>
              <w:rPr>
                <w:sz w:val="20"/>
                <w:szCs w:val="20"/>
              </w:rPr>
              <w:t xml:space="preserve"> </w:t>
            </w:r>
            <w:proofErr w:type="spellStart"/>
            <w:r>
              <w:rPr>
                <w:sz w:val="20"/>
                <w:szCs w:val="20"/>
              </w:rPr>
              <w:t>field</w:t>
            </w:r>
            <w:proofErr w:type="spellEnd"/>
            <w:r>
              <w:rPr>
                <w:sz w:val="20"/>
                <w:szCs w:val="20"/>
              </w:rPr>
              <w:t>). İşlem yürütme, hata yönetimi ve detay gösterimleri bu alan üzerinden gerçekleştirilir.</w:t>
            </w:r>
          </w:p>
        </w:tc>
      </w:tr>
      <w:tr w:rsidR="004A0293" w14:paraId="164CE17E"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6B57387" w14:textId="77777777" w:rsidR="004A0293" w:rsidRDefault="00101DD2">
            <w:r>
              <w:rPr>
                <w:b/>
                <w:bCs/>
                <w:sz w:val="20"/>
                <w:szCs w:val="20"/>
              </w:rPr>
              <w:lastRenderedPageBreak/>
              <w:t xml:space="preserve">Product </w:t>
            </w:r>
            <w:proofErr w:type="spellStart"/>
            <w:r>
              <w:rPr>
                <w:b/>
                <w:bCs/>
                <w:sz w:val="20"/>
                <w:szCs w:val="20"/>
              </w:rPr>
              <w:t>Group</w:t>
            </w:r>
            <w:proofErr w:type="spellEnd"/>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A1DDA4E" w14:textId="77777777" w:rsidR="004A0293" w:rsidRDefault="00101DD2" w:rsidP="14527393">
            <w:r>
              <w:rPr>
                <w:sz w:val="20"/>
                <w:szCs w:val="20"/>
              </w:rPr>
              <w:t>Ekranı temsil eden üst kırılımdır (</w:t>
            </w:r>
            <w:proofErr w:type="spellStart"/>
            <w:r>
              <w:rPr>
                <w:sz w:val="20"/>
                <w:szCs w:val="20"/>
              </w:rPr>
              <w:t>Investment</w:t>
            </w:r>
            <w:proofErr w:type="spellEnd"/>
            <w:r>
              <w:rPr>
                <w:sz w:val="20"/>
                <w:szCs w:val="20"/>
              </w:rPr>
              <w:t xml:space="preserve">, Security, </w:t>
            </w:r>
            <w:proofErr w:type="spellStart"/>
            <w:r>
              <w:rPr>
                <w:sz w:val="20"/>
                <w:szCs w:val="20"/>
              </w:rPr>
              <w:t>Treasury</w:t>
            </w:r>
            <w:proofErr w:type="spellEnd"/>
            <w:r>
              <w:rPr>
                <w:sz w:val="20"/>
                <w:szCs w:val="20"/>
              </w:rPr>
              <w:t xml:space="preserve">). Her ekran bir Product </w:t>
            </w:r>
            <w:proofErr w:type="spellStart"/>
            <w:r>
              <w:rPr>
                <w:sz w:val="20"/>
                <w:szCs w:val="20"/>
              </w:rPr>
              <w:t>Group’a</w:t>
            </w:r>
            <w:proofErr w:type="spellEnd"/>
            <w:r>
              <w:rPr>
                <w:sz w:val="20"/>
                <w:szCs w:val="20"/>
              </w:rPr>
              <w:t xml:space="preserve"> karşılık gelir ve o gruba bağlı ürünleri listeler.</w:t>
            </w:r>
          </w:p>
        </w:tc>
      </w:tr>
      <w:tr w:rsidR="004A0293" w14:paraId="583B1575"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E735B9E" w14:textId="77777777" w:rsidR="004A0293" w:rsidRDefault="00101DD2">
            <w:proofErr w:type="spellStart"/>
            <w:r>
              <w:rPr>
                <w:b/>
                <w:bCs/>
                <w:sz w:val="20"/>
                <w:szCs w:val="20"/>
              </w:rPr>
              <w:t>Sub</w:t>
            </w:r>
            <w:proofErr w:type="spellEnd"/>
            <w:r>
              <w:rPr>
                <w:b/>
                <w:bCs/>
                <w:sz w:val="20"/>
                <w:szCs w:val="20"/>
              </w:rPr>
              <w:t xml:space="preserve"> Product</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A8E82C1" w14:textId="77777777" w:rsidR="004A0293" w:rsidRDefault="00101DD2" w:rsidP="14527393">
            <w:r>
              <w:rPr>
                <w:sz w:val="20"/>
                <w:szCs w:val="20"/>
              </w:rPr>
              <w:t xml:space="preserve">Bir ürünün alt tipidir (ör. FX </w:t>
            </w:r>
            <w:proofErr w:type="spellStart"/>
            <w:r>
              <w:rPr>
                <w:sz w:val="20"/>
                <w:szCs w:val="20"/>
              </w:rPr>
              <w:t>Transaction</w:t>
            </w:r>
            <w:proofErr w:type="spellEnd"/>
            <w:r>
              <w:rPr>
                <w:sz w:val="20"/>
                <w:szCs w:val="20"/>
              </w:rPr>
              <w:t xml:space="preserve"> altında Spot, </w:t>
            </w:r>
            <w:proofErr w:type="spellStart"/>
            <w:r>
              <w:rPr>
                <w:sz w:val="20"/>
                <w:szCs w:val="20"/>
              </w:rPr>
              <w:t>Forward</w:t>
            </w:r>
            <w:proofErr w:type="spellEnd"/>
            <w:r>
              <w:rPr>
                <w:sz w:val="20"/>
                <w:szCs w:val="20"/>
              </w:rPr>
              <w:t>, Swap; MM/</w:t>
            </w:r>
            <w:proofErr w:type="spellStart"/>
            <w:r>
              <w:rPr>
                <w:sz w:val="20"/>
                <w:szCs w:val="20"/>
              </w:rPr>
              <w:t>Loan</w:t>
            </w:r>
            <w:proofErr w:type="spellEnd"/>
            <w:r>
              <w:rPr>
                <w:sz w:val="20"/>
                <w:szCs w:val="20"/>
              </w:rPr>
              <w:t xml:space="preserve"> altında Murabaha, </w:t>
            </w:r>
            <w:proofErr w:type="spellStart"/>
            <w:r>
              <w:rPr>
                <w:sz w:val="20"/>
                <w:szCs w:val="20"/>
              </w:rPr>
              <w:t>Wakala</w:t>
            </w:r>
            <w:proofErr w:type="spellEnd"/>
            <w:r>
              <w:rPr>
                <w:sz w:val="20"/>
                <w:szCs w:val="20"/>
              </w:rPr>
              <w:t>). Tekli ve zorunlu bir filtredir.</w:t>
            </w:r>
          </w:p>
        </w:tc>
      </w:tr>
      <w:tr w:rsidR="004A0293" w14:paraId="3FF4C58F"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DB30032" w14:textId="77777777" w:rsidR="004A0293" w:rsidRDefault="00101DD2">
            <w:r>
              <w:rPr>
                <w:b/>
                <w:bCs/>
                <w:sz w:val="20"/>
                <w:szCs w:val="20"/>
              </w:rPr>
              <w:t>Kolon Konfigürasyonu</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71B5E13" w14:textId="5957A5CB" w:rsidR="004A0293" w:rsidRDefault="00101DD2" w:rsidP="14527393">
            <w:r>
              <w:rPr>
                <w:sz w:val="20"/>
                <w:szCs w:val="20"/>
              </w:rPr>
              <w:t xml:space="preserve">UI tarafında tutulan ve ürüne özel kolonları tanımlayan JSON yapısıdır. </w:t>
            </w:r>
            <w:proofErr w:type="gramStart"/>
            <w:r w:rsidR="002944AC">
              <w:rPr>
                <w:sz w:val="20"/>
                <w:szCs w:val="20"/>
              </w:rPr>
              <w:t>b</w:t>
            </w:r>
            <w:proofErr w:type="gramEnd"/>
            <w:r>
              <w:rPr>
                <w:sz w:val="20"/>
                <w:szCs w:val="20"/>
              </w:rPr>
              <w:t xml:space="preserve"> 5.5).</w:t>
            </w:r>
          </w:p>
        </w:tc>
      </w:tr>
      <w:tr w:rsidR="004A0293" w14:paraId="1F93B368"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C4BE3CE" w14:textId="77777777" w:rsidR="004A0293" w:rsidRDefault="00101DD2">
            <w:r>
              <w:rPr>
                <w:b/>
                <w:bCs/>
                <w:sz w:val="20"/>
                <w:szCs w:val="20"/>
              </w:rPr>
              <w:t>Ürün Servisi</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66F1C0A" w14:textId="77777777" w:rsidR="004A0293" w:rsidRDefault="00101DD2" w:rsidP="14527393">
            <w:r>
              <w:rPr>
                <w:sz w:val="20"/>
                <w:szCs w:val="20"/>
              </w:rPr>
              <w:t xml:space="preserve">İlgili ürünün reeskont verisini ve işlem yürütmesini sağlayan </w:t>
            </w:r>
            <w:proofErr w:type="spellStart"/>
            <w:r>
              <w:rPr>
                <w:sz w:val="20"/>
                <w:szCs w:val="20"/>
              </w:rPr>
              <w:t>mikroservistir</w:t>
            </w:r>
            <w:proofErr w:type="spellEnd"/>
            <w:r>
              <w:rPr>
                <w:sz w:val="20"/>
                <w:szCs w:val="20"/>
              </w:rPr>
              <w:t xml:space="preserve">. Sözleşmede tanımlı iki </w:t>
            </w:r>
            <w:proofErr w:type="spellStart"/>
            <w:r>
              <w:rPr>
                <w:sz w:val="20"/>
                <w:szCs w:val="20"/>
              </w:rPr>
              <w:t>endpoint’i</w:t>
            </w:r>
            <w:proofErr w:type="spellEnd"/>
            <w:r>
              <w:rPr>
                <w:sz w:val="20"/>
                <w:szCs w:val="20"/>
              </w:rPr>
              <w:t xml:space="preserve"> </w:t>
            </w:r>
            <w:proofErr w:type="spellStart"/>
            <w:r>
              <w:rPr>
                <w:sz w:val="20"/>
                <w:szCs w:val="20"/>
              </w:rPr>
              <w:t>implemente</w:t>
            </w:r>
            <w:proofErr w:type="spellEnd"/>
            <w:r>
              <w:rPr>
                <w:sz w:val="20"/>
                <w:szCs w:val="20"/>
              </w:rPr>
              <w:t xml:space="preserve"> etmekle yükümlüdür (bkz. Bölüm 6.2).</w:t>
            </w:r>
          </w:p>
        </w:tc>
      </w:tr>
    </w:tbl>
    <w:p w14:paraId="44C24642" w14:textId="3A4CAED1" w:rsidR="14527393" w:rsidRDefault="14527393" w:rsidP="14527393">
      <w:pPr>
        <w:pStyle w:val="Balk1"/>
      </w:pPr>
    </w:p>
    <w:p w14:paraId="731A2B39" w14:textId="77777777" w:rsidR="004A0293" w:rsidRDefault="00101DD2">
      <w:pPr>
        <w:pStyle w:val="Balk1"/>
      </w:pPr>
      <w:bookmarkStart w:id="5" w:name="_Toc232517492"/>
      <w:r>
        <w:t>3. Durum Modeli</w:t>
      </w:r>
      <w:bookmarkEnd w:id="5"/>
    </w:p>
    <w:p w14:paraId="314B2633" w14:textId="301CD525" w:rsidR="717180DA" w:rsidRDefault="717180DA">
      <w:r>
        <w:t xml:space="preserve">Her </w:t>
      </w:r>
      <w:proofErr w:type="spellStart"/>
      <w:r>
        <w:t>transaction</w:t>
      </w:r>
      <w:proofErr w:type="spellEnd"/>
      <w:r>
        <w:t>, tanımlı durumlardan (</w:t>
      </w:r>
      <w:proofErr w:type="spellStart"/>
      <w:r>
        <w:t>status</w:t>
      </w:r>
      <w:proofErr w:type="spellEnd"/>
      <w:r>
        <w:t xml:space="preserve">) yalnızca birine sahip olabilir. </w:t>
      </w:r>
      <w:proofErr w:type="spellStart"/>
      <w:r>
        <w:rPr>
          <w:b/>
          <w:bCs/>
        </w:rPr>
        <w:t>Processing</w:t>
      </w:r>
      <w:proofErr w:type="spellEnd"/>
      <w:r>
        <w:t xml:space="preserve"> durumu, işlem yürütme sürecinde kullanılan geçici bir durum olup kalıcı olarak saklanmaz.</w:t>
      </w:r>
    </w:p>
    <w:p w14:paraId="65762B8C" w14:textId="4B15F7C6" w:rsidR="14527393" w:rsidRDefault="14527393" w:rsidP="14527393"/>
    <w:p w14:paraId="5DE046B1" w14:textId="31A832AE" w:rsidR="717180DA" w:rsidRDefault="717180DA">
      <w:r>
        <w:t xml:space="preserve">Bir işlemin yürütülmesi sırasında hata oluşması durumunda, ilgili kayıt anlık olarak </w:t>
      </w:r>
      <w:proofErr w:type="spellStart"/>
      <w:r>
        <w:rPr>
          <w:b/>
          <w:bCs/>
        </w:rPr>
        <w:t>Error</w:t>
      </w:r>
      <w:proofErr w:type="spellEnd"/>
      <w:r>
        <w:t xml:space="preserve"> durumunda görüntülenir. Bu hata bilgisi yalnızca kullanıcı arayüzünde gösterilir ve </w:t>
      </w:r>
      <w:proofErr w:type="spellStart"/>
      <w:r>
        <w:t>veritabanında</w:t>
      </w:r>
      <w:proofErr w:type="spellEnd"/>
      <w:r>
        <w:t xml:space="preserve"> kalıcı olarak tutulmaz. Hatalı işlemler, başarılı işlemlerle birlikte aynı sonuç ekranında görüntülenebilir; ancak ilgili </w:t>
      </w:r>
      <w:proofErr w:type="spellStart"/>
      <w:r>
        <w:t>transaction'ın</w:t>
      </w:r>
      <w:proofErr w:type="spellEnd"/>
      <w:r>
        <w:t xml:space="preserve"> sistemdeki kalıcı durumu değiştirilmez.</w:t>
      </w:r>
    </w:p>
    <w:p w14:paraId="49126B7C" w14:textId="40798BE4" w:rsidR="14527393" w:rsidRDefault="14527393" w:rsidP="14527393"/>
    <w:p w14:paraId="56BAFF27" w14:textId="7AAB8BFF" w:rsidR="717180DA" w:rsidRDefault="717180DA">
      <w:r>
        <w:t xml:space="preserve">Bu yaklaşım sayesinde, işlem sonuçları kullanıcıya anlık olarak sunulurken, yalnızca başarıyla tamamlanan işlemler </w:t>
      </w:r>
      <w:proofErr w:type="spellStart"/>
      <w:r>
        <w:t>transaction'ın</w:t>
      </w:r>
      <w:proofErr w:type="spellEnd"/>
      <w:r>
        <w:t xml:space="preserve"> kalıcı durumunu etkiler.</w:t>
      </w:r>
    </w:p>
    <w:p w14:paraId="0B8C5A94" w14:textId="229FA088" w:rsidR="14527393" w:rsidRDefault="14527393" w:rsidP="14527393">
      <w:pPr>
        <w:spacing w:after="120" w:line="276" w:lineRule="auto"/>
      </w:pPr>
    </w:p>
    <w:p w14:paraId="6A428764" w14:textId="77777777" w:rsidR="004A0293" w:rsidRDefault="00101DD2">
      <w:pPr>
        <w:pStyle w:val="Balk2"/>
      </w:pPr>
      <w:bookmarkStart w:id="6" w:name="_Toc232517493"/>
      <w:r>
        <w:t>3.1 Durumlar</w:t>
      </w:r>
      <w:bookmarkEnd w:id="6"/>
    </w:p>
    <w:p w14:paraId="75811F31" w14:textId="264B9228" w:rsidR="14527393" w:rsidRDefault="14527393" w:rsidP="14527393">
      <w:pPr>
        <w:pStyle w:val="Balk2"/>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47"/>
        <w:gridCol w:w="4753"/>
      </w:tblGrid>
      <w:tr w:rsidR="004A0293" w14:paraId="653BB90D" w14:textId="77777777" w:rsidTr="14527393">
        <w:trPr>
          <w:tblHeader/>
        </w:trPr>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0056555B" w14:textId="77777777" w:rsidR="004A0293" w:rsidRDefault="00101DD2">
            <w:r>
              <w:rPr>
                <w:b/>
                <w:bCs/>
                <w:color w:val="FFFFFF"/>
                <w:sz w:val="20"/>
                <w:szCs w:val="20"/>
              </w:rPr>
              <w:t>Etiket</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0B153CDC" w14:textId="77777777" w:rsidR="004A0293" w:rsidRDefault="00101DD2">
            <w:r>
              <w:rPr>
                <w:b/>
                <w:bCs/>
                <w:color w:val="FFFFFF"/>
                <w:sz w:val="20"/>
                <w:szCs w:val="20"/>
              </w:rPr>
              <w:t>Kod</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48CC6B43" w14:textId="77777777" w:rsidR="004A0293" w:rsidRDefault="00101DD2">
            <w:r>
              <w:rPr>
                <w:b/>
                <w:bCs/>
                <w:color w:val="FFFFFF"/>
                <w:sz w:val="20"/>
                <w:szCs w:val="20"/>
              </w:rPr>
              <w:t>Tanım</w:t>
            </w:r>
          </w:p>
        </w:tc>
      </w:tr>
      <w:tr w:rsidR="004A0293" w14:paraId="4D83DD71"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F3722D5" w14:textId="77777777" w:rsidR="004A0293" w:rsidRDefault="00101DD2">
            <w:r>
              <w:rPr>
                <w:b/>
                <w:bCs/>
                <w:sz w:val="20"/>
                <w:szCs w:val="20"/>
              </w:rPr>
              <w:t xml:space="preserve">Not </w:t>
            </w:r>
            <w:proofErr w:type="spellStart"/>
            <w:r>
              <w:rPr>
                <w:b/>
                <w:bCs/>
                <w:sz w:val="20"/>
                <w:szCs w:val="20"/>
              </w:rPr>
              <w:t>Rediscounted</w:t>
            </w:r>
            <w:proofErr w:type="spellEnd"/>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1400990" w14:textId="77777777" w:rsidR="004A0293" w:rsidRDefault="00101DD2">
            <w:r>
              <w:rPr>
                <w:sz w:val="20"/>
                <w:szCs w:val="20"/>
              </w:rPr>
              <w:t>NOT_REDISCOUNTED</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0BBBE64" w14:textId="77777777" w:rsidR="004A0293" w:rsidRDefault="00101DD2" w:rsidP="14527393">
            <w:r>
              <w:rPr>
                <w:sz w:val="20"/>
                <w:szCs w:val="20"/>
              </w:rPr>
              <w:t>İlgili değerleme tarihi için reeskont kaydı oluşturulmamıştır. İşlem için değerleme süreci henüz tamamlanmamıştır.</w:t>
            </w:r>
          </w:p>
        </w:tc>
      </w:tr>
      <w:tr w:rsidR="004A0293" w14:paraId="0A1EA828"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6D30D18" w14:textId="77777777" w:rsidR="004A0293" w:rsidRDefault="00101DD2">
            <w:proofErr w:type="spellStart"/>
            <w:r>
              <w:rPr>
                <w:b/>
                <w:bCs/>
                <w:sz w:val="20"/>
                <w:szCs w:val="20"/>
              </w:rPr>
              <w:t>Processing</w:t>
            </w:r>
            <w:proofErr w:type="spellEnd"/>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9AA31C6" w14:textId="77777777" w:rsidR="004A0293" w:rsidRDefault="00101DD2">
            <w:r>
              <w:rPr>
                <w:sz w:val="20"/>
                <w:szCs w:val="20"/>
              </w:rPr>
              <w:t>PROCESSING</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14473E4" w14:textId="77777777" w:rsidR="004A0293" w:rsidRDefault="00101DD2">
            <w:r>
              <w:rPr>
                <w:sz w:val="20"/>
                <w:szCs w:val="20"/>
              </w:rPr>
              <w:t xml:space="preserve">İşlem, </w:t>
            </w:r>
            <w:proofErr w:type="spellStart"/>
            <w:r>
              <w:rPr>
                <w:sz w:val="20"/>
                <w:szCs w:val="20"/>
              </w:rPr>
              <w:t>core</w:t>
            </w:r>
            <w:proofErr w:type="spellEnd"/>
            <w:r>
              <w:rPr>
                <w:sz w:val="20"/>
                <w:szCs w:val="20"/>
              </w:rPr>
              <w:t xml:space="preserve"> </w:t>
            </w:r>
            <w:proofErr w:type="spellStart"/>
            <w:r>
              <w:rPr>
                <w:sz w:val="20"/>
                <w:szCs w:val="20"/>
              </w:rPr>
              <w:t>banking</w:t>
            </w:r>
            <w:proofErr w:type="spellEnd"/>
            <w:r>
              <w:rPr>
                <w:sz w:val="20"/>
                <w:szCs w:val="20"/>
              </w:rPr>
              <w:t xml:space="preserve"> sistemine iletilmiş olup sonucu beklenmektedir. Bu durum geçici olup sistemde kalıcı olarak saklanmaz.</w:t>
            </w:r>
          </w:p>
        </w:tc>
      </w:tr>
      <w:tr w:rsidR="004A0293" w14:paraId="547B9D66"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525AE18" w14:textId="77777777" w:rsidR="004A0293" w:rsidRDefault="00101DD2">
            <w:r>
              <w:rPr>
                <w:b/>
                <w:bCs/>
                <w:sz w:val="20"/>
                <w:szCs w:val="20"/>
              </w:rPr>
              <w:t xml:space="preserve">Not </w:t>
            </w:r>
            <w:proofErr w:type="spellStart"/>
            <w:r>
              <w:rPr>
                <w:b/>
                <w:bCs/>
                <w:sz w:val="20"/>
                <w:szCs w:val="20"/>
              </w:rPr>
              <w:t>Reversed</w:t>
            </w:r>
            <w:proofErr w:type="spellEnd"/>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194A4F7" w14:textId="77777777" w:rsidR="004A0293" w:rsidRDefault="00101DD2">
            <w:r>
              <w:rPr>
                <w:sz w:val="20"/>
                <w:szCs w:val="20"/>
              </w:rPr>
              <w:t>NOT_REVERSED</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E894DD4" w14:textId="77777777" w:rsidR="004A0293" w:rsidRDefault="00101DD2">
            <w:r>
              <w:rPr>
                <w:sz w:val="20"/>
                <w:szCs w:val="20"/>
              </w:rPr>
              <w:t>Reeskont kaydı oluşturulmuş ancak ilgili ters fiş henüz oluşturulmamıştır. Değerleme süreci kısmen tamamlanmıştır.</w:t>
            </w:r>
          </w:p>
        </w:tc>
      </w:tr>
      <w:tr w:rsidR="004A0293" w14:paraId="2EB2A6CC"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55234AA" w14:textId="77777777" w:rsidR="004A0293" w:rsidRDefault="00101DD2">
            <w:proofErr w:type="spellStart"/>
            <w:r>
              <w:rPr>
                <w:b/>
                <w:bCs/>
                <w:sz w:val="20"/>
                <w:szCs w:val="20"/>
              </w:rPr>
              <w:t>Rediscounted</w:t>
            </w:r>
            <w:proofErr w:type="spellEnd"/>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DBB12BB" w14:textId="77777777" w:rsidR="004A0293" w:rsidRDefault="00101DD2">
            <w:r>
              <w:rPr>
                <w:sz w:val="20"/>
                <w:szCs w:val="20"/>
              </w:rPr>
              <w:t>REDISCOUNTED</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CCA79E1" w14:textId="77777777" w:rsidR="004A0293" w:rsidRDefault="00101DD2">
            <w:r>
              <w:rPr>
                <w:sz w:val="20"/>
                <w:szCs w:val="20"/>
              </w:rPr>
              <w:t>Hem reeskont kaydı hem de ilgili ters fiş oluşturulmuştur. İşleme ait değerleme döngüsü tamamlanmıştır.</w:t>
            </w:r>
          </w:p>
        </w:tc>
      </w:tr>
      <w:tr w:rsidR="004A0293" w14:paraId="362FCA66"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6B5B5E8" w14:textId="77777777" w:rsidR="004A0293" w:rsidRDefault="00101DD2">
            <w:proofErr w:type="spellStart"/>
            <w:r>
              <w:rPr>
                <w:b/>
                <w:bCs/>
                <w:sz w:val="20"/>
                <w:szCs w:val="20"/>
              </w:rPr>
              <w:lastRenderedPageBreak/>
              <w:t>Error</w:t>
            </w:r>
            <w:proofErr w:type="spellEnd"/>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41037EF" w14:textId="77777777" w:rsidR="004A0293" w:rsidRDefault="00101DD2">
            <w:r>
              <w:rPr>
                <w:sz w:val="20"/>
                <w:szCs w:val="20"/>
              </w:rPr>
              <w:t>ERROR</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D3E9D93" w14:textId="77777777" w:rsidR="004A0293" w:rsidRDefault="00101DD2">
            <w:r>
              <w:rPr>
                <w:sz w:val="20"/>
                <w:szCs w:val="20"/>
              </w:rPr>
              <w:t xml:space="preserve">İşlem yürütülmesi sırasında hata oluşmuştur. Bu durum yalnızca işlem sonucunda anlık olarak gösterilir ve </w:t>
            </w:r>
            <w:proofErr w:type="spellStart"/>
            <w:r>
              <w:rPr>
                <w:sz w:val="20"/>
                <w:szCs w:val="20"/>
              </w:rPr>
              <w:t>veritabanında</w:t>
            </w:r>
            <w:proofErr w:type="spellEnd"/>
            <w:r>
              <w:rPr>
                <w:sz w:val="20"/>
                <w:szCs w:val="20"/>
              </w:rPr>
              <w:t xml:space="preserve"> kalıcı olarak saklanmaz. Hata detayları </w:t>
            </w:r>
            <w:proofErr w:type="spellStart"/>
            <w:r>
              <w:rPr>
                <w:sz w:val="20"/>
                <w:szCs w:val="20"/>
              </w:rPr>
              <w:t>Status</w:t>
            </w:r>
            <w:proofErr w:type="spellEnd"/>
            <w:r>
              <w:rPr>
                <w:sz w:val="20"/>
                <w:szCs w:val="20"/>
              </w:rPr>
              <w:t xml:space="preserve"> </w:t>
            </w:r>
            <w:proofErr w:type="spellStart"/>
            <w:r>
              <w:rPr>
                <w:sz w:val="20"/>
                <w:szCs w:val="20"/>
              </w:rPr>
              <w:t>Description</w:t>
            </w:r>
            <w:proofErr w:type="spellEnd"/>
            <w:r>
              <w:rPr>
                <w:sz w:val="20"/>
                <w:szCs w:val="20"/>
              </w:rPr>
              <w:t xml:space="preserve"> alanında görüntülenir. İlgili </w:t>
            </w:r>
            <w:proofErr w:type="spellStart"/>
            <w:r>
              <w:rPr>
                <w:sz w:val="20"/>
                <w:szCs w:val="20"/>
              </w:rPr>
              <w:t>transaction'ın</w:t>
            </w:r>
            <w:proofErr w:type="spellEnd"/>
            <w:r>
              <w:rPr>
                <w:sz w:val="20"/>
                <w:szCs w:val="20"/>
              </w:rPr>
              <w:t xml:space="preserve"> kalıcı durumu değiştirilmez.</w:t>
            </w:r>
          </w:p>
        </w:tc>
      </w:tr>
    </w:tbl>
    <w:p w14:paraId="6241E044" w14:textId="30F3A7A1" w:rsidR="14527393" w:rsidRDefault="14527393" w:rsidP="14527393">
      <w:pPr>
        <w:pStyle w:val="Balk2"/>
      </w:pPr>
    </w:p>
    <w:p w14:paraId="0A8C0D92" w14:textId="64D14449" w:rsidR="14527393" w:rsidRDefault="14527393" w:rsidP="14527393">
      <w:pPr>
        <w:pStyle w:val="Balk2"/>
      </w:pPr>
    </w:p>
    <w:p w14:paraId="01C142C4" w14:textId="49AD8C30" w:rsidR="14527393" w:rsidRDefault="14527393" w:rsidP="14527393">
      <w:pPr>
        <w:pStyle w:val="Balk2"/>
      </w:pPr>
    </w:p>
    <w:p w14:paraId="0399C41D" w14:textId="0329EFB2" w:rsidR="14527393" w:rsidRDefault="14527393" w:rsidP="14527393">
      <w:pPr>
        <w:pStyle w:val="Balk2"/>
      </w:pPr>
    </w:p>
    <w:p w14:paraId="41526626" w14:textId="77777777" w:rsidR="004A0293" w:rsidRDefault="00101DD2">
      <w:pPr>
        <w:pStyle w:val="Balk2"/>
      </w:pPr>
      <w:bookmarkStart w:id="7" w:name="_Toc232517494"/>
      <w:r>
        <w:t>3.2 Durumların Belirlenmesi</w:t>
      </w:r>
      <w:bookmarkEnd w:id="7"/>
    </w:p>
    <w:p w14:paraId="782A47A2" w14:textId="424E4857" w:rsidR="67BF1968" w:rsidRDefault="67BF1968" w:rsidP="14527393">
      <w:pPr>
        <w:spacing w:after="120" w:line="276" w:lineRule="auto"/>
      </w:pPr>
      <w:r w:rsidRPr="0033683E">
        <w:rPr>
          <w:highlight w:val="green"/>
        </w:rPr>
        <w:t xml:space="preserve">Bir </w:t>
      </w:r>
      <w:proofErr w:type="spellStart"/>
      <w:r w:rsidRPr="0033683E">
        <w:rPr>
          <w:highlight w:val="green"/>
        </w:rPr>
        <w:t>transaction'ın</w:t>
      </w:r>
      <w:proofErr w:type="spellEnd"/>
      <w:r w:rsidRPr="0033683E">
        <w:rPr>
          <w:highlight w:val="green"/>
        </w:rPr>
        <w:t xml:space="preserve"> durumu, ilgili işleme ait en son (güncel) reeskont ve ters fiş hareketleri dikkate alınarak belirlenir.</w:t>
      </w:r>
      <w:r>
        <w:t xml:space="preserve"> Bir </w:t>
      </w:r>
      <w:proofErr w:type="spellStart"/>
      <w:r>
        <w:t>transaction</w:t>
      </w:r>
      <w:proofErr w:type="spellEnd"/>
      <w:r>
        <w:t xml:space="preserve"> yaşam döngüsü boyunca birden fazla muhasebe hareketi içerebilir (örneğin; reeskont → ters fiş → yeni reeskont → ters fiş şeklinde).</w:t>
      </w:r>
    </w:p>
    <w:p w14:paraId="3AB64C52" w14:textId="6677C337" w:rsidR="67BF1968" w:rsidRDefault="67BF1968" w:rsidP="14527393">
      <w:pPr>
        <w:spacing w:after="120" w:line="276" w:lineRule="auto"/>
      </w:pPr>
      <w:r w:rsidRPr="00426AD5">
        <w:rPr>
          <w:highlight w:val="green"/>
        </w:rPr>
        <w:t xml:space="preserve">Durum değerlendirmesinde, işlem geçmişindeki tüm hareketler yerine, ilgili </w:t>
      </w:r>
      <w:proofErr w:type="spellStart"/>
      <w:r w:rsidRPr="00426AD5">
        <w:rPr>
          <w:highlight w:val="green"/>
        </w:rPr>
        <w:t>transactio</w:t>
      </w:r>
      <w:proofErr w:type="spellEnd"/>
      <w:r w:rsidRPr="00426AD5">
        <w:rPr>
          <w:highlight w:val="green"/>
        </w:rPr>
        <w:t xml:space="preserve"> ve aktif muhasebe kaydı esas alınır.</w:t>
      </w:r>
      <w:r>
        <w:t xml:space="preserve"> Dola</w:t>
      </w:r>
      <w:r w:rsidR="002944AC" w:rsidRPr="002944AC">
        <w:rPr>
          <w:highlight w:val="green"/>
        </w:rPr>
        <w:t xml:space="preserve"> </w:t>
      </w:r>
      <w:r w:rsidR="002944AC" w:rsidRPr="00426AD5">
        <w:rPr>
          <w:highlight w:val="green"/>
        </w:rPr>
        <w:t xml:space="preserve">n için oluşturulan en güncel </w:t>
      </w:r>
      <w:proofErr w:type="spellStart"/>
      <w:r>
        <w:t>yısıyla</w:t>
      </w:r>
      <w:proofErr w:type="spellEnd"/>
      <w:r>
        <w:t xml:space="preserve">, </w:t>
      </w:r>
      <w:proofErr w:type="spellStart"/>
      <w:r>
        <w:t>transaction'ın</w:t>
      </w:r>
      <w:proofErr w:type="spellEnd"/>
      <w:r>
        <w:t xml:space="preserve"> mevcut durumu, en son oluşturulan reeskont veya ters fiş hareketinin niteliğine göre belirlenir.</w:t>
      </w:r>
    </w:p>
    <w:p w14:paraId="7082CFE1" w14:textId="7A0778E2" w:rsidR="67BF1968" w:rsidRDefault="67BF1968" w:rsidP="14527393">
      <w:pPr>
        <w:spacing w:after="120" w:line="276" w:lineRule="auto"/>
      </w:pPr>
      <w:r>
        <w:t>Bu yaklaşım, birden fazla değerleme döngüsüne tabi tutulan işlemlerde güncel durumun doğru ve tutarlı bir şekilde izlenmesini sağlar.</w:t>
      </w:r>
    </w:p>
    <w:p w14:paraId="18F980BF" w14:textId="4598CA39" w:rsidR="14527393" w:rsidRDefault="14527393" w:rsidP="14527393">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A0293" w14:paraId="4F22F9CC" w14:textId="77777777" w:rsidTr="14527393">
        <w:trPr>
          <w:tblHeader/>
        </w:trPr>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6BBA92A5" w14:textId="77777777" w:rsidR="004A0293" w:rsidRDefault="00101DD2">
            <w:r>
              <w:rPr>
                <w:b/>
                <w:bCs/>
                <w:color w:val="FFFFFF"/>
                <w:sz w:val="20"/>
                <w:szCs w:val="20"/>
              </w:rPr>
              <w:t>Durum</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6F98AC9D" w14:textId="77777777" w:rsidR="004A0293" w:rsidRDefault="00101DD2">
            <w:r>
              <w:rPr>
                <w:b/>
                <w:bCs/>
                <w:color w:val="FFFFFF"/>
                <w:sz w:val="20"/>
                <w:szCs w:val="20"/>
              </w:rPr>
              <w:t>Koşul</w:t>
            </w:r>
          </w:p>
        </w:tc>
      </w:tr>
      <w:tr w:rsidR="004A0293" w14:paraId="1261E423" w14:textId="77777777" w:rsidTr="00426AD5">
        <w:trPr>
          <w:trHeight w:val="1583"/>
        </w:trPr>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BD5DD35" w14:textId="77777777" w:rsidR="004A0293" w:rsidRDefault="00101DD2">
            <w:r>
              <w:rPr>
                <w:b/>
                <w:bCs/>
                <w:sz w:val="20"/>
                <w:szCs w:val="20"/>
              </w:rPr>
              <w:t xml:space="preserve">Not </w:t>
            </w:r>
            <w:proofErr w:type="spellStart"/>
            <w:r>
              <w:rPr>
                <w:b/>
                <w:bCs/>
                <w:sz w:val="20"/>
                <w:szCs w:val="20"/>
              </w:rPr>
              <w:t>Rediscounted</w:t>
            </w:r>
            <w:proofErr w:type="spellEnd"/>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693E26B" w14:textId="36B645E0" w:rsidR="004A0293" w:rsidRDefault="00101DD2">
            <w:proofErr w:type="spellStart"/>
            <w:r>
              <w:rPr>
                <w:sz w:val="20"/>
                <w:szCs w:val="20"/>
              </w:rPr>
              <w:t>Transaction</w:t>
            </w:r>
            <w:proofErr w:type="spellEnd"/>
            <w:r>
              <w:rPr>
                <w:sz w:val="20"/>
                <w:szCs w:val="20"/>
              </w:rPr>
              <w:t xml:space="preserve"> için açık (ters fiş ile kapatılmamış) bir reeskont kaydı bulunmamaktadır. Bu durum, ilgili işleme ait hiç reeskont oluşturulmamış olması veya en son oluşturulan reeskont kaydı ile buna ait ters fişin aynı değerleme döngüsü içerisinde kapanmış olması halinde oluşur. Her iki durumda </w:t>
            </w:r>
            <w:proofErr w:type="gramStart"/>
            <w:r>
              <w:rPr>
                <w:sz w:val="20"/>
                <w:szCs w:val="20"/>
              </w:rPr>
              <w:t>da,</w:t>
            </w:r>
            <w:proofErr w:type="gramEnd"/>
            <w:r>
              <w:rPr>
                <w:sz w:val="20"/>
                <w:szCs w:val="20"/>
              </w:rPr>
              <w:t xml:space="preserve"> ilgili </w:t>
            </w:r>
            <w:proofErr w:type="spellStart"/>
            <w:r>
              <w:rPr>
                <w:sz w:val="20"/>
                <w:szCs w:val="20"/>
              </w:rPr>
              <w:t>Execution</w:t>
            </w:r>
            <w:proofErr w:type="spellEnd"/>
            <w:r>
              <w:rPr>
                <w:sz w:val="20"/>
                <w:szCs w:val="20"/>
              </w:rPr>
              <w:t xml:space="preserve"> </w:t>
            </w:r>
            <w:proofErr w:type="spellStart"/>
            <w:r>
              <w:rPr>
                <w:sz w:val="20"/>
                <w:szCs w:val="20"/>
              </w:rPr>
              <w:t>Date</w:t>
            </w:r>
            <w:proofErr w:type="spellEnd"/>
            <w:r>
              <w:rPr>
                <w:sz w:val="20"/>
                <w:szCs w:val="20"/>
              </w:rPr>
              <w:t xml:space="preserve"> için yeni bir reeskont kaydı oluşturulması gerekmektedir.</w:t>
            </w:r>
          </w:p>
        </w:tc>
      </w:tr>
      <w:tr w:rsidR="004A0293" w14:paraId="57C098A5" w14:textId="77777777" w:rsidTr="14527393">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079CE35" w14:textId="77777777" w:rsidR="004A0293" w:rsidRDefault="00101DD2">
            <w:r>
              <w:rPr>
                <w:b/>
                <w:bCs/>
                <w:sz w:val="20"/>
                <w:szCs w:val="20"/>
              </w:rPr>
              <w:t xml:space="preserve">Not </w:t>
            </w:r>
            <w:proofErr w:type="spellStart"/>
            <w:r>
              <w:rPr>
                <w:b/>
                <w:bCs/>
                <w:sz w:val="20"/>
                <w:szCs w:val="20"/>
              </w:rPr>
              <w:t>Reversed</w:t>
            </w:r>
            <w:proofErr w:type="spellEnd"/>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BE8A9A2" w14:textId="5409730A" w:rsidR="004A0293" w:rsidRDefault="00101DD2" w:rsidP="14527393">
            <w:pPr>
              <w:rPr>
                <w:sz w:val="20"/>
                <w:szCs w:val="20"/>
              </w:rPr>
            </w:pPr>
            <w:proofErr w:type="spellStart"/>
            <w:r>
              <w:rPr>
                <w:sz w:val="20"/>
                <w:szCs w:val="20"/>
              </w:rPr>
              <w:t>Transaction</w:t>
            </w:r>
            <w:proofErr w:type="spellEnd"/>
            <w:r>
              <w:rPr>
                <w:sz w:val="20"/>
                <w:szCs w:val="20"/>
              </w:rPr>
              <w:t xml:space="preserve"> için oluşturulmuş bir reeskont kaydı bulunmaktadır ancak bu kayda karşılık gelen ters fiş henüz oluşturulmamıştır. Başka bir ifadeyle, işlem üzerinde açık bir reeskont kaydı bulunmakta olup ilgili tahakkuk kaydı ters fiş işlemini beklemektedir.</w:t>
            </w:r>
          </w:p>
        </w:tc>
      </w:tr>
      <w:tr w:rsidR="004A0293" w14:paraId="34B0635C" w14:textId="77777777" w:rsidTr="14527393">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2ACE842" w14:textId="77777777" w:rsidR="004A0293" w:rsidRDefault="00101DD2">
            <w:proofErr w:type="spellStart"/>
            <w:r>
              <w:rPr>
                <w:b/>
                <w:bCs/>
                <w:sz w:val="20"/>
                <w:szCs w:val="20"/>
              </w:rPr>
              <w:t>Rediscounted</w:t>
            </w:r>
            <w:proofErr w:type="spellEnd"/>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E56D830" w14:textId="40EF0E00" w:rsidR="004A0293" w:rsidRDefault="00101DD2">
            <w:r>
              <w:rPr>
                <w:sz w:val="20"/>
                <w:szCs w:val="20"/>
              </w:rPr>
              <w:t xml:space="preserve">İlgili </w:t>
            </w:r>
            <w:proofErr w:type="spellStart"/>
            <w:r>
              <w:rPr>
                <w:sz w:val="20"/>
                <w:szCs w:val="20"/>
              </w:rPr>
              <w:t>Execution</w:t>
            </w:r>
            <w:proofErr w:type="spellEnd"/>
            <w:r>
              <w:rPr>
                <w:sz w:val="20"/>
                <w:szCs w:val="20"/>
              </w:rPr>
              <w:t xml:space="preserve"> </w:t>
            </w:r>
            <w:proofErr w:type="spellStart"/>
            <w:r>
              <w:rPr>
                <w:sz w:val="20"/>
                <w:szCs w:val="20"/>
              </w:rPr>
              <w:t>Date</w:t>
            </w:r>
            <w:proofErr w:type="spellEnd"/>
            <w:r>
              <w:rPr>
                <w:sz w:val="20"/>
                <w:szCs w:val="20"/>
              </w:rPr>
              <w:t xml:space="preserve"> için oluşturulmuş reeskont kaydı ile buna karşılık gelen ters fiş kaydı (t+1) mevcuttur. En son aktif hareket, tamamlanmış bir reeskont–ters fiş çiftini temsil etmekte olup işlemin değerleme döngüsü tamamlanmıştır.</w:t>
            </w:r>
          </w:p>
        </w:tc>
      </w:tr>
    </w:tbl>
    <w:p w14:paraId="61263594" w14:textId="77777777" w:rsidR="00F0377A" w:rsidRDefault="00B62B84">
      <w:pPr>
        <w:spacing w:after="120"/>
      </w:pPr>
      <w:r>
        <w:t xml:space="preserve">Bir kaydın üzerinde gerçekleştirilebilecek işlem, kaydın bulunduğu duruma göre belirlenir. </w:t>
      </w:r>
      <w:proofErr w:type="spellStart"/>
      <w:r>
        <w:t>Processing</w:t>
      </w:r>
      <w:proofErr w:type="spellEnd"/>
      <w:r>
        <w:t xml:space="preserve"> ve </w:t>
      </w:r>
      <w:proofErr w:type="spellStart"/>
      <w:r>
        <w:t>Error</w:t>
      </w:r>
      <w:proofErr w:type="spellEnd"/>
      <w:r>
        <w:t xml:space="preserve"> durumundaki kayıtlar işleme uygun değildir ve aksiyon kapsamı dışında bırakılır.</w:t>
      </w:r>
    </w:p>
    <w:p w14:paraId="6DE0838E" w14:textId="77777777" w:rsidR="004A0293" w:rsidRDefault="00101DD2">
      <w:pPr>
        <w:pStyle w:val="Balk2"/>
      </w:pPr>
      <w:bookmarkStart w:id="8" w:name="_Toc232517495"/>
      <w:r>
        <w:lastRenderedPageBreak/>
        <w:t>3.3 Ekran Açıklaması</w:t>
      </w:r>
      <w:bookmarkEnd w:id="8"/>
    </w:p>
    <w:p w14:paraId="311AEC41" w14:textId="6878614D" w:rsidR="0E8A66B9" w:rsidRDefault="0E8A66B9" w:rsidP="14527393">
      <w:pPr>
        <w:spacing w:after="120" w:line="276" w:lineRule="auto"/>
      </w:pPr>
      <w:proofErr w:type="spellStart"/>
      <w:r>
        <w:t>Status</w:t>
      </w:r>
      <w:proofErr w:type="spellEnd"/>
      <w:r>
        <w:t xml:space="preserve"> alanı, sistem içerisinde kullanılan İngilizce durum kodunu ve etiketini ifade eder. Kullanıcıya yönelik açıklama ise zorunlu olan </w:t>
      </w:r>
      <w:proofErr w:type="spellStart"/>
      <w:r>
        <w:t>Status</w:t>
      </w:r>
      <w:proofErr w:type="spellEnd"/>
      <w:r>
        <w:t xml:space="preserve"> </w:t>
      </w:r>
      <w:proofErr w:type="spellStart"/>
      <w:r>
        <w:t>Description</w:t>
      </w:r>
      <w:proofErr w:type="spellEnd"/>
      <w:r>
        <w:t xml:space="preserve"> alanında gösterilir. Bu alan, ilgili durumun veya hata nedeninin kullanıcı tarafından kolayca anlaşılabilmesi amacıyla kısa, açık ve anlaşılır mesajlar içermelidir.</w:t>
      </w:r>
    </w:p>
    <w:p w14:paraId="389EE614" w14:textId="2CAC5A0A" w:rsidR="14527393" w:rsidRDefault="14527393" w:rsidP="14527393">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A0293" w14:paraId="7A8AB57B" w14:textId="77777777" w:rsidTr="14527393">
        <w:trPr>
          <w:tblHeader/>
        </w:trPr>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4EB6CDAF" w14:textId="77777777" w:rsidR="004A0293" w:rsidRDefault="00101DD2">
            <w:proofErr w:type="spellStart"/>
            <w:r>
              <w:rPr>
                <w:b/>
                <w:bCs/>
                <w:color w:val="FFFFFF"/>
                <w:sz w:val="20"/>
                <w:szCs w:val="20"/>
              </w:rPr>
              <w:t>Status</w:t>
            </w:r>
            <w:proofErr w:type="spellEnd"/>
          </w:p>
        </w:tc>
        <w:tc>
          <w:tcPr>
            <w:tcW w:w="6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55FD8957" w14:textId="77777777" w:rsidR="004A0293" w:rsidRDefault="00101DD2">
            <w:r>
              <w:rPr>
                <w:b/>
                <w:bCs/>
                <w:color w:val="FFFFFF"/>
                <w:sz w:val="20"/>
                <w:szCs w:val="20"/>
              </w:rPr>
              <w:t>Açıklama</w:t>
            </w:r>
          </w:p>
        </w:tc>
      </w:tr>
      <w:tr w:rsidR="004A0293" w14:paraId="7A50191B" w14:textId="77777777" w:rsidTr="14527393">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6611896" w14:textId="77777777" w:rsidR="004A0293" w:rsidRDefault="00101DD2">
            <w:r>
              <w:rPr>
                <w:b/>
                <w:bCs/>
                <w:sz w:val="20"/>
                <w:szCs w:val="20"/>
              </w:rPr>
              <w:t xml:space="preserve">Not </w:t>
            </w:r>
            <w:proofErr w:type="spellStart"/>
            <w:r>
              <w:rPr>
                <w:b/>
                <w:bCs/>
                <w:sz w:val="20"/>
                <w:szCs w:val="20"/>
              </w:rPr>
              <w:t>Rediscounted</w:t>
            </w:r>
            <w:proofErr w:type="spellEnd"/>
          </w:p>
        </w:tc>
        <w:tc>
          <w:tcPr>
            <w:tcW w:w="6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5F8F15B" w14:textId="6772C123" w:rsidR="004A0293" w:rsidRDefault="00101DD2">
            <w:r>
              <w:rPr>
                <w:sz w:val="20"/>
                <w:szCs w:val="20"/>
              </w:rPr>
              <w:t>Reeskont işlemi oluşturulmayı beklemektedir. (</w:t>
            </w:r>
            <w:proofErr w:type="spellStart"/>
            <w:r>
              <w:rPr>
                <w:sz w:val="20"/>
                <w:szCs w:val="20"/>
              </w:rPr>
              <w:t>Waiting</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rediscount</w:t>
            </w:r>
            <w:proofErr w:type="spellEnd"/>
            <w:r>
              <w:rPr>
                <w:sz w:val="20"/>
                <w:szCs w:val="20"/>
              </w:rPr>
              <w:t xml:space="preserve"> </w:t>
            </w:r>
            <w:proofErr w:type="spellStart"/>
            <w:r>
              <w:rPr>
                <w:sz w:val="20"/>
                <w:szCs w:val="20"/>
              </w:rPr>
              <w:t>processing</w:t>
            </w:r>
            <w:proofErr w:type="spellEnd"/>
            <w:r>
              <w:rPr>
                <w:sz w:val="20"/>
                <w:szCs w:val="20"/>
              </w:rPr>
              <w:t>.)</w:t>
            </w:r>
          </w:p>
        </w:tc>
      </w:tr>
      <w:tr w:rsidR="004A0293" w14:paraId="4F919633" w14:textId="77777777" w:rsidTr="14527393">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DE013F9" w14:textId="77777777" w:rsidR="004A0293" w:rsidRDefault="00101DD2">
            <w:proofErr w:type="spellStart"/>
            <w:r>
              <w:rPr>
                <w:b/>
                <w:bCs/>
                <w:sz w:val="20"/>
                <w:szCs w:val="20"/>
              </w:rPr>
              <w:t>Processing</w:t>
            </w:r>
            <w:proofErr w:type="spellEnd"/>
          </w:p>
        </w:tc>
        <w:tc>
          <w:tcPr>
            <w:tcW w:w="6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86B1857" w14:textId="40FD9EB5" w:rsidR="004A0293" w:rsidRDefault="00101DD2">
            <w:proofErr w:type="spellStart"/>
            <w:r>
              <w:rPr>
                <w:sz w:val="20"/>
                <w:szCs w:val="20"/>
                <w:lang w:val="en-US"/>
              </w:rPr>
              <w:t>İşlem</w:t>
            </w:r>
            <w:proofErr w:type="spellEnd"/>
            <w:r>
              <w:rPr>
                <w:sz w:val="20"/>
                <w:szCs w:val="20"/>
                <w:lang w:val="en-US"/>
              </w:rPr>
              <w:t xml:space="preserve"> </w:t>
            </w:r>
            <w:proofErr w:type="spellStart"/>
            <w:r>
              <w:rPr>
                <w:sz w:val="20"/>
                <w:szCs w:val="20"/>
                <w:lang w:val="en-US"/>
              </w:rPr>
              <w:t>başlatılmış</w:t>
            </w:r>
            <w:proofErr w:type="spellEnd"/>
            <w:r>
              <w:rPr>
                <w:sz w:val="20"/>
                <w:szCs w:val="20"/>
                <w:lang w:val="en-US"/>
              </w:rPr>
              <w:t xml:space="preserve"> </w:t>
            </w:r>
            <w:proofErr w:type="spellStart"/>
            <w:r>
              <w:rPr>
                <w:sz w:val="20"/>
                <w:szCs w:val="20"/>
                <w:lang w:val="en-US"/>
              </w:rPr>
              <w:t>olup</w:t>
            </w:r>
            <w:proofErr w:type="spellEnd"/>
            <w:r>
              <w:rPr>
                <w:sz w:val="20"/>
                <w:szCs w:val="20"/>
                <w:lang w:val="en-US"/>
              </w:rPr>
              <w:t xml:space="preserve"> </w:t>
            </w:r>
            <w:proofErr w:type="spellStart"/>
            <w:r>
              <w:rPr>
                <w:sz w:val="20"/>
                <w:szCs w:val="20"/>
                <w:lang w:val="en-US"/>
              </w:rPr>
              <w:t>sonuç</w:t>
            </w:r>
            <w:proofErr w:type="spellEnd"/>
            <w:r>
              <w:rPr>
                <w:sz w:val="20"/>
                <w:szCs w:val="20"/>
                <w:lang w:val="en-US"/>
              </w:rPr>
              <w:t xml:space="preserve"> </w:t>
            </w:r>
            <w:proofErr w:type="spellStart"/>
            <w:r>
              <w:rPr>
                <w:sz w:val="20"/>
                <w:szCs w:val="20"/>
                <w:lang w:val="en-US"/>
              </w:rPr>
              <w:t>beklenmektedir</w:t>
            </w:r>
            <w:proofErr w:type="spellEnd"/>
            <w:r>
              <w:rPr>
                <w:sz w:val="20"/>
                <w:szCs w:val="20"/>
                <w:lang w:val="en-US"/>
              </w:rPr>
              <w:t>. (Processing has been initiated and the result is pending.)</w:t>
            </w:r>
          </w:p>
        </w:tc>
      </w:tr>
      <w:tr w:rsidR="004A0293" w14:paraId="358E66A2" w14:textId="77777777" w:rsidTr="14527393">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F3BFF24" w14:textId="77777777" w:rsidR="004A0293" w:rsidRDefault="00101DD2">
            <w:r>
              <w:rPr>
                <w:b/>
                <w:bCs/>
                <w:sz w:val="20"/>
                <w:szCs w:val="20"/>
              </w:rPr>
              <w:t xml:space="preserve">Not </w:t>
            </w:r>
            <w:proofErr w:type="spellStart"/>
            <w:r>
              <w:rPr>
                <w:b/>
                <w:bCs/>
                <w:sz w:val="20"/>
                <w:szCs w:val="20"/>
              </w:rPr>
              <w:t>Reversed</w:t>
            </w:r>
            <w:proofErr w:type="spellEnd"/>
          </w:p>
        </w:tc>
        <w:tc>
          <w:tcPr>
            <w:tcW w:w="6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BB7CF09" w14:textId="38CA92C6" w:rsidR="004A0293" w:rsidRDefault="00101DD2">
            <w:r>
              <w:rPr>
                <w:sz w:val="20"/>
                <w:szCs w:val="20"/>
              </w:rPr>
              <w:t>Ters fiş işlemi oluşturulmayı beklemektedir. (</w:t>
            </w:r>
            <w:proofErr w:type="spellStart"/>
            <w:r>
              <w:rPr>
                <w:sz w:val="20"/>
                <w:szCs w:val="20"/>
              </w:rPr>
              <w:t>Waiting</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reverse</w:t>
            </w:r>
            <w:proofErr w:type="spellEnd"/>
            <w:r>
              <w:rPr>
                <w:sz w:val="20"/>
                <w:szCs w:val="20"/>
              </w:rPr>
              <w:t xml:space="preserve"> </w:t>
            </w:r>
            <w:proofErr w:type="spellStart"/>
            <w:r>
              <w:rPr>
                <w:sz w:val="20"/>
                <w:szCs w:val="20"/>
              </w:rPr>
              <w:t>entry</w:t>
            </w:r>
            <w:proofErr w:type="spellEnd"/>
            <w:r>
              <w:rPr>
                <w:sz w:val="20"/>
                <w:szCs w:val="20"/>
              </w:rPr>
              <w:t xml:space="preserve"> </w:t>
            </w:r>
            <w:proofErr w:type="spellStart"/>
            <w:r>
              <w:rPr>
                <w:sz w:val="20"/>
                <w:szCs w:val="20"/>
              </w:rPr>
              <w:t>creation</w:t>
            </w:r>
            <w:proofErr w:type="spellEnd"/>
            <w:r>
              <w:rPr>
                <w:sz w:val="20"/>
                <w:szCs w:val="20"/>
              </w:rPr>
              <w:t>.)</w:t>
            </w:r>
          </w:p>
        </w:tc>
      </w:tr>
      <w:tr w:rsidR="004A0293" w14:paraId="31E54B91" w14:textId="77777777" w:rsidTr="14527393">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30430F1" w14:textId="77777777" w:rsidR="004A0293" w:rsidRDefault="00101DD2">
            <w:proofErr w:type="spellStart"/>
            <w:r>
              <w:rPr>
                <w:b/>
                <w:bCs/>
                <w:sz w:val="20"/>
                <w:szCs w:val="20"/>
              </w:rPr>
              <w:t>Rediscounted</w:t>
            </w:r>
            <w:proofErr w:type="spellEnd"/>
          </w:p>
        </w:tc>
        <w:tc>
          <w:tcPr>
            <w:tcW w:w="6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2D64A18" w14:textId="19606455" w:rsidR="004A0293" w:rsidRDefault="00101DD2" w:rsidP="14527393">
            <w:pPr>
              <w:spacing w:line="259" w:lineRule="auto"/>
              <w:rPr>
                <w:sz w:val="20"/>
                <w:szCs w:val="20"/>
              </w:rPr>
            </w:pPr>
            <w:r>
              <w:rPr>
                <w:sz w:val="20"/>
                <w:szCs w:val="20"/>
              </w:rPr>
              <w:t>Reeskont ve ilgili ters fiş işlemleri başarıyla tamamlanmıştır. (</w:t>
            </w:r>
            <w:proofErr w:type="spellStart"/>
            <w:r>
              <w:rPr>
                <w:sz w:val="20"/>
                <w:szCs w:val="20"/>
              </w:rPr>
              <w:t>Rediscount</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reverse</w:t>
            </w:r>
            <w:proofErr w:type="spellEnd"/>
            <w:r>
              <w:rPr>
                <w:sz w:val="20"/>
                <w:szCs w:val="20"/>
              </w:rPr>
              <w:t xml:space="preserve"> </w:t>
            </w:r>
            <w:proofErr w:type="spellStart"/>
            <w:r>
              <w:rPr>
                <w:sz w:val="20"/>
                <w:szCs w:val="20"/>
              </w:rPr>
              <w:t>entries</w:t>
            </w:r>
            <w:proofErr w:type="spellEnd"/>
            <w:r>
              <w:rPr>
                <w:sz w:val="20"/>
                <w:szCs w:val="20"/>
              </w:rPr>
              <w:t xml:space="preserve"> </w:t>
            </w:r>
            <w:proofErr w:type="spellStart"/>
            <w:r>
              <w:rPr>
                <w:sz w:val="20"/>
                <w:szCs w:val="20"/>
              </w:rPr>
              <w:t>have</w:t>
            </w:r>
            <w:proofErr w:type="spellEnd"/>
            <w:r>
              <w:rPr>
                <w:sz w:val="20"/>
                <w:szCs w:val="20"/>
              </w:rPr>
              <w:t xml:space="preserve"> </w:t>
            </w:r>
            <w:proofErr w:type="spellStart"/>
            <w:r>
              <w:rPr>
                <w:sz w:val="20"/>
                <w:szCs w:val="20"/>
              </w:rPr>
              <w:t>been</w:t>
            </w:r>
            <w:proofErr w:type="spellEnd"/>
            <w:r>
              <w:rPr>
                <w:sz w:val="20"/>
                <w:szCs w:val="20"/>
              </w:rPr>
              <w:t xml:space="preserve"> </w:t>
            </w:r>
            <w:proofErr w:type="spellStart"/>
            <w:r>
              <w:rPr>
                <w:sz w:val="20"/>
                <w:szCs w:val="20"/>
              </w:rPr>
              <w:t>completed</w:t>
            </w:r>
            <w:proofErr w:type="spellEnd"/>
            <w:r>
              <w:rPr>
                <w:sz w:val="20"/>
                <w:szCs w:val="20"/>
              </w:rPr>
              <w:t xml:space="preserve"> </w:t>
            </w:r>
            <w:proofErr w:type="spellStart"/>
            <w:r>
              <w:rPr>
                <w:sz w:val="20"/>
                <w:szCs w:val="20"/>
              </w:rPr>
              <w:t>successfully</w:t>
            </w:r>
            <w:proofErr w:type="spellEnd"/>
            <w:r>
              <w:rPr>
                <w:sz w:val="20"/>
                <w:szCs w:val="20"/>
              </w:rPr>
              <w:t>.)</w:t>
            </w:r>
          </w:p>
        </w:tc>
      </w:tr>
      <w:tr w:rsidR="004A0293" w14:paraId="16D101B3" w14:textId="77777777" w:rsidTr="14527393">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E760460" w14:textId="77777777" w:rsidR="004A0293" w:rsidRDefault="00101DD2">
            <w:proofErr w:type="spellStart"/>
            <w:r>
              <w:rPr>
                <w:b/>
                <w:bCs/>
                <w:sz w:val="20"/>
                <w:szCs w:val="20"/>
              </w:rPr>
              <w:t>Error</w:t>
            </w:r>
            <w:proofErr w:type="spellEnd"/>
          </w:p>
        </w:tc>
        <w:tc>
          <w:tcPr>
            <w:tcW w:w="6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8B06A8E" w14:textId="12E7E03A" w:rsidR="004A0293" w:rsidRDefault="00101DD2" w:rsidP="00DEC51E">
            <w:pPr>
              <w:spacing w:line="259" w:lineRule="auto"/>
            </w:pPr>
            <w:r>
              <w:rPr>
                <w:sz w:val="20"/>
                <w:szCs w:val="20"/>
              </w:rPr>
              <w:t xml:space="preserve">İşlem sırasında hata oluşmuştur: [Hata Nedeni] (An </w:t>
            </w:r>
            <w:proofErr w:type="spellStart"/>
            <w:r>
              <w:rPr>
                <w:sz w:val="20"/>
                <w:szCs w:val="20"/>
              </w:rPr>
              <w:t>error</w:t>
            </w:r>
            <w:proofErr w:type="spellEnd"/>
            <w:r>
              <w:rPr>
                <w:sz w:val="20"/>
                <w:szCs w:val="20"/>
              </w:rPr>
              <w:t xml:space="preserve"> </w:t>
            </w:r>
            <w:proofErr w:type="spellStart"/>
            <w:r>
              <w:rPr>
                <w:sz w:val="20"/>
                <w:szCs w:val="20"/>
              </w:rPr>
              <w:t>occurred</w:t>
            </w:r>
            <w:proofErr w:type="spellEnd"/>
            <w:r>
              <w:rPr>
                <w:sz w:val="20"/>
                <w:szCs w:val="20"/>
              </w:rPr>
              <w:t xml:space="preserve"> </w:t>
            </w:r>
            <w:proofErr w:type="spellStart"/>
            <w:r>
              <w:rPr>
                <w:sz w:val="20"/>
                <w:szCs w:val="20"/>
              </w:rPr>
              <w:t>during</w:t>
            </w:r>
            <w:proofErr w:type="spellEnd"/>
            <w:r>
              <w:rPr>
                <w:sz w:val="20"/>
                <w:szCs w:val="20"/>
              </w:rPr>
              <w:t xml:space="preserve"> </w:t>
            </w:r>
            <w:proofErr w:type="spellStart"/>
            <w:r>
              <w:rPr>
                <w:sz w:val="20"/>
                <w:szCs w:val="20"/>
              </w:rPr>
              <w:t>processing</w:t>
            </w:r>
            <w:proofErr w:type="spellEnd"/>
            <w:r>
              <w:rPr>
                <w:sz w:val="20"/>
                <w:szCs w:val="20"/>
              </w:rPr>
              <w:t>: [</w:t>
            </w:r>
            <w:proofErr w:type="spellStart"/>
            <w:r>
              <w:rPr>
                <w:sz w:val="20"/>
                <w:szCs w:val="20"/>
              </w:rPr>
              <w:t>Error</w:t>
            </w:r>
            <w:proofErr w:type="spellEnd"/>
            <w:r>
              <w:rPr>
                <w:sz w:val="20"/>
                <w:szCs w:val="20"/>
              </w:rPr>
              <w:t xml:space="preserve"> </w:t>
            </w:r>
            <w:proofErr w:type="spellStart"/>
            <w:r>
              <w:rPr>
                <w:sz w:val="20"/>
                <w:szCs w:val="20"/>
              </w:rPr>
              <w:t>Reason</w:t>
            </w:r>
            <w:proofErr w:type="spellEnd"/>
            <w:r>
              <w:rPr>
                <w:sz w:val="20"/>
                <w:szCs w:val="20"/>
              </w:rPr>
              <w:t>]).</w:t>
            </w:r>
          </w:p>
        </w:tc>
      </w:tr>
    </w:tbl>
    <w:p w14:paraId="03550BF8" w14:textId="310215A3" w:rsidR="14527393" w:rsidRDefault="14527393" w:rsidP="14527393">
      <w:pPr>
        <w:pStyle w:val="Balk2"/>
      </w:pPr>
    </w:p>
    <w:p w14:paraId="5AB1EE0B" w14:textId="5CB9529E" w:rsidR="00101DD2" w:rsidRDefault="00101DD2" w:rsidP="14527393">
      <w:pPr>
        <w:pStyle w:val="Balk2"/>
      </w:pPr>
      <w:bookmarkStart w:id="9" w:name="_Toc232517496"/>
      <w:r>
        <w:t xml:space="preserve">3.4 </w:t>
      </w:r>
      <w:bookmarkEnd w:id="9"/>
      <w:r>
        <w:t>İşlem Sonuçları ve Hata Yönetimi</w:t>
      </w:r>
    </w:p>
    <w:p w14:paraId="1F6ABC7F" w14:textId="12DD39F9" w:rsidR="026EF370" w:rsidRDefault="026EF370" w:rsidP="14527393">
      <w:proofErr w:type="spellStart"/>
      <w:r>
        <w:t>Execute</w:t>
      </w:r>
      <w:proofErr w:type="spellEnd"/>
      <w:r>
        <w:t xml:space="preserve"> işlemi sonrasında sonuçlar kullanıcıya anlık olarak gösterilir. Bir işlemin başarısız olması durumunda aşağıdaki kurallar uygulanır:</w:t>
      </w:r>
    </w:p>
    <w:p w14:paraId="708D67F2" w14:textId="30DE6A7A" w:rsidR="14527393" w:rsidRDefault="14527393" w:rsidP="14527393"/>
    <w:p w14:paraId="797CF3A1" w14:textId="3A559143" w:rsidR="026EF370" w:rsidRDefault="026EF370" w:rsidP="14527393">
      <w:pPr>
        <w:pStyle w:val="ListeParagraf"/>
        <w:numPr>
          <w:ilvl w:val="0"/>
          <w:numId w:val="26"/>
        </w:numPr>
      </w:pPr>
      <w:r>
        <w:t xml:space="preserve">Sonuçlar, başarılı işlemlerle birlikte aynı ekranda anlık olarak görüntülenir. Başarısız kayıtlar </w:t>
      </w:r>
      <w:proofErr w:type="spellStart"/>
      <w:r>
        <w:t>Error</w:t>
      </w:r>
      <w:proofErr w:type="spellEnd"/>
      <w:r>
        <w:t xml:space="preserve"> durumunda gösterilir ve hata nedeni </w:t>
      </w:r>
      <w:proofErr w:type="spellStart"/>
      <w:r>
        <w:t>Status</w:t>
      </w:r>
      <w:proofErr w:type="spellEnd"/>
      <w:r>
        <w:t xml:space="preserve"> </w:t>
      </w:r>
      <w:proofErr w:type="spellStart"/>
      <w:r>
        <w:t>Description</w:t>
      </w:r>
      <w:proofErr w:type="spellEnd"/>
      <w:r>
        <w:t xml:space="preserve"> alanı üzerinden kullanıcıya sunulur.</w:t>
      </w:r>
    </w:p>
    <w:p w14:paraId="665D1CC5" w14:textId="6AD53866" w:rsidR="026EF370" w:rsidRDefault="026EF370" w:rsidP="14527393">
      <w:pPr>
        <w:pStyle w:val="ListeParagraf"/>
        <w:numPr>
          <w:ilvl w:val="0"/>
          <w:numId w:val="26"/>
        </w:numPr>
      </w:pPr>
      <w:r>
        <w:t xml:space="preserve">Hata bilgileri </w:t>
      </w:r>
      <w:proofErr w:type="spellStart"/>
      <w:r>
        <w:t>veritabanında</w:t>
      </w:r>
      <w:proofErr w:type="spellEnd"/>
      <w:r>
        <w:t xml:space="preserve"> veya herhangi bir geçici tabloda saklanmaz. Bu nedenle sistemde kalıcı bir </w:t>
      </w:r>
      <w:proofErr w:type="spellStart"/>
      <w:r>
        <w:t>Error</w:t>
      </w:r>
      <w:proofErr w:type="spellEnd"/>
      <w:r>
        <w:t xml:space="preserve"> durumu veya </w:t>
      </w:r>
      <w:proofErr w:type="spellStart"/>
      <w:r>
        <w:t>Error</w:t>
      </w:r>
      <w:proofErr w:type="spellEnd"/>
      <w:r>
        <w:t xml:space="preserve"> filtresi bulunmaz. Başarısız işlem sonrasında ilgili </w:t>
      </w:r>
      <w:proofErr w:type="spellStart"/>
      <w:r>
        <w:t>transaction</w:t>
      </w:r>
      <w:proofErr w:type="spellEnd"/>
      <w:r>
        <w:t xml:space="preserve">, </w:t>
      </w:r>
      <w:proofErr w:type="spellStart"/>
      <w:proofErr w:type="gramStart"/>
      <w:r>
        <w:t>veritabanındaki</w:t>
      </w:r>
      <w:proofErr w:type="spellEnd"/>
      <w:r>
        <w:t xml:space="preserve"> mevcut</w:t>
      </w:r>
      <w:proofErr w:type="gramEnd"/>
      <w:r>
        <w:t xml:space="preserve"> durumunu korumaya devam eder.</w:t>
      </w:r>
    </w:p>
    <w:p w14:paraId="077F980C" w14:textId="28C685AC" w:rsidR="026EF370" w:rsidRDefault="026EF370" w:rsidP="14527393">
      <w:pPr>
        <w:pStyle w:val="ListeParagraf"/>
        <w:numPr>
          <w:ilvl w:val="0"/>
          <w:numId w:val="26"/>
        </w:numPr>
      </w:pPr>
      <w:r>
        <w:t xml:space="preserve">Kullanıcı, ilgili durum filtresi altında görüntülenen kaydı yeniden seçerek işlemi tekrar çalıştırabilir. Yeniden çalıştırma sırasında </w:t>
      </w:r>
      <w:proofErr w:type="spellStart"/>
      <w:r>
        <w:t>backend</w:t>
      </w:r>
      <w:proofErr w:type="spellEnd"/>
      <w:r>
        <w:t xml:space="preserve"> katmanı, </w:t>
      </w:r>
      <w:proofErr w:type="spellStart"/>
      <w:r>
        <w:t>transaction'ın</w:t>
      </w:r>
      <w:proofErr w:type="spellEnd"/>
      <w:r>
        <w:t xml:space="preserve"> güncel durumunu yeniden değerlendirir ve gerekli işlemi otomatik olarak belirleyerek ilgili adımı yeniden yürütür.</w:t>
      </w:r>
    </w:p>
    <w:p w14:paraId="30E9E7DE" w14:textId="6B5E8ED4" w:rsidR="14527393" w:rsidRDefault="14527393" w:rsidP="14527393">
      <w:pPr>
        <w:pStyle w:val="ListeParagraf"/>
        <w:numPr>
          <w:ilvl w:val="0"/>
          <w:numId w:val="26"/>
        </w:numPr>
        <w:spacing w:after="60" w:line="276" w:lineRule="auto"/>
      </w:pPr>
    </w:p>
    <w:p w14:paraId="13EFDFFA" w14:textId="77777777" w:rsidR="004A0293" w:rsidRDefault="00101DD2">
      <w:pPr>
        <w:pStyle w:val="Balk2"/>
      </w:pPr>
      <w:bookmarkStart w:id="10" w:name="_Toc232517497"/>
      <w:r>
        <w:t>3.5 Durum Geçişleri</w:t>
      </w:r>
      <w:bookmarkEnd w:id="10"/>
    </w:p>
    <w:p w14:paraId="4A394547" w14:textId="15F61577" w:rsidR="14527393" w:rsidRDefault="14527393" w:rsidP="14527393">
      <w:pPr>
        <w:pStyle w:val="Balk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293" w14:paraId="3D8CF3BC" w14:textId="77777777" w:rsidTr="14527393">
        <w:trPr>
          <w:tblHeader/>
        </w:trPr>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74702BCB" w14:textId="77777777" w:rsidR="004A0293" w:rsidRDefault="00101DD2">
            <w:proofErr w:type="spellStart"/>
            <w:r>
              <w:rPr>
                <w:b/>
                <w:bCs/>
                <w:color w:val="FFFFFF"/>
                <w:sz w:val="20"/>
                <w:szCs w:val="20"/>
              </w:rPr>
              <w:t>Status</w:t>
            </w:r>
            <w:proofErr w:type="spellEnd"/>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0E4D10DF" w14:textId="77777777" w:rsidR="004A0293" w:rsidRDefault="00101DD2">
            <w:r>
              <w:rPr>
                <w:b/>
                <w:bCs/>
                <w:color w:val="FFFFFF"/>
                <w:sz w:val="20"/>
                <w:szCs w:val="20"/>
              </w:rPr>
              <w:t>Aksiyon → Sonraki Durum</w:t>
            </w:r>
          </w:p>
        </w:tc>
      </w:tr>
      <w:tr w:rsidR="004A0293" w14:paraId="78247A3B"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AECE7"/>
            <w:tcMar>
              <w:top w:w="80" w:type="dxa"/>
              <w:left w:w="120" w:type="dxa"/>
              <w:bottom w:w="80" w:type="dxa"/>
              <w:right w:w="120" w:type="dxa"/>
            </w:tcMar>
            <w:vAlign w:val="center"/>
          </w:tcPr>
          <w:p w14:paraId="636F3A07" w14:textId="77777777" w:rsidR="004A0293" w:rsidRDefault="00101DD2">
            <w:r>
              <w:rPr>
                <w:b/>
                <w:bCs/>
                <w:sz w:val="20"/>
                <w:szCs w:val="20"/>
              </w:rPr>
              <w:t xml:space="preserve">Not </w:t>
            </w:r>
            <w:proofErr w:type="spellStart"/>
            <w:r>
              <w:rPr>
                <w:b/>
                <w:bCs/>
                <w:sz w:val="20"/>
                <w:szCs w:val="20"/>
              </w:rPr>
              <w:t>Rediscounted</w:t>
            </w:r>
            <w:proofErr w:type="spellEnd"/>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D120A5E" w14:textId="7BA1E251" w:rsidR="004A0293" w:rsidRDefault="00101DD2">
            <w:r>
              <w:rPr>
                <w:sz w:val="20"/>
                <w:szCs w:val="20"/>
                <w:lang w:val="en-US"/>
              </w:rPr>
              <w:t>Execute → Processing → (</w:t>
            </w:r>
            <w:proofErr w:type="spellStart"/>
            <w:r>
              <w:rPr>
                <w:sz w:val="20"/>
                <w:szCs w:val="20"/>
                <w:lang w:val="en-US"/>
              </w:rPr>
              <w:t>başarılı</w:t>
            </w:r>
            <w:proofErr w:type="spellEnd"/>
            <w:r>
              <w:rPr>
                <w:sz w:val="20"/>
                <w:szCs w:val="20"/>
                <w:lang w:val="en-US"/>
              </w:rPr>
              <w:t xml:space="preserve">) </w:t>
            </w:r>
            <w:r>
              <w:br/>
            </w:r>
            <w:r>
              <w:rPr>
                <w:sz w:val="20"/>
                <w:szCs w:val="20"/>
                <w:lang w:val="en-US"/>
              </w:rPr>
              <w:t>Not Reversed / (</w:t>
            </w:r>
            <w:proofErr w:type="spellStart"/>
            <w:r>
              <w:rPr>
                <w:sz w:val="20"/>
                <w:szCs w:val="20"/>
                <w:lang w:val="en-US"/>
              </w:rPr>
              <w:t>hata</w:t>
            </w:r>
            <w:proofErr w:type="spellEnd"/>
            <w:r>
              <w:rPr>
                <w:sz w:val="20"/>
                <w:szCs w:val="20"/>
                <w:lang w:val="en-US"/>
              </w:rPr>
              <w:t xml:space="preserve">) </w:t>
            </w:r>
            <w:proofErr w:type="spellStart"/>
            <w:r>
              <w:rPr>
                <w:sz w:val="20"/>
                <w:szCs w:val="20"/>
                <w:lang w:val="en-US"/>
              </w:rPr>
              <w:t>anlık</w:t>
            </w:r>
            <w:proofErr w:type="spellEnd"/>
            <w:r>
              <w:rPr>
                <w:sz w:val="20"/>
                <w:szCs w:val="20"/>
                <w:lang w:val="en-US"/>
              </w:rPr>
              <w:t xml:space="preserve"> Error</w:t>
            </w:r>
          </w:p>
        </w:tc>
      </w:tr>
      <w:tr w:rsidR="004A0293" w14:paraId="5AFC4D22"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6F1FB"/>
            <w:tcMar>
              <w:top w:w="80" w:type="dxa"/>
              <w:left w:w="120" w:type="dxa"/>
              <w:bottom w:w="80" w:type="dxa"/>
              <w:right w:w="120" w:type="dxa"/>
            </w:tcMar>
            <w:vAlign w:val="center"/>
          </w:tcPr>
          <w:p w14:paraId="2A723194" w14:textId="77777777" w:rsidR="004A0293" w:rsidRDefault="00101DD2">
            <w:proofErr w:type="spellStart"/>
            <w:r>
              <w:rPr>
                <w:b/>
                <w:bCs/>
                <w:sz w:val="20"/>
                <w:szCs w:val="20"/>
              </w:rPr>
              <w:lastRenderedPageBreak/>
              <w:t>Processing</w:t>
            </w:r>
            <w:proofErr w:type="spellEnd"/>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9E4D640" w14:textId="77777777" w:rsidR="004A0293" w:rsidRDefault="00101DD2">
            <w:r>
              <w:rPr>
                <w:sz w:val="20"/>
                <w:szCs w:val="20"/>
              </w:rPr>
              <w:t xml:space="preserve">Sonuç başarılı → sonraki durum / hata → anlık </w:t>
            </w:r>
            <w:proofErr w:type="spellStart"/>
            <w:r>
              <w:rPr>
                <w:sz w:val="20"/>
                <w:szCs w:val="20"/>
              </w:rPr>
              <w:t>Error</w:t>
            </w:r>
            <w:proofErr w:type="spellEnd"/>
            <w:r>
              <w:rPr>
                <w:sz w:val="20"/>
                <w:szCs w:val="20"/>
              </w:rPr>
              <w:t xml:space="preserve"> (kalıcı durum korunur)</w:t>
            </w:r>
          </w:p>
        </w:tc>
      </w:tr>
      <w:tr w:rsidR="004A0293" w14:paraId="3062C05C"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AEEDA"/>
            <w:tcMar>
              <w:top w:w="80" w:type="dxa"/>
              <w:left w:w="120" w:type="dxa"/>
              <w:bottom w:w="80" w:type="dxa"/>
              <w:right w:w="120" w:type="dxa"/>
            </w:tcMar>
            <w:vAlign w:val="center"/>
          </w:tcPr>
          <w:p w14:paraId="1C28032C" w14:textId="77777777" w:rsidR="004A0293" w:rsidRDefault="00101DD2">
            <w:r>
              <w:rPr>
                <w:b/>
                <w:bCs/>
                <w:sz w:val="20"/>
                <w:szCs w:val="20"/>
              </w:rPr>
              <w:t xml:space="preserve">Not </w:t>
            </w:r>
            <w:proofErr w:type="spellStart"/>
            <w:r>
              <w:rPr>
                <w:b/>
                <w:bCs/>
                <w:sz w:val="20"/>
                <w:szCs w:val="20"/>
              </w:rPr>
              <w:t>Reversed</w:t>
            </w:r>
            <w:proofErr w:type="spellEnd"/>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60E5F17" w14:textId="77777777" w:rsidR="004A0293" w:rsidRDefault="00101DD2">
            <w:proofErr w:type="spellStart"/>
            <w:r>
              <w:rPr>
                <w:sz w:val="20"/>
                <w:szCs w:val="20"/>
              </w:rPr>
              <w:t>Execute</w:t>
            </w:r>
            <w:proofErr w:type="spellEnd"/>
            <w:r>
              <w:rPr>
                <w:sz w:val="20"/>
                <w:szCs w:val="20"/>
              </w:rPr>
              <w:t xml:space="preserve"> (ters fiş, T+1/T+0) → </w:t>
            </w:r>
            <w:proofErr w:type="spellStart"/>
            <w:r>
              <w:rPr>
                <w:sz w:val="20"/>
                <w:szCs w:val="20"/>
              </w:rPr>
              <w:t>Processing</w:t>
            </w:r>
            <w:proofErr w:type="spellEnd"/>
            <w:r>
              <w:rPr>
                <w:sz w:val="20"/>
                <w:szCs w:val="20"/>
              </w:rPr>
              <w:t xml:space="preserve"> → (başarılı) </w:t>
            </w:r>
            <w:proofErr w:type="spellStart"/>
            <w:r>
              <w:rPr>
                <w:sz w:val="20"/>
                <w:szCs w:val="20"/>
              </w:rPr>
              <w:t>Rediscounted</w:t>
            </w:r>
            <w:proofErr w:type="spellEnd"/>
            <w:r>
              <w:rPr>
                <w:sz w:val="20"/>
                <w:szCs w:val="20"/>
              </w:rPr>
              <w:t xml:space="preserve"> / (hata) anlık </w:t>
            </w:r>
            <w:proofErr w:type="spellStart"/>
            <w:r>
              <w:rPr>
                <w:sz w:val="20"/>
                <w:szCs w:val="20"/>
              </w:rPr>
              <w:t>Error</w:t>
            </w:r>
            <w:proofErr w:type="spellEnd"/>
          </w:p>
        </w:tc>
      </w:tr>
      <w:tr w:rsidR="004A0293" w14:paraId="0B2A4F6F"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3DE"/>
            <w:tcMar>
              <w:top w:w="80" w:type="dxa"/>
              <w:left w:w="120" w:type="dxa"/>
              <w:bottom w:w="80" w:type="dxa"/>
              <w:right w:w="120" w:type="dxa"/>
            </w:tcMar>
            <w:vAlign w:val="center"/>
          </w:tcPr>
          <w:p w14:paraId="577A5C71" w14:textId="77777777" w:rsidR="004A0293" w:rsidRDefault="00101DD2">
            <w:proofErr w:type="spellStart"/>
            <w:r>
              <w:rPr>
                <w:b/>
                <w:bCs/>
                <w:sz w:val="20"/>
                <w:szCs w:val="20"/>
              </w:rPr>
              <w:t>Rediscounted</w:t>
            </w:r>
            <w:proofErr w:type="spellEnd"/>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C393EC9" w14:textId="77777777" w:rsidR="004A0293" w:rsidRDefault="00101DD2">
            <w:proofErr w:type="spellStart"/>
            <w:r>
              <w:rPr>
                <w:sz w:val="20"/>
                <w:szCs w:val="20"/>
              </w:rPr>
              <w:t>Execute</w:t>
            </w:r>
            <w:proofErr w:type="spellEnd"/>
            <w:r>
              <w:rPr>
                <w:sz w:val="20"/>
                <w:szCs w:val="20"/>
              </w:rPr>
              <w:t xml:space="preserve"> (re-</w:t>
            </w:r>
            <w:proofErr w:type="spellStart"/>
            <w:r>
              <w:rPr>
                <w:sz w:val="20"/>
                <w:szCs w:val="20"/>
              </w:rPr>
              <w:t>run</w:t>
            </w:r>
            <w:proofErr w:type="spellEnd"/>
            <w:r>
              <w:rPr>
                <w:sz w:val="20"/>
                <w:szCs w:val="20"/>
              </w:rPr>
              <w:t xml:space="preserve">) → </w:t>
            </w:r>
            <w:proofErr w:type="spellStart"/>
            <w:r>
              <w:rPr>
                <w:sz w:val="20"/>
                <w:szCs w:val="20"/>
              </w:rPr>
              <w:t>Processing</w:t>
            </w:r>
            <w:proofErr w:type="spellEnd"/>
            <w:r>
              <w:rPr>
                <w:sz w:val="20"/>
                <w:szCs w:val="20"/>
              </w:rPr>
              <w:t xml:space="preserve"> → </w:t>
            </w:r>
            <w:proofErr w:type="spellStart"/>
            <w:r>
              <w:rPr>
                <w:sz w:val="20"/>
                <w:szCs w:val="20"/>
              </w:rPr>
              <w:t>Rediscounted</w:t>
            </w:r>
            <w:proofErr w:type="spellEnd"/>
            <w:r>
              <w:rPr>
                <w:sz w:val="20"/>
                <w:szCs w:val="20"/>
              </w:rPr>
              <w:t xml:space="preserve"> / (hata) anlık </w:t>
            </w:r>
            <w:proofErr w:type="spellStart"/>
            <w:r>
              <w:rPr>
                <w:sz w:val="20"/>
                <w:szCs w:val="20"/>
              </w:rPr>
              <w:t>Error</w:t>
            </w:r>
            <w:proofErr w:type="spellEnd"/>
          </w:p>
        </w:tc>
      </w:tr>
    </w:tbl>
    <w:p w14:paraId="71360174" w14:textId="77777777" w:rsidR="004A0293" w:rsidRDefault="00101DD2">
      <w:pPr>
        <w:pStyle w:val="Balk2"/>
      </w:pPr>
      <w:bookmarkStart w:id="11" w:name="_Toc232517498"/>
      <w:r>
        <w:t>3.6 Durum Geçiş Diyagramı</w:t>
      </w:r>
      <w:bookmarkEnd w:id="11"/>
    </w:p>
    <w:p w14:paraId="3FE2BED2" w14:textId="77777777" w:rsidR="004A0293" w:rsidRDefault="00101DD2">
      <w:pPr>
        <w:spacing w:before="120" w:after="120"/>
        <w:jc w:val="center"/>
      </w:pPr>
      <w:r>
        <w:rPr>
          <w:noProof/>
        </w:rPr>
        <w:drawing>
          <wp:inline distT="0" distB="0" distL="0" distR="0" wp14:anchorId="5D8DE8D3" wp14:editId="2829C058">
            <wp:extent cx="5943600" cy="19431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943100"/>
                    </a:xfrm>
                    <a:prstGeom prst="rect">
                      <a:avLst/>
                    </a:prstGeom>
                  </pic:spPr>
                </pic:pic>
              </a:graphicData>
            </a:graphic>
          </wp:inline>
        </w:drawing>
      </w:r>
    </w:p>
    <w:p w14:paraId="78BF458B" w14:textId="77777777" w:rsidR="004A0293" w:rsidRDefault="00101DD2">
      <w:pPr>
        <w:pStyle w:val="Balk1"/>
      </w:pPr>
      <w:bookmarkStart w:id="12" w:name="_Toc232517499"/>
      <w:r>
        <w:t>4. Fonksiyonel Kurallar</w:t>
      </w:r>
      <w:bookmarkEnd w:id="12"/>
    </w:p>
    <w:p w14:paraId="5CDBDBBB" w14:textId="77777777" w:rsidR="004A0293" w:rsidRDefault="00101DD2">
      <w:pPr>
        <w:pStyle w:val="Balk2"/>
      </w:pPr>
      <w:bookmarkStart w:id="13" w:name="_Toc232517500"/>
      <w:r>
        <w:t xml:space="preserve">4.1 Reeskont Kesme (Not </w:t>
      </w:r>
      <w:proofErr w:type="spellStart"/>
      <w:r>
        <w:t>Rediscounted</w:t>
      </w:r>
      <w:proofErr w:type="spellEnd"/>
      <w:r>
        <w:t>)</w:t>
      </w:r>
      <w:bookmarkEnd w:id="13"/>
    </w:p>
    <w:p w14:paraId="53C5E428" w14:textId="53AD3B0F" w:rsidR="4C7CCC58" w:rsidRDefault="4C7CCC58" w:rsidP="14527393">
      <w:pPr>
        <w:spacing w:after="120" w:line="276" w:lineRule="auto"/>
      </w:pPr>
      <w:r>
        <w:t xml:space="preserve">Not </w:t>
      </w:r>
      <w:proofErr w:type="spellStart"/>
      <w:r>
        <w:t>Rediscounted</w:t>
      </w:r>
      <w:proofErr w:type="spellEnd"/>
      <w:r>
        <w:t xml:space="preserve"> durumundaki kayıtlar için </w:t>
      </w:r>
      <w:proofErr w:type="spellStart"/>
      <w:r>
        <w:t>Execute</w:t>
      </w:r>
      <w:proofErr w:type="spellEnd"/>
      <w:r>
        <w:t xml:space="preserve"> aksiyonu çalıştırılır. İşlem kapsamında güncel kur veya fiyat bilgisi alınır, değerleme hesaplaması gerçekleştirilir ve </w:t>
      </w:r>
      <w:proofErr w:type="spellStart"/>
      <w:r>
        <w:t>Execution</w:t>
      </w:r>
      <w:proofErr w:type="spellEnd"/>
      <w:r>
        <w:t xml:space="preserve"> </w:t>
      </w:r>
      <w:proofErr w:type="spellStart"/>
      <w:r>
        <w:t>Date</w:t>
      </w:r>
      <w:proofErr w:type="spellEnd"/>
      <w:r>
        <w:t xml:space="preserve"> (T+0) valörüyle reeskont fişi oluşturulur.</w:t>
      </w:r>
    </w:p>
    <w:p w14:paraId="5561D5E2" w14:textId="558615CA" w:rsidR="4C7CCC58" w:rsidRDefault="4C7CCC58" w:rsidP="14527393">
      <w:pPr>
        <w:spacing w:after="120" w:line="276" w:lineRule="auto"/>
      </w:pPr>
      <w:r>
        <w:t xml:space="preserve">İşlemin başarıyla tamamlanması halinde ilgili kayıt Not </w:t>
      </w:r>
      <w:proofErr w:type="spellStart"/>
      <w:r>
        <w:t>Reversed</w:t>
      </w:r>
      <w:proofErr w:type="spellEnd"/>
      <w:r>
        <w:t xml:space="preserve"> durumuna geçer.</w:t>
      </w:r>
    </w:p>
    <w:p w14:paraId="64FD6010" w14:textId="0B2D51EC" w:rsidR="14527393" w:rsidRDefault="14527393" w:rsidP="14527393">
      <w:pPr>
        <w:spacing w:after="120" w:line="276" w:lineRule="auto"/>
      </w:pPr>
    </w:p>
    <w:p w14:paraId="2C0909F6" w14:textId="77777777" w:rsidR="004A0293" w:rsidRDefault="00101DD2">
      <w:pPr>
        <w:pStyle w:val="Balk2"/>
      </w:pPr>
      <w:bookmarkStart w:id="14" w:name="_Toc232517501"/>
      <w:r>
        <w:t xml:space="preserve">4.2 Ters Fiş Kesme (Not </w:t>
      </w:r>
      <w:proofErr w:type="spellStart"/>
      <w:r>
        <w:t>Reversed</w:t>
      </w:r>
      <w:proofErr w:type="spellEnd"/>
      <w:r>
        <w:t>)</w:t>
      </w:r>
      <w:bookmarkEnd w:id="14"/>
    </w:p>
    <w:p w14:paraId="12C6098D" w14:textId="0C26116C" w:rsidR="3F6ED3DC" w:rsidRDefault="3F6ED3DC">
      <w:r>
        <w:rPr>
          <w:b/>
          <w:bCs/>
        </w:rPr>
        <w:t xml:space="preserve">Not </w:t>
      </w:r>
      <w:proofErr w:type="spellStart"/>
      <w:r>
        <w:rPr>
          <w:b/>
          <w:bCs/>
        </w:rPr>
        <w:t>Reversed</w:t>
      </w:r>
      <w:proofErr w:type="spellEnd"/>
      <w:r>
        <w:t xml:space="preserve"> durumundaki kayıtlar için </w:t>
      </w:r>
      <w:proofErr w:type="spellStart"/>
      <w:r>
        <w:rPr>
          <w:b/>
          <w:bCs/>
        </w:rPr>
        <w:t>Execute</w:t>
      </w:r>
      <w:proofErr w:type="spellEnd"/>
      <w:r>
        <w:t xml:space="preserve"> aksiyonu çalıştırılır. İşlem başlatılmadan önce kullanıcıya ters fişin valör tarihi için aşağıdaki seçenekler sunulur:</w:t>
      </w:r>
    </w:p>
    <w:p w14:paraId="2AE3FF59" w14:textId="46024076" w:rsidR="14527393" w:rsidRDefault="14527393" w:rsidP="14527393"/>
    <w:p w14:paraId="566A02D7" w14:textId="591EFE97" w:rsidR="3F6ED3DC" w:rsidRDefault="3F6ED3DC" w:rsidP="14527393">
      <w:pPr>
        <w:pStyle w:val="ListeParagraf"/>
        <w:numPr>
          <w:ilvl w:val="0"/>
          <w:numId w:val="9"/>
        </w:numPr>
      </w:pPr>
      <w:r>
        <w:rPr>
          <w:b/>
          <w:bCs/>
        </w:rPr>
        <w:t>T+1 (Varsayılan):</w:t>
      </w:r>
      <w:r>
        <w:t xml:space="preserve"> Reeskont kaydının ters fişi, </w:t>
      </w:r>
      <w:proofErr w:type="spellStart"/>
      <w:r>
        <w:rPr>
          <w:b/>
          <w:bCs/>
        </w:rPr>
        <w:t>Execution</w:t>
      </w:r>
      <w:proofErr w:type="spellEnd"/>
      <w:r>
        <w:rPr>
          <w:b/>
          <w:bCs/>
        </w:rPr>
        <w:t xml:space="preserve"> </w:t>
      </w:r>
      <w:proofErr w:type="spellStart"/>
      <w:r>
        <w:rPr>
          <w:b/>
          <w:bCs/>
        </w:rPr>
        <w:t>Date</w:t>
      </w:r>
      <w:proofErr w:type="spellEnd"/>
      <w:r>
        <w:rPr>
          <w:b/>
          <w:bCs/>
        </w:rPr>
        <w:t xml:space="preserve"> + 1 iş günü</w:t>
      </w:r>
      <w:r>
        <w:t xml:space="preserve"> valörü ile oluşturulur.</w:t>
      </w:r>
    </w:p>
    <w:p w14:paraId="410D040E" w14:textId="13A83AB9" w:rsidR="3F6ED3DC" w:rsidRDefault="3F6ED3DC" w:rsidP="14527393">
      <w:pPr>
        <w:pStyle w:val="ListeParagraf"/>
        <w:numPr>
          <w:ilvl w:val="0"/>
          <w:numId w:val="9"/>
        </w:numPr>
      </w:pPr>
      <w:r>
        <w:rPr>
          <w:b/>
          <w:bCs/>
        </w:rPr>
        <w:t>T+0:</w:t>
      </w:r>
      <w:r>
        <w:t xml:space="preserve"> Ters fiş, </w:t>
      </w:r>
      <w:proofErr w:type="spellStart"/>
      <w:r>
        <w:rPr>
          <w:b/>
          <w:bCs/>
        </w:rPr>
        <w:t>Execution</w:t>
      </w:r>
      <w:proofErr w:type="spellEnd"/>
      <w:r>
        <w:rPr>
          <w:b/>
          <w:bCs/>
        </w:rPr>
        <w:t xml:space="preserve"> </w:t>
      </w:r>
      <w:proofErr w:type="spellStart"/>
      <w:r>
        <w:rPr>
          <w:b/>
          <w:bCs/>
        </w:rPr>
        <w:t>Date</w:t>
      </w:r>
      <w:proofErr w:type="spellEnd"/>
      <w:r>
        <w:t xml:space="preserve"> valörü ile aynı gün oluşturulur.</w:t>
      </w:r>
    </w:p>
    <w:p w14:paraId="7670D4B2" w14:textId="564077EA" w:rsidR="14527393" w:rsidRDefault="14527393" w:rsidP="14527393">
      <w:pPr>
        <w:pStyle w:val="ListeParagraf"/>
        <w:numPr>
          <w:ilvl w:val="0"/>
          <w:numId w:val="9"/>
        </w:numPr>
      </w:pPr>
    </w:p>
    <w:p w14:paraId="6A89B629" w14:textId="004D32C7" w:rsidR="3F6ED3DC" w:rsidRDefault="3F6ED3DC">
      <w:r>
        <w:t xml:space="preserve">Varsayılan seçim </w:t>
      </w:r>
      <w:r>
        <w:rPr>
          <w:b/>
          <w:bCs/>
        </w:rPr>
        <w:t>T+1</w:t>
      </w:r>
      <w:r>
        <w:t>'dir. Kullanıcının seçtiği valör bilgisi kullanılarak ters fiş oluşturulur.</w:t>
      </w:r>
    </w:p>
    <w:p w14:paraId="2B6912D1" w14:textId="36ED7740" w:rsidR="3F6ED3DC" w:rsidRDefault="3F6ED3DC">
      <w:r>
        <w:t xml:space="preserve">İşlemin başarıyla tamamlanması halinde ilgili kayıt </w:t>
      </w:r>
      <w:proofErr w:type="spellStart"/>
      <w:r>
        <w:rPr>
          <w:b/>
          <w:bCs/>
        </w:rPr>
        <w:t>Rediscounted</w:t>
      </w:r>
      <w:proofErr w:type="spellEnd"/>
      <w:r>
        <w:t xml:space="preserve"> durumuna geçer. Toplu çalıştırma senaryolarında seçilen valör seçeneği, işaretlenen tüm </w:t>
      </w:r>
      <w:proofErr w:type="spellStart"/>
      <w:r>
        <w:t>transaction'lara</w:t>
      </w:r>
      <w:proofErr w:type="spellEnd"/>
      <w:r>
        <w:t xml:space="preserve"> aynı şekilde uygulanır.</w:t>
      </w:r>
    </w:p>
    <w:p w14:paraId="345C2A7C" w14:textId="778484A6" w:rsidR="14527393" w:rsidRDefault="14527393" w:rsidP="14527393">
      <w:pPr>
        <w:spacing w:after="120" w:line="276" w:lineRule="auto"/>
      </w:pPr>
    </w:p>
    <w:p w14:paraId="59376B51" w14:textId="77777777" w:rsidR="004A0293" w:rsidRDefault="00101DD2">
      <w:pPr>
        <w:pStyle w:val="Balk2"/>
      </w:pPr>
      <w:bookmarkStart w:id="15" w:name="_Toc232517502"/>
      <w:r w:rsidRPr="00C973FD">
        <w:rPr>
          <w:highlight w:val="darkCyan"/>
        </w:rPr>
        <w:t>4.3 Yeniden Çalıştırma (</w:t>
      </w:r>
      <w:proofErr w:type="spellStart"/>
      <w:r w:rsidRPr="00C973FD">
        <w:rPr>
          <w:highlight w:val="darkCyan"/>
        </w:rPr>
        <w:t>Rediscounted</w:t>
      </w:r>
      <w:proofErr w:type="spellEnd"/>
      <w:r w:rsidRPr="00C973FD">
        <w:rPr>
          <w:highlight w:val="darkCyan"/>
        </w:rPr>
        <w:t xml:space="preserve"> / Re-</w:t>
      </w:r>
      <w:proofErr w:type="spellStart"/>
      <w:r w:rsidRPr="00C973FD">
        <w:rPr>
          <w:highlight w:val="darkCyan"/>
        </w:rPr>
        <w:t>run</w:t>
      </w:r>
      <w:proofErr w:type="spellEnd"/>
      <w:r w:rsidRPr="00C973FD">
        <w:rPr>
          <w:highlight w:val="darkCyan"/>
        </w:rPr>
        <w:t>)</w:t>
      </w:r>
      <w:bookmarkEnd w:id="15"/>
    </w:p>
    <w:p w14:paraId="2A5286D9" w14:textId="40B2F9CA" w:rsidR="49B387F0" w:rsidRDefault="49B387F0">
      <w:proofErr w:type="spellStart"/>
      <w:r>
        <w:rPr>
          <w:b/>
          <w:bCs/>
        </w:rPr>
        <w:t>Rediscounted</w:t>
      </w:r>
      <w:proofErr w:type="spellEnd"/>
      <w:r>
        <w:t xml:space="preserve"> durumundaki kayıtlar, güncel kur veya fiyat bilgileri kullanılarak yeniden değerleme amacıyla tekrar çalıştırılabilir (</w:t>
      </w:r>
      <w:r>
        <w:rPr>
          <w:b/>
          <w:bCs/>
        </w:rPr>
        <w:t>Re-</w:t>
      </w:r>
      <w:proofErr w:type="spellStart"/>
      <w:r>
        <w:rPr>
          <w:b/>
          <w:bCs/>
        </w:rPr>
        <w:t>run</w:t>
      </w:r>
      <w:proofErr w:type="spellEnd"/>
      <w:r>
        <w:t>).</w:t>
      </w:r>
    </w:p>
    <w:p w14:paraId="38D665B9" w14:textId="10CF44DF" w:rsidR="49B387F0" w:rsidRDefault="49B387F0">
      <w:r>
        <w:t xml:space="preserve">Yeniden çalıştırma işlemi sırasında, mevcut reeskont ve ters fiş kayıtları karşı kayıtları ile kapatılır. Ardından, seçilen </w:t>
      </w:r>
      <w:proofErr w:type="spellStart"/>
      <w:r>
        <w:rPr>
          <w:b/>
          <w:bCs/>
        </w:rPr>
        <w:t>Execution</w:t>
      </w:r>
      <w:proofErr w:type="spellEnd"/>
      <w:r>
        <w:rPr>
          <w:b/>
          <w:bCs/>
        </w:rPr>
        <w:t xml:space="preserve"> </w:t>
      </w:r>
      <w:proofErr w:type="spellStart"/>
      <w:r>
        <w:rPr>
          <w:b/>
          <w:bCs/>
        </w:rPr>
        <w:t>Date</w:t>
      </w:r>
      <w:proofErr w:type="spellEnd"/>
      <w:r>
        <w:rPr>
          <w:b/>
          <w:bCs/>
        </w:rPr>
        <w:t xml:space="preserve"> (T+0)</w:t>
      </w:r>
      <w:r>
        <w:t xml:space="preserve"> için yeni reeskont kaydı oluşturulur ve buna karşılık gelen ters fiş kaydı </w:t>
      </w:r>
      <w:r>
        <w:rPr>
          <w:b/>
          <w:bCs/>
        </w:rPr>
        <w:t>T+1</w:t>
      </w:r>
      <w:r>
        <w:t xml:space="preserve"> valörü ile yeniden oluşturulur.</w:t>
      </w:r>
    </w:p>
    <w:p w14:paraId="12E84392" w14:textId="4E10564D" w:rsidR="49B387F0" w:rsidRDefault="49B387F0">
      <w:r>
        <w:t xml:space="preserve">İşlemin başarıyla tamamlanması halinde kayıt </w:t>
      </w:r>
      <w:proofErr w:type="spellStart"/>
      <w:r>
        <w:rPr>
          <w:b/>
          <w:bCs/>
        </w:rPr>
        <w:t>Rediscounted</w:t>
      </w:r>
      <w:proofErr w:type="spellEnd"/>
      <w:r>
        <w:t xml:space="preserve"> durumunda kalmaya devam eder. Bu işlem, ilgili </w:t>
      </w:r>
      <w:proofErr w:type="spellStart"/>
      <w:r>
        <w:t>transaction'ın</w:t>
      </w:r>
      <w:proofErr w:type="spellEnd"/>
      <w:r>
        <w:t xml:space="preserve"> güncel piyasa verileri üzerinden yeniden değerlenmesini ve muhasebe kayıtlarının güncellenmesini sağlar.</w:t>
      </w:r>
    </w:p>
    <w:p w14:paraId="27C083B5" w14:textId="2E7A97CA" w:rsidR="14527393" w:rsidRDefault="14527393" w:rsidP="14527393">
      <w:pPr>
        <w:spacing w:after="120" w:line="276" w:lineRule="auto"/>
      </w:pPr>
    </w:p>
    <w:p w14:paraId="74A269B7" w14:textId="77777777" w:rsidR="004A0293" w:rsidRDefault="00101DD2">
      <w:pPr>
        <w:pStyle w:val="Balk2"/>
      </w:pPr>
      <w:bookmarkStart w:id="16" w:name="_Toc232517503"/>
      <w:r>
        <w:lastRenderedPageBreak/>
        <w:t>4.4 Çalıştırma Modeli (</w:t>
      </w:r>
      <w:proofErr w:type="spellStart"/>
      <w:r>
        <w:t>Execute</w:t>
      </w:r>
      <w:proofErr w:type="spellEnd"/>
      <w:r>
        <w:t xml:space="preserve"> </w:t>
      </w:r>
      <w:proofErr w:type="spellStart"/>
      <w:r>
        <w:t>selected</w:t>
      </w:r>
      <w:proofErr w:type="spellEnd"/>
      <w:r>
        <w:t>)</w:t>
      </w:r>
      <w:bookmarkEnd w:id="16"/>
    </w:p>
    <w:p w14:paraId="5FEADAB1" w14:textId="48CA0255" w:rsidR="4BD242C3" w:rsidRDefault="4BD242C3" w:rsidP="14527393">
      <w:pPr>
        <w:pStyle w:val="Balk2"/>
        <w:rPr>
          <w:sz w:val="22"/>
          <w:szCs w:val="22"/>
        </w:rPr>
      </w:pPr>
      <w:proofErr w:type="spellStart"/>
      <w:r>
        <w:rPr>
          <w:color w:val="auto"/>
          <w:sz w:val="22"/>
          <w:szCs w:val="22"/>
        </w:rPr>
        <w:t>Execute</w:t>
      </w:r>
      <w:proofErr w:type="spellEnd"/>
      <w:r>
        <w:rPr>
          <w:color w:val="auto"/>
          <w:sz w:val="22"/>
          <w:szCs w:val="22"/>
        </w:rPr>
        <w:t xml:space="preserve"> İş Akışı</w:t>
      </w:r>
    </w:p>
    <w:p w14:paraId="435D2BD3" w14:textId="254F11F4" w:rsidR="4BD242C3" w:rsidRDefault="4BD242C3" w:rsidP="14527393">
      <w:proofErr w:type="spellStart"/>
      <w:r>
        <w:t>Status</w:t>
      </w:r>
      <w:proofErr w:type="spellEnd"/>
      <w:r>
        <w:t xml:space="preserve"> filtresi tek seçimli olduğundan, ekran her zaman yalnızca tek bir duruma ait kayıtları listeler. Kullanıcı ilgili satırları seçer ve işlemleri tek bir ana aksiyon olan </w:t>
      </w:r>
      <w:proofErr w:type="spellStart"/>
      <w:r>
        <w:rPr>
          <w:b/>
          <w:bCs/>
        </w:rPr>
        <w:t>Execute</w:t>
      </w:r>
      <w:proofErr w:type="spellEnd"/>
      <w:r>
        <w:rPr>
          <w:b/>
          <w:bCs/>
        </w:rPr>
        <w:t xml:space="preserve"> </w:t>
      </w:r>
      <w:proofErr w:type="spellStart"/>
      <w:r>
        <w:rPr>
          <w:b/>
          <w:bCs/>
        </w:rPr>
        <w:t>Selected</w:t>
      </w:r>
      <w:proofErr w:type="spellEnd"/>
      <w:r>
        <w:t xml:space="preserve"> butonu üzerinden gerçekleştirir.</w:t>
      </w:r>
    </w:p>
    <w:p w14:paraId="44BFFC03" w14:textId="2195C3E6" w:rsidR="4BD242C3" w:rsidRDefault="4BD242C3" w:rsidP="14527393">
      <w:proofErr w:type="spellStart"/>
      <w:r>
        <w:rPr>
          <w:b/>
          <w:bCs/>
        </w:rPr>
        <w:t>Execute</w:t>
      </w:r>
      <w:proofErr w:type="spellEnd"/>
      <w:r>
        <w:rPr>
          <w:b/>
          <w:bCs/>
        </w:rPr>
        <w:t xml:space="preserve"> </w:t>
      </w:r>
      <w:proofErr w:type="spellStart"/>
      <w:r>
        <w:rPr>
          <w:b/>
          <w:bCs/>
        </w:rPr>
        <w:t>Selected</w:t>
      </w:r>
      <w:proofErr w:type="spellEnd"/>
      <w:r>
        <w:t xml:space="preserve"> butonu, herhangi bir kayıt seçilmediği durumda pasif (</w:t>
      </w:r>
      <w:proofErr w:type="spellStart"/>
      <w:r>
        <w:rPr>
          <w:b/>
          <w:bCs/>
        </w:rPr>
        <w:t>disabled</w:t>
      </w:r>
      <w:proofErr w:type="spellEnd"/>
      <w:r>
        <w:t xml:space="preserve">) olarak görüntülenir. En az bir kayıt seçildiğinde buton aktif hale gelir. Gerçekleştirilecek işlem, seçili </w:t>
      </w:r>
      <w:proofErr w:type="spellStart"/>
      <w:r>
        <w:rPr>
          <w:b/>
          <w:bCs/>
        </w:rPr>
        <w:t>Status</w:t>
      </w:r>
      <w:proofErr w:type="spellEnd"/>
      <w:r>
        <w:t xml:space="preserve"> değerine göre belirlenir.</w:t>
      </w:r>
    </w:p>
    <w:p w14:paraId="4D7F5D81" w14:textId="1FED2FB6" w:rsidR="4BD242C3" w:rsidRDefault="4BD242C3" w:rsidP="14527393">
      <w:pPr>
        <w:pStyle w:val="ListeParagraf"/>
        <w:numPr>
          <w:ilvl w:val="0"/>
          <w:numId w:val="8"/>
        </w:numPr>
      </w:pPr>
      <w:r>
        <w:rPr>
          <w:b/>
          <w:bCs/>
        </w:rPr>
        <w:t xml:space="preserve">Not </w:t>
      </w:r>
      <w:proofErr w:type="spellStart"/>
      <w:r>
        <w:rPr>
          <w:b/>
          <w:bCs/>
        </w:rPr>
        <w:t>Rediscounted</w:t>
      </w:r>
      <w:proofErr w:type="spellEnd"/>
      <w:r>
        <w:rPr>
          <w:b/>
          <w:bCs/>
        </w:rPr>
        <w:t>:</w:t>
      </w:r>
      <w:r>
        <w:t xml:space="preserve"> Seçilen kayıtlar için </w:t>
      </w:r>
      <w:proofErr w:type="spellStart"/>
      <w:r>
        <w:rPr>
          <w:b/>
          <w:bCs/>
        </w:rPr>
        <w:t>Execution</w:t>
      </w:r>
      <w:proofErr w:type="spellEnd"/>
      <w:r>
        <w:rPr>
          <w:b/>
          <w:bCs/>
        </w:rPr>
        <w:t xml:space="preserve"> </w:t>
      </w:r>
      <w:proofErr w:type="spellStart"/>
      <w:r>
        <w:rPr>
          <w:b/>
          <w:bCs/>
        </w:rPr>
        <w:t>Date</w:t>
      </w:r>
      <w:proofErr w:type="spellEnd"/>
      <w:r>
        <w:rPr>
          <w:b/>
          <w:bCs/>
        </w:rPr>
        <w:t xml:space="preserve"> (T+0)</w:t>
      </w:r>
      <w:r>
        <w:t xml:space="preserve"> valörü ile reeskont işlemi gerçekleştirilir. Kullanıcı </w:t>
      </w:r>
      <w:proofErr w:type="spellStart"/>
      <w:r>
        <w:rPr>
          <w:b/>
          <w:bCs/>
        </w:rPr>
        <w:t>Execute</w:t>
      </w:r>
      <w:proofErr w:type="spellEnd"/>
      <w:r>
        <w:rPr>
          <w:b/>
          <w:bCs/>
        </w:rPr>
        <w:t xml:space="preserve"> </w:t>
      </w:r>
      <w:proofErr w:type="spellStart"/>
      <w:r>
        <w:rPr>
          <w:b/>
          <w:bCs/>
        </w:rPr>
        <w:t>Selected</w:t>
      </w:r>
      <w:proofErr w:type="spellEnd"/>
      <w:r>
        <w:t xml:space="preserve"> aksiyonunu başlattığında bir onay penceresi açılır ve işlem özeti görüntülenir (ör. </w:t>
      </w:r>
      <w:r>
        <w:rPr>
          <w:i/>
          <w:iCs/>
        </w:rPr>
        <w:t>"100 kayıt seçildi. Reeskont işlemi gerçekleştirilecektir."</w:t>
      </w:r>
      <w:r>
        <w:t>). Kullanıcının onayı sonrasında işlem başlatılır; iptal edilmesi halinde herhangi bir işlem gerçekleştirilmez.</w:t>
      </w:r>
    </w:p>
    <w:p w14:paraId="29FA7FA1" w14:textId="5F16244D" w:rsidR="4BD242C3" w:rsidRDefault="4BD242C3" w:rsidP="14527393">
      <w:pPr>
        <w:pStyle w:val="ListeParagraf"/>
        <w:numPr>
          <w:ilvl w:val="0"/>
          <w:numId w:val="8"/>
        </w:numPr>
      </w:pPr>
      <w:r>
        <w:rPr>
          <w:b/>
          <w:bCs/>
        </w:rPr>
        <w:t xml:space="preserve">Not </w:t>
      </w:r>
      <w:proofErr w:type="spellStart"/>
      <w:r>
        <w:rPr>
          <w:b/>
          <w:bCs/>
        </w:rPr>
        <w:t>Reversed</w:t>
      </w:r>
      <w:proofErr w:type="spellEnd"/>
      <w:r>
        <w:rPr>
          <w:b/>
          <w:bCs/>
        </w:rPr>
        <w:t>:</w:t>
      </w:r>
      <w:r>
        <w:t xml:space="preserve"> Seçilen kayıtlar için ters fiş oluşturulur. İşlem öncesinde kullanıcıya ters fiş valörü seçimi sunulur (</w:t>
      </w:r>
      <w:r>
        <w:rPr>
          <w:b/>
          <w:bCs/>
        </w:rPr>
        <w:t>T+1</w:t>
      </w:r>
      <w:r>
        <w:t xml:space="preserve"> veya </w:t>
      </w:r>
      <w:r>
        <w:rPr>
          <w:b/>
          <w:bCs/>
        </w:rPr>
        <w:t>T+0</w:t>
      </w:r>
      <w:r>
        <w:t xml:space="preserve">). Varsayılan değer </w:t>
      </w:r>
      <w:r>
        <w:rPr>
          <w:b/>
          <w:bCs/>
        </w:rPr>
        <w:t>T+1</w:t>
      </w:r>
      <w:r>
        <w:t xml:space="preserve">'dir. Valör seçiminin ardından işlem özeti gösterilir (ör. </w:t>
      </w:r>
      <w:r>
        <w:rPr>
          <w:i/>
          <w:iCs/>
        </w:rPr>
        <w:t>"100 kayıt seçildi. Ters fiş (T+1) oluşturulacaktır."</w:t>
      </w:r>
      <w:r>
        <w:t>). Kullanıcının onayı ile işlem başlatılır. Seçilen valör değeri tüm seçili kayıtlar için geçerli olur.</w:t>
      </w:r>
    </w:p>
    <w:p w14:paraId="4353E6D9" w14:textId="44B7C0A1" w:rsidR="4BD242C3" w:rsidRDefault="4BD242C3" w:rsidP="14527393">
      <w:pPr>
        <w:pStyle w:val="ListeParagraf"/>
        <w:numPr>
          <w:ilvl w:val="0"/>
          <w:numId w:val="8"/>
        </w:numPr>
      </w:pPr>
      <w:proofErr w:type="spellStart"/>
      <w:r>
        <w:rPr>
          <w:b/>
          <w:bCs/>
        </w:rPr>
        <w:t>Rediscounted</w:t>
      </w:r>
      <w:proofErr w:type="spellEnd"/>
      <w:r>
        <w:rPr>
          <w:b/>
          <w:bCs/>
        </w:rPr>
        <w:t>:</w:t>
      </w:r>
      <w:r>
        <w:t xml:space="preserve"> Seçilen kayıtlar için yeniden çalıştırma (</w:t>
      </w:r>
      <w:r>
        <w:rPr>
          <w:b/>
          <w:bCs/>
        </w:rPr>
        <w:t>Re-</w:t>
      </w:r>
      <w:proofErr w:type="spellStart"/>
      <w:r>
        <w:rPr>
          <w:b/>
          <w:bCs/>
        </w:rPr>
        <w:t>run</w:t>
      </w:r>
      <w:proofErr w:type="spellEnd"/>
      <w:r>
        <w:t>) işlemi gerçekleştirilir. Mevcut muhasebe kayıtları kapatılarak yeni reeskont ve ters fiş kayıtları oluşturulur. İşlem öncesinde kullanıcıya işlem özeti gösterilir ve onay alınır. Kullanıcının işlemi iptal etmesi halinde herhangi bir aksiyon alınmaz.</w:t>
      </w:r>
    </w:p>
    <w:p w14:paraId="68297083" w14:textId="7DF4C8AA" w:rsidR="4BD242C3" w:rsidRDefault="4BD242C3" w:rsidP="14527393">
      <w:r>
        <w:t>Tüm senaryolarda işlem, yalnızca kullanıcı onayı alındıktan sonra başlatılır.</w:t>
      </w:r>
    </w:p>
    <w:p w14:paraId="2536634B" w14:textId="13F19816" w:rsidR="14527393" w:rsidRDefault="14527393" w:rsidP="14527393"/>
    <w:p w14:paraId="751F4374" w14:textId="77777777" w:rsidR="004A0293" w:rsidRDefault="00101DD2">
      <w:pPr>
        <w:pStyle w:val="Balk2"/>
      </w:pPr>
      <w:bookmarkStart w:id="17" w:name="_Toc232517504"/>
      <w:r>
        <w:t>4.5 UI ve Ürün Servisi Doğrulaması</w:t>
      </w:r>
      <w:bookmarkEnd w:id="17"/>
    </w:p>
    <w:p w14:paraId="59B48EBD" w14:textId="3B68DDC4" w:rsidR="7690488A" w:rsidRDefault="7690488A">
      <w:r>
        <w:t xml:space="preserve">İş kurallarının uygulanmasındaki nihai otorite ilgili ürün servisidir. Kullanıcı arayüzü (UI), yalnızca kullanıcının seçtiği </w:t>
      </w:r>
      <w:proofErr w:type="spellStart"/>
      <w:r>
        <w:t>transaction’ları</w:t>
      </w:r>
      <w:proofErr w:type="spellEnd"/>
      <w:r>
        <w:t xml:space="preserve"> ve ekranda görüntülenen mevcut durum bilgilerini ürün servisine iletir.</w:t>
      </w:r>
    </w:p>
    <w:p w14:paraId="5F4C6BB2" w14:textId="6F600863" w:rsidR="14527393" w:rsidRDefault="14527393" w:rsidP="14527393"/>
    <w:p w14:paraId="4C867B89" w14:textId="6B1E8CA8" w:rsidR="7690488A" w:rsidRDefault="7690488A">
      <w:r>
        <w:t xml:space="preserve">İşlem başlatıldığında ürün servisi, her </w:t>
      </w:r>
      <w:proofErr w:type="spellStart"/>
      <w:r>
        <w:t>transaction’ın</w:t>
      </w:r>
      <w:proofErr w:type="spellEnd"/>
      <w:r>
        <w:t xml:space="preserve"> güncel durumunu yeniden doğrular ve yalnızca ilgili işlem için uygun durumda bulunan kayıtlar üzerinde işlem gerçekleştirir. Bu doğrulama, </w:t>
      </w:r>
      <w:proofErr w:type="spellStart"/>
      <w:r>
        <w:t>grid’in</w:t>
      </w:r>
      <w:proofErr w:type="spellEnd"/>
      <w:r>
        <w:t xml:space="preserve"> yüklenmesi ile işlemin çalıştırılması arasında oluşabilecek durum değişikliklerinin etkisini önlemeyi amaçlar.</w:t>
      </w:r>
    </w:p>
    <w:p w14:paraId="16605C07" w14:textId="40D243DE" w:rsidR="14527393" w:rsidRDefault="14527393" w:rsidP="14527393"/>
    <w:p w14:paraId="39CD58C1" w14:textId="2F02890B" w:rsidR="7690488A" w:rsidRDefault="7690488A">
      <w:r>
        <w:t xml:space="preserve">İşlem için uygun olmayan kayıtlar kullanıcı arayüzünde ilgili hata veya uyarı bilgisi ile işaretlenir. Böylece, durumu sonradan değişen </w:t>
      </w:r>
      <w:proofErr w:type="spellStart"/>
      <w:r>
        <w:t>transaction'lar</w:t>
      </w:r>
      <w:proofErr w:type="spellEnd"/>
      <w:r>
        <w:t xml:space="preserve"> üzerinde hatalı veya mükerrer işlem yapılması engellenmiş olur.</w:t>
      </w:r>
    </w:p>
    <w:p w14:paraId="27509ABA" w14:textId="767F6A3F" w:rsidR="14527393" w:rsidRDefault="14527393" w:rsidP="14527393">
      <w:pPr>
        <w:spacing w:after="120" w:line="276" w:lineRule="auto"/>
      </w:pPr>
    </w:p>
    <w:p w14:paraId="280350C9" w14:textId="77777777" w:rsidR="00F0377A" w:rsidRDefault="00B62B84">
      <w:pPr>
        <w:pStyle w:val="Balk2"/>
      </w:pPr>
      <w:r>
        <w:t>4.6 Çalıştırma Modeli (</w:t>
      </w:r>
      <w:proofErr w:type="spellStart"/>
      <w:r>
        <w:t>Generate</w:t>
      </w:r>
      <w:proofErr w:type="spellEnd"/>
      <w:r>
        <w:t xml:space="preserve"> / </w:t>
      </w:r>
      <w:proofErr w:type="spellStart"/>
      <w:r>
        <w:t>Regenerate</w:t>
      </w:r>
      <w:proofErr w:type="spellEnd"/>
      <w:r>
        <w:t>)</w:t>
      </w:r>
    </w:p>
    <w:p w14:paraId="640EC923" w14:textId="77777777" w:rsidR="00F0377A" w:rsidRDefault="00B62B84">
      <w:pPr>
        <w:spacing w:after="120"/>
      </w:pPr>
      <w:r>
        <w:t xml:space="preserve">Ekranda, seçilen kayıtların durumuna göre iki aksiyon yer alır: </w:t>
      </w:r>
      <w:proofErr w:type="spellStart"/>
      <w:r>
        <w:t>Generate</w:t>
      </w:r>
      <w:proofErr w:type="spellEnd"/>
      <w:r>
        <w:t xml:space="preserve"> ve </w:t>
      </w:r>
      <w:proofErr w:type="spellStart"/>
      <w:r>
        <w:t>Regenerate</w:t>
      </w:r>
      <w:proofErr w:type="spellEnd"/>
      <w:r>
        <w:t>.</w:t>
      </w:r>
    </w:p>
    <w:p w14:paraId="64F29004" w14:textId="77777777" w:rsidR="00F0377A" w:rsidRDefault="00B62B84">
      <w:pPr>
        <w:spacing w:after="120"/>
      </w:pPr>
      <w:proofErr w:type="spellStart"/>
      <w:r>
        <w:t>Generate</w:t>
      </w:r>
      <w:proofErr w:type="spellEnd"/>
      <w:r>
        <w:t xml:space="preserve"> aksiyonu, seçilen kayıtlar için reeskont (T+0) ve ters fişlerini (T+1) oluşturur. İşlem, her kaydın bulunduğu duruma göre uygulanır: Not </w:t>
      </w:r>
      <w:proofErr w:type="spellStart"/>
      <w:r>
        <w:t>Rediscounted</w:t>
      </w:r>
      <w:proofErr w:type="spellEnd"/>
      <w:r>
        <w:t xml:space="preserve"> kayıtlar için reeskont, Not </w:t>
      </w:r>
      <w:proofErr w:type="spellStart"/>
      <w:r>
        <w:t>Reversed</w:t>
      </w:r>
      <w:proofErr w:type="spellEnd"/>
      <w:r>
        <w:t xml:space="preserve"> kayıtlar için ters fiş oluşturulur.</w:t>
      </w:r>
    </w:p>
    <w:p w14:paraId="30F5B13C" w14:textId="77777777" w:rsidR="00F0377A" w:rsidRDefault="00B62B84">
      <w:pPr>
        <w:spacing w:after="120"/>
      </w:pPr>
      <w:proofErr w:type="spellStart"/>
      <w:r>
        <w:lastRenderedPageBreak/>
        <w:t>Regenerate</w:t>
      </w:r>
      <w:proofErr w:type="spellEnd"/>
      <w:r>
        <w:t xml:space="preserve"> aksiyonu, seçilen kayıtların mevcut değerlemesini yeniden oluşturur. Varsa önceki değerleme geri alınır ve güncel değerle yeni reeskont (T+0) ile ters fişi (T+1) kesilir. Önceki değerleme bulunmuyorsa doğrudan yeni değerleme oluşturulur.</w:t>
      </w:r>
    </w:p>
    <w:p w14:paraId="594BF48E" w14:textId="77777777" w:rsidR="00F0377A" w:rsidRDefault="00B62B84">
      <w:pPr>
        <w:spacing w:after="120"/>
      </w:pPr>
      <w:proofErr w:type="spellStart"/>
      <w:r>
        <w:t>Status</w:t>
      </w:r>
      <w:proofErr w:type="spellEnd"/>
      <w:r>
        <w:t xml:space="preserve"> filtresinde </w:t>
      </w:r>
      <w:proofErr w:type="spellStart"/>
      <w:r>
        <w:t>All</w:t>
      </w:r>
      <w:proofErr w:type="spellEnd"/>
      <w:r>
        <w:t xml:space="preserve"> seçildiğinde, farklı durumlardaki kayıtlar aynı listede yer alabilir. Bu durumda her kayıt üzerinde uygulanacak işlem, kaydın kendi durumuna göre belirlenir.</w:t>
      </w:r>
    </w:p>
    <w:p w14:paraId="30B01DED" w14:textId="77777777" w:rsidR="00F0377A" w:rsidRDefault="00B62B84">
      <w:pPr>
        <w:spacing w:after="120"/>
      </w:pPr>
      <w:r>
        <w:t xml:space="preserve">Seçilen kayıtların tamamı aynı </w:t>
      </w:r>
      <w:proofErr w:type="spellStart"/>
      <w:r>
        <w:t>Revaluation</w:t>
      </w:r>
      <w:proofErr w:type="spellEnd"/>
      <w:r>
        <w:t xml:space="preserve"> </w:t>
      </w:r>
      <w:proofErr w:type="spellStart"/>
      <w:r>
        <w:t>Type</w:t>
      </w:r>
      <w:proofErr w:type="spellEnd"/>
      <w:r>
        <w:t xml:space="preserve"> değilse </w:t>
      </w:r>
      <w:proofErr w:type="spellStart"/>
      <w:r>
        <w:t>Generate</w:t>
      </w:r>
      <w:proofErr w:type="spellEnd"/>
      <w:r>
        <w:t xml:space="preserve"> aksiyonu pasif duruma getirilir; </w:t>
      </w:r>
      <w:proofErr w:type="spellStart"/>
      <w:r>
        <w:t>Regenerate</w:t>
      </w:r>
      <w:proofErr w:type="spellEnd"/>
      <w:r>
        <w:t xml:space="preserve"> aksiyonu aktif kalır.</w:t>
      </w:r>
    </w:p>
    <w:p w14:paraId="30CAD0B7" w14:textId="77777777" w:rsidR="00F0377A" w:rsidRDefault="00B62B84">
      <w:pPr>
        <w:spacing w:after="120"/>
      </w:pPr>
      <w:r>
        <w:rPr>
          <w:i/>
          <w:color w:val="5F5E5A"/>
          <w:sz w:val="20"/>
        </w:rPr>
        <w:t>İlgili ekran örnekleri için bkz. Bölüm 8.</w:t>
      </w:r>
    </w:p>
    <w:p w14:paraId="45E2CF06" w14:textId="77777777" w:rsidR="00F0377A" w:rsidRDefault="00B62B84">
      <w:pPr>
        <w:pStyle w:val="Balk2"/>
      </w:pPr>
      <w:r>
        <w:t>4.7 Onay Mekanizması</w:t>
      </w:r>
    </w:p>
    <w:p w14:paraId="6B4C551E" w14:textId="77777777" w:rsidR="00F0377A" w:rsidRDefault="00B62B84">
      <w:pPr>
        <w:spacing w:after="120"/>
      </w:pPr>
      <w:proofErr w:type="spellStart"/>
      <w:r>
        <w:t>Generate</w:t>
      </w:r>
      <w:proofErr w:type="spellEnd"/>
      <w:r>
        <w:t xml:space="preserve"> veya </w:t>
      </w:r>
      <w:proofErr w:type="spellStart"/>
      <w:r>
        <w:t>Regenerate</w:t>
      </w:r>
      <w:proofErr w:type="spellEnd"/>
      <w:r>
        <w:t xml:space="preserve"> çalıştırıldığında, işlem başlatılmadan önce gerçekleştirilecek işlemlerin özetini içeren bir onay penceresi görüntülenir. Kullanıcı onay verdiğinde işlem başlatılır.</w:t>
      </w:r>
    </w:p>
    <w:p w14:paraId="7C34136C" w14:textId="77777777" w:rsidR="004A0293" w:rsidRDefault="00101DD2">
      <w:pPr>
        <w:pStyle w:val="Balk1"/>
      </w:pPr>
      <w:bookmarkStart w:id="18" w:name="_Toc232517505"/>
      <w:r>
        <w:t>5. Ekran Tasarımı, Alanlar ve Filtreler</w:t>
      </w:r>
      <w:bookmarkEnd w:id="18"/>
    </w:p>
    <w:p w14:paraId="74DA171C" w14:textId="77777777" w:rsidR="004A0293" w:rsidRPr="005C0449" w:rsidRDefault="00101DD2">
      <w:pPr>
        <w:pStyle w:val="Balk2"/>
        <w:rPr>
          <w:lang w:val="en-US"/>
        </w:rPr>
      </w:pPr>
      <w:bookmarkStart w:id="19" w:name="_Toc232517506"/>
      <w:r>
        <w:t>5.1 Zorunlu Alanlar</w:t>
      </w:r>
      <w:bookmarkEnd w:id="19"/>
    </w:p>
    <w:p w14:paraId="66A71595" w14:textId="7035DC9A" w:rsidR="6A2C3DFF" w:rsidRDefault="6A2C3DFF" w:rsidP="14527393">
      <w:pPr>
        <w:spacing w:after="120" w:line="276" w:lineRule="auto"/>
      </w:pPr>
      <w:r>
        <w:t>Aşağıdaki alanlar tüm ürünler için ortak ve zorunludur. Ürüne özel alanlar bu ortak alanların ardından, UI kolon konfigürasyonunda tanımlandığı şekilde gösterilir; ortak alanların içeriği, sırası ve görünümü hiçbir ürün tarafından değiştirilemez.</w:t>
      </w:r>
    </w:p>
    <w:p w14:paraId="3B7C1332" w14:textId="74023541" w:rsidR="14527393" w:rsidRDefault="14527393" w:rsidP="14527393">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A0293" w14:paraId="61080EF1" w14:textId="77777777" w:rsidTr="14527393">
        <w:trPr>
          <w:tblHeader/>
        </w:trPr>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65AA93E6" w14:textId="77777777" w:rsidR="004A0293" w:rsidRDefault="00101DD2">
            <w:r>
              <w:rPr>
                <w:b/>
                <w:bCs/>
                <w:color w:val="FFFFFF"/>
                <w:sz w:val="20"/>
                <w:szCs w:val="20"/>
              </w:rPr>
              <w:t>Alan</w:t>
            </w:r>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5BF8DD8F" w14:textId="77777777" w:rsidR="004A0293" w:rsidRDefault="00101DD2">
            <w:r>
              <w:rPr>
                <w:b/>
                <w:bCs/>
                <w:color w:val="FFFFFF"/>
                <w:sz w:val="20"/>
                <w:szCs w:val="20"/>
              </w:rPr>
              <w:t>Görünürlük</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75588C37" w14:textId="77777777" w:rsidR="004A0293" w:rsidRDefault="00101DD2">
            <w:r>
              <w:rPr>
                <w:b/>
                <w:bCs/>
                <w:color w:val="FFFFFF"/>
                <w:sz w:val="20"/>
                <w:szCs w:val="20"/>
              </w:rPr>
              <w:t>Açıklama</w:t>
            </w:r>
          </w:p>
        </w:tc>
      </w:tr>
      <w:tr w:rsidR="004A0293" w14:paraId="00E8B6ED"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D322239" w14:textId="77777777" w:rsidR="004A0293" w:rsidRPr="00C973FD" w:rsidRDefault="00101DD2">
            <w:pPr>
              <w:rPr>
                <w:highlight w:val="darkRed"/>
              </w:rPr>
            </w:pPr>
            <w:proofErr w:type="spellStart"/>
            <w:r w:rsidRPr="00C973FD">
              <w:rPr>
                <w:b/>
                <w:bCs/>
                <w:sz w:val="20"/>
                <w:szCs w:val="20"/>
                <w:highlight w:val="darkRed"/>
              </w:rPr>
              <w:t>TransactionId</w:t>
            </w:r>
            <w:proofErr w:type="spellEnd"/>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757A30C" w14:textId="31DC2A26" w:rsidR="004A0293" w:rsidRPr="00C973FD" w:rsidRDefault="00101DD2" w:rsidP="00DEC51E">
            <w:pPr>
              <w:rPr>
                <w:sz w:val="20"/>
                <w:szCs w:val="20"/>
                <w:highlight w:val="darkRed"/>
              </w:rPr>
            </w:pPr>
            <w:r w:rsidRPr="00C973FD">
              <w:rPr>
                <w:sz w:val="20"/>
                <w:szCs w:val="20"/>
                <w:highlight w:val="darkRed"/>
              </w:rPr>
              <w:t>Gizli</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816E1FE" w14:textId="036E0A71" w:rsidR="004A0293" w:rsidRPr="00C973FD" w:rsidRDefault="00101DD2">
            <w:pPr>
              <w:rPr>
                <w:highlight w:val="darkRed"/>
              </w:rPr>
            </w:pPr>
            <w:r w:rsidRPr="00C973FD">
              <w:rPr>
                <w:sz w:val="20"/>
                <w:szCs w:val="20"/>
                <w:highlight w:val="darkRed"/>
              </w:rPr>
              <w:t>İşleme ait teknik referans bilgisidir. İşlem yürütme ve hata gösterimi bu alan üzerinden gerçekleştirilir.</w:t>
            </w:r>
          </w:p>
        </w:tc>
      </w:tr>
      <w:tr w:rsidR="004A0293" w14:paraId="1BED9765"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ABE59EA" w14:textId="77777777" w:rsidR="004A0293" w:rsidRDefault="00101DD2">
            <w:r>
              <w:rPr>
                <w:b/>
                <w:bCs/>
                <w:sz w:val="20"/>
                <w:szCs w:val="20"/>
              </w:rPr>
              <w:t>Product</w:t>
            </w:r>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38C7292" w14:textId="2EA6AFEA" w:rsidR="004A0293" w:rsidRDefault="00101DD2">
            <w:r>
              <w:rPr>
                <w:sz w:val="20"/>
                <w:szCs w:val="20"/>
              </w:rPr>
              <w:t>Görünür</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E144D7D" w14:textId="4B205506" w:rsidR="004A0293" w:rsidRDefault="00101DD2">
            <w:r>
              <w:rPr>
                <w:sz w:val="20"/>
                <w:szCs w:val="20"/>
              </w:rPr>
              <w:t>İşleme ait ürün tipini ifade eder. Tüm ürünler için zorunlu alandır.</w:t>
            </w:r>
          </w:p>
        </w:tc>
      </w:tr>
      <w:tr w:rsidR="004A0293" w14:paraId="1574242C"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4D5AF39" w14:textId="77777777" w:rsidR="004A0293" w:rsidRDefault="00101DD2">
            <w:proofErr w:type="spellStart"/>
            <w:r>
              <w:rPr>
                <w:b/>
                <w:bCs/>
                <w:sz w:val="20"/>
                <w:szCs w:val="20"/>
              </w:rPr>
              <w:t>Logical</w:t>
            </w:r>
            <w:proofErr w:type="spellEnd"/>
            <w:r>
              <w:rPr>
                <w:b/>
                <w:bCs/>
                <w:sz w:val="20"/>
                <w:szCs w:val="20"/>
              </w:rPr>
              <w:t xml:space="preserve"> Reference</w:t>
            </w:r>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4AFD3A9" w14:textId="77777777" w:rsidR="004A0293" w:rsidRDefault="00101DD2">
            <w:r>
              <w:rPr>
                <w:sz w:val="20"/>
                <w:szCs w:val="20"/>
              </w:rPr>
              <w:t>Görünür</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857A57B" w14:textId="644F3B86" w:rsidR="004A0293" w:rsidRDefault="00101DD2">
            <w:proofErr w:type="spellStart"/>
            <w:r>
              <w:rPr>
                <w:sz w:val="20"/>
                <w:szCs w:val="20"/>
              </w:rPr>
              <w:t>Transaction'ı</w:t>
            </w:r>
            <w:proofErr w:type="spellEnd"/>
            <w:r>
              <w:rPr>
                <w:sz w:val="20"/>
                <w:szCs w:val="20"/>
              </w:rPr>
              <w:t xml:space="preserve"> benzersiz olarak tanımlayan referans numarasıdır.</w:t>
            </w:r>
          </w:p>
        </w:tc>
      </w:tr>
      <w:tr w:rsidR="004A0293" w14:paraId="0A0C6AF0"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39C6036" w14:textId="77777777" w:rsidR="004A0293" w:rsidRDefault="00101DD2">
            <w:proofErr w:type="spellStart"/>
            <w:r>
              <w:rPr>
                <w:b/>
                <w:bCs/>
                <w:sz w:val="20"/>
                <w:szCs w:val="20"/>
              </w:rPr>
              <w:t>External</w:t>
            </w:r>
            <w:proofErr w:type="spellEnd"/>
            <w:r>
              <w:rPr>
                <w:b/>
                <w:bCs/>
                <w:sz w:val="20"/>
                <w:szCs w:val="20"/>
              </w:rPr>
              <w:t xml:space="preserve"> </w:t>
            </w:r>
            <w:proofErr w:type="spellStart"/>
            <w:r>
              <w:rPr>
                <w:b/>
                <w:bCs/>
                <w:sz w:val="20"/>
                <w:szCs w:val="20"/>
              </w:rPr>
              <w:t>Customer</w:t>
            </w:r>
            <w:proofErr w:type="spellEnd"/>
            <w:r>
              <w:rPr>
                <w:b/>
                <w:bCs/>
                <w:sz w:val="20"/>
                <w:szCs w:val="20"/>
              </w:rPr>
              <w:t xml:space="preserve"> </w:t>
            </w:r>
            <w:proofErr w:type="spellStart"/>
            <w:r>
              <w:rPr>
                <w:b/>
                <w:bCs/>
                <w:sz w:val="20"/>
                <w:szCs w:val="20"/>
              </w:rPr>
              <w:t>Id</w:t>
            </w:r>
            <w:proofErr w:type="spellEnd"/>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123C23F" w14:textId="77777777" w:rsidR="004A0293" w:rsidRDefault="00101DD2">
            <w:r>
              <w:rPr>
                <w:sz w:val="20"/>
                <w:szCs w:val="20"/>
              </w:rPr>
              <w:t>Görünür</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3DFC16F" w14:textId="3F8986B9" w:rsidR="004A0293" w:rsidRDefault="00101DD2">
            <w:r>
              <w:rPr>
                <w:sz w:val="20"/>
                <w:szCs w:val="20"/>
              </w:rPr>
              <w:t xml:space="preserve">Müşterinin </w:t>
            </w:r>
            <w:proofErr w:type="spellStart"/>
            <w:r>
              <w:rPr>
                <w:sz w:val="20"/>
                <w:szCs w:val="20"/>
              </w:rPr>
              <w:t>core</w:t>
            </w:r>
            <w:proofErr w:type="spellEnd"/>
            <w:r>
              <w:rPr>
                <w:sz w:val="20"/>
                <w:szCs w:val="20"/>
              </w:rPr>
              <w:t xml:space="preserve"> </w:t>
            </w:r>
            <w:proofErr w:type="spellStart"/>
            <w:r>
              <w:rPr>
                <w:sz w:val="20"/>
                <w:szCs w:val="20"/>
              </w:rPr>
              <w:t>banking</w:t>
            </w:r>
            <w:proofErr w:type="spellEnd"/>
            <w:r>
              <w:rPr>
                <w:sz w:val="20"/>
                <w:szCs w:val="20"/>
              </w:rPr>
              <w:t xml:space="preserve"> sistemindeki kimlik bilgisidir.</w:t>
            </w:r>
          </w:p>
        </w:tc>
      </w:tr>
      <w:tr w:rsidR="004A0293" w14:paraId="16D62D52"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96F21BA" w14:textId="77777777" w:rsidR="004A0293" w:rsidRDefault="00101DD2">
            <w:proofErr w:type="spellStart"/>
            <w:r>
              <w:rPr>
                <w:b/>
                <w:bCs/>
                <w:sz w:val="20"/>
                <w:szCs w:val="20"/>
              </w:rPr>
              <w:t>External</w:t>
            </w:r>
            <w:proofErr w:type="spellEnd"/>
            <w:r>
              <w:rPr>
                <w:b/>
                <w:bCs/>
                <w:sz w:val="20"/>
                <w:szCs w:val="20"/>
              </w:rPr>
              <w:t xml:space="preserve"> </w:t>
            </w:r>
            <w:proofErr w:type="spellStart"/>
            <w:r>
              <w:rPr>
                <w:b/>
                <w:bCs/>
                <w:sz w:val="20"/>
                <w:szCs w:val="20"/>
              </w:rPr>
              <w:t>Customer</w:t>
            </w:r>
            <w:proofErr w:type="spellEnd"/>
            <w:r>
              <w:rPr>
                <w:b/>
                <w:bCs/>
                <w:sz w:val="20"/>
                <w:szCs w:val="20"/>
              </w:rPr>
              <w:t xml:space="preserve"> Name</w:t>
            </w:r>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76D9A4F" w14:textId="77777777" w:rsidR="004A0293" w:rsidRDefault="00101DD2">
            <w:r>
              <w:rPr>
                <w:sz w:val="20"/>
                <w:szCs w:val="20"/>
              </w:rPr>
              <w:t>Görünür</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2C5BC51" w14:textId="4C19A41D" w:rsidR="004A0293" w:rsidRDefault="00101DD2">
            <w:r>
              <w:rPr>
                <w:sz w:val="20"/>
                <w:szCs w:val="20"/>
              </w:rPr>
              <w:t xml:space="preserve">Müşterinin </w:t>
            </w:r>
            <w:proofErr w:type="spellStart"/>
            <w:r>
              <w:rPr>
                <w:sz w:val="20"/>
                <w:szCs w:val="20"/>
              </w:rPr>
              <w:t>core</w:t>
            </w:r>
            <w:proofErr w:type="spellEnd"/>
            <w:r>
              <w:rPr>
                <w:sz w:val="20"/>
                <w:szCs w:val="20"/>
              </w:rPr>
              <w:t xml:space="preserve"> </w:t>
            </w:r>
            <w:proofErr w:type="spellStart"/>
            <w:r>
              <w:rPr>
                <w:sz w:val="20"/>
                <w:szCs w:val="20"/>
              </w:rPr>
              <w:t>banking</w:t>
            </w:r>
            <w:proofErr w:type="spellEnd"/>
            <w:r>
              <w:rPr>
                <w:sz w:val="20"/>
                <w:szCs w:val="20"/>
              </w:rPr>
              <w:t xml:space="preserve"> sistemindeki ad bilgisidir.</w:t>
            </w:r>
          </w:p>
        </w:tc>
      </w:tr>
      <w:tr w:rsidR="004A0293" w14:paraId="7EE6AE93"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195579D" w14:textId="77777777" w:rsidR="004A0293" w:rsidRDefault="00101DD2">
            <w:proofErr w:type="spellStart"/>
            <w:r>
              <w:rPr>
                <w:b/>
                <w:bCs/>
                <w:sz w:val="20"/>
                <w:szCs w:val="20"/>
              </w:rPr>
              <w:t>Status</w:t>
            </w:r>
            <w:proofErr w:type="spellEnd"/>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94EFE0C" w14:textId="77777777" w:rsidR="004A0293" w:rsidRDefault="00101DD2">
            <w:r>
              <w:rPr>
                <w:sz w:val="20"/>
                <w:szCs w:val="20"/>
              </w:rPr>
              <w:t>Görünür</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674EE4B" w14:textId="2BF32565" w:rsidR="004A0293" w:rsidRDefault="00101DD2" w:rsidP="14527393">
            <w:pPr>
              <w:rPr>
                <w:sz w:val="20"/>
                <w:szCs w:val="20"/>
              </w:rPr>
            </w:pPr>
            <w:r>
              <w:rPr>
                <w:sz w:val="20"/>
                <w:szCs w:val="20"/>
              </w:rPr>
              <w:t>İşlemin mevcut durumunu gösteren İngilizce durum etiketi ve rozeti.</w:t>
            </w:r>
          </w:p>
        </w:tc>
      </w:tr>
      <w:tr w:rsidR="004A0293" w14:paraId="3C32AF70"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2C43CDA" w14:textId="77777777" w:rsidR="004A0293" w:rsidRDefault="00101DD2">
            <w:proofErr w:type="spellStart"/>
            <w:r>
              <w:rPr>
                <w:b/>
                <w:bCs/>
                <w:sz w:val="20"/>
                <w:szCs w:val="20"/>
              </w:rPr>
              <w:t>Status</w:t>
            </w:r>
            <w:proofErr w:type="spellEnd"/>
            <w:r>
              <w:rPr>
                <w:b/>
                <w:bCs/>
                <w:sz w:val="20"/>
                <w:szCs w:val="20"/>
              </w:rPr>
              <w:t xml:space="preserve"> </w:t>
            </w:r>
            <w:proofErr w:type="spellStart"/>
            <w:r>
              <w:rPr>
                <w:b/>
                <w:bCs/>
                <w:sz w:val="20"/>
                <w:szCs w:val="20"/>
              </w:rPr>
              <w:t>Description</w:t>
            </w:r>
            <w:proofErr w:type="spellEnd"/>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D5F7659" w14:textId="77777777" w:rsidR="004A0293" w:rsidRDefault="00101DD2">
            <w:r>
              <w:rPr>
                <w:sz w:val="20"/>
                <w:szCs w:val="20"/>
              </w:rPr>
              <w:t>Görünür</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24C179E" w14:textId="735B5A95" w:rsidR="004A0293" w:rsidRDefault="00101DD2">
            <w:r>
              <w:rPr>
                <w:sz w:val="20"/>
                <w:szCs w:val="20"/>
              </w:rPr>
              <w:t>Seçili duruma veya işlem sonucuna göre dinamik olarak oluşturulan açıklama alanıdır.</w:t>
            </w:r>
          </w:p>
        </w:tc>
      </w:tr>
    </w:tbl>
    <w:p w14:paraId="0001ED5D" w14:textId="7750FEBD" w:rsidR="00101DD2" w:rsidRDefault="00101DD2" w:rsidP="14527393">
      <w:pPr>
        <w:pStyle w:val="Balk2"/>
      </w:pPr>
      <w:bookmarkStart w:id="20" w:name="_Toc232517507"/>
      <w:r>
        <w:t xml:space="preserve">5.2 </w:t>
      </w:r>
      <w:bookmarkEnd w:id="20"/>
      <w:r>
        <w:t>Kolon Sıralaması</w:t>
      </w:r>
    </w:p>
    <w:p w14:paraId="3810804B" w14:textId="29C58D26" w:rsidR="4CD7C8A1" w:rsidRDefault="4CD7C8A1">
      <w:r>
        <w:t>Grid üzerinde yer alan görünür kolonlar soldan sağa aşağıdaki sırada görüntülenir:</w:t>
      </w:r>
    </w:p>
    <w:p w14:paraId="1F47538D" w14:textId="1653D991" w:rsidR="4CD7C8A1" w:rsidRDefault="4CD7C8A1">
      <w:r>
        <w:rPr>
          <w:b/>
          <w:bCs/>
        </w:rPr>
        <w:lastRenderedPageBreak/>
        <w:t xml:space="preserve">[☑ Seçim] → Product → </w:t>
      </w:r>
      <w:proofErr w:type="spellStart"/>
      <w:r>
        <w:rPr>
          <w:b/>
          <w:bCs/>
        </w:rPr>
        <w:t>Logical</w:t>
      </w:r>
      <w:proofErr w:type="spellEnd"/>
      <w:r>
        <w:rPr>
          <w:b/>
          <w:bCs/>
        </w:rPr>
        <w:t xml:space="preserve"> Reference → </w:t>
      </w:r>
      <w:proofErr w:type="spellStart"/>
      <w:r>
        <w:rPr>
          <w:b/>
          <w:bCs/>
        </w:rPr>
        <w:t>External</w:t>
      </w:r>
      <w:proofErr w:type="spellEnd"/>
      <w:r>
        <w:rPr>
          <w:b/>
          <w:bCs/>
        </w:rPr>
        <w:t xml:space="preserve"> </w:t>
      </w:r>
      <w:proofErr w:type="spellStart"/>
      <w:r>
        <w:rPr>
          <w:b/>
          <w:bCs/>
        </w:rPr>
        <w:t>Customer</w:t>
      </w:r>
      <w:proofErr w:type="spellEnd"/>
      <w:r>
        <w:rPr>
          <w:b/>
          <w:bCs/>
        </w:rPr>
        <w:t xml:space="preserve"> </w:t>
      </w:r>
      <w:proofErr w:type="spellStart"/>
      <w:r>
        <w:rPr>
          <w:b/>
          <w:bCs/>
        </w:rPr>
        <w:t>Id</w:t>
      </w:r>
      <w:proofErr w:type="spellEnd"/>
      <w:r>
        <w:rPr>
          <w:b/>
          <w:bCs/>
        </w:rPr>
        <w:t xml:space="preserve"> → </w:t>
      </w:r>
      <w:proofErr w:type="spellStart"/>
      <w:r>
        <w:rPr>
          <w:b/>
          <w:bCs/>
        </w:rPr>
        <w:t>External</w:t>
      </w:r>
      <w:proofErr w:type="spellEnd"/>
      <w:r>
        <w:rPr>
          <w:b/>
          <w:bCs/>
        </w:rPr>
        <w:t xml:space="preserve"> </w:t>
      </w:r>
      <w:proofErr w:type="spellStart"/>
      <w:r>
        <w:rPr>
          <w:b/>
          <w:bCs/>
        </w:rPr>
        <w:t>Customer</w:t>
      </w:r>
      <w:proofErr w:type="spellEnd"/>
      <w:r>
        <w:rPr>
          <w:b/>
          <w:bCs/>
        </w:rPr>
        <w:t xml:space="preserve"> Name → </w:t>
      </w:r>
      <w:proofErr w:type="spellStart"/>
      <w:r>
        <w:rPr>
          <w:b/>
          <w:bCs/>
        </w:rPr>
        <w:t>Status</w:t>
      </w:r>
      <w:proofErr w:type="spellEnd"/>
      <w:r>
        <w:rPr>
          <w:b/>
          <w:bCs/>
        </w:rPr>
        <w:t xml:space="preserve"> → </w:t>
      </w:r>
      <w:proofErr w:type="spellStart"/>
      <w:r>
        <w:rPr>
          <w:b/>
          <w:bCs/>
        </w:rPr>
        <w:t>Status</w:t>
      </w:r>
      <w:proofErr w:type="spellEnd"/>
      <w:r>
        <w:rPr>
          <w:b/>
          <w:bCs/>
        </w:rPr>
        <w:t xml:space="preserve"> </w:t>
      </w:r>
      <w:proofErr w:type="spellStart"/>
      <w:r>
        <w:rPr>
          <w:b/>
          <w:bCs/>
        </w:rPr>
        <w:t>Description</w:t>
      </w:r>
      <w:proofErr w:type="spellEnd"/>
      <w:r>
        <w:rPr>
          <w:b/>
          <w:bCs/>
        </w:rPr>
        <w:t xml:space="preserve"> → Kolon konfigürasyonunda tanımlı ürüne özel kolonlar</w:t>
      </w:r>
    </w:p>
    <w:p w14:paraId="6E8E856A" w14:textId="471AE4B3" w:rsidR="4CD7C8A1" w:rsidRDefault="4CD7C8A1" w:rsidP="14527393">
      <w:pPr>
        <w:pStyle w:val="ListeParagraf"/>
        <w:numPr>
          <w:ilvl w:val="0"/>
          <w:numId w:val="7"/>
        </w:numPr>
      </w:pPr>
      <w:r>
        <w:t>İlk kolon, toplu işlem yapılabilmesi amacıyla kullanılan seçim (</w:t>
      </w:r>
      <w:proofErr w:type="spellStart"/>
      <w:r>
        <w:rPr>
          <w:b/>
          <w:bCs/>
        </w:rPr>
        <w:t>checkbox</w:t>
      </w:r>
      <w:proofErr w:type="spellEnd"/>
      <w:r>
        <w:t>) kolonudur.</w:t>
      </w:r>
    </w:p>
    <w:p w14:paraId="584575AF" w14:textId="06B0D36E" w:rsidR="4CD7C8A1" w:rsidRDefault="4CD7C8A1" w:rsidP="14527393">
      <w:pPr>
        <w:pStyle w:val="ListeParagraf"/>
        <w:numPr>
          <w:ilvl w:val="0"/>
          <w:numId w:val="7"/>
        </w:numPr>
      </w:pPr>
      <w:r>
        <w:rPr>
          <w:b/>
          <w:bCs/>
        </w:rPr>
        <w:t>Product</w:t>
      </w:r>
      <w:r>
        <w:t xml:space="preserve">, </w:t>
      </w:r>
      <w:proofErr w:type="spellStart"/>
      <w:r>
        <w:rPr>
          <w:b/>
          <w:bCs/>
        </w:rPr>
        <w:t>Logical</w:t>
      </w:r>
      <w:proofErr w:type="spellEnd"/>
      <w:r>
        <w:rPr>
          <w:b/>
          <w:bCs/>
        </w:rPr>
        <w:t xml:space="preserve"> Reference</w:t>
      </w:r>
      <w:r>
        <w:t xml:space="preserve">, </w:t>
      </w:r>
      <w:proofErr w:type="spellStart"/>
      <w:r>
        <w:rPr>
          <w:b/>
          <w:bCs/>
        </w:rPr>
        <w:t>External</w:t>
      </w:r>
      <w:proofErr w:type="spellEnd"/>
      <w:r>
        <w:rPr>
          <w:b/>
          <w:bCs/>
        </w:rPr>
        <w:t xml:space="preserve"> </w:t>
      </w:r>
      <w:proofErr w:type="spellStart"/>
      <w:r>
        <w:rPr>
          <w:b/>
          <w:bCs/>
        </w:rPr>
        <w:t>Customer</w:t>
      </w:r>
      <w:proofErr w:type="spellEnd"/>
      <w:r>
        <w:rPr>
          <w:b/>
          <w:bCs/>
        </w:rPr>
        <w:t xml:space="preserve"> </w:t>
      </w:r>
      <w:proofErr w:type="spellStart"/>
      <w:r>
        <w:rPr>
          <w:b/>
          <w:bCs/>
        </w:rPr>
        <w:t>Id</w:t>
      </w:r>
      <w:proofErr w:type="spellEnd"/>
      <w:r>
        <w:t xml:space="preserve">, </w:t>
      </w:r>
      <w:proofErr w:type="spellStart"/>
      <w:r>
        <w:rPr>
          <w:b/>
          <w:bCs/>
        </w:rPr>
        <w:t>External</w:t>
      </w:r>
      <w:proofErr w:type="spellEnd"/>
      <w:r>
        <w:rPr>
          <w:b/>
          <w:bCs/>
        </w:rPr>
        <w:t xml:space="preserve"> </w:t>
      </w:r>
      <w:proofErr w:type="spellStart"/>
      <w:r>
        <w:rPr>
          <w:b/>
          <w:bCs/>
        </w:rPr>
        <w:t>Customer</w:t>
      </w:r>
      <w:proofErr w:type="spellEnd"/>
      <w:r>
        <w:rPr>
          <w:b/>
          <w:bCs/>
        </w:rPr>
        <w:t xml:space="preserve"> Name</w:t>
      </w:r>
      <w:r>
        <w:t xml:space="preserve">, </w:t>
      </w:r>
      <w:proofErr w:type="spellStart"/>
      <w:r>
        <w:rPr>
          <w:b/>
          <w:bCs/>
        </w:rPr>
        <w:t>Status</w:t>
      </w:r>
      <w:proofErr w:type="spellEnd"/>
      <w:r>
        <w:t xml:space="preserve"> ve </w:t>
      </w:r>
      <w:proofErr w:type="spellStart"/>
      <w:r>
        <w:rPr>
          <w:b/>
          <w:bCs/>
        </w:rPr>
        <w:t>Status</w:t>
      </w:r>
      <w:proofErr w:type="spellEnd"/>
      <w:r>
        <w:rPr>
          <w:b/>
          <w:bCs/>
        </w:rPr>
        <w:t xml:space="preserve"> </w:t>
      </w:r>
      <w:proofErr w:type="spellStart"/>
      <w:r>
        <w:rPr>
          <w:b/>
          <w:bCs/>
        </w:rPr>
        <w:t>Description</w:t>
      </w:r>
      <w:proofErr w:type="spellEnd"/>
      <w:r>
        <w:t xml:space="preserve"> kolonları tüm ürünler için ortak olup sabit sırada görüntülenir.</w:t>
      </w:r>
    </w:p>
    <w:p w14:paraId="1D9AEE47" w14:textId="06CB3984" w:rsidR="4CD7C8A1" w:rsidRDefault="4CD7C8A1" w:rsidP="14527393">
      <w:pPr>
        <w:pStyle w:val="ListeParagraf"/>
        <w:numPr>
          <w:ilvl w:val="0"/>
          <w:numId w:val="7"/>
        </w:numPr>
      </w:pPr>
      <w:r>
        <w:t xml:space="preserve">Ürüne özgü alanlar, </w:t>
      </w:r>
      <w:proofErr w:type="spellStart"/>
      <w:r>
        <w:t>Status</w:t>
      </w:r>
      <w:proofErr w:type="spellEnd"/>
      <w:r>
        <w:t xml:space="preserve"> </w:t>
      </w:r>
      <w:proofErr w:type="spellStart"/>
      <w:r>
        <w:t>Description</w:t>
      </w:r>
      <w:proofErr w:type="spellEnd"/>
      <w:r>
        <w:t xml:space="preserve"> kolonundan sonra eklenir. Bu alanların hangi ürün için hangi sırada gösterileceği UI kolon konfigürasyonu ile belirlenir (bkz. Bölüm 5.5).</w:t>
      </w:r>
    </w:p>
    <w:p w14:paraId="3641FE2B" w14:textId="2832108D" w:rsidR="4CD7C8A1" w:rsidRDefault="4CD7C8A1" w:rsidP="14527393">
      <w:pPr>
        <w:pStyle w:val="ListeParagraf"/>
        <w:numPr>
          <w:ilvl w:val="0"/>
          <w:numId w:val="7"/>
        </w:numPr>
      </w:pPr>
      <w:r>
        <w:t>Ortak kolonların sırası ve konumu değiştirilemez.</w:t>
      </w:r>
    </w:p>
    <w:p w14:paraId="383FACA8" w14:textId="71DB7A97" w:rsidR="14527393" w:rsidRDefault="4CD7C8A1" w:rsidP="14527393">
      <w:pPr>
        <w:pStyle w:val="ListeParagraf"/>
        <w:numPr>
          <w:ilvl w:val="0"/>
          <w:numId w:val="7"/>
        </w:numPr>
      </w:pPr>
      <w:r>
        <w:t xml:space="preserve">Grid üzerinde ayrı bir </w:t>
      </w:r>
      <w:r>
        <w:rPr>
          <w:b/>
          <w:bCs/>
        </w:rPr>
        <w:t>Action</w:t>
      </w:r>
      <w:r>
        <w:t xml:space="preserve"> veya </w:t>
      </w:r>
      <w:proofErr w:type="spellStart"/>
      <w:r>
        <w:rPr>
          <w:b/>
          <w:bCs/>
        </w:rPr>
        <w:t>Last</w:t>
      </w:r>
      <w:proofErr w:type="spellEnd"/>
      <w:r>
        <w:rPr>
          <w:b/>
          <w:bCs/>
        </w:rPr>
        <w:t xml:space="preserve"> </w:t>
      </w:r>
      <w:proofErr w:type="spellStart"/>
      <w:r>
        <w:rPr>
          <w:b/>
          <w:bCs/>
        </w:rPr>
        <w:t>Result</w:t>
      </w:r>
      <w:proofErr w:type="spellEnd"/>
      <w:r>
        <w:t xml:space="preserve"> kolonu bulunmaz. İşlem sonuçları ve hata bilgileri </w:t>
      </w:r>
      <w:proofErr w:type="spellStart"/>
      <w:r>
        <w:rPr>
          <w:b/>
          <w:bCs/>
        </w:rPr>
        <w:t>Status</w:t>
      </w:r>
      <w:proofErr w:type="spellEnd"/>
      <w:r>
        <w:t xml:space="preserve"> ve </w:t>
      </w:r>
      <w:proofErr w:type="spellStart"/>
      <w:r>
        <w:rPr>
          <w:b/>
          <w:bCs/>
        </w:rPr>
        <w:t>Status</w:t>
      </w:r>
      <w:proofErr w:type="spellEnd"/>
      <w:r>
        <w:rPr>
          <w:b/>
          <w:bCs/>
        </w:rPr>
        <w:t xml:space="preserve"> </w:t>
      </w:r>
      <w:proofErr w:type="spellStart"/>
      <w:r>
        <w:rPr>
          <w:b/>
          <w:bCs/>
        </w:rPr>
        <w:t>Description</w:t>
      </w:r>
      <w:proofErr w:type="spellEnd"/>
      <w:r>
        <w:t xml:space="preserve"> alanları üzerinden gösterilir.</w:t>
      </w:r>
    </w:p>
    <w:p w14:paraId="1CA95FC7" w14:textId="4E222FB3" w:rsidR="00101DD2" w:rsidRDefault="00101DD2" w:rsidP="14527393">
      <w:pPr>
        <w:pStyle w:val="Balk2"/>
      </w:pPr>
      <w:bookmarkStart w:id="21" w:name="_Toc232517508"/>
      <w:r>
        <w:t xml:space="preserve">5.3 </w:t>
      </w:r>
      <w:bookmarkEnd w:id="21"/>
      <w:r>
        <w:t>Filtreleme Alanları</w:t>
      </w:r>
    </w:p>
    <w:p w14:paraId="7E28DA52" w14:textId="30D2223A" w:rsidR="7D3B43B7" w:rsidRDefault="7D3B43B7">
      <w:r>
        <w:t>Grid üzerinde yer alan filtre alanları, hangi tarih, ürün ve durum için işlem yapılacağını belirlemek amacıyla kullanılır.</w:t>
      </w:r>
    </w:p>
    <w:p w14:paraId="59E31447" w14:textId="0F10016B" w:rsidR="7D3B43B7" w:rsidRDefault="7D3B43B7" w:rsidP="14527393">
      <w:pPr>
        <w:pStyle w:val="ListeParagraf"/>
        <w:numPr>
          <w:ilvl w:val="0"/>
          <w:numId w:val="6"/>
        </w:numPr>
      </w:pPr>
      <w:proofErr w:type="spellStart"/>
      <w:r>
        <w:rPr>
          <w:b/>
          <w:bCs/>
        </w:rPr>
        <w:t>Execution</w:t>
      </w:r>
      <w:proofErr w:type="spellEnd"/>
      <w:r>
        <w:rPr>
          <w:b/>
          <w:bCs/>
        </w:rPr>
        <w:t xml:space="preserve"> </w:t>
      </w:r>
      <w:proofErr w:type="spellStart"/>
      <w:r>
        <w:rPr>
          <w:b/>
          <w:bCs/>
        </w:rPr>
        <w:t>Date</w:t>
      </w:r>
      <w:proofErr w:type="spellEnd"/>
      <w:r>
        <w:rPr>
          <w:b/>
          <w:bCs/>
        </w:rPr>
        <w:t>:</w:t>
      </w:r>
      <w:r>
        <w:t xml:space="preserve"> Değerleme işleminin gerçekleştirileceği tarihi ifade eder.</w:t>
      </w:r>
    </w:p>
    <w:p w14:paraId="0B541CDB" w14:textId="633CFB3B" w:rsidR="7D3B43B7" w:rsidRDefault="7D3B43B7" w:rsidP="14527393">
      <w:pPr>
        <w:pStyle w:val="ListeParagraf"/>
        <w:numPr>
          <w:ilvl w:val="0"/>
          <w:numId w:val="6"/>
        </w:numPr>
      </w:pPr>
      <w:r>
        <w:rPr>
          <w:b/>
          <w:bCs/>
        </w:rPr>
        <w:t xml:space="preserve">Product (Tekli Seçim, Zorunlu): İşlem yapılacak ürünü belirler. Listede yalnızca içinde bulunulan ekranın (Product </w:t>
      </w:r>
      <w:proofErr w:type="spellStart"/>
      <w:r>
        <w:rPr>
          <w:b/>
          <w:bCs/>
        </w:rPr>
        <w:t>Group</w:t>
      </w:r>
      <w:proofErr w:type="spellEnd"/>
      <w:r>
        <w:rPr>
          <w:b/>
          <w:bCs/>
        </w:rPr>
        <w:t>) ürünleri yer alır. Ürüne özel kolon seti bu seçime göre kurulur.</w:t>
      </w:r>
    </w:p>
    <w:p w14:paraId="62747528" w14:textId="77777777" w:rsidR="7D3B43B7" w:rsidRDefault="7D3B43B7" w:rsidP="14527393">
      <w:pPr>
        <w:pStyle w:val="ListeParagraf"/>
        <w:numPr>
          <w:ilvl w:val="0"/>
          <w:numId w:val="6"/>
        </w:numPr>
      </w:pPr>
      <w:proofErr w:type="spellStart"/>
      <w:r>
        <w:rPr>
          <w:b/>
          <w:bCs/>
        </w:rPr>
        <w:t>Sub</w:t>
      </w:r>
      <w:proofErr w:type="spellEnd"/>
      <w:r>
        <w:rPr>
          <w:b/>
          <w:bCs/>
        </w:rPr>
        <w:t xml:space="preserve"> Product (Tekli Seçim, Zorunlu): Seçilen ürünün alt tipini belirler. Liste Product seçimine bağlıdır; Product değiştiğinde </w:t>
      </w:r>
      <w:proofErr w:type="spellStart"/>
      <w:r>
        <w:rPr>
          <w:b/>
          <w:bCs/>
        </w:rPr>
        <w:t>Sub</w:t>
      </w:r>
      <w:proofErr w:type="spellEnd"/>
      <w:r>
        <w:rPr>
          <w:b/>
          <w:bCs/>
        </w:rPr>
        <w:t xml:space="preserve"> Product seçimi sıfırlanır. Kolon setini etkilemez.</w:t>
      </w:r>
    </w:p>
    <w:p w14:paraId="519D84EF" w14:textId="6962CF8F" w:rsidR="7D3B43B7" w:rsidRDefault="7D3B43B7" w:rsidP="14527393">
      <w:pPr>
        <w:pStyle w:val="ListeParagraf"/>
        <w:numPr>
          <w:ilvl w:val="0"/>
          <w:numId w:val="6"/>
        </w:numPr>
      </w:pPr>
      <w:proofErr w:type="spellStart"/>
      <w:r>
        <w:rPr>
          <w:b/>
          <w:bCs/>
        </w:rPr>
        <w:t>Revaluation</w:t>
      </w:r>
      <w:proofErr w:type="spellEnd"/>
      <w:r>
        <w:rPr>
          <w:b/>
          <w:bCs/>
        </w:rPr>
        <w:t xml:space="preserve"> </w:t>
      </w:r>
      <w:proofErr w:type="spellStart"/>
      <w:r>
        <w:rPr>
          <w:b/>
          <w:bCs/>
        </w:rPr>
        <w:t>Type</w:t>
      </w:r>
      <w:proofErr w:type="spellEnd"/>
      <w:r>
        <w:rPr>
          <w:b/>
          <w:bCs/>
        </w:rPr>
        <w:t xml:space="preserve"> (Çoklu Seçim):</w:t>
      </w:r>
      <w:r>
        <w:t xml:space="preserve"> Kayıtların değerleme türüne göre filtrelenmesini sağlar. Birden fazla değerleme türü seçilebilir.</w:t>
      </w:r>
    </w:p>
    <w:p w14:paraId="6C65DCAD" w14:textId="258D3646" w:rsidR="7D3B43B7" w:rsidRDefault="7D3B43B7" w:rsidP="14527393">
      <w:pPr>
        <w:pStyle w:val="ListeParagraf"/>
        <w:numPr>
          <w:ilvl w:val="0"/>
          <w:numId w:val="6"/>
        </w:numPr>
      </w:pPr>
      <w:proofErr w:type="spellStart"/>
      <w:r>
        <w:rPr>
          <w:b/>
          <w:bCs/>
        </w:rPr>
        <w:t>Status</w:t>
      </w:r>
      <w:proofErr w:type="spellEnd"/>
      <w:r>
        <w:rPr>
          <w:b/>
          <w:bCs/>
        </w:rPr>
        <w:t xml:space="preserve"> (Tek Seçim):</w:t>
      </w:r>
      <w:r>
        <w:t xml:space="preserve"> İşlem yapılacak durumu belirler. Yalnızca </w:t>
      </w:r>
      <w:r>
        <w:rPr>
          <w:b/>
          <w:bCs/>
        </w:rPr>
        <w:t xml:space="preserve">Not </w:t>
      </w:r>
      <w:proofErr w:type="spellStart"/>
      <w:r>
        <w:rPr>
          <w:b/>
          <w:bCs/>
        </w:rPr>
        <w:t>Rediscounted</w:t>
      </w:r>
      <w:proofErr w:type="spellEnd"/>
      <w:r>
        <w:t xml:space="preserve">, </w:t>
      </w:r>
      <w:r>
        <w:rPr>
          <w:b/>
          <w:bCs/>
        </w:rPr>
        <w:t xml:space="preserve">Not </w:t>
      </w:r>
      <w:proofErr w:type="spellStart"/>
      <w:r>
        <w:rPr>
          <w:b/>
          <w:bCs/>
        </w:rPr>
        <w:t>Reversed</w:t>
      </w:r>
      <w:proofErr w:type="spellEnd"/>
      <w:r>
        <w:t xml:space="preserve"> veya </w:t>
      </w:r>
      <w:proofErr w:type="spellStart"/>
      <w:r>
        <w:rPr>
          <w:b/>
          <w:bCs/>
        </w:rPr>
        <w:t>Rediscounted</w:t>
      </w:r>
      <w:proofErr w:type="spellEnd"/>
      <w:r>
        <w:t xml:space="preserve"> durumlarından biri seçilebilir.</w:t>
      </w:r>
    </w:p>
    <w:p w14:paraId="4D9A67BD" w14:textId="4F26D39B" w:rsidR="7D3B43B7" w:rsidRDefault="7D3B43B7">
      <w:r>
        <w:rPr>
          <w:b/>
          <w:bCs/>
        </w:rPr>
        <w:t xml:space="preserve">Product ve </w:t>
      </w:r>
      <w:proofErr w:type="spellStart"/>
      <w:r>
        <w:rPr>
          <w:b/>
          <w:bCs/>
        </w:rPr>
        <w:t>Sub</w:t>
      </w:r>
      <w:proofErr w:type="spellEnd"/>
      <w:r>
        <w:rPr>
          <w:b/>
          <w:bCs/>
        </w:rPr>
        <w:t xml:space="preserve"> Product zorunlu filtrelerdir. İkisi de seçilmeden grid sorgulanmaz; ekran ilk açıldığında otomatik sorgu atılmaz ve grid, kullanıcıyı ürün seçimine yönlendiren bir bilgilendirme ile boş olarak görüntülenir. Product değiştiğinde </w:t>
      </w:r>
      <w:proofErr w:type="spellStart"/>
      <w:r>
        <w:rPr>
          <w:b/>
          <w:bCs/>
        </w:rPr>
        <w:t>Sub</w:t>
      </w:r>
      <w:proofErr w:type="spellEnd"/>
      <w:r>
        <w:rPr>
          <w:b/>
          <w:bCs/>
        </w:rPr>
        <w:t xml:space="preserve"> Product seçimi sıfırlanır ve grid boşaltılır.</w:t>
      </w:r>
    </w:p>
    <w:p w14:paraId="1C809886" w14:textId="77777777" w:rsidR="00F0377A" w:rsidRDefault="00B62B84">
      <w:pPr>
        <w:spacing w:after="120"/>
      </w:pPr>
      <w:proofErr w:type="spellStart"/>
      <w:r>
        <w:t>Status</w:t>
      </w:r>
      <w:proofErr w:type="spellEnd"/>
      <w:r>
        <w:t xml:space="preserve"> filtresine </w:t>
      </w:r>
      <w:proofErr w:type="spellStart"/>
      <w:r>
        <w:t>All</w:t>
      </w:r>
      <w:proofErr w:type="spellEnd"/>
      <w:r>
        <w:t xml:space="preserve"> seçeneği eklenir. </w:t>
      </w:r>
      <w:proofErr w:type="spellStart"/>
      <w:r>
        <w:t>All</w:t>
      </w:r>
      <w:proofErr w:type="spellEnd"/>
      <w:r>
        <w:t xml:space="preserve"> seçildiğinde grid, farklı durumlardaki kayıtları aynı listede görüntüler ve her kayıt üzerinde uygulanacak işlem, kaydın kendi durumuna göre belirlenir.</w:t>
      </w:r>
    </w:p>
    <w:p w14:paraId="50DE4247" w14:textId="77777777" w:rsidR="00F0377A" w:rsidRDefault="00B62B84">
      <w:pPr>
        <w:spacing w:after="120"/>
      </w:pPr>
      <w:proofErr w:type="spellStart"/>
      <w:r>
        <w:t>Datagrid'in</w:t>
      </w:r>
      <w:proofErr w:type="spellEnd"/>
      <w:r>
        <w:t xml:space="preserve"> üzerinde, geçerli filtreye ait kayıt sayıları durum bazında özetlenir. Özet satırı, </w:t>
      </w:r>
      <w:proofErr w:type="spellStart"/>
      <w:r>
        <w:t>Status</w:t>
      </w:r>
      <w:proofErr w:type="spellEnd"/>
      <w:r>
        <w:t xml:space="preserve"> seçeneklerinin altında ve grid başlığının hemen üzerinde yer alır.</w:t>
      </w:r>
    </w:p>
    <w:p w14:paraId="19509484" w14:textId="77777777" w:rsidR="00F0377A" w:rsidRDefault="00B62B84">
      <w:pPr>
        <w:spacing w:after="120"/>
      </w:pPr>
      <w:r>
        <w:rPr>
          <w:i/>
          <w:color w:val="5F5E5A"/>
          <w:sz w:val="20"/>
        </w:rPr>
        <w:t>İlgili ekran örnekleri için bkz. Bölüm 8.</w:t>
      </w:r>
    </w:p>
    <w:p w14:paraId="11D9A193" w14:textId="481E4A51" w:rsidR="7D3B43B7" w:rsidRDefault="7D3B43B7" w:rsidP="14527393">
      <w:pPr>
        <w:pStyle w:val="Balk2"/>
      </w:pPr>
      <w:r>
        <w:rPr>
          <w:sz w:val="22"/>
          <w:szCs w:val="22"/>
        </w:rPr>
        <w:t xml:space="preserve">5.4 Toplu Seçim (Select </w:t>
      </w:r>
      <w:proofErr w:type="spellStart"/>
      <w:r>
        <w:rPr>
          <w:sz w:val="22"/>
          <w:szCs w:val="22"/>
        </w:rPr>
        <w:t>All</w:t>
      </w:r>
      <w:proofErr w:type="spellEnd"/>
      <w:r>
        <w:rPr>
          <w:sz w:val="22"/>
          <w:szCs w:val="22"/>
        </w:rPr>
        <w:t xml:space="preserve"> / N)</w:t>
      </w:r>
    </w:p>
    <w:p w14:paraId="20D1CAC6" w14:textId="0285C6B1" w:rsidR="7D3B43B7" w:rsidRDefault="7D3B43B7">
      <w:r>
        <w:t>Başlık satırında bulunan seçim kutusunun yanındaki açılır menü (</w:t>
      </w:r>
      <w:proofErr w:type="spellStart"/>
      <w:r>
        <w:rPr>
          <w:b/>
          <w:bCs/>
        </w:rPr>
        <w:t>caret</w:t>
      </w:r>
      <w:proofErr w:type="spellEnd"/>
      <w:r>
        <w:t>) üzerinden toplu seçim işlemleri gerçekleştirilebilir. Kullanıcı, tüm kayıtları seçebileceği gibi belirli bir kayıt adedini de seçebilir (</w:t>
      </w:r>
      <w:r>
        <w:rPr>
          <w:b/>
          <w:bCs/>
        </w:rPr>
        <w:t xml:space="preserve">Select </w:t>
      </w:r>
      <w:proofErr w:type="spellStart"/>
      <w:r>
        <w:rPr>
          <w:b/>
          <w:bCs/>
        </w:rPr>
        <w:t>All</w:t>
      </w:r>
      <w:proofErr w:type="spellEnd"/>
      <w:r>
        <w:t xml:space="preserve">, </w:t>
      </w:r>
      <w:r>
        <w:rPr>
          <w:b/>
          <w:bCs/>
        </w:rPr>
        <w:t>100</w:t>
      </w:r>
      <w:r>
        <w:t xml:space="preserve">, </w:t>
      </w:r>
      <w:r>
        <w:rPr>
          <w:b/>
          <w:bCs/>
        </w:rPr>
        <w:t>50</w:t>
      </w:r>
      <w:r>
        <w:t xml:space="preserve">, </w:t>
      </w:r>
      <w:r>
        <w:rPr>
          <w:b/>
          <w:bCs/>
        </w:rPr>
        <w:t>25</w:t>
      </w:r>
      <w:r>
        <w:t xml:space="preserve"> veya </w:t>
      </w:r>
      <w:proofErr w:type="spellStart"/>
      <w:r>
        <w:rPr>
          <w:b/>
          <w:bCs/>
        </w:rPr>
        <w:t>Custom</w:t>
      </w:r>
      <w:proofErr w:type="spellEnd"/>
      <w:r>
        <w:t>).</w:t>
      </w:r>
    </w:p>
    <w:p w14:paraId="3A88551A" w14:textId="03E564FA" w:rsidR="14527393" w:rsidRDefault="14527393" w:rsidP="14527393"/>
    <w:p w14:paraId="7E22060F" w14:textId="3EE8D5B1" w:rsidR="7D3B43B7" w:rsidRDefault="7D3B43B7">
      <w:r>
        <w:t xml:space="preserve">Yapılan seçim yalnızca ekranda görüntülenen sayfayı değil, mevcut filtre kriterlerine uyan tüm veri kümesini kapsar. Seçim özeti kullanıcıya </w:t>
      </w:r>
      <w:r>
        <w:rPr>
          <w:b/>
          <w:bCs/>
        </w:rPr>
        <w:t xml:space="preserve">"100 of 248 </w:t>
      </w:r>
      <w:proofErr w:type="spellStart"/>
      <w:r>
        <w:rPr>
          <w:b/>
          <w:bCs/>
        </w:rPr>
        <w:t>selected</w:t>
      </w:r>
      <w:proofErr w:type="spellEnd"/>
      <w:r>
        <w:rPr>
          <w:b/>
          <w:bCs/>
        </w:rPr>
        <w:t>"</w:t>
      </w:r>
      <w:r>
        <w:t xml:space="preserve"> formatında gösterilir.</w:t>
      </w:r>
    </w:p>
    <w:p w14:paraId="09F84A95" w14:textId="6721E4E1" w:rsidR="14527393" w:rsidRDefault="14527393" w:rsidP="14527393"/>
    <w:p w14:paraId="5F489DB0" w14:textId="28538EA3" w:rsidR="7D3B43B7" w:rsidRDefault="7D3B43B7">
      <w:r>
        <w:lastRenderedPageBreak/>
        <w:t xml:space="preserve">Başlık satırındaki seçim kutusu, kayıtların yalnızca bir kısmı seçildiğinde </w:t>
      </w:r>
      <w:proofErr w:type="spellStart"/>
      <w:r>
        <w:rPr>
          <w:b/>
          <w:bCs/>
        </w:rPr>
        <w:t>indeterminate</w:t>
      </w:r>
      <w:proofErr w:type="spellEnd"/>
      <w:r>
        <w:rPr>
          <w:b/>
          <w:bCs/>
        </w:rPr>
        <w:t xml:space="preserve"> (yarı seçili)</w:t>
      </w:r>
      <w:r>
        <w:t xml:space="preserve"> durumda görüntülenir. Bu gösterim, kısmi seçimin kullanıcı tarafından kolayca anlaşılmasını sağlar.</w:t>
      </w:r>
    </w:p>
    <w:p w14:paraId="459F7DCA" w14:textId="6317C01D" w:rsidR="14527393" w:rsidRDefault="14527393" w:rsidP="14527393">
      <w:pPr>
        <w:spacing w:after="120" w:line="276" w:lineRule="auto"/>
      </w:pPr>
    </w:p>
    <w:p w14:paraId="51104846" w14:textId="4AD272DB" w:rsidR="004A0293" w:rsidRDefault="00101DD2">
      <w:pPr>
        <w:spacing w:after="120" w:line="276" w:lineRule="auto"/>
      </w:pPr>
      <w:r>
        <w:rPr>
          <w:i/>
          <w:iCs/>
          <w:color w:val="595959" w:themeColor="text1" w:themeTint="A6"/>
          <w:sz w:val="20"/>
          <w:szCs w:val="20"/>
        </w:rPr>
        <w:t>Örnek ekranlar için bkz. Bölüm 7.</w:t>
      </w:r>
    </w:p>
    <w:p w14:paraId="28BF7206" w14:textId="77777777" w:rsidR="7D3B43B7" w:rsidRDefault="7D3B43B7" w:rsidP="14527393">
      <w:pPr>
        <w:pStyle w:val="Balk2"/>
      </w:pPr>
      <w:r>
        <w:rPr>
          <w:sz w:val="22"/>
          <w:szCs w:val="22"/>
        </w:rPr>
        <w:t>5.5 Kolon Konfigürasyonu (UI JSON)</w:t>
      </w:r>
    </w:p>
    <w:p w14:paraId="538618A2" w14:textId="77777777" w:rsidR="004A0293" w:rsidRDefault="00101DD2">
      <w:pPr>
        <w:spacing w:after="120" w:line="276" w:lineRule="auto"/>
      </w:pPr>
      <w:r>
        <w:t xml:space="preserve">Ürüne özel kolonlar </w:t>
      </w:r>
      <w:proofErr w:type="spellStart"/>
      <w:r>
        <w:t>backend</w:t>
      </w:r>
      <w:proofErr w:type="spellEnd"/>
      <w:r>
        <w:t xml:space="preserve"> tarafından metadata olarak döndürülmez; UI tarafında tutulan bir JSON konfigürasyonu ile tanımlanır. Kullanıcı Product seçtiği anda grid, o ürünün konfigürasyonuna göre yeniden kurulur. Bu yaklaşım kolonların sunum kararlarını (başlık, format, genişlik, hizalama) UI katmanında tutar ve yeni bir ürünün kolonları için servis tarafında sürüm çıkılmasını gerektirmez.</w:t>
      </w:r>
    </w:p>
    <w:p w14:paraId="5A6BF17E" w14:textId="77777777" w:rsidR="004A0293" w:rsidRDefault="00101DD2">
      <w:pPr>
        <w:spacing w:after="120" w:line="276" w:lineRule="auto"/>
      </w:pPr>
      <w:r>
        <w:t>Konfigürasyon, ürün bazında aşağıdaki bilgileri taşır:</w:t>
      </w:r>
    </w:p>
    <w:p w14:paraId="7A1C452A" w14:textId="77777777" w:rsidR="4CD7C8A1" w:rsidRDefault="4CD7C8A1" w:rsidP="14527393">
      <w:pPr>
        <w:pStyle w:val="ListeParagraf"/>
        <w:numPr>
          <w:ilvl w:val="0"/>
          <w:numId w:val="7"/>
        </w:numPr>
      </w:pPr>
      <w:proofErr w:type="spellStart"/>
      <w:proofErr w:type="gramStart"/>
      <w:r>
        <w:t>productGroup</w:t>
      </w:r>
      <w:proofErr w:type="spellEnd"/>
      <w:proofErr w:type="gramEnd"/>
      <w:r>
        <w:t>: Ekran kırılımı (</w:t>
      </w:r>
      <w:proofErr w:type="spellStart"/>
      <w:r>
        <w:t>Investment</w:t>
      </w:r>
      <w:proofErr w:type="spellEnd"/>
      <w:r>
        <w:t xml:space="preserve"> / Security / </w:t>
      </w:r>
      <w:proofErr w:type="spellStart"/>
      <w:r>
        <w:t>Treasury</w:t>
      </w:r>
      <w:proofErr w:type="spellEnd"/>
      <w:r>
        <w:t>).</w:t>
      </w:r>
    </w:p>
    <w:p w14:paraId="299646A8" w14:textId="77777777" w:rsidR="4CD7C8A1" w:rsidRDefault="4CD7C8A1" w:rsidP="14527393">
      <w:pPr>
        <w:pStyle w:val="ListeParagraf"/>
        <w:numPr>
          <w:ilvl w:val="0"/>
          <w:numId w:val="7"/>
        </w:numPr>
      </w:pPr>
      <w:proofErr w:type="spellStart"/>
      <w:proofErr w:type="gramStart"/>
      <w:r>
        <w:t>product</w:t>
      </w:r>
      <w:proofErr w:type="spellEnd"/>
      <w:proofErr w:type="gramEnd"/>
      <w:r>
        <w:t xml:space="preserve">: Ürün kodu. Konfigürasyonun anahtarı </w:t>
      </w:r>
      <w:proofErr w:type="spellStart"/>
      <w:r>
        <w:t>productGroup</w:t>
      </w:r>
      <w:proofErr w:type="spellEnd"/>
      <w:r>
        <w:t xml:space="preserve"> + </w:t>
      </w:r>
      <w:proofErr w:type="spellStart"/>
      <w:r>
        <w:t>product</w:t>
      </w:r>
      <w:proofErr w:type="spellEnd"/>
      <w:r>
        <w:t xml:space="preserve"> ikilisidir.</w:t>
      </w:r>
    </w:p>
    <w:p w14:paraId="0521722D" w14:textId="77777777" w:rsidR="4CD7C8A1" w:rsidRDefault="4CD7C8A1" w:rsidP="14527393">
      <w:pPr>
        <w:pStyle w:val="ListeParagraf"/>
        <w:numPr>
          <w:ilvl w:val="0"/>
          <w:numId w:val="7"/>
        </w:numPr>
      </w:pPr>
      <w:proofErr w:type="spellStart"/>
      <w:proofErr w:type="gramStart"/>
      <w:r>
        <w:t>baseUrl</w:t>
      </w:r>
      <w:proofErr w:type="spellEnd"/>
      <w:proofErr w:type="gramEnd"/>
      <w:r>
        <w:t xml:space="preserve">: İlgili ürün servisinin adresi. Sabit </w:t>
      </w:r>
      <w:proofErr w:type="spellStart"/>
      <w:r>
        <w:t>endpoint</w:t>
      </w:r>
      <w:proofErr w:type="spellEnd"/>
      <w:r>
        <w:t xml:space="preserve"> yolları bu adrese eklenir (bkz. Bölüm 6.2).</w:t>
      </w:r>
    </w:p>
    <w:p w14:paraId="6F25E556" w14:textId="77777777" w:rsidR="4CD7C8A1" w:rsidRDefault="4CD7C8A1" w:rsidP="14527393">
      <w:pPr>
        <w:pStyle w:val="ListeParagraf"/>
        <w:numPr>
          <w:ilvl w:val="0"/>
          <w:numId w:val="7"/>
        </w:numPr>
      </w:pPr>
      <w:proofErr w:type="spellStart"/>
      <w:proofErr w:type="gramStart"/>
      <w:r>
        <w:t>columns</w:t>
      </w:r>
      <w:proofErr w:type="spellEnd"/>
      <w:proofErr w:type="gramEnd"/>
      <w:r>
        <w:t xml:space="preserve">: Ürüne özel kolon listesi. Her kolon için </w:t>
      </w:r>
      <w:proofErr w:type="spellStart"/>
      <w:r>
        <w:t>key</w:t>
      </w:r>
      <w:proofErr w:type="spellEnd"/>
      <w:r>
        <w:t xml:space="preserve">, </w:t>
      </w:r>
      <w:proofErr w:type="spellStart"/>
      <w:r>
        <w:t>caption</w:t>
      </w:r>
      <w:proofErr w:type="spellEnd"/>
      <w:r>
        <w:t xml:space="preserve">, </w:t>
      </w:r>
      <w:proofErr w:type="spellStart"/>
      <w:r>
        <w:t>dataType</w:t>
      </w:r>
      <w:proofErr w:type="spellEnd"/>
      <w:r>
        <w:t xml:space="preserve">, format, </w:t>
      </w:r>
      <w:proofErr w:type="spellStart"/>
      <w:r>
        <w:t>width</w:t>
      </w:r>
      <w:proofErr w:type="spellEnd"/>
      <w:r>
        <w:t xml:space="preserve">, </w:t>
      </w:r>
      <w:proofErr w:type="spellStart"/>
      <w:r>
        <w:t>alignment</w:t>
      </w:r>
      <w:proofErr w:type="spellEnd"/>
      <w:r>
        <w:t xml:space="preserve"> ve </w:t>
      </w:r>
      <w:proofErr w:type="spellStart"/>
      <w:r>
        <w:t>order</w:t>
      </w:r>
      <w:proofErr w:type="spellEnd"/>
      <w:r>
        <w:t xml:space="preserve"> bilgileri tanımlanır.</w:t>
      </w:r>
    </w:p>
    <w:p w14:paraId="1BDC0EE7" w14:textId="77777777" w:rsidR="004A0293" w:rsidRDefault="00101DD2">
      <w:pPr>
        <w:spacing w:after="120" w:line="276" w:lineRule="auto"/>
      </w:pPr>
      <w:r>
        <w:t xml:space="preserve">Konfigürasyonda tanımlı kolonlar yalnızca sabit kolonların sağına eklenir; sabit kolonların sırası, içeriği ve görünümü konfigürasyon ile değiştirilemez. Konfigürasyon Product seviyesine bağlanır, </w:t>
      </w:r>
      <w:proofErr w:type="spellStart"/>
      <w:r>
        <w:t>Sub</w:t>
      </w:r>
      <w:proofErr w:type="spellEnd"/>
      <w:r>
        <w:t xml:space="preserve"> Product bu yapıya girmez.</w:t>
      </w:r>
    </w:p>
    <w:p w14:paraId="643474BB" w14:textId="77777777" w:rsidR="004A0293" w:rsidRDefault="00101DD2">
      <w:pPr>
        <w:spacing w:after="120" w:line="276" w:lineRule="auto"/>
      </w:pPr>
      <w:r>
        <w:t xml:space="preserve">Kolon konfigürasyonundaki </w:t>
      </w:r>
      <w:proofErr w:type="spellStart"/>
      <w:r>
        <w:t>key</w:t>
      </w:r>
      <w:proofErr w:type="spellEnd"/>
      <w:r>
        <w:t xml:space="preserve"> değerleri, ilgili ürün servisinin satır verisinde döndüğü alan adlarıyla birebir aynı olmak zorundadır. Bu eşleşme bir sözleşmedir; alan adının değiştirilmesi kırıcı değişiklik olarak değerlendirilir. Aşağıdaki kurallar geçerlidir:</w:t>
      </w:r>
    </w:p>
    <w:p w14:paraId="4B6F0858" w14:textId="77777777" w:rsidR="4CD7C8A1" w:rsidRDefault="4CD7C8A1" w:rsidP="14527393">
      <w:pPr>
        <w:pStyle w:val="ListeParagraf"/>
        <w:numPr>
          <w:ilvl w:val="0"/>
          <w:numId w:val="7"/>
        </w:numPr>
      </w:pPr>
      <w:r>
        <w:t xml:space="preserve">Konfigürasyonda tanımlı olup veri içerisinde bulunmayan bir </w:t>
      </w:r>
      <w:proofErr w:type="spellStart"/>
      <w:r>
        <w:t>key</w:t>
      </w:r>
      <w:proofErr w:type="spellEnd"/>
      <w:r>
        <w:t xml:space="preserve"> için grid boş hücre gösterir ve ilgili durum sessiz geçilmez, geliştirici konsoluna uyarı yazılır.</w:t>
      </w:r>
    </w:p>
    <w:p w14:paraId="7D9FECB6" w14:textId="77777777" w:rsidR="4CD7C8A1" w:rsidRDefault="4CD7C8A1" w:rsidP="14527393">
      <w:pPr>
        <w:pStyle w:val="ListeParagraf"/>
        <w:numPr>
          <w:ilvl w:val="0"/>
          <w:numId w:val="7"/>
        </w:numPr>
      </w:pPr>
      <w:r>
        <w:t>Veri içerisinde bulunup konfigürasyonda tanımlı olmayan alanlar gösterilmez.</w:t>
      </w:r>
    </w:p>
    <w:p w14:paraId="7B48ECA9" w14:textId="77777777" w:rsidR="4CD7C8A1" w:rsidRDefault="4CD7C8A1" w:rsidP="14527393">
      <w:pPr>
        <w:pStyle w:val="ListeParagraf"/>
        <w:numPr>
          <w:ilvl w:val="0"/>
          <w:numId w:val="7"/>
        </w:numPr>
      </w:pPr>
      <w:r>
        <w:t>Kolon konfigürasyonu ürün servisinin döndüğü veriden bağımsız olduğundan, sonuç kümesi boş olsa dahi grid kolonlarıyla birlikte kurulur.</w:t>
      </w:r>
    </w:p>
    <w:p w14:paraId="662AB4AD" w14:textId="77777777" w:rsidR="004A0293" w:rsidRDefault="00101DD2">
      <w:pPr>
        <w:pStyle w:val="Balk1"/>
      </w:pPr>
      <w:r>
        <w:t>6. Teknik Mimari</w:t>
      </w:r>
    </w:p>
    <w:p w14:paraId="56AD2437" w14:textId="77777777" w:rsidR="004A0293" w:rsidRDefault="00101DD2">
      <w:pPr>
        <w:pStyle w:val="Balk2"/>
      </w:pPr>
      <w:r>
        <w:t>6.1 Teknoloji ve Yapı</w:t>
      </w:r>
    </w:p>
    <w:p w14:paraId="47C78F21" w14:textId="76B5F6B1" w:rsidR="754FC437" w:rsidRDefault="754FC437">
      <w:r>
        <w:t xml:space="preserve">Bu </w:t>
      </w:r>
      <w:proofErr w:type="spellStart"/>
      <w:r>
        <w:t>component</w:t>
      </w:r>
      <w:proofErr w:type="spellEnd"/>
      <w:r>
        <w:t xml:space="preserve">, ASP.NET MVC, </w:t>
      </w:r>
      <w:proofErr w:type="spellStart"/>
      <w:r>
        <w:t>jQuery</w:t>
      </w:r>
      <w:proofErr w:type="spellEnd"/>
      <w:r>
        <w:t xml:space="preserve"> ve </w:t>
      </w:r>
      <w:proofErr w:type="spellStart"/>
      <w:r>
        <w:t>DevExtreme</w:t>
      </w:r>
      <w:proofErr w:type="spellEnd"/>
      <w:r>
        <w:t xml:space="preserve"> teknolojileri kullanılarak, üç ekranın tamamı tarafından kullanılan tek ve yeniden kullanılabilir bir </w:t>
      </w:r>
      <w:proofErr w:type="spellStart"/>
      <w:r>
        <w:t>base</w:t>
      </w:r>
      <w:proofErr w:type="spellEnd"/>
      <w:r>
        <w:t xml:space="preserve"> </w:t>
      </w:r>
      <w:proofErr w:type="spellStart"/>
      <w:r>
        <w:t>component</w:t>
      </w:r>
      <w:proofErr w:type="spellEnd"/>
      <w:r>
        <w:t xml:space="preserve"> olarak geliştirilecektir.</w:t>
      </w:r>
    </w:p>
    <w:p w14:paraId="22A96E7B" w14:textId="7D25AE82" w:rsidR="754FC437" w:rsidRDefault="754FC437">
      <w:r>
        <w:t xml:space="preserve">Amaç, ürün ekiplerinin ekran, grid, filtre veya iş akışı geliştirmesine gerek kalmadan; yalnızca sözleşmeye uygun iki </w:t>
      </w:r>
      <w:proofErr w:type="spellStart"/>
      <w:r>
        <w:t>endpoint</w:t>
      </w:r>
      <w:proofErr w:type="spellEnd"/>
      <w:r>
        <w:t xml:space="preserve"> ve bir kolon konfigürasyonu sağlayarak sisteme dahil olabilmesidir.</w:t>
      </w:r>
    </w:p>
    <w:p w14:paraId="588E348C" w14:textId="3DB76A84" w:rsidR="754FC437" w:rsidRDefault="754FC437">
      <w:r>
        <w:t>Component iki ana katmandan oluşur:</w:t>
      </w:r>
    </w:p>
    <w:p w14:paraId="66F20907" w14:textId="3FC35B29" w:rsidR="754FC437" w:rsidRDefault="754FC437" w:rsidP="14527393">
      <w:pPr>
        <w:pStyle w:val="ListeParagraf"/>
        <w:numPr>
          <w:ilvl w:val="0"/>
          <w:numId w:val="5"/>
        </w:numPr>
      </w:pPr>
      <w:r>
        <w:rPr>
          <w:b/>
          <w:bCs/>
        </w:rPr>
        <w:t xml:space="preserve">Ortak Base UI: </w:t>
      </w:r>
      <w:proofErr w:type="spellStart"/>
      <w:r>
        <w:rPr>
          <w:b/>
          <w:bCs/>
        </w:rPr>
        <w:t>DevExtreme</w:t>
      </w:r>
      <w:proofErr w:type="spellEnd"/>
      <w:r>
        <w:rPr>
          <w:b/>
          <w:bCs/>
        </w:rPr>
        <w:t xml:space="preserve"> grid, sabit kolonlar, filtreleme alanları, toplu seçim, onay akışları ve </w:t>
      </w:r>
      <w:proofErr w:type="spellStart"/>
      <w:r>
        <w:rPr>
          <w:b/>
          <w:bCs/>
        </w:rPr>
        <w:t>Execute</w:t>
      </w:r>
      <w:proofErr w:type="spellEnd"/>
      <w:r>
        <w:rPr>
          <w:b/>
          <w:bCs/>
        </w:rPr>
        <w:t xml:space="preserve"> </w:t>
      </w:r>
      <w:proofErr w:type="spellStart"/>
      <w:r>
        <w:rPr>
          <w:b/>
          <w:bCs/>
        </w:rPr>
        <w:t>Selected</w:t>
      </w:r>
      <w:proofErr w:type="spellEnd"/>
      <w:r>
        <w:rPr>
          <w:b/>
          <w:bCs/>
        </w:rPr>
        <w:t xml:space="preserve"> iş mantığını kapsar. Ürün bazında yeniden geliştirilmez.</w:t>
      </w:r>
    </w:p>
    <w:p w14:paraId="08C1D9AC" w14:textId="3B60F033" w:rsidR="754FC437" w:rsidRDefault="754FC437" w:rsidP="14527393">
      <w:pPr>
        <w:pStyle w:val="ListeParagraf"/>
        <w:numPr>
          <w:ilvl w:val="0"/>
          <w:numId w:val="5"/>
        </w:numPr>
      </w:pPr>
      <w:r>
        <w:rPr>
          <w:b/>
          <w:bCs/>
        </w:rPr>
        <w:lastRenderedPageBreak/>
        <w:t xml:space="preserve">Ürün Servisleri: Her ürünün reeskont verisini ve işlem yürütmesini sağlayan </w:t>
      </w:r>
      <w:proofErr w:type="spellStart"/>
      <w:r>
        <w:rPr>
          <w:b/>
          <w:bCs/>
        </w:rPr>
        <w:t>mikroservislerdir</w:t>
      </w:r>
      <w:proofErr w:type="spellEnd"/>
      <w:r>
        <w:rPr>
          <w:b/>
          <w:bCs/>
        </w:rPr>
        <w:t xml:space="preserve">. Base </w:t>
      </w:r>
      <w:proofErr w:type="spellStart"/>
      <w:r>
        <w:rPr>
          <w:b/>
          <w:bCs/>
        </w:rPr>
        <w:t>component</w:t>
      </w:r>
      <w:proofErr w:type="spellEnd"/>
      <w:r>
        <w:rPr>
          <w:b/>
          <w:bCs/>
        </w:rPr>
        <w:t xml:space="preserve"> bu servislere sözleşmede tanımlı iki </w:t>
      </w:r>
      <w:proofErr w:type="spellStart"/>
      <w:r>
        <w:rPr>
          <w:b/>
          <w:bCs/>
        </w:rPr>
        <w:t>endpoint</w:t>
      </w:r>
      <w:proofErr w:type="spellEnd"/>
      <w:r>
        <w:rPr>
          <w:b/>
          <w:bCs/>
        </w:rPr>
        <w:t xml:space="preserve"> üzerinden gider.</w:t>
      </w:r>
    </w:p>
    <w:p w14:paraId="29966B75" w14:textId="78F66458" w:rsidR="14527393" w:rsidRDefault="14527393" w:rsidP="14527393">
      <w:pPr>
        <w:spacing w:after="120" w:line="276" w:lineRule="auto"/>
      </w:pPr>
    </w:p>
    <w:p w14:paraId="70DF691D" w14:textId="77777777" w:rsidR="004A0293" w:rsidRDefault="00101DD2">
      <w:pPr>
        <w:pStyle w:val="Balk2"/>
      </w:pPr>
      <w:r>
        <w:t xml:space="preserve">6.2 </w:t>
      </w:r>
      <w:proofErr w:type="spellStart"/>
      <w:r>
        <w:t>Endpoint</w:t>
      </w:r>
      <w:proofErr w:type="spellEnd"/>
      <w:r>
        <w:t xml:space="preserve"> Sözleşmesi ve Ürün Servisleri</w:t>
      </w:r>
    </w:p>
    <w:p w14:paraId="55DB6296" w14:textId="140FD1C4" w:rsidR="1E0DF21D" w:rsidRDefault="1E0DF21D">
      <w:r>
        <w:t xml:space="preserve">Base </w:t>
      </w:r>
      <w:proofErr w:type="spellStart"/>
      <w:r>
        <w:t>component</w:t>
      </w:r>
      <w:proofErr w:type="spellEnd"/>
      <w:r>
        <w:t xml:space="preserve">, ürün bazlı </w:t>
      </w:r>
      <w:proofErr w:type="spellStart"/>
      <w:r>
        <w:t>controller</w:t>
      </w:r>
      <w:proofErr w:type="spellEnd"/>
      <w:r>
        <w:t xml:space="preserve"> türetmesi kullanmaz. Her ürün, kendi </w:t>
      </w:r>
      <w:proofErr w:type="spellStart"/>
      <w:r>
        <w:t>mikroservisi</w:t>
      </w:r>
      <w:proofErr w:type="spellEnd"/>
      <w:r>
        <w:t xml:space="preserve"> üzerinde aşağıdaki iki </w:t>
      </w:r>
      <w:proofErr w:type="spellStart"/>
      <w:r>
        <w:t>endpoint’i</w:t>
      </w:r>
      <w:proofErr w:type="spellEnd"/>
      <w:r>
        <w:t xml:space="preserve"> sağlar. </w:t>
      </w:r>
      <w:proofErr w:type="spellStart"/>
      <w:r>
        <w:t>Endpoint</w:t>
      </w:r>
      <w:proofErr w:type="spellEnd"/>
      <w:r>
        <w:t xml:space="preserve"> yolları sözleşme niteliğindedir ve tüm ürünlerde birebir aynıdır; ürüne göre değişen yalnızca servis adresidir (</w:t>
      </w:r>
      <w:proofErr w:type="spellStart"/>
      <w:r>
        <w:t>baseUrl</w:t>
      </w:r>
      <w:proofErr w:type="spellEnd"/>
      <w:r>
        <w:t>).</w:t>
      </w:r>
    </w:p>
    <w:p w14:paraId="7DF5B51C" w14:textId="56026C08" w:rsidR="1E0DF21D" w:rsidRDefault="1E0DF21D">
      <w:r>
        <w:t xml:space="preserve">Sabit </w:t>
      </w:r>
      <w:proofErr w:type="spellStart"/>
      <w:r>
        <w:t>endpoint</w:t>
      </w:r>
      <w:proofErr w:type="spellEnd"/>
      <w:r>
        <w:t xml:space="preserve"> yolları:</w:t>
      </w:r>
    </w:p>
    <w:p w14:paraId="1749A59B" w14:textId="58661BBC" w:rsidR="1E0DF21D" w:rsidRDefault="1E0DF21D"/>
    <w:p w14:paraId="271F3EFC" w14:textId="7176FCAA" w:rsidR="1E0DF21D" w:rsidRDefault="1E0DF21D"/>
    <w:p w14:paraId="4AACE144" w14:textId="0CE033C8" w:rsidR="1E0DF21D" w:rsidRDefault="1E0DF21D" w:rsidP="14527393">
      <w:pPr>
        <w:pStyle w:val="ListeParagraf"/>
        <w:numPr>
          <w:ilvl w:val="0"/>
          <w:numId w:val="4"/>
        </w:numPr>
      </w:pPr>
      <w:r>
        <w:rPr>
          <w:rFonts w:ascii="Consolas" w:eastAsia="Consolas" w:hAnsi="Consolas" w:cs="Consolas"/>
        </w:rPr>
        <w:t>POST {</w:t>
      </w:r>
      <w:proofErr w:type="spellStart"/>
      <w:r>
        <w:rPr>
          <w:rFonts w:ascii="Consolas" w:eastAsia="Consolas" w:hAnsi="Consolas" w:cs="Consolas"/>
        </w:rPr>
        <w:t>baseUrl</w:t>
      </w:r>
      <w:proofErr w:type="spellEnd"/>
      <w:r>
        <w:rPr>
          <w:rFonts w:ascii="Consolas" w:eastAsia="Consolas" w:hAnsi="Consolas" w:cs="Consolas"/>
        </w:rPr>
        <w:t>}/manuel-reeskont/</w:t>
      </w:r>
      <w:proofErr w:type="spellStart"/>
      <w:r>
        <w:rPr>
          <w:rFonts w:ascii="Consolas" w:eastAsia="Consolas" w:hAnsi="Consolas" w:cs="Consolas"/>
        </w:rPr>
        <w:t>eligible-transactions</w:t>
      </w:r>
      <w:proofErr w:type="spellEnd"/>
      <w:r>
        <w:rPr>
          <w:rFonts w:ascii="Consolas" w:eastAsia="Consolas" w:hAnsi="Consolas" w:cs="Consolas"/>
        </w:rPr>
        <w:t xml:space="preserve"> — seçilen filtrelere göre reeskonta uygun işlemlerin listelenmesi</w:t>
      </w:r>
    </w:p>
    <w:p w14:paraId="3D3F3FD0" w14:textId="7BC66BC8" w:rsidR="1E0DF21D" w:rsidRDefault="1E0DF21D" w:rsidP="14527393">
      <w:pPr>
        <w:pStyle w:val="ListeParagraf"/>
        <w:numPr>
          <w:ilvl w:val="0"/>
          <w:numId w:val="4"/>
        </w:numPr>
      </w:pPr>
      <w:r>
        <w:rPr>
          <w:rFonts w:ascii="Consolas" w:eastAsia="Consolas" w:hAnsi="Consolas" w:cs="Consolas"/>
        </w:rPr>
        <w:t>POST {</w:t>
      </w:r>
      <w:proofErr w:type="spellStart"/>
      <w:r>
        <w:rPr>
          <w:rFonts w:ascii="Consolas" w:eastAsia="Consolas" w:hAnsi="Consolas" w:cs="Consolas"/>
        </w:rPr>
        <w:t>baseUrl</w:t>
      </w:r>
      <w:proofErr w:type="spellEnd"/>
      <w:r>
        <w:rPr>
          <w:rFonts w:ascii="Consolas" w:eastAsia="Consolas" w:hAnsi="Consolas" w:cs="Consolas"/>
        </w:rPr>
        <w:t>}/manuel-reeskont/</w:t>
      </w:r>
      <w:proofErr w:type="spellStart"/>
      <w:r>
        <w:rPr>
          <w:rFonts w:ascii="Consolas" w:eastAsia="Consolas" w:hAnsi="Consolas" w:cs="Consolas"/>
        </w:rPr>
        <w:t>executions</w:t>
      </w:r>
      <w:proofErr w:type="spellEnd"/>
      <w:r>
        <w:rPr>
          <w:rFonts w:ascii="Consolas" w:eastAsia="Consolas" w:hAnsi="Consolas" w:cs="Consolas"/>
        </w:rPr>
        <w:t xml:space="preserve"> — seçili kayıtlar üzerinde reeskont / ters fiş işleminin çalıştırılması</w:t>
      </w:r>
    </w:p>
    <w:p w14:paraId="2D7EFA14" w14:textId="7BB01F7E" w:rsidR="1E0DF21D" w:rsidRDefault="1E0DF21D"/>
    <w:p w14:paraId="37AC1AD6" w14:textId="77777777" w:rsidR="1E0DF21D" w:rsidRDefault="1E0DF21D">
      <w:r>
        <w:t>Örnek kullanım:</w:t>
      </w:r>
    </w:p>
    <w:p w14:paraId="4781FFCA" w14:textId="52CE1D4D" w:rsidR="1E0DF21D" w:rsidRDefault="1E0DF21D" w:rsidP="14527393">
      <w:pPr>
        <w:pStyle w:val="ListeParagraf"/>
        <w:numPr>
          <w:ilvl w:val="0"/>
          <w:numId w:val="3"/>
        </w:numPr>
        <w:rPr>
          <w:rFonts w:ascii="Consolas" w:eastAsia="Consolas" w:hAnsi="Consolas" w:cs="Consolas"/>
        </w:rPr>
      </w:pPr>
      <w:r>
        <w:rPr>
          <w:rFonts w:ascii="Consolas" w:eastAsia="Consolas" w:hAnsi="Consolas" w:cs="Consolas"/>
        </w:rPr>
        <w:t>POST /</w:t>
      </w:r>
      <w:proofErr w:type="spellStart"/>
      <w:r>
        <w:rPr>
          <w:rFonts w:ascii="Consolas" w:eastAsia="Consolas" w:hAnsi="Consolas" w:cs="Consolas"/>
        </w:rPr>
        <w:t>fx</w:t>
      </w:r>
      <w:proofErr w:type="spellEnd"/>
      <w:r>
        <w:rPr>
          <w:rFonts w:ascii="Consolas" w:eastAsia="Consolas" w:hAnsi="Consolas" w:cs="Consolas"/>
        </w:rPr>
        <w:t>/manuel-reeskont/</w:t>
      </w:r>
      <w:proofErr w:type="spellStart"/>
      <w:r>
        <w:rPr>
          <w:rFonts w:ascii="Consolas" w:eastAsia="Consolas" w:hAnsi="Consolas" w:cs="Consolas"/>
        </w:rPr>
        <w:t>eligible-transactions</w:t>
      </w:r>
      <w:proofErr w:type="spellEnd"/>
    </w:p>
    <w:p w14:paraId="041D903A" w14:textId="1526B0B9" w:rsidR="1E0DF21D" w:rsidRDefault="1E0DF21D" w:rsidP="14527393">
      <w:pPr>
        <w:pStyle w:val="ListeParagraf"/>
        <w:numPr>
          <w:ilvl w:val="0"/>
          <w:numId w:val="3"/>
        </w:numPr>
        <w:rPr>
          <w:rFonts w:ascii="Consolas" w:eastAsia="Consolas" w:hAnsi="Consolas" w:cs="Consolas"/>
        </w:rPr>
      </w:pPr>
      <w:r>
        <w:rPr>
          <w:rFonts w:ascii="Consolas" w:eastAsia="Consolas" w:hAnsi="Consolas" w:cs="Consolas"/>
        </w:rPr>
        <w:t>POST /</w:t>
      </w:r>
      <w:proofErr w:type="spellStart"/>
      <w:r>
        <w:rPr>
          <w:rFonts w:ascii="Consolas" w:eastAsia="Consolas" w:hAnsi="Consolas" w:cs="Consolas"/>
        </w:rPr>
        <w:t>fx</w:t>
      </w:r>
      <w:proofErr w:type="spellEnd"/>
      <w:r>
        <w:rPr>
          <w:rFonts w:ascii="Consolas" w:eastAsia="Consolas" w:hAnsi="Consolas" w:cs="Consolas"/>
        </w:rPr>
        <w:t>/manuel-reeskont/</w:t>
      </w:r>
      <w:proofErr w:type="spellStart"/>
      <w:r>
        <w:rPr>
          <w:rFonts w:ascii="Consolas" w:eastAsia="Consolas" w:hAnsi="Consolas" w:cs="Consolas"/>
        </w:rPr>
        <w:t>executions</w:t>
      </w:r>
      <w:proofErr w:type="spellEnd"/>
    </w:p>
    <w:p w14:paraId="608E5EEE" w14:textId="77777777" w:rsidR="1E0DF21D" w:rsidRDefault="1E0DF21D" w:rsidP="14527393">
      <w:pPr>
        <w:pStyle w:val="ListeParagraf"/>
        <w:numPr>
          <w:ilvl w:val="0"/>
          <w:numId w:val="3"/>
        </w:numPr>
        <w:rPr>
          <w:rFonts w:ascii="Consolas" w:eastAsia="Consolas" w:hAnsi="Consolas" w:cs="Consolas"/>
        </w:rPr>
      </w:pPr>
      <w:r>
        <w:rPr>
          <w:rFonts w:ascii="Consolas" w:eastAsia="Consolas" w:hAnsi="Consolas" w:cs="Consolas"/>
        </w:rPr>
        <w:t>POST /mm/manuel-reeskont/</w:t>
      </w:r>
      <w:proofErr w:type="spellStart"/>
      <w:r>
        <w:rPr>
          <w:rFonts w:ascii="Consolas" w:eastAsia="Consolas" w:hAnsi="Consolas" w:cs="Consolas"/>
        </w:rPr>
        <w:t>eligible-transactions</w:t>
      </w:r>
      <w:proofErr w:type="spellEnd"/>
    </w:p>
    <w:p w14:paraId="50DCAC79" w14:textId="77777777" w:rsidR="1E0DF21D" w:rsidRDefault="1E0DF21D" w:rsidP="14527393">
      <w:pPr>
        <w:pStyle w:val="ListeParagraf"/>
        <w:numPr>
          <w:ilvl w:val="0"/>
          <w:numId w:val="3"/>
        </w:numPr>
        <w:rPr>
          <w:rFonts w:ascii="Consolas" w:eastAsia="Consolas" w:hAnsi="Consolas" w:cs="Consolas"/>
        </w:rPr>
      </w:pPr>
      <w:r>
        <w:rPr>
          <w:rFonts w:ascii="Consolas" w:eastAsia="Consolas" w:hAnsi="Consolas" w:cs="Consolas"/>
        </w:rPr>
        <w:t>POST /mm/manuel-reeskont/</w:t>
      </w:r>
      <w:proofErr w:type="spellStart"/>
      <w:r>
        <w:rPr>
          <w:rFonts w:ascii="Consolas" w:eastAsia="Consolas" w:hAnsi="Consolas" w:cs="Consolas"/>
        </w:rPr>
        <w:t>executions</w:t>
      </w:r>
      <w:proofErr w:type="spellEnd"/>
    </w:p>
    <w:p w14:paraId="3CD179E5" w14:textId="77777777" w:rsidR="1E0DF21D" w:rsidRDefault="1E0DF21D">
      <w:r>
        <w:t xml:space="preserve">Bu iki </w:t>
      </w:r>
      <w:proofErr w:type="spellStart"/>
      <w:r>
        <w:t>endpoint</w:t>
      </w:r>
      <w:proofErr w:type="spellEnd"/>
      <w:r>
        <w:t xml:space="preserve"> dışında ürün bazlı ek uç tanımlanmaz. Yapılacak işlem, </w:t>
      </w:r>
      <w:proofErr w:type="spellStart"/>
      <w:r>
        <w:t>executions</w:t>
      </w:r>
      <w:proofErr w:type="spellEnd"/>
      <w:r>
        <w:t xml:space="preserve"> isteği içerisindeki </w:t>
      </w:r>
      <w:proofErr w:type="spellStart"/>
      <w:r>
        <w:t>Operation</w:t>
      </w:r>
      <w:proofErr w:type="spellEnd"/>
      <w:r>
        <w:t xml:space="preserve"> ve </w:t>
      </w:r>
      <w:proofErr w:type="spellStart"/>
      <w:r>
        <w:t>Status</w:t>
      </w:r>
      <w:proofErr w:type="spellEnd"/>
      <w:r>
        <w:t xml:space="preserve"> alanları ile yönetilir.</w:t>
      </w:r>
    </w:p>
    <w:p w14:paraId="425A4245" w14:textId="787F3F29" w:rsidR="1E0DF21D" w:rsidRDefault="1E0DF21D">
      <w:r>
        <w:t xml:space="preserve">Base </w:t>
      </w:r>
      <w:proofErr w:type="spellStart"/>
      <w:r>
        <w:t>component</w:t>
      </w:r>
      <w:proofErr w:type="spellEnd"/>
      <w:r>
        <w:t>; filtre doğrulaması, grid kurulumu, toplu seçim, onay akışı, sonuç ve hata gösterimini yönetir. İlgili ürün servisi ise kendi ürününe ait veriyi sağlamak, durum belirlemek ve işlemi yürütmekle yükümlüdür. Sorumluluk dağılımı aşağıdaki gibidir:</w:t>
      </w:r>
    </w:p>
    <w:p w14:paraId="7616D60D" w14:textId="75BC4D04" w:rsidR="1E0DF21D" w:rsidRDefault="1E0DF21D" w:rsidP="14527393">
      <w:pPr>
        <w:pStyle w:val="ListeParagraf"/>
        <w:numPr>
          <w:ilvl w:val="0"/>
          <w:numId w:val="2"/>
        </w:numPr>
        <w:rPr>
          <w:rFonts w:ascii="Consolas" w:eastAsia="Consolas" w:hAnsi="Consolas" w:cs="Consolas"/>
        </w:rPr>
      </w:pPr>
      <w:r>
        <w:rPr>
          <w:rFonts w:ascii="Consolas" w:eastAsia="Consolas" w:hAnsi="Consolas" w:cs="Consolas"/>
        </w:rPr>
        <w:t xml:space="preserve">Base </w:t>
      </w:r>
      <w:proofErr w:type="spellStart"/>
      <w:r>
        <w:rPr>
          <w:rFonts w:ascii="Consolas" w:eastAsia="Consolas" w:hAnsi="Consolas" w:cs="Consolas"/>
        </w:rPr>
        <w:t>component</w:t>
      </w:r>
      <w:proofErr w:type="spellEnd"/>
      <w:r>
        <w:rPr>
          <w:rFonts w:ascii="Consolas" w:eastAsia="Consolas" w:hAnsi="Consolas" w:cs="Consolas"/>
        </w:rPr>
        <w:t>: filtrelerin ve zorunlu alanların doğrulanması, kolon konfigürasyonunun uygulanması, isteklerin sözleşmeye uygun biçimde hazırlanması, sonuçların ve hataların gösterimi.</w:t>
      </w:r>
    </w:p>
    <w:p w14:paraId="3BC47C87" w14:textId="4A7B19FD" w:rsidR="1E0DF21D" w:rsidRDefault="1E0DF21D" w:rsidP="14527393">
      <w:pPr>
        <w:pStyle w:val="ListeParagraf"/>
        <w:numPr>
          <w:ilvl w:val="0"/>
          <w:numId w:val="2"/>
        </w:numPr>
        <w:rPr>
          <w:rFonts w:ascii="Consolas" w:eastAsia="Consolas" w:hAnsi="Consolas" w:cs="Consolas"/>
        </w:rPr>
      </w:pPr>
      <w:r>
        <w:rPr>
          <w:rFonts w:ascii="Consolas" w:eastAsia="Consolas" w:hAnsi="Consolas" w:cs="Consolas"/>
        </w:rPr>
        <w:t>Ürün servisi: reeskonta uygun işlemlerin belirlenmesi, satır verisinin sözleşmeye uygun döndürülmesi, işlemin çalıştırılması ve durum doğrulaması (bkz. Bölüm 4.5).</w:t>
      </w:r>
    </w:p>
    <w:p w14:paraId="55D05D28" w14:textId="2691A921" w:rsidR="1E0DF21D" w:rsidRDefault="1E0DF21D">
      <w:r>
        <w:t xml:space="preserve">İş kurallarının uygulanmasındaki nihai otorite ürün servisidir. Base </w:t>
      </w:r>
      <w:proofErr w:type="spellStart"/>
      <w:r>
        <w:t>component</w:t>
      </w:r>
      <w:proofErr w:type="spellEnd"/>
      <w:r>
        <w:t>, kullanıcı seçimlerini ve ekranda görüntülenen durum bilgilerini iletmekle sınırlıdır.</w:t>
      </w:r>
    </w:p>
    <w:p w14:paraId="35AC983A" w14:textId="3B2C7DAD" w:rsidR="1E0DF21D" w:rsidRDefault="1E0DF21D">
      <w:r>
        <w:t xml:space="preserve">UI, çağıracağı servis adresini kolon konfigürasyonundaki </w:t>
      </w:r>
      <w:proofErr w:type="spellStart"/>
      <w:r>
        <w:t>baseUrl</w:t>
      </w:r>
      <w:proofErr w:type="spellEnd"/>
      <w:r>
        <w:t xml:space="preserve"> bilgisinden çözer ve sabit </w:t>
      </w:r>
      <w:proofErr w:type="spellStart"/>
      <w:r>
        <w:t>endpoint</w:t>
      </w:r>
      <w:proofErr w:type="spellEnd"/>
      <w:r>
        <w:t xml:space="preserve"> yolunu bu adrese ekler. Böylece ürün ekiplerinin UI içerisinde </w:t>
      </w:r>
      <w:proofErr w:type="spellStart"/>
      <w:r>
        <w:t>endpoint</w:t>
      </w:r>
      <w:proofErr w:type="spellEnd"/>
      <w:r>
        <w:t xml:space="preserve"> tanımlaması veya </w:t>
      </w:r>
      <w:proofErr w:type="spellStart"/>
      <w:r>
        <w:t>base</w:t>
      </w:r>
      <w:proofErr w:type="spellEnd"/>
      <w:r>
        <w:t xml:space="preserve"> </w:t>
      </w:r>
      <w:proofErr w:type="spellStart"/>
      <w:r>
        <w:t>component</w:t>
      </w:r>
      <w:proofErr w:type="spellEnd"/>
      <w:r>
        <w:t xml:space="preserve"> üzerinde değişiklik yapması gerekmez.</w:t>
      </w:r>
    </w:p>
    <w:p w14:paraId="1BF8BDD8" w14:textId="77777777" w:rsidR="004A0293" w:rsidRDefault="00101DD2">
      <w:pPr>
        <w:pStyle w:val="Balk2"/>
      </w:pPr>
      <w:r>
        <w:t>6.3 UI Entegrasyonu</w:t>
      </w:r>
    </w:p>
    <w:p w14:paraId="300987DC" w14:textId="7662B795" w:rsidR="40D05FE5" w:rsidRDefault="40D05FE5">
      <w:r>
        <w:t xml:space="preserve">Component, farklı UI entegrasyon yöntemlerini destekleyecek şekilde </w:t>
      </w:r>
      <w:r w:rsidR="0094170A">
        <w:t>tasarlanmalıdır</w:t>
      </w:r>
      <w:r>
        <w:t>.</w:t>
      </w:r>
    </w:p>
    <w:p w14:paraId="6721FA4F" w14:textId="33624594" w:rsidR="40D05FE5" w:rsidRDefault="40D05FE5" w:rsidP="14527393">
      <w:pPr>
        <w:pStyle w:val="ListeParagraf"/>
        <w:numPr>
          <w:ilvl w:val="0"/>
          <w:numId w:val="1"/>
        </w:numPr>
      </w:pPr>
      <w:proofErr w:type="spellStart"/>
      <w:r>
        <w:rPr>
          <w:b/>
          <w:bCs/>
        </w:rPr>
        <w:t>DevExtreme</w:t>
      </w:r>
      <w:proofErr w:type="spellEnd"/>
      <w:r>
        <w:rPr>
          <w:b/>
          <w:bCs/>
        </w:rPr>
        <w:t xml:space="preserve"> (MVC / C#) entegrasyonu:</w:t>
      </w:r>
      <w:r>
        <w:t xml:space="preserve"> Component, </w:t>
      </w:r>
      <w:proofErr w:type="spellStart"/>
      <w:r>
        <w:t>Razor</w:t>
      </w:r>
      <w:proofErr w:type="spellEnd"/>
      <w:r>
        <w:t xml:space="preserve"> sayfasına tek satırlık bir tanımlama ile eklenebilir.</w:t>
      </w:r>
    </w:p>
    <w:p w14:paraId="541AC301" w14:textId="55A2B4AE" w:rsidR="40D05FE5" w:rsidRDefault="40D05FE5" w:rsidP="14527393">
      <w:r>
        <w:rPr>
          <w:rFonts w:ascii="Consolas" w:eastAsia="Consolas" w:hAnsi="Consolas" w:cs="Consolas"/>
        </w:rPr>
        <w:t>@(Html.DevExtreme(</w:t>
      </w:r>
      <w:proofErr w:type="gramStart"/>
      <w:r>
        <w:rPr>
          <w:rFonts w:ascii="Consolas" w:eastAsia="Consolas" w:hAnsi="Consolas" w:cs="Consolas"/>
        </w:rPr>
        <w:t>).ManuelReeskont</w:t>
      </w:r>
      <w:proofErr w:type="gramEnd"/>
      <w:r>
        <w:rPr>
          <w:rFonts w:ascii="Consolas" w:eastAsia="Consolas" w:hAnsi="Consolas" w:cs="Consolas"/>
        </w:rPr>
        <w:t>(</w:t>
      </w:r>
      <w:proofErr w:type="gramStart"/>
      <w:r>
        <w:rPr>
          <w:rFonts w:ascii="Consolas" w:eastAsia="Consolas" w:hAnsi="Consolas" w:cs="Consolas"/>
        </w:rPr>
        <w:t>).ProductGroup</w:t>
      </w:r>
      <w:proofErr w:type="gramEnd"/>
      <w:r>
        <w:rPr>
          <w:rFonts w:ascii="Consolas" w:eastAsia="Consolas" w:hAnsi="Consolas" w:cs="Consolas"/>
        </w:rPr>
        <w:t>("Treasury"))</w:t>
      </w:r>
    </w:p>
    <w:p w14:paraId="3F21A1AD" w14:textId="1719F721" w:rsidR="40D05FE5" w:rsidRDefault="40D05FE5" w:rsidP="14527393">
      <w:pPr>
        <w:pStyle w:val="ListeParagraf"/>
        <w:numPr>
          <w:ilvl w:val="0"/>
          <w:numId w:val="1"/>
        </w:numPr>
      </w:pPr>
      <w:proofErr w:type="spellStart"/>
      <w:proofErr w:type="gramStart"/>
      <w:r>
        <w:rPr>
          <w:b/>
          <w:bCs/>
        </w:rPr>
        <w:t>jQuery</w:t>
      </w:r>
      <w:proofErr w:type="spellEnd"/>
      <w:proofErr w:type="gramEnd"/>
      <w:r>
        <w:rPr>
          <w:b/>
          <w:bCs/>
        </w:rPr>
        <w:t xml:space="preserve"> entegrasyonu:</w:t>
      </w:r>
      <w:r>
        <w:t xml:space="preserve"> Component, bağımsız bir JavaScript modülü olarak kullanılabilir.</w:t>
      </w:r>
    </w:p>
    <w:p w14:paraId="4FD75580" w14:textId="797C345E" w:rsidR="40D05FE5" w:rsidRDefault="40D05FE5" w:rsidP="14527393">
      <w:proofErr w:type="spellStart"/>
      <w:r>
        <w:rPr>
          <w:rFonts w:ascii="Consolas" w:eastAsia="Consolas" w:hAnsi="Consolas" w:cs="Consolas"/>
        </w:rPr>
        <w:t>ManuelReeskont.init</w:t>
      </w:r>
      <w:proofErr w:type="spellEnd"/>
      <w:proofErr w:type="gramStart"/>
      <w:r>
        <w:rPr>
          <w:rFonts w:ascii="Consolas" w:eastAsia="Consolas" w:hAnsi="Consolas" w:cs="Consolas"/>
        </w:rPr>
        <w:t xml:space="preserve">({ </w:t>
      </w:r>
      <w:proofErr w:type="spellStart"/>
      <w:r>
        <w:rPr>
          <w:rFonts w:ascii="Consolas" w:eastAsia="Consolas" w:hAnsi="Consolas" w:cs="Consolas"/>
        </w:rPr>
        <w:t>productGroup</w:t>
      </w:r>
      <w:proofErr w:type="spellEnd"/>
      <w:proofErr w:type="gramEnd"/>
      <w:r>
        <w:rPr>
          <w:rFonts w:ascii="Consolas" w:eastAsia="Consolas" w:hAnsi="Consolas" w:cs="Consolas"/>
        </w:rPr>
        <w:t>: "</w:t>
      </w:r>
      <w:proofErr w:type="spellStart"/>
      <w:r>
        <w:rPr>
          <w:rFonts w:ascii="Consolas" w:eastAsia="Consolas" w:hAnsi="Consolas" w:cs="Consolas"/>
        </w:rPr>
        <w:t>Treasury</w:t>
      </w:r>
      <w:proofErr w:type="spellEnd"/>
      <w:proofErr w:type="gramStart"/>
      <w:r>
        <w:rPr>
          <w:rFonts w:ascii="Consolas" w:eastAsia="Consolas" w:hAnsi="Consolas" w:cs="Consolas"/>
        </w:rPr>
        <w:t>" }</w:t>
      </w:r>
      <w:proofErr w:type="gramEnd"/>
      <w:r>
        <w:rPr>
          <w:rFonts w:ascii="Consolas" w:eastAsia="Consolas" w:hAnsi="Consolas" w:cs="Consolas"/>
        </w:rPr>
        <w:t>);</w:t>
      </w:r>
    </w:p>
    <w:p w14:paraId="2319EE92" w14:textId="52A7FC9E" w:rsidR="40D05FE5" w:rsidRDefault="40D05FE5">
      <w:r>
        <w:t xml:space="preserve">Her iki yaklaşımda da yalnızca ekranın Product </w:t>
      </w:r>
      <w:proofErr w:type="spellStart"/>
      <w:r>
        <w:t>Group</w:t>
      </w:r>
      <w:proofErr w:type="spellEnd"/>
      <w:r>
        <w:t xml:space="preserve"> bilgisi verilir. Ürün listesi, kolon seti ve servis adresi kolon konfigürasyonundan çözülür. Grid yapısı, filtreler, durum yönetimi, toplu </w:t>
      </w:r>
      <w:r>
        <w:lastRenderedPageBreak/>
        <w:t xml:space="preserve">seçim, onay akışları ve </w:t>
      </w:r>
      <w:proofErr w:type="spellStart"/>
      <w:r>
        <w:t>Execute</w:t>
      </w:r>
      <w:proofErr w:type="spellEnd"/>
      <w:r>
        <w:t xml:space="preserve"> </w:t>
      </w:r>
      <w:proofErr w:type="spellStart"/>
      <w:r>
        <w:t>Selected</w:t>
      </w:r>
      <w:proofErr w:type="spellEnd"/>
      <w:r>
        <w:t xml:space="preserve"> iş mantığı </w:t>
      </w:r>
      <w:proofErr w:type="spellStart"/>
      <w:r>
        <w:t>base</w:t>
      </w:r>
      <w:proofErr w:type="spellEnd"/>
      <w:r>
        <w:t xml:space="preserve"> </w:t>
      </w:r>
      <w:proofErr w:type="spellStart"/>
      <w:r>
        <w:t>component</w:t>
      </w:r>
      <w:proofErr w:type="spellEnd"/>
      <w:r>
        <w:t xml:space="preserve"> tarafından sağlanır ve ürün bazında yeniden geliştirilmez.</w:t>
      </w:r>
    </w:p>
    <w:p w14:paraId="0857D21B" w14:textId="5024ADEC" w:rsidR="004A0293" w:rsidRDefault="00101DD2">
      <w:pPr>
        <w:pStyle w:val="Balk2"/>
      </w:pPr>
      <w:r>
        <w:t>6.4 İstek/Yanıt Sözleşmesi</w:t>
      </w:r>
    </w:p>
    <w:p w14:paraId="1E524BB0" w14:textId="6C324229" w:rsidR="5C6EAE22" w:rsidRDefault="5C6EAE22" w:rsidP="14527393">
      <w:pPr>
        <w:spacing w:after="120" w:line="276" w:lineRule="auto"/>
      </w:pPr>
      <w:r>
        <w:t xml:space="preserve">Aşağıdaki modeller, tüm ürün servislerinin uymakla yükümlü olduğu ortak sözleşmeyi tanımlar. Servisler dağıtık olduğundan bu alanlar isteğe bağlı değildir; </w:t>
      </w:r>
      <w:proofErr w:type="spellStart"/>
      <w:r>
        <w:t>base</w:t>
      </w:r>
      <w:proofErr w:type="spellEnd"/>
      <w:r>
        <w:t xml:space="preserve"> </w:t>
      </w:r>
      <w:proofErr w:type="spellStart"/>
      <w:r>
        <w:t>component</w:t>
      </w:r>
      <w:proofErr w:type="spellEnd"/>
      <w:r>
        <w:t xml:space="preserve"> yalnızca sözleşmeye uygun yanıtları işleyebilir.</w:t>
      </w:r>
    </w:p>
    <w:p w14:paraId="5BA274CC" w14:textId="0BFAEFFD" w:rsidR="14527393" w:rsidRDefault="5C6EAE22" w:rsidP="14527393">
      <w:pPr>
        <w:spacing w:after="120" w:line="276" w:lineRule="auto"/>
      </w:pPr>
      <w:r>
        <w:t xml:space="preserve">Ürüne özel alanlar, satır verisi içerisindeki Data sözlüğü üzerinden taşınır ve UI kolon konfigürasyonundaki </w:t>
      </w:r>
      <w:proofErr w:type="spellStart"/>
      <w:r>
        <w:t>key</w:t>
      </w:r>
      <w:proofErr w:type="spellEnd"/>
      <w:r>
        <w:t xml:space="preserve"> değerleri ile eşleşir. Ürün bazlı </w:t>
      </w:r>
      <w:proofErr w:type="spellStart"/>
      <w:r>
        <w:t>request</w:t>
      </w:r>
      <w:proofErr w:type="spellEnd"/>
      <w:r>
        <w:t xml:space="preserve"> veya </w:t>
      </w:r>
      <w:proofErr w:type="spellStart"/>
      <w:r>
        <w:t>response</w:t>
      </w:r>
      <w:proofErr w:type="spellEnd"/>
      <w:r>
        <w:t xml:space="preserve"> modeli türetilmez.</w:t>
      </w:r>
    </w:p>
    <w:p w14:paraId="42F24D79" w14:textId="14613E4E" w:rsidR="14527393" w:rsidRDefault="14527393" w:rsidP="14527393">
      <w:pPr>
        <w:spacing w:after="120" w:line="276" w:lineRule="auto"/>
      </w:pPr>
    </w:p>
    <w:p w14:paraId="4B6BA8B5" w14:textId="4AA1C9A4" w:rsidR="004A0293" w:rsidRDefault="00101DD2" w:rsidP="14527393">
      <w:pPr>
        <w:spacing w:after="120" w:line="276" w:lineRule="auto"/>
        <w:rPr>
          <w:lang w:val="en-US"/>
        </w:rPr>
      </w:pPr>
      <w:r>
        <w:rPr>
          <w:b/>
          <w:bCs/>
          <w:color w:val="2E75B6"/>
          <w:sz w:val="25"/>
          <w:szCs w:val="25"/>
          <w:lang w:val="en-US"/>
        </w:rPr>
        <w:t xml:space="preserve">6.4.1 </w:t>
      </w:r>
      <w:proofErr w:type="spellStart"/>
      <w:r>
        <w:rPr>
          <w:b/>
          <w:bCs/>
          <w:color w:val="2E75B6"/>
          <w:sz w:val="25"/>
          <w:szCs w:val="25"/>
          <w:lang w:val="en-US"/>
        </w:rPr>
        <w:t>EligibleTransactionsRequest</w:t>
      </w:r>
      <w:proofErr w:type="spellEnd"/>
      <w:r>
        <w:rPr>
          <w:b/>
          <w:bCs/>
          <w:color w:val="2E75B6"/>
          <w:sz w:val="25"/>
          <w:szCs w:val="25"/>
          <w:lang w:val="en-US"/>
        </w:rPr>
        <w:t xml:space="preserve"> — POST {</w:t>
      </w:r>
      <w:proofErr w:type="spellStart"/>
      <w:r>
        <w:rPr>
          <w:b/>
          <w:bCs/>
          <w:color w:val="2E75B6"/>
          <w:sz w:val="25"/>
          <w:szCs w:val="25"/>
          <w:lang w:val="en-US"/>
        </w:rPr>
        <w:t>baseUrl</w:t>
      </w:r>
      <w:proofErr w:type="spellEnd"/>
      <w:r>
        <w:rPr>
          <w:b/>
          <w:bCs/>
          <w:color w:val="2E75B6"/>
          <w:sz w:val="25"/>
          <w:szCs w:val="25"/>
          <w:lang w:val="en-US"/>
        </w:rPr>
        <w:t>}/</w:t>
      </w:r>
      <w:proofErr w:type="spellStart"/>
      <w:r>
        <w:rPr>
          <w:b/>
          <w:bCs/>
          <w:color w:val="2E75B6"/>
          <w:sz w:val="25"/>
          <w:szCs w:val="25"/>
          <w:lang w:val="en-US"/>
        </w:rPr>
        <w:t>manuel-reeskont</w:t>
      </w:r>
      <w:proofErr w:type="spellEnd"/>
      <w:r>
        <w:rPr>
          <w:b/>
          <w:bCs/>
          <w:color w:val="2E75B6"/>
          <w:sz w:val="25"/>
          <w:szCs w:val="25"/>
          <w:lang w:val="en-US"/>
        </w:rPr>
        <w:t>/eligible-transactions</w:t>
      </w:r>
    </w:p>
    <w:p w14:paraId="12AD7D52" w14:textId="70754699" w:rsidR="1AB5C7BE" w:rsidRDefault="1AB5C7BE" w:rsidP="00DEC51E">
      <w:pPr>
        <w:pStyle w:val="ListeParagraf"/>
        <w:numPr>
          <w:ilvl w:val="0"/>
          <w:numId w:val="11"/>
        </w:numPr>
      </w:pPr>
      <w:proofErr w:type="spellStart"/>
      <w:r>
        <w:t>ExecutionDate</w:t>
      </w:r>
      <w:proofErr w:type="spellEnd"/>
      <w:r>
        <w:t xml:space="preserve"> (</w:t>
      </w:r>
      <w:proofErr w:type="spellStart"/>
      <w:r>
        <w:t>DateTime</w:t>
      </w:r>
      <w:proofErr w:type="spellEnd"/>
      <w:r>
        <w:t>): Değerleme işleminin gerçekleştirileceği tarihi ifade eder.</w:t>
      </w:r>
    </w:p>
    <w:p w14:paraId="6D848C7D" w14:textId="356482E6" w:rsidR="1AB5C7BE" w:rsidRDefault="1AB5C7BE" w:rsidP="14527393">
      <w:pPr>
        <w:pStyle w:val="ListeParagraf"/>
        <w:numPr>
          <w:ilvl w:val="0"/>
          <w:numId w:val="11"/>
        </w:numPr>
      </w:pPr>
      <w:proofErr w:type="spellStart"/>
      <w:r>
        <w:t>ProductGroup</w:t>
      </w:r>
      <w:proofErr w:type="spellEnd"/>
      <w:r>
        <w:t xml:space="preserve"> (</w:t>
      </w:r>
      <w:proofErr w:type="spellStart"/>
      <w:r>
        <w:t>string</w:t>
      </w:r>
      <w:proofErr w:type="spellEnd"/>
      <w:r>
        <w:t>, zorunlu): Ekran kırılımı (</w:t>
      </w:r>
      <w:proofErr w:type="spellStart"/>
      <w:r>
        <w:t>Investment</w:t>
      </w:r>
      <w:proofErr w:type="spellEnd"/>
      <w:r>
        <w:t xml:space="preserve"> / Security / </w:t>
      </w:r>
      <w:proofErr w:type="spellStart"/>
      <w:r>
        <w:t>Treasury</w:t>
      </w:r>
      <w:proofErr w:type="spellEnd"/>
      <w:r>
        <w:t>).</w:t>
      </w:r>
    </w:p>
    <w:p w14:paraId="4B3E1B29" w14:textId="77777777" w:rsidR="1AB5C7BE" w:rsidRDefault="1AB5C7BE" w:rsidP="14527393">
      <w:pPr>
        <w:pStyle w:val="ListeParagraf"/>
        <w:numPr>
          <w:ilvl w:val="0"/>
          <w:numId w:val="11"/>
        </w:numPr>
      </w:pPr>
      <w:r>
        <w:t>Product (</w:t>
      </w:r>
      <w:proofErr w:type="spellStart"/>
      <w:r>
        <w:t>string</w:t>
      </w:r>
      <w:proofErr w:type="spellEnd"/>
      <w:r>
        <w:t>, zorunlu): Seçilen ürün. Tekli seçimdir.</w:t>
      </w:r>
    </w:p>
    <w:p w14:paraId="28A4CCFC" w14:textId="77777777" w:rsidR="1AB5C7BE" w:rsidRDefault="1AB5C7BE" w:rsidP="14527393">
      <w:pPr>
        <w:pStyle w:val="ListeParagraf"/>
        <w:numPr>
          <w:ilvl w:val="0"/>
          <w:numId w:val="11"/>
        </w:numPr>
      </w:pPr>
      <w:proofErr w:type="spellStart"/>
      <w:r>
        <w:t>SubProduct</w:t>
      </w:r>
      <w:proofErr w:type="spellEnd"/>
      <w:r>
        <w:t xml:space="preserve"> (</w:t>
      </w:r>
      <w:proofErr w:type="spellStart"/>
      <w:r>
        <w:t>string</w:t>
      </w:r>
      <w:proofErr w:type="spellEnd"/>
      <w:r>
        <w:t>, zorunlu): Seçilen alt ürün. Tekli seçimdir ve boş gönderilemez.</w:t>
      </w:r>
    </w:p>
    <w:p w14:paraId="78E7EF7E" w14:textId="600FBFD1" w:rsidR="1AB5C7BE" w:rsidRDefault="1AB5C7BE" w:rsidP="14527393">
      <w:pPr>
        <w:pStyle w:val="ListeParagraf"/>
        <w:numPr>
          <w:ilvl w:val="0"/>
          <w:numId w:val="11"/>
        </w:numPr>
      </w:pPr>
      <w:proofErr w:type="spellStart"/>
      <w:r>
        <w:t>RevaluationTypes</w:t>
      </w:r>
      <w:proofErr w:type="spellEnd"/>
      <w:r>
        <w:t xml:space="preserve"> (</w:t>
      </w:r>
      <w:proofErr w:type="spellStart"/>
      <w:r>
        <w:t>List</w:t>
      </w:r>
      <w:proofErr w:type="spellEnd"/>
      <w:r>
        <w:t>): Seçilen değerleme türlerini içerir. Birden fazla değerleme türü seçilebilir.</w:t>
      </w:r>
    </w:p>
    <w:p w14:paraId="29F81355" w14:textId="0A70AB14" w:rsidR="1AB5C7BE" w:rsidRDefault="1AB5C7BE" w:rsidP="00DEC51E">
      <w:pPr>
        <w:pStyle w:val="ListeParagraf"/>
        <w:numPr>
          <w:ilvl w:val="0"/>
          <w:numId w:val="11"/>
        </w:numPr>
      </w:pPr>
      <w:proofErr w:type="spellStart"/>
      <w:r>
        <w:t>Status</w:t>
      </w:r>
      <w:proofErr w:type="spellEnd"/>
      <w:r>
        <w:t xml:space="preserve"> (</w:t>
      </w:r>
      <w:proofErr w:type="spellStart"/>
      <w:r>
        <w:t>enum</w:t>
      </w:r>
      <w:proofErr w:type="spellEnd"/>
      <w:r>
        <w:t xml:space="preserve">): Kullanıcı tarafından seçilen durumu ifade eder. Aynı anda yalnızca bir durum seçilebilir.  </w:t>
      </w:r>
      <w:proofErr w:type="spellStart"/>
      <w:r>
        <w:t>Enum</w:t>
      </w:r>
      <w:proofErr w:type="spellEnd"/>
      <w:r>
        <w:t xml:space="preserve"> değerleri: </w:t>
      </w:r>
      <w:proofErr w:type="spellStart"/>
      <w:r>
        <w:t>Error</w:t>
      </w:r>
      <w:proofErr w:type="spellEnd"/>
      <w:r>
        <w:t xml:space="preserve"> = 0, </w:t>
      </w:r>
      <w:proofErr w:type="spellStart"/>
      <w:r>
        <w:t>NotRediscounted</w:t>
      </w:r>
      <w:proofErr w:type="spellEnd"/>
      <w:r>
        <w:t xml:space="preserve"> = 1, </w:t>
      </w:r>
      <w:proofErr w:type="spellStart"/>
      <w:r>
        <w:t>Processing</w:t>
      </w:r>
      <w:proofErr w:type="spellEnd"/>
      <w:r>
        <w:t xml:space="preserve"> = 2, </w:t>
      </w:r>
      <w:proofErr w:type="spellStart"/>
      <w:r>
        <w:t>NotReversed</w:t>
      </w:r>
      <w:proofErr w:type="spellEnd"/>
      <w:r>
        <w:t xml:space="preserve"> = 3, </w:t>
      </w:r>
      <w:proofErr w:type="spellStart"/>
      <w:r>
        <w:t>Rediscounted</w:t>
      </w:r>
      <w:proofErr w:type="spellEnd"/>
      <w:r>
        <w:t xml:space="preserve"> = 4 (</w:t>
      </w:r>
      <w:proofErr w:type="spellStart"/>
      <w:r>
        <w:t>Error</w:t>
      </w:r>
      <w:proofErr w:type="spellEnd"/>
      <w:r>
        <w:t xml:space="preserve"> = 0 başta; yeni durumlar sona eklenir).</w:t>
      </w:r>
    </w:p>
    <w:p w14:paraId="78EC9A5C" w14:textId="4D18711C" w:rsidR="1AB5C7BE" w:rsidRDefault="1AB5C7BE" w:rsidP="14527393">
      <w:pPr>
        <w:pStyle w:val="ListeParagraf"/>
        <w:numPr>
          <w:ilvl w:val="0"/>
          <w:numId w:val="11"/>
        </w:numPr>
      </w:pPr>
      <w:r>
        <w:t>Sayfalama alanları (</w:t>
      </w:r>
      <w:proofErr w:type="spellStart"/>
      <w:r>
        <w:t>Skip</w:t>
      </w:r>
      <w:proofErr w:type="spellEnd"/>
      <w:r>
        <w:t xml:space="preserve">, </w:t>
      </w:r>
      <w:proofErr w:type="spellStart"/>
      <w:r>
        <w:t>Take</w:t>
      </w:r>
      <w:proofErr w:type="spellEnd"/>
      <w:r>
        <w:t>) ve sıralama bilgisi ortak sözleşmenin parçasıdır.</w:t>
      </w:r>
    </w:p>
    <w:p w14:paraId="698BA125" w14:textId="237969C8" w:rsidR="342A47A0" w:rsidRDefault="342A47A0" w:rsidP="14527393">
      <w:pPr>
        <w:pStyle w:val="ListeParagraf"/>
        <w:ind w:left="720"/>
        <w:rPr>
          <w:lang w:val="en-US"/>
        </w:rPr>
      </w:pPr>
      <w:r>
        <w:t xml:space="preserve">Ürün bazlı </w:t>
      </w:r>
      <w:proofErr w:type="spellStart"/>
      <w:r>
        <w:t>request</w:t>
      </w:r>
      <w:proofErr w:type="spellEnd"/>
      <w:r>
        <w:t xml:space="preserve"> türetmesi yapılmaz. Ürüne özgü ek filtre ihtiyacı doğduğunda, bu alanlar </w:t>
      </w:r>
      <w:proofErr w:type="spellStart"/>
      <w:r>
        <w:t>ExtraFilters</w:t>
      </w:r>
      <w:proofErr w:type="spellEnd"/>
      <w:r>
        <w:t xml:space="preserve"> (Dictionary&lt;</w:t>
      </w:r>
      <w:proofErr w:type="spellStart"/>
      <w:r>
        <w:t>string</w:t>
      </w:r>
      <w:proofErr w:type="spellEnd"/>
      <w:r>
        <w:t xml:space="preserve">, </w:t>
      </w:r>
      <w:proofErr w:type="spellStart"/>
      <w:r>
        <w:t>object</w:t>
      </w:r>
      <w:proofErr w:type="spellEnd"/>
      <w:r>
        <w:t>&gt;) üzerinden taşınır.</w:t>
      </w:r>
    </w:p>
    <w:p w14:paraId="491064EB" w14:textId="3837C463" w:rsidR="342A47A0" w:rsidRDefault="342A47A0" w:rsidP="14527393">
      <w:pPr>
        <w:pStyle w:val="ListeParagraf"/>
        <w:ind w:left="720"/>
      </w:pPr>
      <w:r>
        <w:t xml:space="preserve">Zorunlu alanların eksik gönderilmesi durumunda istek doğrulama hatası ile reddedilir; </w:t>
      </w:r>
      <w:proofErr w:type="spellStart"/>
      <w:r>
        <w:t>base</w:t>
      </w:r>
      <w:proofErr w:type="spellEnd"/>
      <w:r>
        <w:t xml:space="preserve"> </w:t>
      </w:r>
      <w:proofErr w:type="spellStart"/>
      <w:r>
        <w:t>component</w:t>
      </w:r>
      <w:proofErr w:type="spellEnd"/>
      <w:r>
        <w:t xml:space="preserve"> bu alanlar dolmadan istek göndermez.</w:t>
      </w:r>
    </w:p>
    <w:p w14:paraId="7AA01902" w14:textId="6524DB8B" w:rsidR="14527393" w:rsidRDefault="14527393" w:rsidP="14527393">
      <w:pPr>
        <w:pStyle w:val="ListeParagraf"/>
        <w:ind w:left="720"/>
      </w:pPr>
    </w:p>
    <w:p w14:paraId="68389E11" w14:textId="77777777" w:rsidR="004A0293" w:rsidRDefault="00101DD2" w:rsidP="14527393">
      <w:pPr>
        <w:spacing w:after="120" w:line="276" w:lineRule="auto"/>
        <w:rPr>
          <w:b/>
          <w:bCs/>
          <w:color w:val="2E75B6"/>
          <w:sz w:val="25"/>
          <w:szCs w:val="25"/>
        </w:rPr>
      </w:pPr>
      <w:r>
        <w:rPr>
          <w:b/>
          <w:bCs/>
          <w:color w:val="2E75B6"/>
          <w:sz w:val="25"/>
          <w:szCs w:val="25"/>
        </w:rPr>
        <w:t xml:space="preserve">6.4.2 </w:t>
      </w:r>
      <w:proofErr w:type="spellStart"/>
      <w:r>
        <w:rPr>
          <w:b/>
          <w:bCs/>
          <w:color w:val="2E75B6"/>
          <w:sz w:val="25"/>
          <w:szCs w:val="25"/>
        </w:rPr>
        <w:t>EligibleTransactionsResponse</w:t>
      </w:r>
      <w:proofErr w:type="spellEnd"/>
      <w:r>
        <w:rPr>
          <w:b/>
          <w:bCs/>
          <w:color w:val="2E75B6"/>
          <w:sz w:val="25"/>
          <w:szCs w:val="25"/>
        </w:rPr>
        <w:t xml:space="preserve"> — </w:t>
      </w:r>
      <w:proofErr w:type="spellStart"/>
      <w:r>
        <w:rPr>
          <w:b/>
          <w:bCs/>
          <w:color w:val="2E75B6"/>
          <w:sz w:val="25"/>
          <w:szCs w:val="25"/>
        </w:rPr>
        <w:t>eligible-transactions</w:t>
      </w:r>
      <w:proofErr w:type="spellEnd"/>
      <w:r>
        <w:rPr>
          <w:b/>
          <w:bCs/>
          <w:color w:val="2E75B6"/>
          <w:sz w:val="25"/>
          <w:szCs w:val="25"/>
        </w:rPr>
        <w:t xml:space="preserve"> dönüşü</w:t>
      </w:r>
    </w:p>
    <w:p w14:paraId="7BF6368A" w14:textId="5251BA65" w:rsidR="1AB5C7BE" w:rsidRDefault="1AB5C7BE" w:rsidP="00DEC51E">
      <w:pPr>
        <w:pStyle w:val="ListeParagraf"/>
        <w:numPr>
          <w:ilvl w:val="0"/>
          <w:numId w:val="11"/>
        </w:numPr>
      </w:pPr>
      <w:proofErr w:type="spellStart"/>
      <w:r>
        <w:t>Items</w:t>
      </w:r>
      <w:proofErr w:type="spellEnd"/>
      <w:r>
        <w:t xml:space="preserve"> (</w:t>
      </w:r>
      <w:proofErr w:type="spellStart"/>
      <w:r>
        <w:t>List</w:t>
      </w:r>
      <w:proofErr w:type="spellEnd"/>
      <w:r>
        <w:t>&lt;</w:t>
      </w:r>
      <w:proofErr w:type="spellStart"/>
      <w:r>
        <w:t>ManuelReeskontItem</w:t>
      </w:r>
      <w:proofErr w:type="spellEnd"/>
      <w:r>
        <w:t>&gt;): satırlar.</w:t>
      </w:r>
    </w:p>
    <w:p w14:paraId="28792ED7" w14:textId="5251BA65" w:rsidR="1AB5C7BE" w:rsidRDefault="1AB5C7BE" w:rsidP="00DEC51E">
      <w:pPr>
        <w:pStyle w:val="ListeParagraf"/>
        <w:numPr>
          <w:ilvl w:val="0"/>
          <w:numId w:val="11"/>
        </w:numPr>
      </w:pPr>
      <w:proofErr w:type="spellStart"/>
      <w:r>
        <w:t>TotalCount</w:t>
      </w:r>
      <w:proofErr w:type="spellEnd"/>
      <w:r>
        <w:t xml:space="preserve"> (</w:t>
      </w:r>
      <w:proofErr w:type="spellStart"/>
      <w:r>
        <w:t>int</w:t>
      </w:r>
      <w:proofErr w:type="spellEnd"/>
      <w:r>
        <w:t>): toplam kayıt sayısı (sayfalama).</w:t>
      </w:r>
    </w:p>
    <w:p w14:paraId="103CBDE9" w14:textId="5251BA65" w:rsidR="1AB5C7BE" w:rsidRDefault="1AB5C7BE" w:rsidP="00DEC51E">
      <w:pPr>
        <w:pStyle w:val="ListeParagraf"/>
        <w:numPr>
          <w:ilvl w:val="0"/>
          <w:numId w:val="11"/>
        </w:numPr>
      </w:pPr>
      <w:r>
        <w:t xml:space="preserve">Satır modeli </w:t>
      </w:r>
      <w:proofErr w:type="spellStart"/>
      <w:r>
        <w:t>ManuelReeskontItem</w:t>
      </w:r>
      <w:proofErr w:type="spellEnd"/>
      <w:r>
        <w:t xml:space="preserve">: </w:t>
      </w:r>
      <w:proofErr w:type="spellStart"/>
      <w:r>
        <w:t>TransactionId</w:t>
      </w:r>
      <w:proofErr w:type="spellEnd"/>
      <w:r>
        <w:t xml:space="preserve"> (gizli), Product, </w:t>
      </w:r>
      <w:proofErr w:type="spellStart"/>
      <w:r>
        <w:t>LogicalReference</w:t>
      </w:r>
      <w:proofErr w:type="spellEnd"/>
      <w:r>
        <w:t xml:space="preserve">, </w:t>
      </w:r>
      <w:proofErr w:type="spellStart"/>
      <w:r>
        <w:t>ExternalCustomerId</w:t>
      </w:r>
      <w:proofErr w:type="spellEnd"/>
      <w:r>
        <w:t xml:space="preserve">, </w:t>
      </w:r>
      <w:proofErr w:type="spellStart"/>
      <w:r>
        <w:t>ExternalCustomerName</w:t>
      </w:r>
      <w:proofErr w:type="spellEnd"/>
      <w:r>
        <w:t xml:space="preserve">, </w:t>
      </w:r>
      <w:proofErr w:type="spellStart"/>
      <w:r>
        <w:t>Status</w:t>
      </w:r>
      <w:proofErr w:type="spellEnd"/>
      <w:r>
        <w:t xml:space="preserve">, </w:t>
      </w:r>
      <w:proofErr w:type="spellStart"/>
      <w:r>
        <w:t>StatusDescription</w:t>
      </w:r>
      <w:proofErr w:type="spellEnd"/>
      <w:r>
        <w:t>.</w:t>
      </w:r>
    </w:p>
    <w:p w14:paraId="7B55B7C2" w14:textId="5251BA65" w:rsidR="1AB5C7BE" w:rsidRDefault="1AB5C7BE" w:rsidP="00DEC51E">
      <w:pPr>
        <w:pStyle w:val="ListeParagraf"/>
        <w:numPr>
          <w:ilvl w:val="0"/>
          <w:numId w:val="11"/>
        </w:numPr>
      </w:pPr>
      <w:proofErr w:type="gramStart"/>
      <w:r>
        <w:t>Data</w:t>
      </w:r>
      <w:proofErr w:type="gramEnd"/>
      <w:r>
        <w:t xml:space="preserve"> (Dictionary&lt;</w:t>
      </w:r>
      <w:proofErr w:type="spellStart"/>
      <w:r>
        <w:t>string</w:t>
      </w:r>
      <w:proofErr w:type="spellEnd"/>
      <w:r>
        <w:t xml:space="preserve">, </w:t>
      </w:r>
      <w:proofErr w:type="spellStart"/>
      <w:r>
        <w:t>object</w:t>
      </w:r>
      <w:proofErr w:type="spellEnd"/>
      <w:r>
        <w:t xml:space="preserve">&gt;): Ürüne özel alanlar. Anahtarlar, UI kolon konfigürasyonundaki </w:t>
      </w:r>
      <w:proofErr w:type="spellStart"/>
      <w:r>
        <w:t>key</w:t>
      </w:r>
      <w:proofErr w:type="spellEnd"/>
      <w:r>
        <w:t xml:space="preserve"> değerleriyle birebir aynı olmak zorundadır (bkz. Bölüm 5.5). Yanıt içerisinde kolon </w:t>
      </w:r>
      <w:proofErr w:type="spellStart"/>
      <w:r>
        <w:t>metadata’sı</w:t>
      </w:r>
      <w:proofErr w:type="spellEnd"/>
      <w:r>
        <w:t xml:space="preserve"> dönmez.</w:t>
      </w:r>
    </w:p>
    <w:p w14:paraId="1AD8ED05" w14:textId="71766C5B" w:rsidR="14527393" w:rsidRDefault="14527393" w:rsidP="14527393">
      <w:pPr>
        <w:pStyle w:val="ListeParagraf"/>
        <w:ind w:left="720"/>
      </w:pPr>
    </w:p>
    <w:p w14:paraId="533D7F2E" w14:textId="77777777" w:rsidR="004A0293" w:rsidRDefault="00101DD2" w:rsidP="14527393">
      <w:pPr>
        <w:spacing w:after="120" w:line="276" w:lineRule="auto"/>
        <w:rPr>
          <w:b/>
          <w:bCs/>
          <w:color w:val="2E75B6"/>
          <w:sz w:val="25"/>
          <w:szCs w:val="25"/>
        </w:rPr>
      </w:pPr>
      <w:r>
        <w:rPr>
          <w:b/>
          <w:bCs/>
          <w:color w:val="2E75B6"/>
          <w:sz w:val="25"/>
          <w:szCs w:val="25"/>
        </w:rPr>
        <w:t xml:space="preserve">6.4.3 </w:t>
      </w:r>
      <w:proofErr w:type="spellStart"/>
      <w:r>
        <w:rPr>
          <w:b/>
          <w:bCs/>
          <w:color w:val="2E75B6"/>
          <w:sz w:val="25"/>
          <w:szCs w:val="25"/>
        </w:rPr>
        <w:t>ExecutionsRequest</w:t>
      </w:r>
      <w:proofErr w:type="spellEnd"/>
      <w:r>
        <w:rPr>
          <w:b/>
          <w:bCs/>
          <w:color w:val="2E75B6"/>
          <w:sz w:val="25"/>
          <w:szCs w:val="25"/>
        </w:rPr>
        <w:t xml:space="preserve"> — POST {</w:t>
      </w:r>
      <w:proofErr w:type="spellStart"/>
      <w:r>
        <w:rPr>
          <w:b/>
          <w:bCs/>
          <w:color w:val="2E75B6"/>
          <w:sz w:val="25"/>
          <w:szCs w:val="25"/>
        </w:rPr>
        <w:t>baseUrl</w:t>
      </w:r>
      <w:proofErr w:type="spellEnd"/>
      <w:r>
        <w:rPr>
          <w:b/>
          <w:bCs/>
          <w:color w:val="2E75B6"/>
          <w:sz w:val="25"/>
          <w:szCs w:val="25"/>
        </w:rPr>
        <w:t>}/manuel-reeskont/</w:t>
      </w:r>
      <w:proofErr w:type="spellStart"/>
      <w:r>
        <w:rPr>
          <w:b/>
          <w:bCs/>
          <w:color w:val="2E75B6"/>
          <w:sz w:val="25"/>
          <w:szCs w:val="25"/>
        </w:rPr>
        <w:t>executions</w:t>
      </w:r>
      <w:proofErr w:type="spellEnd"/>
    </w:p>
    <w:p w14:paraId="2A9FC383" w14:textId="5251BA65" w:rsidR="1AB5C7BE" w:rsidRDefault="1AB5C7BE" w:rsidP="00DEC51E">
      <w:pPr>
        <w:pStyle w:val="ListeParagraf"/>
        <w:numPr>
          <w:ilvl w:val="0"/>
          <w:numId w:val="11"/>
        </w:numPr>
      </w:pPr>
      <w:proofErr w:type="spellStart"/>
      <w:r>
        <w:t>ProductGroup</w:t>
      </w:r>
      <w:proofErr w:type="spellEnd"/>
      <w:r>
        <w:t xml:space="preserve"> / Product / </w:t>
      </w:r>
      <w:proofErr w:type="spellStart"/>
      <w:r>
        <w:t>SubProduct</w:t>
      </w:r>
      <w:proofErr w:type="spellEnd"/>
      <w:r>
        <w:t>: Listeleme isteğindeki değerlerle aynı ve zorunludur.</w:t>
      </w:r>
    </w:p>
    <w:p w14:paraId="5558B843" w14:textId="77777777" w:rsidR="1AB5C7BE" w:rsidRDefault="1AB5C7BE" w:rsidP="00DEC51E">
      <w:pPr>
        <w:pStyle w:val="ListeParagraf"/>
        <w:numPr>
          <w:ilvl w:val="0"/>
          <w:numId w:val="11"/>
        </w:numPr>
      </w:pPr>
      <w:proofErr w:type="spellStart"/>
      <w:r>
        <w:t>Status</w:t>
      </w:r>
      <w:proofErr w:type="spellEnd"/>
      <w:r>
        <w:t xml:space="preserve"> (</w:t>
      </w:r>
      <w:proofErr w:type="spellStart"/>
      <w:r>
        <w:t>enum</w:t>
      </w:r>
      <w:proofErr w:type="spellEnd"/>
      <w:r>
        <w:t>): çalıştırılan durum; yapılacak aksiyonu belirler.</w:t>
      </w:r>
    </w:p>
    <w:p w14:paraId="336F464A" w14:textId="5251BA65" w:rsidR="1AB5C7BE" w:rsidRDefault="1AB5C7BE" w:rsidP="00DEC51E">
      <w:pPr>
        <w:pStyle w:val="ListeParagraf"/>
        <w:numPr>
          <w:ilvl w:val="0"/>
          <w:numId w:val="11"/>
        </w:numPr>
      </w:pPr>
      <w:proofErr w:type="spellStart"/>
      <w:r>
        <w:t>TransactionIds</w:t>
      </w:r>
      <w:proofErr w:type="spellEnd"/>
      <w:r>
        <w:t xml:space="preserve"> (</w:t>
      </w:r>
      <w:proofErr w:type="spellStart"/>
      <w:r>
        <w:t>List</w:t>
      </w:r>
      <w:proofErr w:type="spellEnd"/>
      <w:r>
        <w:t>&lt;</w:t>
      </w:r>
      <w:proofErr w:type="spellStart"/>
      <w:r>
        <w:t>string</w:t>
      </w:r>
      <w:proofErr w:type="spellEnd"/>
      <w:r>
        <w:t xml:space="preserve">&gt;): seçili işlemlerin </w:t>
      </w:r>
      <w:proofErr w:type="spellStart"/>
      <w:r>
        <w:t>TransactionId’leri</w:t>
      </w:r>
      <w:proofErr w:type="spellEnd"/>
      <w:r>
        <w:t>.</w:t>
      </w:r>
    </w:p>
    <w:p w14:paraId="5237B8F9" w14:textId="5251BA65" w:rsidR="1AB5C7BE" w:rsidRDefault="1AB5C7BE" w:rsidP="00DEC51E">
      <w:pPr>
        <w:pStyle w:val="ListeParagraf"/>
        <w:numPr>
          <w:ilvl w:val="0"/>
          <w:numId w:val="11"/>
        </w:numPr>
      </w:pPr>
      <w:proofErr w:type="spellStart"/>
      <w:r>
        <w:t>ReverseValueDate</w:t>
      </w:r>
      <w:proofErr w:type="spellEnd"/>
      <w:r>
        <w:t xml:space="preserve"> (</w:t>
      </w:r>
      <w:proofErr w:type="spellStart"/>
      <w:proofErr w:type="gramStart"/>
      <w:r>
        <w:t>enum</w:t>
      </w:r>
      <w:proofErr w:type="spellEnd"/>
      <w:r>
        <w:t>?,</w:t>
      </w:r>
      <w:proofErr w:type="gramEnd"/>
      <w:r>
        <w:t xml:space="preserve"> T1 / T0): yalnızca Not </w:t>
      </w:r>
      <w:proofErr w:type="spellStart"/>
      <w:r>
        <w:t>Reversed’da</w:t>
      </w:r>
      <w:proofErr w:type="spellEnd"/>
      <w:r>
        <w:t xml:space="preserve"> gönderilir; diğer durumlarda </w:t>
      </w:r>
      <w:proofErr w:type="spellStart"/>
      <w:r>
        <w:t>null</w:t>
      </w:r>
      <w:proofErr w:type="spellEnd"/>
      <w:r>
        <w:t>.</w:t>
      </w:r>
    </w:p>
    <w:p w14:paraId="0283D8A1" w14:textId="77777777" w:rsidR="004A0293" w:rsidRDefault="00101DD2" w:rsidP="14527393">
      <w:pPr>
        <w:spacing w:after="120" w:line="276" w:lineRule="auto"/>
        <w:rPr>
          <w:b/>
          <w:bCs/>
          <w:color w:val="2E75B6"/>
          <w:sz w:val="25"/>
          <w:szCs w:val="25"/>
        </w:rPr>
      </w:pPr>
      <w:r>
        <w:rPr>
          <w:b/>
          <w:bCs/>
          <w:color w:val="2E75B6"/>
          <w:sz w:val="25"/>
          <w:szCs w:val="25"/>
        </w:rPr>
        <w:lastRenderedPageBreak/>
        <w:t xml:space="preserve">6.4.4 </w:t>
      </w:r>
      <w:proofErr w:type="spellStart"/>
      <w:r>
        <w:rPr>
          <w:b/>
          <w:bCs/>
          <w:color w:val="2E75B6"/>
          <w:sz w:val="25"/>
          <w:szCs w:val="25"/>
        </w:rPr>
        <w:t>ExecutionsResponse</w:t>
      </w:r>
      <w:proofErr w:type="spellEnd"/>
      <w:r>
        <w:rPr>
          <w:b/>
          <w:bCs/>
          <w:color w:val="2E75B6"/>
          <w:sz w:val="25"/>
          <w:szCs w:val="25"/>
        </w:rPr>
        <w:t xml:space="preserve"> — </w:t>
      </w:r>
      <w:proofErr w:type="spellStart"/>
      <w:r>
        <w:rPr>
          <w:b/>
          <w:bCs/>
          <w:color w:val="2E75B6"/>
          <w:sz w:val="25"/>
          <w:szCs w:val="25"/>
        </w:rPr>
        <w:t>executions</w:t>
      </w:r>
      <w:proofErr w:type="spellEnd"/>
      <w:r>
        <w:rPr>
          <w:b/>
          <w:bCs/>
          <w:color w:val="2E75B6"/>
          <w:sz w:val="25"/>
          <w:szCs w:val="25"/>
        </w:rPr>
        <w:t xml:space="preserve"> dönüşü</w:t>
      </w:r>
    </w:p>
    <w:p w14:paraId="78FCEDD3" w14:textId="5251BA65" w:rsidR="1AB5C7BE" w:rsidRDefault="1AB5C7BE" w:rsidP="00DEC51E">
      <w:pPr>
        <w:pStyle w:val="ListeParagraf"/>
        <w:numPr>
          <w:ilvl w:val="0"/>
          <w:numId w:val="11"/>
        </w:numPr>
      </w:pPr>
      <w:proofErr w:type="spellStart"/>
      <w:r>
        <w:t>Succeeded</w:t>
      </w:r>
      <w:proofErr w:type="spellEnd"/>
      <w:r>
        <w:t xml:space="preserve"> (</w:t>
      </w:r>
      <w:proofErr w:type="spellStart"/>
      <w:r>
        <w:t>List</w:t>
      </w:r>
      <w:proofErr w:type="spellEnd"/>
      <w:r>
        <w:t>&lt;</w:t>
      </w:r>
      <w:proofErr w:type="spellStart"/>
      <w:r>
        <w:t>string</w:t>
      </w:r>
      <w:proofErr w:type="spellEnd"/>
      <w:r>
        <w:t xml:space="preserve">&gt;): başarılı </w:t>
      </w:r>
      <w:proofErr w:type="spellStart"/>
      <w:r>
        <w:t>TransactionId’ler</w:t>
      </w:r>
      <w:proofErr w:type="spellEnd"/>
      <w:r>
        <w:t>.</w:t>
      </w:r>
    </w:p>
    <w:p w14:paraId="2944877E" w14:textId="5251BA65" w:rsidR="1AB5C7BE" w:rsidRDefault="1AB5C7BE" w:rsidP="00DEC51E">
      <w:pPr>
        <w:pStyle w:val="ListeParagraf"/>
        <w:numPr>
          <w:ilvl w:val="0"/>
          <w:numId w:val="11"/>
        </w:numPr>
      </w:pPr>
      <w:proofErr w:type="spellStart"/>
      <w:r>
        <w:t>Failed</w:t>
      </w:r>
      <w:proofErr w:type="spellEnd"/>
      <w:r>
        <w:t xml:space="preserve"> (</w:t>
      </w:r>
      <w:proofErr w:type="spellStart"/>
      <w:r>
        <w:t>List</w:t>
      </w:r>
      <w:proofErr w:type="spellEnd"/>
      <w:r>
        <w:t>&lt;</w:t>
      </w:r>
      <w:proofErr w:type="spellStart"/>
      <w:r>
        <w:t>ManuelReeskontError</w:t>
      </w:r>
      <w:proofErr w:type="spellEnd"/>
      <w:r>
        <w:t xml:space="preserve">&gt;): başarısız kayıtlar; her biri </w:t>
      </w:r>
      <w:proofErr w:type="spellStart"/>
      <w:r>
        <w:t>TransactionId</w:t>
      </w:r>
      <w:proofErr w:type="spellEnd"/>
      <w:r>
        <w:t xml:space="preserve">, </w:t>
      </w:r>
      <w:proofErr w:type="spellStart"/>
      <w:r>
        <w:t>LogicalReference</w:t>
      </w:r>
      <w:proofErr w:type="spellEnd"/>
      <w:r>
        <w:t xml:space="preserve">, </w:t>
      </w:r>
      <w:proofErr w:type="spellStart"/>
      <w:r>
        <w:t>Reason</w:t>
      </w:r>
      <w:proofErr w:type="spellEnd"/>
      <w:r>
        <w:t>.</w:t>
      </w:r>
    </w:p>
    <w:p w14:paraId="465F00FB" w14:textId="5251BA65" w:rsidR="1AB5C7BE" w:rsidRDefault="1AB5C7BE" w:rsidP="00DEC51E">
      <w:pPr>
        <w:pStyle w:val="ListeParagraf"/>
        <w:numPr>
          <w:ilvl w:val="0"/>
          <w:numId w:val="11"/>
        </w:numPr>
      </w:pPr>
      <w:proofErr w:type="spellStart"/>
      <w:r>
        <w:t>Backend</w:t>
      </w:r>
      <w:proofErr w:type="spellEnd"/>
      <w:r>
        <w:t xml:space="preserve">, başarısız kayıtları </w:t>
      </w:r>
      <w:proofErr w:type="spellStart"/>
      <w:r>
        <w:t>Error</w:t>
      </w:r>
      <w:proofErr w:type="spellEnd"/>
      <w:r>
        <w:t xml:space="preserve"> olarak (</w:t>
      </w:r>
      <w:proofErr w:type="spellStart"/>
      <w:r>
        <w:t>Reason</w:t>
      </w:r>
      <w:proofErr w:type="spellEnd"/>
      <w:r>
        <w:t xml:space="preserve"> ile) döner; UI bunları başarılı işlemlerle birlikte anlık gösterir. Bu bilgi DB'de saklanmaz.</w:t>
      </w:r>
    </w:p>
    <w:p w14:paraId="7A3C81F0" w14:textId="77777777" w:rsidR="00F0377A" w:rsidRDefault="00B62B84">
      <w:pPr>
        <w:spacing w:after="120"/>
      </w:pPr>
      <w:proofErr w:type="spellStart"/>
      <w:r>
        <w:t>Execute</w:t>
      </w:r>
      <w:proofErr w:type="spellEnd"/>
      <w:r>
        <w:t xml:space="preserve"> isteği, gerçekleştirilecek aksiyonu (</w:t>
      </w:r>
      <w:proofErr w:type="spellStart"/>
      <w:r>
        <w:t>Generate</w:t>
      </w:r>
      <w:proofErr w:type="spellEnd"/>
      <w:r>
        <w:t xml:space="preserve"> / </w:t>
      </w:r>
      <w:proofErr w:type="spellStart"/>
      <w:r>
        <w:t>Regenerate</w:t>
      </w:r>
      <w:proofErr w:type="spellEnd"/>
      <w:r>
        <w:t>) ve geçmiş tarihli yeniden değerleme kapsamını belirten alanlarla genişletilir.</w:t>
      </w:r>
    </w:p>
    <w:p w14:paraId="0C1C9CB3" w14:textId="77777777" w:rsidR="00F0377A" w:rsidRDefault="00B62B84">
      <w:pPr>
        <w:shd w:val="clear" w:color="auto" w:fill="F4F3EE"/>
        <w:ind w:left="216"/>
      </w:pPr>
      <w:proofErr w:type="spellStart"/>
      <w:r>
        <w:rPr>
          <w:rFonts w:ascii="Consolas" w:hAnsi="Consolas"/>
          <w:sz w:val="19"/>
        </w:rPr>
        <w:t>ExecutionsRequest</w:t>
      </w:r>
      <w:proofErr w:type="spellEnd"/>
      <w:r>
        <w:rPr>
          <w:rFonts w:ascii="Consolas" w:hAnsi="Consolas"/>
          <w:sz w:val="19"/>
        </w:rPr>
        <w:t xml:space="preserve"> (alanlar):</w:t>
      </w:r>
    </w:p>
    <w:p w14:paraId="3310C1C7" w14:textId="77777777" w:rsidR="00F0377A" w:rsidRDefault="00B62B84">
      <w:pPr>
        <w:shd w:val="clear" w:color="auto" w:fill="F4F3EE"/>
        <w:ind w:left="216"/>
      </w:pPr>
      <w:r>
        <w:rPr>
          <w:rFonts w:ascii="Consolas" w:hAnsi="Consolas"/>
          <w:sz w:val="19"/>
        </w:rPr>
        <w:t xml:space="preserve">  </w:t>
      </w:r>
      <w:proofErr w:type="spellStart"/>
      <w:r>
        <w:rPr>
          <w:rFonts w:ascii="Consolas" w:hAnsi="Consolas"/>
          <w:sz w:val="19"/>
        </w:rPr>
        <w:t>Operation</w:t>
      </w:r>
      <w:proofErr w:type="spellEnd"/>
      <w:r>
        <w:rPr>
          <w:rFonts w:ascii="Consolas" w:hAnsi="Consolas"/>
          <w:sz w:val="19"/>
        </w:rPr>
        <w:t xml:space="preserve">      </w:t>
      </w:r>
      <w:proofErr w:type="gramStart"/>
      <w:r>
        <w:rPr>
          <w:rFonts w:ascii="Consolas" w:hAnsi="Consolas"/>
          <w:sz w:val="19"/>
        </w:rPr>
        <w:t xml:space="preserve">  :</w:t>
      </w:r>
      <w:proofErr w:type="gramEnd"/>
      <w:r>
        <w:rPr>
          <w:rFonts w:ascii="Consolas" w:hAnsi="Consolas"/>
          <w:sz w:val="19"/>
        </w:rPr>
        <w:t xml:space="preserve"> </w:t>
      </w:r>
      <w:proofErr w:type="spellStart"/>
      <w:r>
        <w:rPr>
          <w:rFonts w:ascii="Consolas" w:hAnsi="Consolas"/>
          <w:sz w:val="19"/>
        </w:rPr>
        <w:t>enum</w:t>
      </w:r>
      <w:proofErr w:type="spellEnd"/>
      <w:r>
        <w:rPr>
          <w:rFonts w:ascii="Consolas" w:hAnsi="Consolas"/>
          <w:sz w:val="19"/>
        </w:rPr>
        <w:t xml:space="preserve"> </w:t>
      </w:r>
      <w:proofErr w:type="gramStart"/>
      <w:r>
        <w:rPr>
          <w:rFonts w:ascii="Consolas" w:hAnsi="Consolas"/>
          <w:sz w:val="19"/>
        </w:rPr>
        <w:t xml:space="preserve">{ </w:t>
      </w:r>
      <w:proofErr w:type="spellStart"/>
      <w:r>
        <w:rPr>
          <w:rFonts w:ascii="Consolas" w:hAnsi="Consolas"/>
          <w:sz w:val="19"/>
        </w:rPr>
        <w:t>Generate</w:t>
      </w:r>
      <w:proofErr w:type="spellEnd"/>
      <w:proofErr w:type="gramEnd"/>
      <w:r>
        <w:rPr>
          <w:rFonts w:ascii="Consolas" w:hAnsi="Consolas"/>
          <w:sz w:val="19"/>
        </w:rPr>
        <w:t xml:space="preserve">, </w:t>
      </w:r>
      <w:proofErr w:type="spellStart"/>
      <w:proofErr w:type="gramStart"/>
      <w:r>
        <w:rPr>
          <w:rFonts w:ascii="Consolas" w:hAnsi="Consolas"/>
          <w:sz w:val="19"/>
        </w:rPr>
        <w:t>Regenerate</w:t>
      </w:r>
      <w:proofErr w:type="spellEnd"/>
      <w:r>
        <w:rPr>
          <w:rFonts w:ascii="Consolas" w:hAnsi="Consolas"/>
          <w:sz w:val="19"/>
        </w:rPr>
        <w:t xml:space="preserve"> }</w:t>
      </w:r>
      <w:proofErr w:type="gramEnd"/>
    </w:p>
    <w:p w14:paraId="47A1BE94" w14:textId="77777777" w:rsidR="00F0377A" w:rsidRDefault="00B62B84">
      <w:pPr>
        <w:shd w:val="clear" w:color="auto" w:fill="F4F3EE"/>
        <w:ind w:left="216"/>
      </w:pPr>
      <w:proofErr w:type="spellStart"/>
      <w:r>
        <w:rPr>
          <w:rFonts w:ascii="Consolas" w:hAnsi="Consolas"/>
          <w:sz w:val="19"/>
        </w:rPr>
        <w:t>ProductGroup</w:t>
      </w:r>
      <w:proofErr w:type="spellEnd"/>
      <w:r>
        <w:rPr>
          <w:rFonts w:ascii="Consolas" w:hAnsi="Consolas"/>
          <w:sz w:val="19"/>
        </w:rPr>
        <w:t xml:space="preserve">   </w:t>
      </w:r>
      <w:proofErr w:type="gramStart"/>
      <w:r>
        <w:rPr>
          <w:rFonts w:ascii="Consolas" w:hAnsi="Consolas"/>
          <w:sz w:val="19"/>
        </w:rPr>
        <w:t xml:space="preserve">  :</w:t>
      </w:r>
      <w:proofErr w:type="gramEnd"/>
      <w:r>
        <w:rPr>
          <w:rFonts w:ascii="Consolas" w:hAnsi="Consolas"/>
          <w:sz w:val="19"/>
        </w:rPr>
        <w:t xml:space="preserve"> </w:t>
      </w:r>
      <w:proofErr w:type="spellStart"/>
      <w:r>
        <w:rPr>
          <w:rFonts w:ascii="Consolas" w:hAnsi="Consolas"/>
          <w:sz w:val="19"/>
        </w:rPr>
        <w:t>string</w:t>
      </w:r>
      <w:proofErr w:type="spellEnd"/>
    </w:p>
    <w:p w14:paraId="2318FE3F" w14:textId="77777777" w:rsidR="00F0377A" w:rsidRDefault="00B62B84">
      <w:pPr>
        <w:shd w:val="clear" w:color="auto" w:fill="F4F3EE"/>
        <w:ind w:left="216"/>
      </w:pPr>
      <w:r>
        <w:rPr>
          <w:rFonts w:ascii="Consolas" w:hAnsi="Consolas"/>
          <w:sz w:val="19"/>
        </w:rPr>
        <w:t xml:space="preserve">Product        </w:t>
      </w:r>
      <w:proofErr w:type="gramStart"/>
      <w:r>
        <w:rPr>
          <w:rFonts w:ascii="Consolas" w:hAnsi="Consolas"/>
          <w:sz w:val="19"/>
        </w:rPr>
        <w:t xml:space="preserve">  :</w:t>
      </w:r>
      <w:proofErr w:type="gramEnd"/>
      <w:r>
        <w:rPr>
          <w:rFonts w:ascii="Consolas" w:hAnsi="Consolas"/>
          <w:sz w:val="19"/>
        </w:rPr>
        <w:t xml:space="preserve"> </w:t>
      </w:r>
      <w:proofErr w:type="spellStart"/>
      <w:r>
        <w:rPr>
          <w:rFonts w:ascii="Consolas" w:hAnsi="Consolas"/>
          <w:sz w:val="19"/>
        </w:rPr>
        <w:t>string</w:t>
      </w:r>
      <w:proofErr w:type="spellEnd"/>
    </w:p>
    <w:p w14:paraId="10DE7F7F" w14:textId="77777777" w:rsidR="00F0377A" w:rsidRDefault="00B62B84">
      <w:pPr>
        <w:shd w:val="clear" w:color="auto" w:fill="F4F3EE"/>
        <w:ind w:left="216"/>
      </w:pPr>
      <w:proofErr w:type="spellStart"/>
      <w:r>
        <w:rPr>
          <w:rFonts w:ascii="Consolas" w:hAnsi="Consolas"/>
          <w:sz w:val="19"/>
        </w:rPr>
        <w:t>SubProduct</w:t>
      </w:r>
      <w:proofErr w:type="spellEnd"/>
      <w:r>
        <w:rPr>
          <w:rFonts w:ascii="Consolas" w:hAnsi="Consolas"/>
          <w:sz w:val="19"/>
        </w:rPr>
        <w:t xml:space="preserve">     </w:t>
      </w:r>
      <w:proofErr w:type="gramStart"/>
      <w:r>
        <w:rPr>
          <w:rFonts w:ascii="Consolas" w:hAnsi="Consolas"/>
          <w:sz w:val="19"/>
        </w:rPr>
        <w:t xml:space="preserve">  :</w:t>
      </w:r>
      <w:proofErr w:type="gramEnd"/>
      <w:r>
        <w:rPr>
          <w:rFonts w:ascii="Consolas" w:hAnsi="Consolas"/>
          <w:sz w:val="19"/>
        </w:rPr>
        <w:t xml:space="preserve"> </w:t>
      </w:r>
      <w:proofErr w:type="spellStart"/>
      <w:r>
        <w:rPr>
          <w:rFonts w:ascii="Consolas" w:hAnsi="Consolas"/>
          <w:sz w:val="19"/>
        </w:rPr>
        <w:t>string</w:t>
      </w:r>
      <w:proofErr w:type="spellEnd"/>
    </w:p>
    <w:p w14:paraId="1A1980E0" w14:textId="77777777" w:rsidR="00F0377A" w:rsidRDefault="00B62B84">
      <w:pPr>
        <w:shd w:val="clear" w:color="auto" w:fill="F4F3EE"/>
        <w:ind w:left="216"/>
      </w:pPr>
      <w:r>
        <w:rPr>
          <w:rFonts w:ascii="Consolas" w:hAnsi="Consolas"/>
          <w:sz w:val="19"/>
        </w:rPr>
        <w:t xml:space="preserve">  </w:t>
      </w:r>
      <w:proofErr w:type="spellStart"/>
      <w:r>
        <w:rPr>
          <w:rFonts w:ascii="Consolas" w:hAnsi="Consolas"/>
          <w:sz w:val="19"/>
        </w:rPr>
        <w:t>ExecutionDate</w:t>
      </w:r>
      <w:proofErr w:type="spellEnd"/>
      <w:r>
        <w:rPr>
          <w:rFonts w:ascii="Consolas" w:hAnsi="Consolas"/>
          <w:sz w:val="19"/>
        </w:rPr>
        <w:t xml:space="preserve">  </w:t>
      </w:r>
      <w:proofErr w:type="gramStart"/>
      <w:r>
        <w:rPr>
          <w:rFonts w:ascii="Consolas" w:hAnsi="Consolas"/>
          <w:sz w:val="19"/>
        </w:rPr>
        <w:t xml:space="preserve">  :</w:t>
      </w:r>
      <w:proofErr w:type="gramEnd"/>
      <w:r>
        <w:rPr>
          <w:rFonts w:ascii="Consolas" w:hAnsi="Consolas"/>
          <w:sz w:val="19"/>
        </w:rPr>
        <w:t xml:space="preserve"> </w:t>
      </w:r>
      <w:proofErr w:type="spellStart"/>
      <w:r>
        <w:rPr>
          <w:rFonts w:ascii="Consolas" w:hAnsi="Consolas"/>
          <w:sz w:val="19"/>
        </w:rPr>
        <w:t>DateTime</w:t>
      </w:r>
      <w:proofErr w:type="spellEnd"/>
    </w:p>
    <w:p w14:paraId="5AABEB04" w14:textId="77777777" w:rsidR="00F0377A" w:rsidRDefault="00B62B84">
      <w:pPr>
        <w:shd w:val="clear" w:color="auto" w:fill="F4F3EE"/>
        <w:ind w:left="216"/>
      </w:pPr>
      <w:r>
        <w:rPr>
          <w:rFonts w:ascii="Consolas" w:hAnsi="Consolas"/>
          <w:sz w:val="19"/>
        </w:rPr>
        <w:t xml:space="preserve">  </w:t>
      </w:r>
      <w:proofErr w:type="spellStart"/>
      <w:r>
        <w:rPr>
          <w:rFonts w:ascii="Consolas" w:hAnsi="Consolas"/>
          <w:sz w:val="19"/>
        </w:rPr>
        <w:t>RegenerateToToday</w:t>
      </w:r>
      <w:proofErr w:type="spellEnd"/>
      <w:r>
        <w:rPr>
          <w:rFonts w:ascii="Consolas" w:hAnsi="Consolas"/>
          <w:sz w:val="19"/>
        </w:rPr>
        <w:t xml:space="preserve">: </w:t>
      </w:r>
      <w:proofErr w:type="spellStart"/>
      <w:r>
        <w:rPr>
          <w:rFonts w:ascii="Consolas" w:hAnsi="Consolas"/>
          <w:sz w:val="19"/>
        </w:rPr>
        <w:t>bool</w:t>
      </w:r>
      <w:proofErr w:type="spellEnd"/>
      <w:r>
        <w:rPr>
          <w:rFonts w:ascii="Consolas" w:hAnsi="Consolas"/>
          <w:sz w:val="19"/>
        </w:rPr>
        <w:t xml:space="preserve">          // </w:t>
      </w:r>
      <w:proofErr w:type="spellStart"/>
      <w:r>
        <w:rPr>
          <w:rFonts w:ascii="Consolas" w:hAnsi="Consolas"/>
          <w:sz w:val="19"/>
        </w:rPr>
        <w:t>Regenerate</w:t>
      </w:r>
      <w:proofErr w:type="spellEnd"/>
      <w:r>
        <w:rPr>
          <w:rFonts w:ascii="Consolas" w:hAnsi="Consolas"/>
          <w:sz w:val="19"/>
        </w:rPr>
        <w:t xml:space="preserve"> </w:t>
      </w:r>
      <w:proofErr w:type="spellStart"/>
      <w:r>
        <w:rPr>
          <w:rFonts w:ascii="Consolas" w:hAnsi="Consolas"/>
          <w:sz w:val="19"/>
        </w:rPr>
        <w:t>icin</w:t>
      </w:r>
      <w:proofErr w:type="spellEnd"/>
      <w:r>
        <w:rPr>
          <w:rFonts w:ascii="Consolas" w:hAnsi="Consolas"/>
          <w:sz w:val="19"/>
        </w:rPr>
        <w:t xml:space="preserve"> </w:t>
      </w:r>
      <w:proofErr w:type="spellStart"/>
      <w:r>
        <w:rPr>
          <w:rFonts w:ascii="Consolas" w:hAnsi="Consolas"/>
          <w:sz w:val="19"/>
        </w:rPr>
        <w:t>gecmis</w:t>
      </w:r>
      <w:proofErr w:type="spellEnd"/>
      <w:r>
        <w:rPr>
          <w:rFonts w:ascii="Consolas" w:hAnsi="Consolas"/>
          <w:sz w:val="19"/>
        </w:rPr>
        <w:t xml:space="preserve"> tarih </w:t>
      </w:r>
      <w:proofErr w:type="spellStart"/>
      <w:r>
        <w:rPr>
          <w:rFonts w:ascii="Consolas" w:hAnsi="Consolas"/>
          <w:sz w:val="19"/>
        </w:rPr>
        <w:t>kapsami</w:t>
      </w:r>
      <w:proofErr w:type="spellEnd"/>
    </w:p>
    <w:p w14:paraId="00728622" w14:textId="77777777" w:rsidR="00F0377A" w:rsidRDefault="00B62B84">
      <w:pPr>
        <w:shd w:val="clear" w:color="auto" w:fill="F4F3EE"/>
        <w:ind w:left="216"/>
      </w:pPr>
      <w:r>
        <w:rPr>
          <w:rFonts w:ascii="Consolas" w:hAnsi="Consolas"/>
          <w:sz w:val="19"/>
        </w:rPr>
        <w:t xml:space="preserve">  </w:t>
      </w:r>
      <w:proofErr w:type="spellStart"/>
      <w:r>
        <w:rPr>
          <w:rFonts w:ascii="Consolas" w:hAnsi="Consolas"/>
          <w:sz w:val="19"/>
        </w:rPr>
        <w:t>TransactionIds</w:t>
      </w:r>
      <w:proofErr w:type="spellEnd"/>
      <w:r>
        <w:rPr>
          <w:rFonts w:ascii="Consolas" w:hAnsi="Consolas"/>
          <w:sz w:val="19"/>
        </w:rPr>
        <w:t xml:space="preserve"> </w:t>
      </w:r>
      <w:proofErr w:type="gramStart"/>
      <w:r>
        <w:rPr>
          <w:rFonts w:ascii="Consolas" w:hAnsi="Consolas"/>
          <w:sz w:val="19"/>
        </w:rPr>
        <w:t xml:space="preserve">  :</w:t>
      </w:r>
      <w:proofErr w:type="gramEnd"/>
      <w:r>
        <w:rPr>
          <w:rFonts w:ascii="Consolas" w:hAnsi="Consolas"/>
          <w:sz w:val="19"/>
        </w:rPr>
        <w:t xml:space="preserve"> </w:t>
      </w:r>
      <w:proofErr w:type="spellStart"/>
      <w:r>
        <w:rPr>
          <w:rFonts w:ascii="Consolas" w:hAnsi="Consolas"/>
          <w:sz w:val="19"/>
        </w:rPr>
        <w:t>List</w:t>
      </w:r>
      <w:proofErr w:type="spellEnd"/>
      <w:r>
        <w:rPr>
          <w:rFonts w:ascii="Consolas" w:hAnsi="Consolas"/>
          <w:sz w:val="19"/>
        </w:rPr>
        <w:t>&lt;</w:t>
      </w:r>
      <w:proofErr w:type="spellStart"/>
      <w:r>
        <w:rPr>
          <w:rFonts w:ascii="Consolas" w:hAnsi="Consolas"/>
          <w:sz w:val="19"/>
        </w:rPr>
        <w:t>string</w:t>
      </w:r>
      <w:proofErr w:type="spellEnd"/>
      <w:r>
        <w:rPr>
          <w:rFonts w:ascii="Consolas" w:hAnsi="Consolas"/>
          <w:sz w:val="19"/>
        </w:rPr>
        <w:t>&gt;</w:t>
      </w:r>
    </w:p>
    <w:p w14:paraId="37DD0C6F" w14:textId="77777777" w:rsidR="00F0377A" w:rsidRDefault="00B62B84">
      <w:pPr>
        <w:spacing w:after="120"/>
      </w:pPr>
      <w:r>
        <w:t>Yeniden değerlenecek gün aralığı ürün servisi tarafında türetilir; istemci gün listesi göndermez. İşlem başlatıldığında her kaydın güncel durumu ürün servisi tarafından yeniden doğrulanır; doğrulama sırasında durumu değişen kayıtlar işleme alınmaz (bkz. 4.5).</w:t>
      </w:r>
    </w:p>
    <w:p w14:paraId="42CDDEFD" w14:textId="77777777" w:rsidR="004A0293" w:rsidRDefault="00101DD2">
      <w:pPr>
        <w:pStyle w:val="Balk2"/>
      </w:pPr>
      <w:r>
        <w:t>6.5 Ürün Entegrasyonu</w:t>
      </w:r>
    </w:p>
    <w:p w14:paraId="6EF05E0F" w14:textId="77777777" w:rsidR="004A0293" w:rsidRDefault="00101DD2">
      <w:pPr>
        <w:spacing w:after="120" w:line="276" w:lineRule="auto"/>
      </w:pPr>
      <w:r>
        <w:t>Bir ürünün Manuel Reeskont kapsamına alınması için ürün ekibinin sağlaması gerekenler aşağıdaki iki maddeden oluşur:</w:t>
      </w:r>
    </w:p>
    <w:p w14:paraId="16555099" w14:textId="77777777" w:rsidR="4CD7C8A1" w:rsidRDefault="4CD7C8A1" w:rsidP="14527393">
      <w:pPr>
        <w:pStyle w:val="ListeParagraf"/>
        <w:numPr>
          <w:ilvl w:val="0"/>
          <w:numId w:val="7"/>
        </w:numPr>
      </w:pPr>
      <w:r>
        <w:t xml:space="preserve">Bölüm 6.2’de tanımlı iki </w:t>
      </w:r>
      <w:proofErr w:type="spellStart"/>
      <w:r>
        <w:t>endpoint’in</w:t>
      </w:r>
      <w:proofErr w:type="spellEnd"/>
      <w:r>
        <w:t xml:space="preserve">, Bölüm 6.4’teki istek/yanıt sözleşmesine uygun biçimde ürün </w:t>
      </w:r>
      <w:proofErr w:type="spellStart"/>
      <w:r>
        <w:t>mikroservisi</w:t>
      </w:r>
      <w:proofErr w:type="spellEnd"/>
      <w:r>
        <w:t xml:space="preserve"> üzerinde sağlanması.</w:t>
      </w:r>
    </w:p>
    <w:p w14:paraId="6201CDAE" w14:textId="77777777" w:rsidR="4CD7C8A1" w:rsidRDefault="4CD7C8A1" w:rsidP="14527393">
      <w:pPr>
        <w:pStyle w:val="ListeParagraf"/>
        <w:numPr>
          <w:ilvl w:val="0"/>
          <w:numId w:val="7"/>
        </w:numPr>
      </w:pPr>
      <w:r>
        <w:t>Ürünün kolon konfigürasyon bloğunun (</w:t>
      </w:r>
      <w:proofErr w:type="spellStart"/>
      <w:r>
        <w:t>productGroup</w:t>
      </w:r>
      <w:proofErr w:type="spellEnd"/>
      <w:r>
        <w:t xml:space="preserve">, </w:t>
      </w:r>
      <w:proofErr w:type="spellStart"/>
      <w:r>
        <w:t>product</w:t>
      </w:r>
      <w:proofErr w:type="spellEnd"/>
      <w:r>
        <w:t xml:space="preserve">, </w:t>
      </w:r>
      <w:proofErr w:type="spellStart"/>
      <w:r>
        <w:t>baseUrl</w:t>
      </w:r>
      <w:proofErr w:type="spellEnd"/>
      <w:r>
        <w:t xml:space="preserve">, </w:t>
      </w:r>
      <w:proofErr w:type="spellStart"/>
      <w:r>
        <w:t>columns</w:t>
      </w:r>
      <w:proofErr w:type="spellEnd"/>
      <w:r>
        <w:t>) teslim edilmesi (bkz. Bölüm 5.5).</w:t>
      </w:r>
    </w:p>
    <w:p w14:paraId="7A3C6CB7" w14:textId="77777777" w:rsidR="004A0293" w:rsidRDefault="00101DD2">
      <w:pPr>
        <w:spacing w:after="120" w:line="276" w:lineRule="auto"/>
      </w:pPr>
      <w:r>
        <w:t xml:space="preserve">Bu iki madde tamamlandığında ürün, ait olduğu ekranın Product listesinde görünür hale gelir. Base </w:t>
      </w:r>
      <w:proofErr w:type="spellStart"/>
      <w:r>
        <w:t>component</w:t>
      </w:r>
      <w:proofErr w:type="spellEnd"/>
      <w:r>
        <w:t xml:space="preserve"> üzerinde, ilgili ekranda veya diğer ürünlerde herhangi bir değişiklik gerekmez.</w:t>
      </w:r>
    </w:p>
    <w:p w14:paraId="10A6B830" w14:textId="77777777" w:rsidR="004A0293" w:rsidRDefault="00101DD2" w:rsidP="14527393">
      <w:pPr>
        <w:spacing w:after="120" w:line="276" w:lineRule="auto"/>
        <w:rPr>
          <w:b/>
          <w:bCs/>
          <w:color w:val="2E75B6"/>
          <w:sz w:val="25"/>
          <w:szCs w:val="25"/>
        </w:rPr>
      </w:pPr>
      <w:bookmarkStart w:id="22" w:name="_Toc232517512"/>
      <w:r>
        <w:rPr>
          <w:b/>
          <w:bCs/>
          <w:color w:val="2E75B6"/>
          <w:sz w:val="25"/>
          <w:szCs w:val="25"/>
        </w:rPr>
        <w:t>7. UI/UX</w:t>
      </w:r>
      <w:bookmarkEnd w:id="22"/>
    </w:p>
    <w:p w14:paraId="0F624F8E" w14:textId="77777777" w:rsidR="004A0293" w:rsidRDefault="00101DD2" w:rsidP="14527393">
      <w:pPr>
        <w:spacing w:after="120" w:line="276" w:lineRule="auto"/>
        <w:rPr>
          <w:b/>
          <w:bCs/>
          <w:color w:val="2E75B6"/>
          <w:sz w:val="25"/>
          <w:szCs w:val="25"/>
        </w:rPr>
      </w:pPr>
      <w:bookmarkStart w:id="23" w:name="_Toc232517513"/>
      <w:r>
        <w:rPr>
          <w:b/>
          <w:bCs/>
          <w:color w:val="2E75B6"/>
          <w:sz w:val="25"/>
          <w:szCs w:val="25"/>
        </w:rPr>
        <w:t>7.1 Renklendirme</w:t>
      </w:r>
      <w:bookmarkEnd w:id="23"/>
    </w:p>
    <w:p w14:paraId="4992B3FB" w14:textId="77777777" w:rsidR="004A0293" w:rsidRDefault="00101DD2">
      <w:pPr>
        <w:pStyle w:val="ListeParagraf"/>
        <w:numPr>
          <w:ilvl w:val="0"/>
          <w:numId w:val="26"/>
        </w:numPr>
        <w:spacing w:after="60" w:line="276" w:lineRule="auto"/>
      </w:pPr>
      <w:r>
        <w:rPr>
          <w:b/>
          <w:bCs/>
        </w:rPr>
        <w:t xml:space="preserve">Not </w:t>
      </w:r>
      <w:proofErr w:type="spellStart"/>
      <w:r>
        <w:rPr>
          <w:b/>
          <w:bCs/>
        </w:rPr>
        <w:t>Rediscounted</w:t>
      </w:r>
      <w:proofErr w:type="spellEnd"/>
      <w:r>
        <w:t xml:space="preserve"> — Turuncu rozet</w:t>
      </w:r>
    </w:p>
    <w:p w14:paraId="1C0F8345" w14:textId="77777777" w:rsidR="004A0293" w:rsidRDefault="00101DD2">
      <w:pPr>
        <w:pStyle w:val="ListeParagraf"/>
        <w:numPr>
          <w:ilvl w:val="0"/>
          <w:numId w:val="26"/>
        </w:numPr>
        <w:spacing w:after="60" w:line="276" w:lineRule="auto"/>
      </w:pPr>
      <w:proofErr w:type="spellStart"/>
      <w:r>
        <w:rPr>
          <w:b/>
          <w:bCs/>
        </w:rPr>
        <w:t>Processing</w:t>
      </w:r>
      <w:proofErr w:type="spellEnd"/>
      <w:r>
        <w:t xml:space="preserve"> — Mavi rozet</w:t>
      </w:r>
    </w:p>
    <w:p w14:paraId="1A2BB4CD" w14:textId="77777777" w:rsidR="004A0293" w:rsidRDefault="00101DD2">
      <w:pPr>
        <w:pStyle w:val="ListeParagraf"/>
        <w:numPr>
          <w:ilvl w:val="0"/>
          <w:numId w:val="26"/>
        </w:numPr>
        <w:spacing w:after="60" w:line="276" w:lineRule="auto"/>
      </w:pPr>
      <w:r>
        <w:rPr>
          <w:b/>
          <w:bCs/>
        </w:rPr>
        <w:t xml:space="preserve">Not </w:t>
      </w:r>
      <w:proofErr w:type="spellStart"/>
      <w:r>
        <w:rPr>
          <w:b/>
          <w:bCs/>
        </w:rPr>
        <w:t>Reversed</w:t>
      </w:r>
      <w:proofErr w:type="spellEnd"/>
      <w:r>
        <w:t xml:space="preserve"> — Sarı rozet</w:t>
      </w:r>
    </w:p>
    <w:p w14:paraId="19C3E1EF" w14:textId="77777777" w:rsidR="004A0293" w:rsidRDefault="00101DD2">
      <w:pPr>
        <w:pStyle w:val="ListeParagraf"/>
        <w:numPr>
          <w:ilvl w:val="0"/>
          <w:numId w:val="26"/>
        </w:numPr>
        <w:spacing w:after="60" w:line="276" w:lineRule="auto"/>
      </w:pPr>
      <w:proofErr w:type="spellStart"/>
      <w:r>
        <w:rPr>
          <w:b/>
          <w:bCs/>
        </w:rPr>
        <w:t>Rediscounted</w:t>
      </w:r>
      <w:proofErr w:type="spellEnd"/>
      <w:r>
        <w:t xml:space="preserve"> — Yeşil rozet</w:t>
      </w:r>
    </w:p>
    <w:p w14:paraId="5B928B25" w14:textId="77777777" w:rsidR="004A0293" w:rsidRDefault="00101DD2">
      <w:pPr>
        <w:pStyle w:val="ListeParagraf"/>
        <w:numPr>
          <w:ilvl w:val="0"/>
          <w:numId w:val="26"/>
        </w:numPr>
        <w:spacing w:after="60" w:line="276" w:lineRule="auto"/>
      </w:pPr>
      <w:proofErr w:type="spellStart"/>
      <w:r>
        <w:rPr>
          <w:b/>
          <w:bCs/>
        </w:rPr>
        <w:t>Error</w:t>
      </w:r>
      <w:proofErr w:type="spellEnd"/>
      <w:r>
        <w:t xml:space="preserve"> — Kırmızı rozet</w:t>
      </w:r>
    </w:p>
    <w:p w14:paraId="0ABF4FEA" w14:textId="77777777" w:rsidR="004A0293" w:rsidRDefault="004A0293">
      <w:pPr>
        <w:sectPr w:rsidR="004A0293">
          <w:headerReference w:type="default" r:id="rId9"/>
          <w:footerReference w:type="default" r:id="rId10"/>
          <w:pgSz w:w="12240" w:h="15840"/>
          <w:pgMar w:top="1440" w:right="1440" w:bottom="1440" w:left="1440" w:header="708" w:footer="708" w:gutter="0"/>
          <w:cols w:space="708"/>
          <w:docGrid w:linePitch="360"/>
        </w:sectPr>
      </w:pPr>
    </w:p>
    <w:p w14:paraId="68697F6C" w14:textId="77777777" w:rsidR="004A0293" w:rsidRDefault="00101DD2" w:rsidP="14527393">
      <w:pPr>
        <w:pStyle w:val="Balk1"/>
        <w:rPr>
          <w:color w:val="2E75B6"/>
          <w:sz w:val="25"/>
          <w:szCs w:val="25"/>
        </w:rPr>
      </w:pPr>
      <w:bookmarkStart w:id="24" w:name="_Toc232517514"/>
      <w:r>
        <w:rPr>
          <w:color w:val="2E75B6"/>
          <w:sz w:val="25"/>
          <w:szCs w:val="25"/>
        </w:rPr>
        <w:lastRenderedPageBreak/>
        <w:t>8. Örnek Ekranlar</w:t>
      </w:r>
      <w:bookmarkEnd w:id="24"/>
    </w:p>
    <w:p w14:paraId="324A5403" w14:textId="77777777" w:rsidR="004A0293" w:rsidRDefault="00101DD2" w:rsidP="14527393">
      <w:pPr>
        <w:pStyle w:val="Balk2"/>
      </w:pPr>
      <w:bookmarkStart w:id="25" w:name="_Toc232517515"/>
      <w:r>
        <w:t>8.1 Genel Görünüm ve Filtreler</w:t>
      </w:r>
      <w:bookmarkEnd w:id="25"/>
    </w:p>
    <w:p w14:paraId="6885C1A4" w14:textId="77777777" w:rsidR="004A0293" w:rsidRDefault="00101DD2">
      <w:pPr>
        <w:spacing w:after="120" w:line="276" w:lineRule="auto"/>
      </w:pPr>
      <w:r>
        <w:t>Filtre çubuğu (</w:t>
      </w:r>
      <w:proofErr w:type="spellStart"/>
      <w:r>
        <w:t>Execution</w:t>
      </w:r>
      <w:proofErr w:type="spellEnd"/>
      <w:r>
        <w:t xml:space="preserve"> </w:t>
      </w:r>
      <w:proofErr w:type="spellStart"/>
      <w:r>
        <w:t>Date</w:t>
      </w:r>
      <w:proofErr w:type="spellEnd"/>
      <w:r>
        <w:t xml:space="preserve">, tekli Product, tekli </w:t>
      </w:r>
      <w:proofErr w:type="spellStart"/>
      <w:r>
        <w:t>Sub</w:t>
      </w:r>
      <w:proofErr w:type="spellEnd"/>
      <w:r>
        <w:t xml:space="preserve"> Product, </w:t>
      </w:r>
      <w:proofErr w:type="spellStart"/>
      <w:r>
        <w:t>Revaluation</w:t>
      </w:r>
      <w:proofErr w:type="spellEnd"/>
      <w:r>
        <w:t xml:space="preserve"> </w:t>
      </w:r>
      <w:proofErr w:type="spellStart"/>
      <w:r>
        <w:t>Type</w:t>
      </w:r>
      <w:proofErr w:type="spellEnd"/>
      <w:r>
        <w:t xml:space="preserve">) ve </w:t>
      </w:r>
      <w:proofErr w:type="spellStart"/>
      <w:r>
        <w:t>Status</w:t>
      </w:r>
      <w:proofErr w:type="spellEnd"/>
      <w:r>
        <w:t>. Product ilk kolondur. Sabit kolonların ardından, seçilen ürünün konfigürasyonunda tanımlı kolonlar gösterilir.</w:t>
      </w:r>
    </w:p>
    <w:p w14:paraId="154BDEA3" w14:textId="77777777" w:rsidR="00F0377A" w:rsidRDefault="00B62B84">
      <w:pPr>
        <w:spacing w:after="120"/>
      </w:pPr>
      <w:proofErr w:type="spellStart"/>
      <w:r>
        <w:t>Status</w:t>
      </w:r>
      <w:proofErr w:type="spellEnd"/>
      <w:r>
        <w:t xml:space="preserve"> filtresinde </w:t>
      </w:r>
      <w:proofErr w:type="spellStart"/>
      <w:r>
        <w:t>All</w:t>
      </w:r>
      <w:proofErr w:type="spellEnd"/>
      <w:r>
        <w:t xml:space="preserve"> seçildiğinde, farklı durumlardaki kayıtlar aynı listede görüntülenir. </w:t>
      </w:r>
      <w:proofErr w:type="spellStart"/>
      <w:r>
        <w:t>Datagrid'in</w:t>
      </w:r>
      <w:proofErr w:type="spellEnd"/>
      <w:r>
        <w:t xml:space="preserve"> üzerinde kayıt sayıları durum bazında özetlenir. Seçilen kayıtların durumuna göre </w:t>
      </w:r>
      <w:proofErr w:type="spellStart"/>
      <w:r>
        <w:t>Generate</w:t>
      </w:r>
      <w:proofErr w:type="spellEnd"/>
      <w:r>
        <w:t xml:space="preserve"> ve </w:t>
      </w:r>
      <w:proofErr w:type="spellStart"/>
      <w:r>
        <w:t>Regenerate</w:t>
      </w:r>
      <w:proofErr w:type="spellEnd"/>
      <w:r>
        <w:t xml:space="preserve"> aksiyonları kullanılır.</w:t>
      </w:r>
    </w:p>
    <w:p w14:paraId="672A6659" w14:textId="77777777" w:rsidR="00F0377A" w:rsidRDefault="00B62B84">
      <w:pPr>
        <w:spacing w:before="120" w:after="80"/>
        <w:jc w:val="center"/>
      </w:pPr>
      <w:r>
        <w:rPr>
          <w:noProof/>
        </w:rPr>
        <w:drawing>
          <wp:inline distT="0" distB="0" distL="0" distR="0" wp14:anchorId="5A2F12AA" wp14:editId="07777777">
            <wp:extent cx="8229600" cy="2417445"/>
            <wp:effectExtent l="0" t="0" r="0" b="0"/>
            <wp:docPr id="1563001016" name="Picture 156300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ana_ekran.png"/>
                    <pic:cNvPicPr/>
                  </pic:nvPicPr>
                  <pic:blipFill>
                    <a:blip r:embed="rId11"/>
                    <a:stretch>
                      <a:fillRect/>
                    </a:stretch>
                  </pic:blipFill>
                  <pic:spPr>
                    <a:xfrm>
                      <a:off x="0" y="0"/>
                      <a:ext cx="8229600" cy="2417445"/>
                    </a:xfrm>
                    <a:prstGeom prst="rect">
                      <a:avLst/>
                    </a:prstGeom>
                  </pic:spPr>
                </pic:pic>
              </a:graphicData>
            </a:graphic>
          </wp:inline>
        </w:drawing>
      </w:r>
    </w:p>
    <w:p w14:paraId="4B26AA3C" w14:textId="77777777" w:rsidR="00F0377A" w:rsidRDefault="00B62B84">
      <w:pPr>
        <w:spacing w:after="200"/>
        <w:jc w:val="center"/>
      </w:pPr>
      <w:r>
        <w:rPr>
          <w:i/>
          <w:color w:val="5F5E5A"/>
          <w:sz w:val="18"/>
        </w:rPr>
        <w:t xml:space="preserve">Genel görünüm: </w:t>
      </w:r>
      <w:proofErr w:type="spellStart"/>
      <w:r>
        <w:rPr>
          <w:i/>
          <w:color w:val="5F5E5A"/>
          <w:sz w:val="18"/>
        </w:rPr>
        <w:t>All</w:t>
      </w:r>
      <w:proofErr w:type="spellEnd"/>
      <w:r>
        <w:rPr>
          <w:i/>
          <w:color w:val="5F5E5A"/>
          <w:sz w:val="18"/>
        </w:rPr>
        <w:t xml:space="preserve"> seçeneği, durum bazlı özet satırı ve </w:t>
      </w:r>
      <w:proofErr w:type="spellStart"/>
      <w:r>
        <w:rPr>
          <w:i/>
          <w:color w:val="5F5E5A"/>
          <w:sz w:val="18"/>
        </w:rPr>
        <w:t>Generate</w:t>
      </w:r>
      <w:proofErr w:type="spellEnd"/>
      <w:r>
        <w:rPr>
          <w:i/>
          <w:color w:val="5F5E5A"/>
          <w:sz w:val="18"/>
        </w:rPr>
        <w:t xml:space="preserve"> / </w:t>
      </w:r>
      <w:proofErr w:type="spellStart"/>
      <w:r>
        <w:rPr>
          <w:i/>
          <w:color w:val="5F5E5A"/>
          <w:sz w:val="18"/>
        </w:rPr>
        <w:t>Regenerate</w:t>
      </w:r>
      <w:proofErr w:type="spellEnd"/>
      <w:r>
        <w:rPr>
          <w:i/>
          <w:color w:val="5F5E5A"/>
          <w:sz w:val="18"/>
        </w:rPr>
        <w:t xml:space="preserve"> aksiyonları.</w:t>
      </w:r>
    </w:p>
    <w:p w14:paraId="069305FB" w14:textId="77777777" w:rsidR="00F0377A" w:rsidRDefault="00B62B84">
      <w:pPr>
        <w:spacing w:after="120"/>
      </w:pPr>
      <w:r>
        <w:t xml:space="preserve">Seçilen kayıtların tamamı aynı </w:t>
      </w:r>
      <w:proofErr w:type="spellStart"/>
      <w:r>
        <w:t>Revaluation</w:t>
      </w:r>
      <w:proofErr w:type="spellEnd"/>
      <w:r>
        <w:t xml:space="preserve"> </w:t>
      </w:r>
      <w:proofErr w:type="spellStart"/>
      <w:r>
        <w:t>Type</w:t>
      </w:r>
      <w:proofErr w:type="spellEnd"/>
      <w:r>
        <w:t xml:space="preserve"> değilse </w:t>
      </w:r>
      <w:proofErr w:type="spellStart"/>
      <w:r>
        <w:t>Generate</w:t>
      </w:r>
      <w:proofErr w:type="spellEnd"/>
      <w:r>
        <w:t xml:space="preserve"> aksiyonu pasif duruma geçer; </w:t>
      </w:r>
      <w:proofErr w:type="spellStart"/>
      <w:r>
        <w:t>Regenerate</w:t>
      </w:r>
      <w:proofErr w:type="spellEnd"/>
      <w:r>
        <w:t xml:space="preserve"> aksiyonu aktif kalır.</w:t>
      </w:r>
    </w:p>
    <w:p w14:paraId="0A37501D" w14:textId="77777777" w:rsidR="00F0377A" w:rsidRDefault="00B62B84">
      <w:pPr>
        <w:spacing w:before="120" w:after="80"/>
        <w:jc w:val="center"/>
      </w:pPr>
      <w:r>
        <w:rPr>
          <w:noProof/>
        </w:rPr>
        <w:lastRenderedPageBreak/>
        <w:drawing>
          <wp:inline distT="0" distB="0" distL="0" distR="0" wp14:anchorId="0B1096B7" wp14:editId="07777777">
            <wp:extent cx="8229600" cy="2417445"/>
            <wp:effectExtent l="0" t="0" r="0" b="0"/>
            <wp:docPr id="267175582" name="Picture 156300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generate_disabled.png"/>
                    <pic:cNvPicPr/>
                  </pic:nvPicPr>
                  <pic:blipFill>
                    <a:blip r:embed="rId12"/>
                    <a:stretch>
                      <a:fillRect/>
                    </a:stretch>
                  </pic:blipFill>
                  <pic:spPr>
                    <a:xfrm>
                      <a:off x="0" y="0"/>
                      <a:ext cx="8229600" cy="2417445"/>
                    </a:xfrm>
                    <a:prstGeom prst="rect">
                      <a:avLst/>
                    </a:prstGeom>
                  </pic:spPr>
                </pic:pic>
              </a:graphicData>
            </a:graphic>
          </wp:inline>
        </w:drawing>
      </w:r>
    </w:p>
    <w:p w14:paraId="7C7FDB87" w14:textId="77777777" w:rsidR="00F0377A" w:rsidRDefault="00B62B84">
      <w:pPr>
        <w:spacing w:after="200"/>
        <w:jc w:val="center"/>
      </w:pPr>
      <w:r>
        <w:rPr>
          <w:i/>
          <w:color w:val="5F5E5A"/>
          <w:sz w:val="18"/>
        </w:rPr>
        <w:t xml:space="preserve">Karışık </w:t>
      </w:r>
      <w:proofErr w:type="spellStart"/>
      <w:r>
        <w:rPr>
          <w:i/>
          <w:color w:val="5F5E5A"/>
          <w:sz w:val="18"/>
        </w:rPr>
        <w:t>Revaluation</w:t>
      </w:r>
      <w:proofErr w:type="spellEnd"/>
      <w:r>
        <w:rPr>
          <w:i/>
          <w:color w:val="5F5E5A"/>
          <w:sz w:val="18"/>
        </w:rPr>
        <w:t xml:space="preserve"> </w:t>
      </w:r>
      <w:proofErr w:type="spellStart"/>
      <w:r>
        <w:rPr>
          <w:i/>
          <w:color w:val="5F5E5A"/>
          <w:sz w:val="18"/>
        </w:rPr>
        <w:t>Type</w:t>
      </w:r>
      <w:proofErr w:type="spellEnd"/>
      <w:r>
        <w:rPr>
          <w:i/>
          <w:color w:val="5F5E5A"/>
          <w:sz w:val="18"/>
        </w:rPr>
        <w:t xml:space="preserve"> seçiminde </w:t>
      </w:r>
      <w:proofErr w:type="spellStart"/>
      <w:r>
        <w:rPr>
          <w:i/>
          <w:color w:val="5F5E5A"/>
          <w:sz w:val="18"/>
        </w:rPr>
        <w:t>Generate</w:t>
      </w:r>
      <w:proofErr w:type="spellEnd"/>
      <w:r>
        <w:rPr>
          <w:i/>
          <w:color w:val="5F5E5A"/>
          <w:sz w:val="18"/>
        </w:rPr>
        <w:t xml:space="preserve"> aksiyonu pasiftir.</w:t>
      </w:r>
    </w:p>
    <w:p w14:paraId="20B3EC83" w14:textId="77777777" w:rsidR="004A0293" w:rsidRDefault="00101DD2">
      <w:pPr>
        <w:spacing w:after="120" w:line="276" w:lineRule="auto"/>
      </w:pPr>
      <w:r>
        <w:t xml:space="preserve">Aynı ekranda Product değiştirildiğinde sabit kolonlar korunur, yalnızca ürüne özel kolonlar değişir. Aşağıdaki iki görsel bu davranışı </w:t>
      </w:r>
      <w:proofErr w:type="spellStart"/>
      <w:r>
        <w:t>Treasury</w:t>
      </w:r>
      <w:proofErr w:type="spellEnd"/>
      <w:r>
        <w:t xml:space="preserve"> ekranı üzerinden karşılaştırmalı olarak göstermektedir.</w:t>
      </w:r>
    </w:p>
    <w:p w14:paraId="31852659" w14:textId="77777777" w:rsidR="004A0293" w:rsidRDefault="00101DD2">
      <w:pPr>
        <w:spacing w:after="120" w:line="276" w:lineRule="auto"/>
      </w:pPr>
      <w:r>
        <w:t xml:space="preserve">[GÖRSEL — </w:t>
      </w:r>
      <w:proofErr w:type="spellStart"/>
      <w:r>
        <w:t>Treasury</w:t>
      </w:r>
      <w:proofErr w:type="spellEnd"/>
      <w:r>
        <w:t xml:space="preserve"> ekranı, Product = FX </w:t>
      </w:r>
      <w:proofErr w:type="spellStart"/>
      <w:r>
        <w:t>Transaction</w:t>
      </w:r>
      <w:proofErr w:type="spellEnd"/>
      <w:r>
        <w:t xml:space="preserve"> (</w:t>
      </w:r>
      <w:proofErr w:type="spellStart"/>
      <w:r>
        <w:t>Sub</w:t>
      </w:r>
      <w:proofErr w:type="spellEnd"/>
      <w:r>
        <w:t xml:space="preserve"> Product seçili)]</w:t>
      </w:r>
    </w:p>
    <w:p w14:paraId="5C1CE61E" w14:textId="77777777" w:rsidR="004A0293" w:rsidRDefault="00101DD2">
      <w:pPr>
        <w:spacing w:after="120" w:line="276" w:lineRule="auto"/>
      </w:pPr>
      <w:r>
        <w:t xml:space="preserve">[GÖRSEL — </w:t>
      </w:r>
      <w:proofErr w:type="spellStart"/>
      <w:r>
        <w:t>Treasury</w:t>
      </w:r>
      <w:proofErr w:type="spellEnd"/>
      <w:r>
        <w:t xml:space="preserve"> ekranı, Product = MM/</w:t>
      </w:r>
      <w:proofErr w:type="spellStart"/>
      <w:r>
        <w:t>Loan</w:t>
      </w:r>
      <w:proofErr w:type="spellEnd"/>
      <w:r>
        <w:t xml:space="preserve"> </w:t>
      </w:r>
      <w:proofErr w:type="spellStart"/>
      <w:r>
        <w:t>Transactions</w:t>
      </w:r>
      <w:proofErr w:type="spellEnd"/>
      <w:r>
        <w:t>: sabit kolonlar aynı, ürüne özel kolonlar farklı]</w:t>
      </w:r>
    </w:p>
    <w:p w14:paraId="5BB4F92B" w14:textId="77777777" w:rsidR="004A0293" w:rsidRDefault="00101DD2">
      <w:pPr>
        <w:spacing w:after="120" w:line="276" w:lineRule="auto"/>
      </w:pPr>
      <w:r>
        <w:t xml:space="preserve">[GÖRSEL — Product ve </w:t>
      </w:r>
      <w:proofErr w:type="spellStart"/>
      <w:r>
        <w:t>Sub</w:t>
      </w:r>
      <w:proofErr w:type="spellEnd"/>
      <w:r>
        <w:t xml:space="preserve"> Product listelerinin açık hali (bağımlı liste davranışı)]</w:t>
      </w:r>
    </w:p>
    <w:p w14:paraId="599AEC0B" w14:textId="77777777" w:rsidR="004A0293" w:rsidRDefault="00101DD2">
      <w:pPr>
        <w:pStyle w:val="Balk2"/>
      </w:pPr>
      <w:bookmarkStart w:id="26" w:name="_Toc232517516"/>
      <w:r>
        <w:t xml:space="preserve">8.2 Not </w:t>
      </w:r>
      <w:proofErr w:type="spellStart"/>
      <w:r>
        <w:t>Reversed</w:t>
      </w:r>
      <w:proofErr w:type="spellEnd"/>
      <w:r>
        <w:t xml:space="preserve"> — Ters Fiş Valör Seçimi (T+1 / T+0)</w:t>
      </w:r>
      <w:bookmarkEnd w:id="26"/>
    </w:p>
    <w:p w14:paraId="275E56F6" w14:textId="77777777" w:rsidR="004A0293" w:rsidRDefault="00101DD2">
      <w:pPr>
        <w:spacing w:after="120" w:line="276" w:lineRule="auto"/>
      </w:pPr>
      <w:proofErr w:type="spellStart"/>
      <w:r>
        <w:t>Treasury</w:t>
      </w:r>
      <w:proofErr w:type="spellEnd"/>
      <w:r>
        <w:t xml:space="preserve"> ekranı, Product = FX </w:t>
      </w:r>
      <w:proofErr w:type="spellStart"/>
      <w:r>
        <w:t>Transaction</w:t>
      </w:r>
      <w:proofErr w:type="spellEnd"/>
      <w:r>
        <w:t xml:space="preserve">. Not </w:t>
      </w:r>
      <w:proofErr w:type="spellStart"/>
      <w:r>
        <w:t>Reversed</w:t>
      </w:r>
      <w:proofErr w:type="spellEnd"/>
      <w:r>
        <w:t xml:space="preserve"> durumunda </w:t>
      </w:r>
      <w:proofErr w:type="spellStart"/>
      <w:r>
        <w:t>Execute</w:t>
      </w:r>
      <w:proofErr w:type="spellEnd"/>
      <w:r>
        <w:t xml:space="preserve"> öncesi ters fişin valörü sorulur: T+1 (standart) veya T+0. Diğer durumlarda seçim sorulmaz.</w:t>
      </w:r>
    </w:p>
    <w:p w14:paraId="693AE399" w14:textId="77777777" w:rsidR="004A0293" w:rsidRDefault="00101DD2">
      <w:pPr>
        <w:spacing w:before="80" w:after="150"/>
        <w:jc w:val="center"/>
      </w:pPr>
      <w:r>
        <w:rPr>
          <w:noProof/>
        </w:rPr>
        <w:lastRenderedPageBreak/>
        <w:drawing>
          <wp:inline distT="0" distB="0" distL="0" distR="0" wp14:anchorId="46A1CDA8" wp14:editId="485B78D4">
            <wp:extent cx="8229600" cy="2081686"/>
            <wp:effectExtent l="0" t="0" r="0" b="0"/>
            <wp:docPr id="1563001015" name="Resim 156300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229600" cy="2081686"/>
                    </a:xfrm>
                    <a:prstGeom prst="rect">
                      <a:avLst/>
                    </a:prstGeom>
                  </pic:spPr>
                </pic:pic>
              </a:graphicData>
            </a:graphic>
          </wp:inline>
        </w:drawing>
      </w:r>
    </w:p>
    <w:p w14:paraId="133A4252" w14:textId="77777777" w:rsidR="004A0293" w:rsidRDefault="00101DD2">
      <w:pPr>
        <w:pStyle w:val="Balk2"/>
      </w:pPr>
      <w:bookmarkStart w:id="27" w:name="_Toc232517517"/>
      <w:bookmarkEnd w:id="27"/>
      <w:r>
        <w:t xml:space="preserve">8.3 Toplu Seçim, </w:t>
      </w:r>
      <w:proofErr w:type="spellStart"/>
      <w:r>
        <w:t>Generate</w:t>
      </w:r>
      <w:proofErr w:type="spellEnd"/>
      <w:r>
        <w:t xml:space="preserve"> ve </w:t>
      </w:r>
      <w:proofErr w:type="spellStart"/>
      <w:r>
        <w:t>Regenerate</w:t>
      </w:r>
      <w:proofErr w:type="spellEnd"/>
      <w:r>
        <w:t xml:space="preserve"> Onayı</w:t>
      </w:r>
    </w:p>
    <w:p w14:paraId="3D0F002F" w14:textId="77777777" w:rsidR="004A0293" w:rsidRDefault="00101DD2">
      <w:pPr>
        <w:spacing w:after="120" w:line="276" w:lineRule="auto"/>
      </w:pPr>
      <w:r>
        <w:t xml:space="preserve">Sol üstteki seçim kutusunun yanındaki ok ile hepsi (Select </w:t>
      </w:r>
      <w:proofErr w:type="spellStart"/>
      <w:r>
        <w:t>all</w:t>
      </w:r>
      <w:proofErr w:type="spellEnd"/>
      <w:r>
        <w:t xml:space="preserve">) veya belirli adet (100 / 50 / 25 / </w:t>
      </w:r>
      <w:proofErr w:type="spellStart"/>
      <w:r>
        <w:t>custom</w:t>
      </w:r>
      <w:proofErr w:type="spellEnd"/>
      <w:r>
        <w:t xml:space="preserve">) seçilir; seçim tüm veri kümesini kapsar ve “100 of 248 </w:t>
      </w:r>
      <w:proofErr w:type="spellStart"/>
      <w:r>
        <w:t>selected</w:t>
      </w:r>
      <w:proofErr w:type="spellEnd"/>
      <w:r>
        <w:t>” biçiminde gösterilir. Ekran tek statü gösterdiğinden seçim o statü içindir; “</w:t>
      </w:r>
      <w:proofErr w:type="spellStart"/>
      <w:r>
        <w:t>Execute</w:t>
      </w:r>
      <w:proofErr w:type="spellEnd"/>
      <w:r>
        <w:t xml:space="preserve"> </w:t>
      </w:r>
      <w:proofErr w:type="spellStart"/>
      <w:r>
        <w:t>selected</w:t>
      </w:r>
      <w:proofErr w:type="spellEnd"/>
      <w:r>
        <w:t>” seçili satırlara o statünün aksiyonunu uygular.</w:t>
      </w:r>
    </w:p>
    <w:p w14:paraId="6C572BBC" w14:textId="77777777" w:rsidR="00F0377A" w:rsidRDefault="00B62B84">
      <w:pPr>
        <w:spacing w:after="120"/>
      </w:pPr>
      <w:proofErr w:type="spellStart"/>
      <w:r>
        <w:t>Generate</w:t>
      </w:r>
      <w:proofErr w:type="spellEnd"/>
      <w:r>
        <w:t xml:space="preserve"> veya </w:t>
      </w:r>
      <w:proofErr w:type="spellStart"/>
      <w:r>
        <w:t>Regenerate</w:t>
      </w:r>
      <w:proofErr w:type="spellEnd"/>
      <w:r>
        <w:t xml:space="preserve"> aksiyonu çalıştırıldığında, işlem başlatılmadan önce gerçekleştirilecek işlemlerin özetini içeren bir onay penceresi görüntülenir.</w:t>
      </w:r>
    </w:p>
    <w:p w14:paraId="5DAB6C7B" w14:textId="77777777" w:rsidR="00F0377A" w:rsidRDefault="00B62B84">
      <w:pPr>
        <w:spacing w:before="120" w:after="80"/>
        <w:jc w:val="center"/>
      </w:pPr>
      <w:r>
        <w:rPr>
          <w:noProof/>
        </w:rPr>
        <w:drawing>
          <wp:inline distT="0" distB="0" distL="0" distR="0" wp14:anchorId="2E43E775" wp14:editId="07777777">
            <wp:extent cx="6949440" cy="1476756"/>
            <wp:effectExtent l="0" t="0" r="0" b="0"/>
            <wp:docPr id="1563001017" name="Picture 15630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generate_onay.png"/>
                    <pic:cNvPicPr/>
                  </pic:nvPicPr>
                  <pic:blipFill>
                    <a:blip r:embed="rId14"/>
                    <a:stretch>
                      <a:fillRect/>
                    </a:stretch>
                  </pic:blipFill>
                  <pic:spPr>
                    <a:xfrm>
                      <a:off x="0" y="0"/>
                      <a:ext cx="6949440" cy="1476756"/>
                    </a:xfrm>
                    <a:prstGeom prst="rect">
                      <a:avLst/>
                    </a:prstGeom>
                  </pic:spPr>
                </pic:pic>
              </a:graphicData>
            </a:graphic>
          </wp:inline>
        </w:drawing>
      </w:r>
    </w:p>
    <w:p w14:paraId="0B29167E" w14:textId="77777777" w:rsidR="00F0377A" w:rsidRDefault="00B62B84">
      <w:pPr>
        <w:spacing w:after="200"/>
        <w:jc w:val="center"/>
      </w:pPr>
      <w:proofErr w:type="spellStart"/>
      <w:r>
        <w:rPr>
          <w:i/>
          <w:color w:val="5F5E5A"/>
          <w:sz w:val="18"/>
        </w:rPr>
        <w:t>Generate</w:t>
      </w:r>
      <w:proofErr w:type="spellEnd"/>
      <w:r>
        <w:rPr>
          <w:i/>
          <w:color w:val="5F5E5A"/>
          <w:sz w:val="18"/>
        </w:rPr>
        <w:t xml:space="preserve"> onay penceresi.</w:t>
      </w:r>
    </w:p>
    <w:p w14:paraId="02EB378F" w14:textId="77777777" w:rsidR="00F0377A" w:rsidRDefault="00B62B84">
      <w:pPr>
        <w:spacing w:before="120" w:after="80"/>
        <w:jc w:val="center"/>
      </w:pPr>
      <w:r>
        <w:rPr>
          <w:noProof/>
        </w:rPr>
        <w:lastRenderedPageBreak/>
        <w:drawing>
          <wp:inline distT="0" distB="0" distL="0" distR="0" wp14:anchorId="15994BCC" wp14:editId="07777777">
            <wp:extent cx="7680960" cy="1920240"/>
            <wp:effectExtent l="0" t="0" r="0" b="0"/>
            <wp:docPr id="2045022395" name="Picture 15630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regenerate_onay.png"/>
                    <pic:cNvPicPr/>
                  </pic:nvPicPr>
                  <pic:blipFill>
                    <a:blip r:embed="rId15"/>
                    <a:stretch>
                      <a:fillRect/>
                    </a:stretch>
                  </pic:blipFill>
                  <pic:spPr>
                    <a:xfrm>
                      <a:off x="0" y="0"/>
                      <a:ext cx="7680960" cy="1920240"/>
                    </a:xfrm>
                    <a:prstGeom prst="rect">
                      <a:avLst/>
                    </a:prstGeom>
                  </pic:spPr>
                </pic:pic>
              </a:graphicData>
            </a:graphic>
          </wp:inline>
        </w:drawing>
      </w:r>
    </w:p>
    <w:p w14:paraId="71CB3F9C" w14:textId="77777777" w:rsidR="00F0377A" w:rsidRDefault="00B62B84">
      <w:pPr>
        <w:spacing w:after="200"/>
        <w:jc w:val="center"/>
      </w:pPr>
      <w:proofErr w:type="spellStart"/>
      <w:r>
        <w:rPr>
          <w:i/>
          <w:color w:val="5F5E5A"/>
          <w:sz w:val="18"/>
        </w:rPr>
        <w:t>Regenerate</w:t>
      </w:r>
      <w:proofErr w:type="spellEnd"/>
      <w:r>
        <w:rPr>
          <w:i/>
          <w:color w:val="5F5E5A"/>
          <w:sz w:val="18"/>
        </w:rPr>
        <w:t xml:space="preserve"> onay penceresi (durum bazında özet).</w:t>
      </w:r>
    </w:p>
    <w:p w14:paraId="65991E40" w14:textId="77777777" w:rsidR="004A0293" w:rsidRDefault="00101DD2">
      <w:pPr>
        <w:pStyle w:val="Balk2"/>
      </w:pPr>
      <w:bookmarkStart w:id="28" w:name="_Toc232517518"/>
      <w:r>
        <w:t>8.4 İşlem Sonucu ve Hata Gösterimi</w:t>
      </w:r>
      <w:bookmarkEnd w:id="28"/>
    </w:p>
    <w:p w14:paraId="3E2A780F" w14:textId="77777777" w:rsidR="004A0293" w:rsidRDefault="00101DD2">
      <w:pPr>
        <w:spacing w:after="120" w:line="276" w:lineRule="auto"/>
      </w:pPr>
      <w:proofErr w:type="spellStart"/>
      <w:r>
        <w:t>Execute</w:t>
      </w:r>
      <w:proofErr w:type="spellEnd"/>
      <w:r>
        <w:t xml:space="preserve"> sonrası işlem sonuçları anlık gösterilir: başarılı işlemlerle birlikte hata alanlar da aynı ekranda (</w:t>
      </w:r>
      <w:proofErr w:type="spellStart"/>
      <w:r>
        <w:t>Error</w:t>
      </w:r>
      <w:proofErr w:type="spellEnd"/>
      <w:r>
        <w:t xml:space="preserve"> olarak, nedeniyle) görüntülenir. Hatalar DB'de saklanmaz; kalıcı bir </w:t>
      </w:r>
      <w:proofErr w:type="spellStart"/>
      <w:r>
        <w:t>Error</w:t>
      </w:r>
      <w:proofErr w:type="spellEnd"/>
      <w:r>
        <w:t xml:space="preserve"> durumu veya filtresi yoktur. Sayfa yenilendiğinde başarısız kayıt, kalıcı (DB) durumunda görünür.</w:t>
      </w:r>
    </w:p>
    <w:p w14:paraId="7E4CA61F" w14:textId="77777777" w:rsidR="004A0293" w:rsidRDefault="00101DD2">
      <w:pPr>
        <w:spacing w:before="80" w:after="120"/>
        <w:jc w:val="center"/>
      </w:pPr>
      <w:r>
        <w:rPr>
          <w:noProof/>
        </w:rPr>
        <w:drawing>
          <wp:inline distT="0" distB="0" distL="0" distR="0" wp14:anchorId="5EA47FF8" wp14:editId="6E8C7854">
            <wp:extent cx="8229600" cy="2192710"/>
            <wp:effectExtent l="0" t="0" r="0" b="0"/>
            <wp:docPr id="1345026373" name="Resim 134502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229600" cy="2192710"/>
                    </a:xfrm>
                    <a:prstGeom prst="rect">
                      <a:avLst/>
                    </a:prstGeom>
                  </pic:spPr>
                </pic:pic>
              </a:graphicData>
            </a:graphic>
          </wp:inline>
        </w:drawing>
      </w:r>
    </w:p>
    <w:p w14:paraId="3137FAB5" w14:textId="03E0E944" w:rsidR="14527393" w:rsidRDefault="14527393" w:rsidP="14527393">
      <w:pPr>
        <w:spacing w:before="80" w:after="120"/>
        <w:jc w:val="center"/>
      </w:pPr>
    </w:p>
    <w:p w14:paraId="065CFA86" w14:textId="5EDEF5FA" w:rsidR="14527393" w:rsidRDefault="14527393" w:rsidP="14527393">
      <w:pPr>
        <w:spacing w:before="80" w:after="120"/>
        <w:jc w:val="center"/>
      </w:pPr>
    </w:p>
    <w:p w14:paraId="4C29F9CF" w14:textId="7C1D0EA0" w:rsidR="14527393" w:rsidRDefault="14527393" w:rsidP="14527393">
      <w:pPr>
        <w:spacing w:before="80" w:after="120"/>
        <w:jc w:val="center"/>
      </w:pPr>
    </w:p>
    <w:p w14:paraId="778B98FE" w14:textId="7070E5A9" w:rsidR="00F0377A" w:rsidRDefault="00463FA3">
      <w:pPr>
        <w:pStyle w:val="Balk1"/>
      </w:pPr>
      <w:r>
        <w:t>9. Yetkilendirme</w:t>
      </w:r>
    </w:p>
    <w:p w14:paraId="62408020" w14:textId="36276E58" w:rsidR="004A0293" w:rsidRDefault="00101DD2" w:rsidP="00463FA3">
      <w:pPr>
        <w:spacing w:after="120" w:line="276" w:lineRule="auto"/>
      </w:pPr>
      <w:proofErr w:type="spellStart"/>
      <w:r>
        <w:t>Investment</w:t>
      </w:r>
      <w:proofErr w:type="spellEnd"/>
      <w:r>
        <w:t xml:space="preserve">, Security ve </w:t>
      </w:r>
      <w:proofErr w:type="spellStart"/>
      <w:r>
        <w:t>Treasury</w:t>
      </w:r>
      <w:proofErr w:type="spellEnd"/>
      <w:r>
        <w:t xml:space="preserve"> ekranları ayrı ayrı yetkilendirilir. Bir kullanıcının bir ekrana erişebilmesi, diğer ekranlara erişebileceği anlamına gelmez.</w:t>
      </w:r>
    </w:p>
    <w:sectPr w:rsidR="004A0293">
      <w:headerReference w:type="default" r:id="rId17"/>
      <w:footerReference w:type="default" r:id="rId18"/>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5D5A5" w14:textId="77777777" w:rsidR="00C177A4" w:rsidRDefault="00C177A4">
      <w:r>
        <w:separator/>
      </w:r>
    </w:p>
  </w:endnote>
  <w:endnote w:type="continuationSeparator" w:id="0">
    <w:p w14:paraId="757362C7" w14:textId="77777777" w:rsidR="00C177A4" w:rsidRDefault="00C17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14024" w14:textId="77777777" w:rsidR="004A0293" w:rsidRDefault="00101DD2">
    <w:pPr>
      <w:jc w:val="center"/>
    </w:pPr>
    <w:r>
      <w:rPr>
        <w:color w:val="595959"/>
        <w:sz w:val="16"/>
        <w:szCs w:val="16"/>
      </w:rPr>
      <w:t xml:space="preserve">Sayfa </w:t>
    </w:r>
    <w:r>
      <w:rPr>
        <w:color w:val="595959"/>
        <w:sz w:val="16"/>
        <w:szCs w:val="16"/>
      </w:rPr>
      <w:fldChar w:fldCharType="begin"/>
    </w:r>
    <w:r>
      <w:rPr>
        <w:color w:val="595959"/>
        <w:sz w:val="16"/>
        <w:szCs w:val="16"/>
      </w:rPr>
      <w:instrText>PAGE</w:instrText>
    </w:r>
    <w:r>
      <w:rPr>
        <w:color w:val="595959"/>
        <w:sz w:val="16"/>
        <w:szCs w:val="16"/>
      </w:rPr>
      <w:fldChar w:fldCharType="separate"/>
    </w:r>
    <w:r w:rsidR="00830960">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830960">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4D70" w14:textId="77777777" w:rsidR="004A0293" w:rsidRDefault="00101DD2">
    <w:pPr>
      <w:jc w:val="center"/>
    </w:pPr>
    <w:r>
      <w:rPr>
        <w:color w:val="595959"/>
        <w:sz w:val="16"/>
        <w:szCs w:val="16"/>
      </w:rPr>
      <w:t xml:space="preserve">Sayfa </w:t>
    </w:r>
    <w:r>
      <w:rPr>
        <w:color w:val="595959"/>
        <w:sz w:val="16"/>
        <w:szCs w:val="16"/>
      </w:rPr>
      <w:fldChar w:fldCharType="begin"/>
    </w:r>
    <w:r>
      <w:rPr>
        <w:color w:val="595959"/>
        <w:sz w:val="16"/>
        <w:szCs w:val="16"/>
      </w:rPr>
      <w:instrText>PAGE</w:instrText>
    </w:r>
    <w:r>
      <w:rPr>
        <w:color w:val="595959"/>
        <w:sz w:val="16"/>
        <w:szCs w:val="16"/>
      </w:rPr>
      <w:fldChar w:fldCharType="separate"/>
    </w:r>
    <w:r w:rsidR="00830960">
      <w:rPr>
        <w:noProof/>
        <w:color w:val="595959"/>
        <w:sz w:val="16"/>
        <w:szCs w:val="16"/>
      </w:rPr>
      <w:t>9</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830960">
      <w:rPr>
        <w:noProof/>
        <w:color w:val="595959"/>
        <w:sz w:val="16"/>
        <w:szCs w:val="16"/>
      </w:rPr>
      <w:t>10</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83D39" w14:textId="77777777" w:rsidR="00C177A4" w:rsidRDefault="00C177A4">
      <w:r>
        <w:separator/>
      </w:r>
    </w:p>
  </w:footnote>
  <w:footnote w:type="continuationSeparator" w:id="0">
    <w:p w14:paraId="74DFE02B" w14:textId="77777777" w:rsidR="00C177A4" w:rsidRDefault="00C17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D257" w14:textId="77777777" w:rsidR="004A0293" w:rsidRDefault="00101DD2">
    <w:pPr>
      <w:pBdr>
        <w:bottom w:val="single" w:sz="6" w:space="4" w:color="2E75B6"/>
      </w:pBdr>
      <w:tabs>
        <w:tab w:val="right" w:pos="12960"/>
      </w:tabs>
    </w:pPr>
    <w:r>
      <w:rPr>
        <w:color w:val="595959"/>
        <w:sz w:val="16"/>
        <w:szCs w:val="16"/>
      </w:rPr>
      <w:t>Hazine Sistemi — Reeskont Base Component</w:t>
    </w:r>
    <w:r>
      <w:rPr>
        <w:color w:val="595959"/>
        <w:sz w:val="16"/>
        <w:szCs w:val="16"/>
      </w:rPr>
      <w:tab/>
    </w:r>
    <w:proofErr w:type="spellStart"/>
    <w:r>
      <w:rPr>
        <w:color w:val="595959"/>
        <w:sz w:val="16"/>
        <w:szCs w:val="16"/>
      </w:rPr>
      <w:t>Version</w:t>
    </w:r>
    <w:proofErr w:type="spellEnd"/>
    <w:r>
      <w:rPr>
        <w:color w:val="595959"/>
        <w:sz w:val="16"/>
        <w:szCs w:val="16"/>
      </w:rPr>
      <w:t xml:space="preserve">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90EA" w14:textId="77777777" w:rsidR="004A0293" w:rsidRDefault="00101DD2">
    <w:pPr>
      <w:pBdr>
        <w:bottom w:val="single" w:sz="6" w:space="4" w:color="2E75B6"/>
      </w:pBdr>
      <w:tabs>
        <w:tab w:val="right" w:pos="12960"/>
      </w:tabs>
    </w:pPr>
    <w:r>
      <w:rPr>
        <w:color w:val="595959"/>
        <w:sz w:val="16"/>
        <w:szCs w:val="16"/>
      </w:rPr>
      <w:t>Hazine Sistemi — Reeskont Base Component</w:t>
    </w:r>
    <w:r>
      <w:rPr>
        <w:color w:val="595959"/>
        <w:sz w:val="16"/>
        <w:szCs w:val="16"/>
      </w:rPr>
      <w:tab/>
    </w:r>
    <w:proofErr w:type="spellStart"/>
    <w:r>
      <w:rPr>
        <w:color w:val="595959"/>
        <w:sz w:val="16"/>
        <w:szCs w:val="16"/>
      </w:rPr>
      <w:t>Version</w:t>
    </w:r>
    <w:proofErr w:type="spellEnd"/>
    <w:r>
      <w:rPr>
        <w:color w:val="595959"/>
        <w:sz w:val="16"/>
        <w:szCs w:val="16"/>
      </w:rPr>
      <w:t xml:space="preserve">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C9C"/>
    <w:multiLevelType w:val="hybridMultilevel"/>
    <w:tmpl w:val="C9EA98D4"/>
    <w:lvl w:ilvl="0" w:tplc="8862A782">
      <w:start w:val="1"/>
      <w:numFmt w:val="bullet"/>
      <w:lvlText w:val="•"/>
      <w:lvlJc w:val="left"/>
      <w:pPr>
        <w:ind w:left="720" w:hanging="360"/>
      </w:pPr>
    </w:lvl>
    <w:lvl w:ilvl="1" w:tplc="CBECB582">
      <w:numFmt w:val="decimal"/>
      <w:lvlText w:val=""/>
      <w:lvlJc w:val="left"/>
    </w:lvl>
    <w:lvl w:ilvl="2" w:tplc="DDCEB42E">
      <w:numFmt w:val="decimal"/>
      <w:lvlText w:val=""/>
      <w:lvlJc w:val="left"/>
    </w:lvl>
    <w:lvl w:ilvl="3" w:tplc="CDD63986">
      <w:numFmt w:val="decimal"/>
      <w:lvlText w:val=""/>
      <w:lvlJc w:val="left"/>
    </w:lvl>
    <w:lvl w:ilvl="4" w:tplc="4914EB68">
      <w:numFmt w:val="decimal"/>
      <w:lvlText w:val=""/>
      <w:lvlJc w:val="left"/>
    </w:lvl>
    <w:lvl w:ilvl="5" w:tplc="9BC67436">
      <w:numFmt w:val="decimal"/>
      <w:lvlText w:val=""/>
      <w:lvlJc w:val="left"/>
    </w:lvl>
    <w:lvl w:ilvl="6" w:tplc="95BCF414">
      <w:numFmt w:val="decimal"/>
      <w:lvlText w:val=""/>
      <w:lvlJc w:val="left"/>
    </w:lvl>
    <w:lvl w:ilvl="7" w:tplc="420E6DCE">
      <w:numFmt w:val="decimal"/>
      <w:lvlText w:val=""/>
      <w:lvlJc w:val="left"/>
    </w:lvl>
    <w:lvl w:ilvl="8" w:tplc="13BA2966">
      <w:numFmt w:val="decimal"/>
      <w:lvlText w:val=""/>
      <w:lvlJc w:val="left"/>
    </w:lvl>
  </w:abstractNum>
  <w:abstractNum w:abstractNumId="1" w15:restartNumberingAfterBreak="0">
    <w:nsid w:val="0D301CC7"/>
    <w:multiLevelType w:val="hybridMultilevel"/>
    <w:tmpl w:val="F08CAE4E"/>
    <w:lvl w:ilvl="0" w:tplc="7974C9FA">
      <w:start w:val="1"/>
      <w:numFmt w:val="bullet"/>
      <w:lvlText w:val=""/>
      <w:lvlJc w:val="left"/>
      <w:pPr>
        <w:ind w:left="720" w:hanging="360"/>
      </w:pPr>
      <w:rPr>
        <w:rFonts w:ascii="Symbol" w:hAnsi="Symbol" w:hint="default"/>
      </w:rPr>
    </w:lvl>
    <w:lvl w:ilvl="1" w:tplc="155E2F78">
      <w:start w:val="1"/>
      <w:numFmt w:val="bullet"/>
      <w:lvlText w:val="o"/>
      <w:lvlJc w:val="left"/>
      <w:pPr>
        <w:ind w:left="1440" w:hanging="360"/>
      </w:pPr>
      <w:rPr>
        <w:rFonts w:ascii="Courier New" w:hAnsi="Courier New" w:hint="default"/>
      </w:rPr>
    </w:lvl>
    <w:lvl w:ilvl="2" w:tplc="6598D1B8">
      <w:start w:val="1"/>
      <w:numFmt w:val="bullet"/>
      <w:lvlText w:val=""/>
      <w:lvlJc w:val="left"/>
      <w:pPr>
        <w:ind w:left="2160" w:hanging="360"/>
      </w:pPr>
      <w:rPr>
        <w:rFonts w:ascii="Wingdings" w:hAnsi="Wingdings" w:hint="default"/>
      </w:rPr>
    </w:lvl>
    <w:lvl w:ilvl="3" w:tplc="FB00D44E">
      <w:start w:val="1"/>
      <w:numFmt w:val="bullet"/>
      <w:lvlText w:val=""/>
      <w:lvlJc w:val="left"/>
      <w:pPr>
        <w:ind w:left="2880" w:hanging="360"/>
      </w:pPr>
      <w:rPr>
        <w:rFonts w:ascii="Symbol" w:hAnsi="Symbol" w:hint="default"/>
      </w:rPr>
    </w:lvl>
    <w:lvl w:ilvl="4" w:tplc="3A1EF72C">
      <w:start w:val="1"/>
      <w:numFmt w:val="bullet"/>
      <w:lvlText w:val="o"/>
      <w:lvlJc w:val="left"/>
      <w:pPr>
        <w:ind w:left="3600" w:hanging="360"/>
      </w:pPr>
      <w:rPr>
        <w:rFonts w:ascii="Courier New" w:hAnsi="Courier New" w:hint="default"/>
      </w:rPr>
    </w:lvl>
    <w:lvl w:ilvl="5" w:tplc="173CA624">
      <w:start w:val="1"/>
      <w:numFmt w:val="bullet"/>
      <w:lvlText w:val=""/>
      <w:lvlJc w:val="left"/>
      <w:pPr>
        <w:ind w:left="4320" w:hanging="360"/>
      </w:pPr>
      <w:rPr>
        <w:rFonts w:ascii="Wingdings" w:hAnsi="Wingdings" w:hint="default"/>
      </w:rPr>
    </w:lvl>
    <w:lvl w:ilvl="6" w:tplc="3DFC6550">
      <w:start w:val="1"/>
      <w:numFmt w:val="bullet"/>
      <w:lvlText w:val=""/>
      <w:lvlJc w:val="left"/>
      <w:pPr>
        <w:ind w:left="5040" w:hanging="360"/>
      </w:pPr>
      <w:rPr>
        <w:rFonts w:ascii="Symbol" w:hAnsi="Symbol" w:hint="default"/>
      </w:rPr>
    </w:lvl>
    <w:lvl w:ilvl="7" w:tplc="35683C3C">
      <w:start w:val="1"/>
      <w:numFmt w:val="bullet"/>
      <w:lvlText w:val="o"/>
      <w:lvlJc w:val="left"/>
      <w:pPr>
        <w:ind w:left="5760" w:hanging="360"/>
      </w:pPr>
      <w:rPr>
        <w:rFonts w:ascii="Courier New" w:hAnsi="Courier New" w:hint="default"/>
      </w:rPr>
    </w:lvl>
    <w:lvl w:ilvl="8" w:tplc="16B69474">
      <w:start w:val="1"/>
      <w:numFmt w:val="bullet"/>
      <w:lvlText w:val=""/>
      <w:lvlJc w:val="left"/>
      <w:pPr>
        <w:ind w:left="6480" w:hanging="360"/>
      </w:pPr>
      <w:rPr>
        <w:rFonts w:ascii="Wingdings" w:hAnsi="Wingdings" w:hint="default"/>
      </w:rPr>
    </w:lvl>
  </w:abstractNum>
  <w:abstractNum w:abstractNumId="2" w15:restartNumberingAfterBreak="0">
    <w:nsid w:val="16369586"/>
    <w:multiLevelType w:val="hybridMultilevel"/>
    <w:tmpl w:val="952640D8"/>
    <w:lvl w:ilvl="0" w:tplc="181EB72A">
      <w:start w:val="1"/>
      <w:numFmt w:val="bullet"/>
      <w:lvlText w:val="o"/>
      <w:lvlJc w:val="left"/>
      <w:pPr>
        <w:ind w:left="720" w:hanging="360"/>
      </w:pPr>
      <w:rPr>
        <w:rFonts w:ascii="Courier New" w:hAnsi="Courier New" w:hint="default"/>
      </w:rPr>
    </w:lvl>
    <w:lvl w:ilvl="1" w:tplc="782C9C18">
      <w:start w:val="1"/>
      <w:numFmt w:val="bullet"/>
      <w:lvlText w:val="o"/>
      <w:lvlJc w:val="left"/>
      <w:pPr>
        <w:ind w:left="1440" w:hanging="360"/>
      </w:pPr>
      <w:rPr>
        <w:rFonts w:ascii="Courier New" w:hAnsi="Courier New" w:hint="default"/>
      </w:rPr>
    </w:lvl>
    <w:lvl w:ilvl="2" w:tplc="D6CE31E8">
      <w:start w:val="1"/>
      <w:numFmt w:val="bullet"/>
      <w:lvlText w:val=""/>
      <w:lvlJc w:val="left"/>
      <w:pPr>
        <w:ind w:left="2160" w:hanging="360"/>
      </w:pPr>
      <w:rPr>
        <w:rFonts w:ascii="Wingdings" w:hAnsi="Wingdings" w:hint="default"/>
      </w:rPr>
    </w:lvl>
    <w:lvl w:ilvl="3" w:tplc="FF947242">
      <w:start w:val="1"/>
      <w:numFmt w:val="bullet"/>
      <w:lvlText w:val=""/>
      <w:lvlJc w:val="left"/>
      <w:pPr>
        <w:ind w:left="2880" w:hanging="360"/>
      </w:pPr>
      <w:rPr>
        <w:rFonts w:ascii="Symbol" w:hAnsi="Symbol" w:hint="default"/>
      </w:rPr>
    </w:lvl>
    <w:lvl w:ilvl="4" w:tplc="C642524C">
      <w:start w:val="1"/>
      <w:numFmt w:val="bullet"/>
      <w:lvlText w:val="o"/>
      <w:lvlJc w:val="left"/>
      <w:pPr>
        <w:ind w:left="3600" w:hanging="360"/>
      </w:pPr>
      <w:rPr>
        <w:rFonts w:ascii="Courier New" w:hAnsi="Courier New" w:hint="default"/>
      </w:rPr>
    </w:lvl>
    <w:lvl w:ilvl="5" w:tplc="8CE6CB4E">
      <w:start w:val="1"/>
      <w:numFmt w:val="bullet"/>
      <w:lvlText w:val=""/>
      <w:lvlJc w:val="left"/>
      <w:pPr>
        <w:ind w:left="4320" w:hanging="360"/>
      </w:pPr>
      <w:rPr>
        <w:rFonts w:ascii="Wingdings" w:hAnsi="Wingdings" w:hint="default"/>
      </w:rPr>
    </w:lvl>
    <w:lvl w:ilvl="6" w:tplc="ED72CA7E">
      <w:start w:val="1"/>
      <w:numFmt w:val="bullet"/>
      <w:lvlText w:val=""/>
      <w:lvlJc w:val="left"/>
      <w:pPr>
        <w:ind w:left="5040" w:hanging="360"/>
      </w:pPr>
      <w:rPr>
        <w:rFonts w:ascii="Symbol" w:hAnsi="Symbol" w:hint="default"/>
      </w:rPr>
    </w:lvl>
    <w:lvl w:ilvl="7" w:tplc="B8C625E4">
      <w:start w:val="1"/>
      <w:numFmt w:val="bullet"/>
      <w:lvlText w:val="o"/>
      <w:lvlJc w:val="left"/>
      <w:pPr>
        <w:ind w:left="5760" w:hanging="360"/>
      </w:pPr>
      <w:rPr>
        <w:rFonts w:ascii="Courier New" w:hAnsi="Courier New" w:hint="default"/>
      </w:rPr>
    </w:lvl>
    <w:lvl w:ilvl="8" w:tplc="1AAC828A">
      <w:start w:val="1"/>
      <w:numFmt w:val="bullet"/>
      <w:lvlText w:val=""/>
      <w:lvlJc w:val="left"/>
      <w:pPr>
        <w:ind w:left="6480" w:hanging="360"/>
      </w:pPr>
      <w:rPr>
        <w:rFonts w:ascii="Wingdings" w:hAnsi="Wingdings" w:hint="default"/>
      </w:rPr>
    </w:lvl>
  </w:abstractNum>
  <w:abstractNum w:abstractNumId="3" w15:restartNumberingAfterBreak="0">
    <w:nsid w:val="19459E67"/>
    <w:multiLevelType w:val="multilevel"/>
    <w:tmpl w:val="013A786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 w15:restartNumberingAfterBreak="0">
    <w:nsid w:val="1B5208DD"/>
    <w:multiLevelType w:val="hybridMultilevel"/>
    <w:tmpl w:val="14F685D6"/>
    <w:lvl w:ilvl="0" w:tplc="C9EABD64">
      <w:start w:val="1"/>
      <w:numFmt w:val="bullet"/>
      <w:lvlText w:val=""/>
      <w:lvlJc w:val="left"/>
      <w:pPr>
        <w:ind w:left="720" w:hanging="360"/>
      </w:pPr>
      <w:rPr>
        <w:rFonts w:ascii="Symbol" w:hAnsi="Symbol" w:hint="default"/>
      </w:rPr>
    </w:lvl>
    <w:lvl w:ilvl="1" w:tplc="4BA8D476">
      <w:start w:val="1"/>
      <w:numFmt w:val="bullet"/>
      <w:lvlText w:val="o"/>
      <w:lvlJc w:val="left"/>
      <w:pPr>
        <w:ind w:left="1440" w:hanging="360"/>
      </w:pPr>
      <w:rPr>
        <w:rFonts w:ascii="Courier New" w:hAnsi="Courier New" w:hint="default"/>
      </w:rPr>
    </w:lvl>
    <w:lvl w:ilvl="2" w:tplc="6A12BEC6">
      <w:start w:val="1"/>
      <w:numFmt w:val="bullet"/>
      <w:lvlText w:val=""/>
      <w:lvlJc w:val="left"/>
      <w:pPr>
        <w:ind w:left="2160" w:hanging="360"/>
      </w:pPr>
      <w:rPr>
        <w:rFonts w:ascii="Wingdings" w:hAnsi="Wingdings" w:hint="default"/>
      </w:rPr>
    </w:lvl>
    <w:lvl w:ilvl="3" w:tplc="5CD6ECBC">
      <w:start w:val="1"/>
      <w:numFmt w:val="bullet"/>
      <w:lvlText w:val=""/>
      <w:lvlJc w:val="left"/>
      <w:pPr>
        <w:ind w:left="2880" w:hanging="360"/>
      </w:pPr>
      <w:rPr>
        <w:rFonts w:ascii="Symbol" w:hAnsi="Symbol" w:hint="default"/>
      </w:rPr>
    </w:lvl>
    <w:lvl w:ilvl="4" w:tplc="994C73C6">
      <w:start w:val="1"/>
      <w:numFmt w:val="bullet"/>
      <w:lvlText w:val="o"/>
      <w:lvlJc w:val="left"/>
      <w:pPr>
        <w:ind w:left="3600" w:hanging="360"/>
      </w:pPr>
      <w:rPr>
        <w:rFonts w:ascii="Courier New" w:hAnsi="Courier New" w:hint="default"/>
      </w:rPr>
    </w:lvl>
    <w:lvl w:ilvl="5" w:tplc="E68C0656">
      <w:start w:val="1"/>
      <w:numFmt w:val="bullet"/>
      <w:lvlText w:val=""/>
      <w:lvlJc w:val="left"/>
      <w:pPr>
        <w:ind w:left="4320" w:hanging="360"/>
      </w:pPr>
      <w:rPr>
        <w:rFonts w:ascii="Wingdings" w:hAnsi="Wingdings" w:hint="default"/>
      </w:rPr>
    </w:lvl>
    <w:lvl w:ilvl="6" w:tplc="78D4E42E">
      <w:start w:val="1"/>
      <w:numFmt w:val="bullet"/>
      <w:lvlText w:val=""/>
      <w:lvlJc w:val="left"/>
      <w:pPr>
        <w:ind w:left="5040" w:hanging="360"/>
      </w:pPr>
      <w:rPr>
        <w:rFonts w:ascii="Symbol" w:hAnsi="Symbol" w:hint="default"/>
      </w:rPr>
    </w:lvl>
    <w:lvl w:ilvl="7" w:tplc="420C11C8">
      <w:start w:val="1"/>
      <w:numFmt w:val="bullet"/>
      <w:lvlText w:val="o"/>
      <w:lvlJc w:val="left"/>
      <w:pPr>
        <w:ind w:left="5760" w:hanging="360"/>
      </w:pPr>
      <w:rPr>
        <w:rFonts w:ascii="Courier New" w:hAnsi="Courier New" w:hint="default"/>
      </w:rPr>
    </w:lvl>
    <w:lvl w:ilvl="8" w:tplc="826E25BA">
      <w:start w:val="1"/>
      <w:numFmt w:val="bullet"/>
      <w:lvlText w:val=""/>
      <w:lvlJc w:val="left"/>
      <w:pPr>
        <w:ind w:left="6480" w:hanging="360"/>
      </w:pPr>
      <w:rPr>
        <w:rFonts w:ascii="Wingdings" w:hAnsi="Wingdings" w:hint="default"/>
      </w:rPr>
    </w:lvl>
  </w:abstractNum>
  <w:abstractNum w:abstractNumId="5" w15:restartNumberingAfterBreak="0">
    <w:nsid w:val="211AB242"/>
    <w:multiLevelType w:val="hybridMultilevel"/>
    <w:tmpl w:val="CF663204"/>
    <w:lvl w:ilvl="0" w:tplc="2B80554A">
      <w:start w:val="1"/>
      <w:numFmt w:val="decimal"/>
      <w:lvlText w:val="%1."/>
      <w:lvlJc w:val="left"/>
      <w:pPr>
        <w:ind w:left="720" w:hanging="360"/>
      </w:pPr>
    </w:lvl>
    <w:lvl w:ilvl="1" w:tplc="49C4658C">
      <w:start w:val="1"/>
      <w:numFmt w:val="lowerLetter"/>
      <w:lvlText w:val="%2."/>
      <w:lvlJc w:val="left"/>
      <w:pPr>
        <w:ind w:left="1440" w:hanging="360"/>
      </w:pPr>
    </w:lvl>
    <w:lvl w:ilvl="2" w:tplc="2774FBE8">
      <w:start w:val="1"/>
      <w:numFmt w:val="lowerRoman"/>
      <w:lvlText w:val="%3."/>
      <w:lvlJc w:val="right"/>
      <w:pPr>
        <w:ind w:left="2160" w:hanging="180"/>
      </w:pPr>
    </w:lvl>
    <w:lvl w:ilvl="3" w:tplc="74EE3F94">
      <w:start w:val="1"/>
      <w:numFmt w:val="decimal"/>
      <w:lvlText w:val="%4."/>
      <w:lvlJc w:val="left"/>
      <w:pPr>
        <w:ind w:left="2880" w:hanging="360"/>
      </w:pPr>
    </w:lvl>
    <w:lvl w:ilvl="4" w:tplc="964EAA08">
      <w:start w:val="1"/>
      <w:numFmt w:val="lowerLetter"/>
      <w:lvlText w:val="%5."/>
      <w:lvlJc w:val="left"/>
      <w:pPr>
        <w:ind w:left="3600" w:hanging="360"/>
      </w:pPr>
    </w:lvl>
    <w:lvl w:ilvl="5" w:tplc="77DEECCA">
      <w:start w:val="1"/>
      <w:numFmt w:val="lowerRoman"/>
      <w:lvlText w:val="%6."/>
      <w:lvlJc w:val="right"/>
      <w:pPr>
        <w:ind w:left="4320" w:hanging="180"/>
      </w:pPr>
    </w:lvl>
    <w:lvl w:ilvl="6" w:tplc="B6A8C37C">
      <w:start w:val="1"/>
      <w:numFmt w:val="decimal"/>
      <w:lvlText w:val="%7."/>
      <w:lvlJc w:val="left"/>
      <w:pPr>
        <w:ind w:left="5040" w:hanging="360"/>
      </w:pPr>
    </w:lvl>
    <w:lvl w:ilvl="7" w:tplc="27E6E9FA">
      <w:start w:val="1"/>
      <w:numFmt w:val="lowerLetter"/>
      <w:lvlText w:val="%8."/>
      <w:lvlJc w:val="left"/>
      <w:pPr>
        <w:ind w:left="5760" w:hanging="360"/>
      </w:pPr>
    </w:lvl>
    <w:lvl w:ilvl="8" w:tplc="B64ABD54">
      <w:start w:val="1"/>
      <w:numFmt w:val="lowerRoman"/>
      <w:lvlText w:val="%9."/>
      <w:lvlJc w:val="right"/>
      <w:pPr>
        <w:ind w:left="6480" w:hanging="180"/>
      </w:pPr>
    </w:lvl>
  </w:abstractNum>
  <w:abstractNum w:abstractNumId="6" w15:restartNumberingAfterBreak="0">
    <w:nsid w:val="22FDF223"/>
    <w:multiLevelType w:val="hybridMultilevel"/>
    <w:tmpl w:val="AABA2186"/>
    <w:lvl w:ilvl="0" w:tplc="62E454A0">
      <w:start w:val="1"/>
      <w:numFmt w:val="bullet"/>
      <w:lvlText w:val=""/>
      <w:lvlJc w:val="left"/>
      <w:pPr>
        <w:ind w:left="720" w:hanging="360"/>
      </w:pPr>
      <w:rPr>
        <w:rFonts w:ascii="Symbol" w:hAnsi="Symbol" w:hint="default"/>
      </w:rPr>
    </w:lvl>
    <w:lvl w:ilvl="1" w:tplc="0232914C">
      <w:start w:val="1"/>
      <w:numFmt w:val="bullet"/>
      <w:lvlText w:val="o"/>
      <w:lvlJc w:val="left"/>
      <w:pPr>
        <w:ind w:left="1440" w:hanging="360"/>
      </w:pPr>
      <w:rPr>
        <w:rFonts w:ascii="Courier New" w:hAnsi="Courier New" w:hint="default"/>
      </w:rPr>
    </w:lvl>
    <w:lvl w:ilvl="2" w:tplc="8182FBCE">
      <w:start w:val="1"/>
      <w:numFmt w:val="bullet"/>
      <w:lvlText w:val=""/>
      <w:lvlJc w:val="left"/>
      <w:pPr>
        <w:ind w:left="2160" w:hanging="360"/>
      </w:pPr>
      <w:rPr>
        <w:rFonts w:ascii="Wingdings" w:hAnsi="Wingdings" w:hint="default"/>
      </w:rPr>
    </w:lvl>
    <w:lvl w:ilvl="3" w:tplc="B568CB3E">
      <w:start w:val="1"/>
      <w:numFmt w:val="bullet"/>
      <w:lvlText w:val=""/>
      <w:lvlJc w:val="left"/>
      <w:pPr>
        <w:ind w:left="2880" w:hanging="360"/>
      </w:pPr>
      <w:rPr>
        <w:rFonts w:ascii="Symbol" w:hAnsi="Symbol" w:hint="default"/>
      </w:rPr>
    </w:lvl>
    <w:lvl w:ilvl="4" w:tplc="94565536">
      <w:start w:val="1"/>
      <w:numFmt w:val="bullet"/>
      <w:lvlText w:val="o"/>
      <w:lvlJc w:val="left"/>
      <w:pPr>
        <w:ind w:left="3600" w:hanging="360"/>
      </w:pPr>
      <w:rPr>
        <w:rFonts w:ascii="Courier New" w:hAnsi="Courier New" w:hint="default"/>
      </w:rPr>
    </w:lvl>
    <w:lvl w:ilvl="5" w:tplc="944CA158">
      <w:start w:val="1"/>
      <w:numFmt w:val="bullet"/>
      <w:lvlText w:val=""/>
      <w:lvlJc w:val="left"/>
      <w:pPr>
        <w:ind w:left="4320" w:hanging="360"/>
      </w:pPr>
      <w:rPr>
        <w:rFonts w:ascii="Wingdings" w:hAnsi="Wingdings" w:hint="default"/>
      </w:rPr>
    </w:lvl>
    <w:lvl w:ilvl="6" w:tplc="226265D6">
      <w:start w:val="1"/>
      <w:numFmt w:val="bullet"/>
      <w:lvlText w:val=""/>
      <w:lvlJc w:val="left"/>
      <w:pPr>
        <w:ind w:left="5040" w:hanging="360"/>
      </w:pPr>
      <w:rPr>
        <w:rFonts w:ascii="Symbol" w:hAnsi="Symbol" w:hint="default"/>
      </w:rPr>
    </w:lvl>
    <w:lvl w:ilvl="7" w:tplc="522266C8">
      <w:start w:val="1"/>
      <w:numFmt w:val="bullet"/>
      <w:lvlText w:val="o"/>
      <w:lvlJc w:val="left"/>
      <w:pPr>
        <w:ind w:left="5760" w:hanging="360"/>
      </w:pPr>
      <w:rPr>
        <w:rFonts w:ascii="Courier New" w:hAnsi="Courier New" w:hint="default"/>
      </w:rPr>
    </w:lvl>
    <w:lvl w:ilvl="8" w:tplc="8F40F45E">
      <w:start w:val="1"/>
      <w:numFmt w:val="bullet"/>
      <w:lvlText w:val=""/>
      <w:lvlJc w:val="left"/>
      <w:pPr>
        <w:ind w:left="6480" w:hanging="360"/>
      </w:pPr>
      <w:rPr>
        <w:rFonts w:ascii="Wingdings" w:hAnsi="Wingdings" w:hint="default"/>
      </w:rPr>
    </w:lvl>
  </w:abstractNum>
  <w:abstractNum w:abstractNumId="7" w15:restartNumberingAfterBreak="0">
    <w:nsid w:val="255D5FA3"/>
    <w:multiLevelType w:val="multilevel"/>
    <w:tmpl w:val="A628FC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BA2929"/>
    <w:multiLevelType w:val="hybridMultilevel"/>
    <w:tmpl w:val="9574092A"/>
    <w:lvl w:ilvl="0" w:tplc="0D42D9A8">
      <w:start w:val="1"/>
      <w:numFmt w:val="bullet"/>
      <w:lvlText w:val=""/>
      <w:lvlJc w:val="left"/>
      <w:pPr>
        <w:ind w:left="720" w:hanging="360"/>
      </w:pPr>
      <w:rPr>
        <w:rFonts w:ascii="Symbol" w:hAnsi="Symbol" w:hint="default"/>
      </w:rPr>
    </w:lvl>
    <w:lvl w:ilvl="1" w:tplc="B930F66A">
      <w:start w:val="1"/>
      <w:numFmt w:val="bullet"/>
      <w:lvlText w:val="o"/>
      <w:lvlJc w:val="left"/>
      <w:pPr>
        <w:ind w:left="1440" w:hanging="360"/>
      </w:pPr>
      <w:rPr>
        <w:rFonts w:ascii="Courier New" w:hAnsi="Courier New" w:hint="default"/>
      </w:rPr>
    </w:lvl>
    <w:lvl w:ilvl="2" w:tplc="D674AB22">
      <w:start w:val="1"/>
      <w:numFmt w:val="bullet"/>
      <w:lvlText w:val=""/>
      <w:lvlJc w:val="left"/>
      <w:pPr>
        <w:ind w:left="2160" w:hanging="360"/>
      </w:pPr>
      <w:rPr>
        <w:rFonts w:ascii="Wingdings" w:hAnsi="Wingdings" w:hint="default"/>
      </w:rPr>
    </w:lvl>
    <w:lvl w:ilvl="3" w:tplc="D2882868">
      <w:start w:val="1"/>
      <w:numFmt w:val="bullet"/>
      <w:lvlText w:val=""/>
      <w:lvlJc w:val="left"/>
      <w:pPr>
        <w:ind w:left="2880" w:hanging="360"/>
      </w:pPr>
      <w:rPr>
        <w:rFonts w:ascii="Symbol" w:hAnsi="Symbol" w:hint="default"/>
      </w:rPr>
    </w:lvl>
    <w:lvl w:ilvl="4" w:tplc="945C1A34">
      <w:start w:val="1"/>
      <w:numFmt w:val="bullet"/>
      <w:lvlText w:val="o"/>
      <w:lvlJc w:val="left"/>
      <w:pPr>
        <w:ind w:left="3600" w:hanging="360"/>
      </w:pPr>
      <w:rPr>
        <w:rFonts w:ascii="Courier New" w:hAnsi="Courier New" w:hint="default"/>
      </w:rPr>
    </w:lvl>
    <w:lvl w:ilvl="5" w:tplc="9B28C9EC">
      <w:start w:val="1"/>
      <w:numFmt w:val="bullet"/>
      <w:lvlText w:val=""/>
      <w:lvlJc w:val="left"/>
      <w:pPr>
        <w:ind w:left="4320" w:hanging="360"/>
      </w:pPr>
      <w:rPr>
        <w:rFonts w:ascii="Wingdings" w:hAnsi="Wingdings" w:hint="default"/>
      </w:rPr>
    </w:lvl>
    <w:lvl w:ilvl="6" w:tplc="E0EC472C">
      <w:start w:val="1"/>
      <w:numFmt w:val="bullet"/>
      <w:lvlText w:val=""/>
      <w:lvlJc w:val="left"/>
      <w:pPr>
        <w:ind w:left="5040" w:hanging="360"/>
      </w:pPr>
      <w:rPr>
        <w:rFonts w:ascii="Symbol" w:hAnsi="Symbol" w:hint="default"/>
      </w:rPr>
    </w:lvl>
    <w:lvl w:ilvl="7" w:tplc="E43689BA">
      <w:start w:val="1"/>
      <w:numFmt w:val="bullet"/>
      <w:lvlText w:val="o"/>
      <w:lvlJc w:val="left"/>
      <w:pPr>
        <w:ind w:left="5760" w:hanging="360"/>
      </w:pPr>
      <w:rPr>
        <w:rFonts w:ascii="Courier New" w:hAnsi="Courier New" w:hint="default"/>
      </w:rPr>
    </w:lvl>
    <w:lvl w:ilvl="8" w:tplc="1C0C48AA">
      <w:start w:val="1"/>
      <w:numFmt w:val="bullet"/>
      <w:lvlText w:val=""/>
      <w:lvlJc w:val="left"/>
      <w:pPr>
        <w:ind w:left="6480" w:hanging="360"/>
      </w:pPr>
      <w:rPr>
        <w:rFonts w:ascii="Wingdings" w:hAnsi="Wingdings" w:hint="default"/>
      </w:rPr>
    </w:lvl>
  </w:abstractNum>
  <w:abstractNum w:abstractNumId="9" w15:restartNumberingAfterBreak="0">
    <w:nsid w:val="294883D8"/>
    <w:multiLevelType w:val="hybridMultilevel"/>
    <w:tmpl w:val="E3747CC0"/>
    <w:lvl w:ilvl="0" w:tplc="409C01BC">
      <w:start w:val="1"/>
      <w:numFmt w:val="bullet"/>
      <w:lvlText w:val=""/>
      <w:lvlJc w:val="left"/>
      <w:pPr>
        <w:ind w:left="720" w:hanging="360"/>
      </w:pPr>
      <w:rPr>
        <w:rFonts w:ascii="Symbol" w:hAnsi="Symbol" w:hint="default"/>
      </w:rPr>
    </w:lvl>
    <w:lvl w:ilvl="1" w:tplc="D5ACCFC6">
      <w:start w:val="1"/>
      <w:numFmt w:val="bullet"/>
      <w:lvlText w:val="o"/>
      <w:lvlJc w:val="left"/>
      <w:pPr>
        <w:ind w:left="1440" w:hanging="360"/>
      </w:pPr>
      <w:rPr>
        <w:rFonts w:ascii="Courier New" w:hAnsi="Courier New" w:hint="default"/>
      </w:rPr>
    </w:lvl>
    <w:lvl w:ilvl="2" w:tplc="6052BB4E">
      <w:start w:val="1"/>
      <w:numFmt w:val="bullet"/>
      <w:lvlText w:val=""/>
      <w:lvlJc w:val="left"/>
      <w:pPr>
        <w:ind w:left="2160" w:hanging="360"/>
      </w:pPr>
      <w:rPr>
        <w:rFonts w:ascii="Wingdings" w:hAnsi="Wingdings" w:hint="default"/>
      </w:rPr>
    </w:lvl>
    <w:lvl w:ilvl="3" w:tplc="40080682">
      <w:start w:val="1"/>
      <w:numFmt w:val="bullet"/>
      <w:lvlText w:val=""/>
      <w:lvlJc w:val="left"/>
      <w:pPr>
        <w:ind w:left="2880" w:hanging="360"/>
      </w:pPr>
      <w:rPr>
        <w:rFonts w:ascii="Symbol" w:hAnsi="Symbol" w:hint="default"/>
      </w:rPr>
    </w:lvl>
    <w:lvl w:ilvl="4" w:tplc="E194920A">
      <w:start w:val="1"/>
      <w:numFmt w:val="bullet"/>
      <w:lvlText w:val="o"/>
      <w:lvlJc w:val="left"/>
      <w:pPr>
        <w:ind w:left="3600" w:hanging="360"/>
      </w:pPr>
      <w:rPr>
        <w:rFonts w:ascii="Courier New" w:hAnsi="Courier New" w:hint="default"/>
      </w:rPr>
    </w:lvl>
    <w:lvl w:ilvl="5" w:tplc="F7C2540C">
      <w:start w:val="1"/>
      <w:numFmt w:val="bullet"/>
      <w:lvlText w:val=""/>
      <w:lvlJc w:val="left"/>
      <w:pPr>
        <w:ind w:left="4320" w:hanging="360"/>
      </w:pPr>
      <w:rPr>
        <w:rFonts w:ascii="Wingdings" w:hAnsi="Wingdings" w:hint="default"/>
      </w:rPr>
    </w:lvl>
    <w:lvl w:ilvl="6" w:tplc="CE96DC04">
      <w:start w:val="1"/>
      <w:numFmt w:val="bullet"/>
      <w:lvlText w:val=""/>
      <w:lvlJc w:val="left"/>
      <w:pPr>
        <w:ind w:left="5040" w:hanging="360"/>
      </w:pPr>
      <w:rPr>
        <w:rFonts w:ascii="Symbol" w:hAnsi="Symbol" w:hint="default"/>
      </w:rPr>
    </w:lvl>
    <w:lvl w:ilvl="7" w:tplc="1F78BE24">
      <w:start w:val="1"/>
      <w:numFmt w:val="bullet"/>
      <w:lvlText w:val="o"/>
      <w:lvlJc w:val="left"/>
      <w:pPr>
        <w:ind w:left="5760" w:hanging="360"/>
      </w:pPr>
      <w:rPr>
        <w:rFonts w:ascii="Courier New" w:hAnsi="Courier New" w:hint="default"/>
      </w:rPr>
    </w:lvl>
    <w:lvl w:ilvl="8" w:tplc="EA94BC88">
      <w:start w:val="1"/>
      <w:numFmt w:val="bullet"/>
      <w:lvlText w:val=""/>
      <w:lvlJc w:val="left"/>
      <w:pPr>
        <w:ind w:left="6480" w:hanging="360"/>
      </w:pPr>
      <w:rPr>
        <w:rFonts w:ascii="Wingdings" w:hAnsi="Wingdings" w:hint="default"/>
      </w:rPr>
    </w:lvl>
  </w:abstractNum>
  <w:abstractNum w:abstractNumId="10" w15:restartNumberingAfterBreak="0">
    <w:nsid w:val="2F8FA287"/>
    <w:multiLevelType w:val="multilevel"/>
    <w:tmpl w:val="C3C02C7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1" w15:restartNumberingAfterBreak="0">
    <w:nsid w:val="3E172BCD"/>
    <w:multiLevelType w:val="multilevel"/>
    <w:tmpl w:val="B2A4B16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2" w15:restartNumberingAfterBreak="0">
    <w:nsid w:val="3EF50EBF"/>
    <w:multiLevelType w:val="hybridMultilevel"/>
    <w:tmpl w:val="E33AE154"/>
    <w:lvl w:ilvl="0" w:tplc="08E6CE76">
      <w:start w:val="1"/>
      <w:numFmt w:val="bullet"/>
      <w:lvlText w:val="●"/>
      <w:lvlJc w:val="left"/>
      <w:pPr>
        <w:ind w:left="720" w:hanging="360"/>
      </w:pPr>
    </w:lvl>
    <w:lvl w:ilvl="1" w:tplc="01847322">
      <w:start w:val="1"/>
      <w:numFmt w:val="bullet"/>
      <w:lvlText w:val="○"/>
      <w:lvlJc w:val="left"/>
      <w:pPr>
        <w:ind w:left="1440" w:hanging="360"/>
      </w:pPr>
    </w:lvl>
    <w:lvl w:ilvl="2" w:tplc="5EFA2E50">
      <w:start w:val="1"/>
      <w:numFmt w:val="bullet"/>
      <w:lvlText w:val="■"/>
      <w:lvlJc w:val="left"/>
      <w:pPr>
        <w:ind w:left="2160" w:hanging="360"/>
      </w:pPr>
    </w:lvl>
    <w:lvl w:ilvl="3" w:tplc="19DE9F04">
      <w:start w:val="1"/>
      <w:numFmt w:val="bullet"/>
      <w:lvlText w:val="●"/>
      <w:lvlJc w:val="left"/>
      <w:pPr>
        <w:ind w:left="2880" w:hanging="360"/>
      </w:pPr>
    </w:lvl>
    <w:lvl w:ilvl="4" w:tplc="D8B66C42">
      <w:start w:val="1"/>
      <w:numFmt w:val="bullet"/>
      <w:lvlText w:val="○"/>
      <w:lvlJc w:val="left"/>
      <w:pPr>
        <w:ind w:left="3600" w:hanging="360"/>
      </w:pPr>
    </w:lvl>
    <w:lvl w:ilvl="5" w:tplc="8DA8015C">
      <w:start w:val="1"/>
      <w:numFmt w:val="bullet"/>
      <w:lvlText w:val="■"/>
      <w:lvlJc w:val="left"/>
      <w:pPr>
        <w:ind w:left="4320" w:hanging="360"/>
      </w:pPr>
    </w:lvl>
    <w:lvl w:ilvl="6" w:tplc="8AEE7386">
      <w:start w:val="1"/>
      <w:numFmt w:val="bullet"/>
      <w:lvlText w:val="●"/>
      <w:lvlJc w:val="left"/>
      <w:pPr>
        <w:ind w:left="5040" w:hanging="360"/>
      </w:pPr>
    </w:lvl>
    <w:lvl w:ilvl="7" w:tplc="7DE8D162">
      <w:start w:val="1"/>
      <w:numFmt w:val="bullet"/>
      <w:lvlText w:val="●"/>
      <w:lvlJc w:val="left"/>
      <w:pPr>
        <w:ind w:left="5760" w:hanging="360"/>
      </w:pPr>
    </w:lvl>
    <w:lvl w:ilvl="8" w:tplc="580A0212">
      <w:start w:val="1"/>
      <w:numFmt w:val="bullet"/>
      <w:lvlText w:val="●"/>
      <w:lvlJc w:val="left"/>
      <w:pPr>
        <w:ind w:left="6480" w:hanging="360"/>
      </w:pPr>
    </w:lvl>
  </w:abstractNum>
  <w:abstractNum w:abstractNumId="13" w15:restartNumberingAfterBreak="0">
    <w:nsid w:val="44B706E0"/>
    <w:multiLevelType w:val="hybridMultilevel"/>
    <w:tmpl w:val="1A98832A"/>
    <w:lvl w:ilvl="0" w:tplc="71369142">
      <w:start w:val="1"/>
      <w:numFmt w:val="bullet"/>
      <w:lvlText w:val=""/>
      <w:lvlJc w:val="left"/>
      <w:pPr>
        <w:ind w:left="720" w:hanging="360"/>
      </w:pPr>
      <w:rPr>
        <w:rFonts w:ascii="Symbol" w:hAnsi="Symbol" w:hint="default"/>
      </w:rPr>
    </w:lvl>
    <w:lvl w:ilvl="1" w:tplc="0B728616">
      <w:start w:val="1"/>
      <w:numFmt w:val="bullet"/>
      <w:lvlText w:val="o"/>
      <w:lvlJc w:val="left"/>
      <w:pPr>
        <w:ind w:left="1440" w:hanging="360"/>
      </w:pPr>
      <w:rPr>
        <w:rFonts w:ascii="Courier New" w:hAnsi="Courier New" w:hint="default"/>
      </w:rPr>
    </w:lvl>
    <w:lvl w:ilvl="2" w:tplc="838AACD2">
      <w:start w:val="1"/>
      <w:numFmt w:val="bullet"/>
      <w:lvlText w:val=""/>
      <w:lvlJc w:val="left"/>
      <w:pPr>
        <w:ind w:left="2160" w:hanging="360"/>
      </w:pPr>
      <w:rPr>
        <w:rFonts w:ascii="Wingdings" w:hAnsi="Wingdings" w:hint="default"/>
      </w:rPr>
    </w:lvl>
    <w:lvl w:ilvl="3" w:tplc="6EC602C8">
      <w:start w:val="1"/>
      <w:numFmt w:val="bullet"/>
      <w:lvlText w:val=""/>
      <w:lvlJc w:val="left"/>
      <w:pPr>
        <w:ind w:left="2880" w:hanging="360"/>
      </w:pPr>
      <w:rPr>
        <w:rFonts w:ascii="Symbol" w:hAnsi="Symbol" w:hint="default"/>
      </w:rPr>
    </w:lvl>
    <w:lvl w:ilvl="4" w:tplc="1034E0A6">
      <w:start w:val="1"/>
      <w:numFmt w:val="bullet"/>
      <w:lvlText w:val="o"/>
      <w:lvlJc w:val="left"/>
      <w:pPr>
        <w:ind w:left="3600" w:hanging="360"/>
      </w:pPr>
      <w:rPr>
        <w:rFonts w:ascii="Courier New" w:hAnsi="Courier New" w:hint="default"/>
      </w:rPr>
    </w:lvl>
    <w:lvl w:ilvl="5" w:tplc="C012F3E4">
      <w:start w:val="1"/>
      <w:numFmt w:val="bullet"/>
      <w:lvlText w:val=""/>
      <w:lvlJc w:val="left"/>
      <w:pPr>
        <w:ind w:left="4320" w:hanging="360"/>
      </w:pPr>
      <w:rPr>
        <w:rFonts w:ascii="Wingdings" w:hAnsi="Wingdings" w:hint="default"/>
      </w:rPr>
    </w:lvl>
    <w:lvl w:ilvl="6" w:tplc="33BE7D86">
      <w:start w:val="1"/>
      <w:numFmt w:val="bullet"/>
      <w:lvlText w:val=""/>
      <w:lvlJc w:val="left"/>
      <w:pPr>
        <w:ind w:left="5040" w:hanging="360"/>
      </w:pPr>
      <w:rPr>
        <w:rFonts w:ascii="Symbol" w:hAnsi="Symbol" w:hint="default"/>
      </w:rPr>
    </w:lvl>
    <w:lvl w:ilvl="7" w:tplc="248421D4">
      <w:start w:val="1"/>
      <w:numFmt w:val="bullet"/>
      <w:lvlText w:val="o"/>
      <w:lvlJc w:val="left"/>
      <w:pPr>
        <w:ind w:left="5760" w:hanging="360"/>
      </w:pPr>
      <w:rPr>
        <w:rFonts w:ascii="Courier New" w:hAnsi="Courier New" w:hint="default"/>
      </w:rPr>
    </w:lvl>
    <w:lvl w:ilvl="8" w:tplc="333CCDF4">
      <w:start w:val="1"/>
      <w:numFmt w:val="bullet"/>
      <w:lvlText w:val=""/>
      <w:lvlJc w:val="left"/>
      <w:pPr>
        <w:ind w:left="6480" w:hanging="360"/>
      </w:pPr>
      <w:rPr>
        <w:rFonts w:ascii="Wingdings" w:hAnsi="Wingdings" w:hint="default"/>
      </w:rPr>
    </w:lvl>
  </w:abstractNum>
  <w:abstractNum w:abstractNumId="14" w15:restartNumberingAfterBreak="0">
    <w:nsid w:val="4E028843"/>
    <w:multiLevelType w:val="hybridMultilevel"/>
    <w:tmpl w:val="A5C61146"/>
    <w:lvl w:ilvl="0" w:tplc="31527660">
      <w:start w:val="1"/>
      <w:numFmt w:val="bullet"/>
      <w:lvlText w:val=""/>
      <w:lvlJc w:val="left"/>
      <w:pPr>
        <w:ind w:left="720" w:hanging="360"/>
      </w:pPr>
      <w:rPr>
        <w:rFonts w:ascii="Symbol" w:hAnsi="Symbol" w:hint="default"/>
      </w:rPr>
    </w:lvl>
    <w:lvl w:ilvl="1" w:tplc="A02C4662">
      <w:start w:val="1"/>
      <w:numFmt w:val="bullet"/>
      <w:lvlText w:val="o"/>
      <w:lvlJc w:val="left"/>
      <w:pPr>
        <w:ind w:left="1440" w:hanging="360"/>
      </w:pPr>
      <w:rPr>
        <w:rFonts w:ascii="Courier New" w:hAnsi="Courier New" w:hint="default"/>
      </w:rPr>
    </w:lvl>
    <w:lvl w:ilvl="2" w:tplc="80104EFE">
      <w:start w:val="1"/>
      <w:numFmt w:val="bullet"/>
      <w:lvlText w:val=""/>
      <w:lvlJc w:val="left"/>
      <w:pPr>
        <w:ind w:left="2160" w:hanging="360"/>
      </w:pPr>
      <w:rPr>
        <w:rFonts w:ascii="Wingdings" w:hAnsi="Wingdings" w:hint="default"/>
      </w:rPr>
    </w:lvl>
    <w:lvl w:ilvl="3" w:tplc="F3A0CB0C">
      <w:start w:val="1"/>
      <w:numFmt w:val="bullet"/>
      <w:lvlText w:val=""/>
      <w:lvlJc w:val="left"/>
      <w:pPr>
        <w:ind w:left="2880" w:hanging="360"/>
      </w:pPr>
      <w:rPr>
        <w:rFonts w:ascii="Symbol" w:hAnsi="Symbol" w:hint="default"/>
      </w:rPr>
    </w:lvl>
    <w:lvl w:ilvl="4" w:tplc="2FAAF70A">
      <w:start w:val="1"/>
      <w:numFmt w:val="bullet"/>
      <w:lvlText w:val="o"/>
      <w:lvlJc w:val="left"/>
      <w:pPr>
        <w:ind w:left="3600" w:hanging="360"/>
      </w:pPr>
      <w:rPr>
        <w:rFonts w:ascii="Courier New" w:hAnsi="Courier New" w:hint="default"/>
      </w:rPr>
    </w:lvl>
    <w:lvl w:ilvl="5" w:tplc="FABEF12A">
      <w:start w:val="1"/>
      <w:numFmt w:val="bullet"/>
      <w:lvlText w:val=""/>
      <w:lvlJc w:val="left"/>
      <w:pPr>
        <w:ind w:left="4320" w:hanging="360"/>
      </w:pPr>
      <w:rPr>
        <w:rFonts w:ascii="Wingdings" w:hAnsi="Wingdings" w:hint="default"/>
      </w:rPr>
    </w:lvl>
    <w:lvl w:ilvl="6" w:tplc="78A4BF88">
      <w:start w:val="1"/>
      <w:numFmt w:val="bullet"/>
      <w:lvlText w:val=""/>
      <w:lvlJc w:val="left"/>
      <w:pPr>
        <w:ind w:left="5040" w:hanging="360"/>
      </w:pPr>
      <w:rPr>
        <w:rFonts w:ascii="Symbol" w:hAnsi="Symbol" w:hint="default"/>
      </w:rPr>
    </w:lvl>
    <w:lvl w:ilvl="7" w:tplc="4BF2FDFC">
      <w:start w:val="1"/>
      <w:numFmt w:val="bullet"/>
      <w:lvlText w:val="o"/>
      <w:lvlJc w:val="left"/>
      <w:pPr>
        <w:ind w:left="5760" w:hanging="360"/>
      </w:pPr>
      <w:rPr>
        <w:rFonts w:ascii="Courier New" w:hAnsi="Courier New" w:hint="default"/>
      </w:rPr>
    </w:lvl>
    <w:lvl w:ilvl="8" w:tplc="4EE86A88">
      <w:start w:val="1"/>
      <w:numFmt w:val="bullet"/>
      <w:lvlText w:val=""/>
      <w:lvlJc w:val="left"/>
      <w:pPr>
        <w:ind w:left="6480" w:hanging="360"/>
      </w:pPr>
      <w:rPr>
        <w:rFonts w:ascii="Wingdings" w:hAnsi="Wingdings" w:hint="default"/>
      </w:rPr>
    </w:lvl>
  </w:abstractNum>
  <w:abstractNum w:abstractNumId="15" w15:restartNumberingAfterBreak="0">
    <w:nsid w:val="5150DB98"/>
    <w:multiLevelType w:val="hybridMultilevel"/>
    <w:tmpl w:val="616CE38E"/>
    <w:lvl w:ilvl="0" w:tplc="40A2DD34">
      <w:start w:val="1"/>
      <w:numFmt w:val="bullet"/>
      <w:lvlText w:val=""/>
      <w:lvlJc w:val="left"/>
      <w:pPr>
        <w:ind w:left="720" w:hanging="360"/>
      </w:pPr>
      <w:rPr>
        <w:rFonts w:ascii="Symbol" w:hAnsi="Symbol" w:hint="default"/>
      </w:rPr>
    </w:lvl>
    <w:lvl w:ilvl="1" w:tplc="CF407014">
      <w:start w:val="1"/>
      <w:numFmt w:val="bullet"/>
      <w:lvlText w:val="o"/>
      <w:lvlJc w:val="left"/>
      <w:pPr>
        <w:ind w:left="1440" w:hanging="360"/>
      </w:pPr>
      <w:rPr>
        <w:rFonts w:ascii="Courier New" w:hAnsi="Courier New" w:hint="default"/>
      </w:rPr>
    </w:lvl>
    <w:lvl w:ilvl="2" w:tplc="3F4EF9D0">
      <w:start w:val="1"/>
      <w:numFmt w:val="bullet"/>
      <w:lvlText w:val=""/>
      <w:lvlJc w:val="left"/>
      <w:pPr>
        <w:ind w:left="2160" w:hanging="360"/>
      </w:pPr>
      <w:rPr>
        <w:rFonts w:ascii="Wingdings" w:hAnsi="Wingdings" w:hint="default"/>
      </w:rPr>
    </w:lvl>
    <w:lvl w:ilvl="3" w:tplc="22BAAC2E">
      <w:start w:val="1"/>
      <w:numFmt w:val="bullet"/>
      <w:lvlText w:val=""/>
      <w:lvlJc w:val="left"/>
      <w:pPr>
        <w:ind w:left="2880" w:hanging="360"/>
      </w:pPr>
      <w:rPr>
        <w:rFonts w:ascii="Symbol" w:hAnsi="Symbol" w:hint="default"/>
      </w:rPr>
    </w:lvl>
    <w:lvl w:ilvl="4" w:tplc="D6F637F6">
      <w:start w:val="1"/>
      <w:numFmt w:val="bullet"/>
      <w:lvlText w:val="o"/>
      <w:lvlJc w:val="left"/>
      <w:pPr>
        <w:ind w:left="3600" w:hanging="360"/>
      </w:pPr>
      <w:rPr>
        <w:rFonts w:ascii="Courier New" w:hAnsi="Courier New" w:hint="default"/>
      </w:rPr>
    </w:lvl>
    <w:lvl w:ilvl="5" w:tplc="4AAAC5C0">
      <w:start w:val="1"/>
      <w:numFmt w:val="bullet"/>
      <w:lvlText w:val=""/>
      <w:lvlJc w:val="left"/>
      <w:pPr>
        <w:ind w:left="4320" w:hanging="360"/>
      </w:pPr>
      <w:rPr>
        <w:rFonts w:ascii="Wingdings" w:hAnsi="Wingdings" w:hint="default"/>
      </w:rPr>
    </w:lvl>
    <w:lvl w:ilvl="6" w:tplc="D2045C60">
      <w:start w:val="1"/>
      <w:numFmt w:val="bullet"/>
      <w:lvlText w:val=""/>
      <w:lvlJc w:val="left"/>
      <w:pPr>
        <w:ind w:left="5040" w:hanging="360"/>
      </w:pPr>
      <w:rPr>
        <w:rFonts w:ascii="Symbol" w:hAnsi="Symbol" w:hint="default"/>
      </w:rPr>
    </w:lvl>
    <w:lvl w:ilvl="7" w:tplc="47F6F4F2">
      <w:start w:val="1"/>
      <w:numFmt w:val="bullet"/>
      <w:lvlText w:val="o"/>
      <w:lvlJc w:val="left"/>
      <w:pPr>
        <w:ind w:left="5760" w:hanging="360"/>
      </w:pPr>
      <w:rPr>
        <w:rFonts w:ascii="Courier New" w:hAnsi="Courier New" w:hint="default"/>
      </w:rPr>
    </w:lvl>
    <w:lvl w:ilvl="8" w:tplc="7806160E">
      <w:start w:val="1"/>
      <w:numFmt w:val="bullet"/>
      <w:lvlText w:val=""/>
      <w:lvlJc w:val="left"/>
      <w:pPr>
        <w:ind w:left="6480" w:hanging="360"/>
      </w:pPr>
      <w:rPr>
        <w:rFonts w:ascii="Wingdings" w:hAnsi="Wingdings" w:hint="default"/>
      </w:rPr>
    </w:lvl>
  </w:abstractNum>
  <w:abstractNum w:abstractNumId="16" w15:restartNumberingAfterBreak="0">
    <w:nsid w:val="58BBC1B2"/>
    <w:multiLevelType w:val="hybridMultilevel"/>
    <w:tmpl w:val="CBAE85DE"/>
    <w:lvl w:ilvl="0" w:tplc="3154D1C6">
      <w:start w:val="1"/>
      <w:numFmt w:val="bullet"/>
      <w:lvlText w:val=""/>
      <w:lvlJc w:val="left"/>
      <w:pPr>
        <w:ind w:left="720" w:hanging="360"/>
      </w:pPr>
      <w:rPr>
        <w:rFonts w:ascii="Symbol" w:hAnsi="Symbol" w:hint="default"/>
      </w:rPr>
    </w:lvl>
    <w:lvl w:ilvl="1" w:tplc="18908C56">
      <w:start w:val="1"/>
      <w:numFmt w:val="bullet"/>
      <w:lvlText w:val="o"/>
      <w:lvlJc w:val="left"/>
      <w:pPr>
        <w:ind w:left="1440" w:hanging="360"/>
      </w:pPr>
      <w:rPr>
        <w:rFonts w:ascii="Courier New" w:hAnsi="Courier New" w:hint="default"/>
      </w:rPr>
    </w:lvl>
    <w:lvl w:ilvl="2" w:tplc="478E9EF0">
      <w:start w:val="1"/>
      <w:numFmt w:val="bullet"/>
      <w:lvlText w:val=""/>
      <w:lvlJc w:val="left"/>
      <w:pPr>
        <w:ind w:left="2160" w:hanging="360"/>
      </w:pPr>
      <w:rPr>
        <w:rFonts w:ascii="Wingdings" w:hAnsi="Wingdings" w:hint="default"/>
      </w:rPr>
    </w:lvl>
    <w:lvl w:ilvl="3" w:tplc="0832A572">
      <w:start w:val="1"/>
      <w:numFmt w:val="bullet"/>
      <w:lvlText w:val=""/>
      <w:lvlJc w:val="left"/>
      <w:pPr>
        <w:ind w:left="2880" w:hanging="360"/>
      </w:pPr>
      <w:rPr>
        <w:rFonts w:ascii="Symbol" w:hAnsi="Symbol" w:hint="default"/>
      </w:rPr>
    </w:lvl>
    <w:lvl w:ilvl="4" w:tplc="7EAC0BDC">
      <w:start w:val="1"/>
      <w:numFmt w:val="bullet"/>
      <w:lvlText w:val="o"/>
      <w:lvlJc w:val="left"/>
      <w:pPr>
        <w:ind w:left="3600" w:hanging="360"/>
      </w:pPr>
      <w:rPr>
        <w:rFonts w:ascii="Courier New" w:hAnsi="Courier New" w:hint="default"/>
      </w:rPr>
    </w:lvl>
    <w:lvl w:ilvl="5" w:tplc="3F24B56C">
      <w:start w:val="1"/>
      <w:numFmt w:val="bullet"/>
      <w:lvlText w:val=""/>
      <w:lvlJc w:val="left"/>
      <w:pPr>
        <w:ind w:left="4320" w:hanging="360"/>
      </w:pPr>
      <w:rPr>
        <w:rFonts w:ascii="Wingdings" w:hAnsi="Wingdings" w:hint="default"/>
      </w:rPr>
    </w:lvl>
    <w:lvl w:ilvl="6" w:tplc="9C3E6BBA">
      <w:start w:val="1"/>
      <w:numFmt w:val="bullet"/>
      <w:lvlText w:val=""/>
      <w:lvlJc w:val="left"/>
      <w:pPr>
        <w:ind w:left="5040" w:hanging="360"/>
      </w:pPr>
      <w:rPr>
        <w:rFonts w:ascii="Symbol" w:hAnsi="Symbol" w:hint="default"/>
      </w:rPr>
    </w:lvl>
    <w:lvl w:ilvl="7" w:tplc="3F3C72AC">
      <w:start w:val="1"/>
      <w:numFmt w:val="bullet"/>
      <w:lvlText w:val="o"/>
      <w:lvlJc w:val="left"/>
      <w:pPr>
        <w:ind w:left="5760" w:hanging="360"/>
      </w:pPr>
      <w:rPr>
        <w:rFonts w:ascii="Courier New" w:hAnsi="Courier New" w:hint="default"/>
      </w:rPr>
    </w:lvl>
    <w:lvl w:ilvl="8" w:tplc="AB8CD008">
      <w:start w:val="1"/>
      <w:numFmt w:val="bullet"/>
      <w:lvlText w:val=""/>
      <w:lvlJc w:val="left"/>
      <w:pPr>
        <w:ind w:left="6480" w:hanging="360"/>
      </w:pPr>
      <w:rPr>
        <w:rFonts w:ascii="Wingdings" w:hAnsi="Wingdings" w:hint="default"/>
      </w:rPr>
    </w:lvl>
  </w:abstractNum>
  <w:abstractNum w:abstractNumId="17" w15:restartNumberingAfterBreak="0">
    <w:nsid w:val="625BFE96"/>
    <w:multiLevelType w:val="hybridMultilevel"/>
    <w:tmpl w:val="C7E06C08"/>
    <w:lvl w:ilvl="0" w:tplc="F2E6F990">
      <w:start w:val="1"/>
      <w:numFmt w:val="bullet"/>
      <w:lvlText w:val=""/>
      <w:lvlJc w:val="left"/>
      <w:pPr>
        <w:ind w:left="720" w:hanging="360"/>
      </w:pPr>
      <w:rPr>
        <w:rFonts w:ascii="Symbol" w:hAnsi="Symbol" w:hint="default"/>
      </w:rPr>
    </w:lvl>
    <w:lvl w:ilvl="1" w:tplc="A7E6BF66">
      <w:start w:val="1"/>
      <w:numFmt w:val="bullet"/>
      <w:lvlText w:val="o"/>
      <w:lvlJc w:val="left"/>
      <w:pPr>
        <w:ind w:left="1440" w:hanging="360"/>
      </w:pPr>
      <w:rPr>
        <w:rFonts w:ascii="Courier New" w:hAnsi="Courier New" w:hint="default"/>
      </w:rPr>
    </w:lvl>
    <w:lvl w:ilvl="2" w:tplc="5C2C648E">
      <w:start w:val="1"/>
      <w:numFmt w:val="bullet"/>
      <w:lvlText w:val=""/>
      <w:lvlJc w:val="left"/>
      <w:pPr>
        <w:ind w:left="2160" w:hanging="360"/>
      </w:pPr>
      <w:rPr>
        <w:rFonts w:ascii="Wingdings" w:hAnsi="Wingdings" w:hint="default"/>
      </w:rPr>
    </w:lvl>
    <w:lvl w:ilvl="3" w:tplc="199E1DA6">
      <w:start w:val="1"/>
      <w:numFmt w:val="bullet"/>
      <w:lvlText w:val=""/>
      <w:lvlJc w:val="left"/>
      <w:pPr>
        <w:ind w:left="2880" w:hanging="360"/>
      </w:pPr>
      <w:rPr>
        <w:rFonts w:ascii="Symbol" w:hAnsi="Symbol" w:hint="default"/>
      </w:rPr>
    </w:lvl>
    <w:lvl w:ilvl="4" w:tplc="ABEE4A3C">
      <w:start w:val="1"/>
      <w:numFmt w:val="bullet"/>
      <w:lvlText w:val="o"/>
      <w:lvlJc w:val="left"/>
      <w:pPr>
        <w:ind w:left="3600" w:hanging="360"/>
      </w:pPr>
      <w:rPr>
        <w:rFonts w:ascii="Courier New" w:hAnsi="Courier New" w:hint="default"/>
      </w:rPr>
    </w:lvl>
    <w:lvl w:ilvl="5" w:tplc="3F228786">
      <w:start w:val="1"/>
      <w:numFmt w:val="bullet"/>
      <w:lvlText w:val=""/>
      <w:lvlJc w:val="left"/>
      <w:pPr>
        <w:ind w:left="4320" w:hanging="360"/>
      </w:pPr>
      <w:rPr>
        <w:rFonts w:ascii="Wingdings" w:hAnsi="Wingdings" w:hint="default"/>
      </w:rPr>
    </w:lvl>
    <w:lvl w:ilvl="6" w:tplc="A25E676C">
      <w:start w:val="1"/>
      <w:numFmt w:val="bullet"/>
      <w:lvlText w:val=""/>
      <w:lvlJc w:val="left"/>
      <w:pPr>
        <w:ind w:left="5040" w:hanging="360"/>
      </w:pPr>
      <w:rPr>
        <w:rFonts w:ascii="Symbol" w:hAnsi="Symbol" w:hint="default"/>
      </w:rPr>
    </w:lvl>
    <w:lvl w:ilvl="7" w:tplc="23EEBC56">
      <w:start w:val="1"/>
      <w:numFmt w:val="bullet"/>
      <w:lvlText w:val="o"/>
      <w:lvlJc w:val="left"/>
      <w:pPr>
        <w:ind w:left="5760" w:hanging="360"/>
      </w:pPr>
      <w:rPr>
        <w:rFonts w:ascii="Courier New" w:hAnsi="Courier New" w:hint="default"/>
      </w:rPr>
    </w:lvl>
    <w:lvl w:ilvl="8" w:tplc="C60E8452">
      <w:start w:val="1"/>
      <w:numFmt w:val="bullet"/>
      <w:lvlText w:val=""/>
      <w:lvlJc w:val="left"/>
      <w:pPr>
        <w:ind w:left="6480" w:hanging="360"/>
      </w:pPr>
      <w:rPr>
        <w:rFonts w:ascii="Wingdings" w:hAnsi="Wingdings" w:hint="default"/>
      </w:rPr>
    </w:lvl>
  </w:abstractNum>
  <w:abstractNum w:abstractNumId="18" w15:restartNumberingAfterBreak="0">
    <w:nsid w:val="641B6D0E"/>
    <w:multiLevelType w:val="hybridMultilevel"/>
    <w:tmpl w:val="BDD8A7CE"/>
    <w:lvl w:ilvl="0" w:tplc="3AFAF946">
      <w:start w:val="1"/>
      <w:numFmt w:val="bullet"/>
      <w:lvlText w:val=""/>
      <w:lvlJc w:val="left"/>
      <w:pPr>
        <w:ind w:left="720" w:hanging="360"/>
      </w:pPr>
      <w:rPr>
        <w:rFonts w:ascii="Symbol" w:hAnsi="Symbol" w:hint="default"/>
      </w:rPr>
    </w:lvl>
    <w:lvl w:ilvl="1" w:tplc="86804F34">
      <w:start w:val="1"/>
      <w:numFmt w:val="bullet"/>
      <w:lvlText w:val="o"/>
      <w:lvlJc w:val="left"/>
      <w:pPr>
        <w:ind w:left="1440" w:hanging="360"/>
      </w:pPr>
      <w:rPr>
        <w:rFonts w:ascii="Courier New" w:hAnsi="Courier New" w:hint="default"/>
      </w:rPr>
    </w:lvl>
    <w:lvl w:ilvl="2" w:tplc="CF10186C">
      <w:start w:val="1"/>
      <w:numFmt w:val="bullet"/>
      <w:lvlText w:val=""/>
      <w:lvlJc w:val="left"/>
      <w:pPr>
        <w:ind w:left="2160" w:hanging="360"/>
      </w:pPr>
      <w:rPr>
        <w:rFonts w:ascii="Wingdings" w:hAnsi="Wingdings" w:hint="default"/>
      </w:rPr>
    </w:lvl>
    <w:lvl w:ilvl="3" w:tplc="447E1FA6">
      <w:start w:val="1"/>
      <w:numFmt w:val="bullet"/>
      <w:lvlText w:val=""/>
      <w:lvlJc w:val="left"/>
      <w:pPr>
        <w:ind w:left="2880" w:hanging="360"/>
      </w:pPr>
      <w:rPr>
        <w:rFonts w:ascii="Symbol" w:hAnsi="Symbol" w:hint="default"/>
      </w:rPr>
    </w:lvl>
    <w:lvl w:ilvl="4" w:tplc="9F9481E2">
      <w:start w:val="1"/>
      <w:numFmt w:val="bullet"/>
      <w:lvlText w:val="o"/>
      <w:lvlJc w:val="left"/>
      <w:pPr>
        <w:ind w:left="3600" w:hanging="360"/>
      </w:pPr>
      <w:rPr>
        <w:rFonts w:ascii="Courier New" w:hAnsi="Courier New" w:hint="default"/>
      </w:rPr>
    </w:lvl>
    <w:lvl w:ilvl="5" w:tplc="54F6F924">
      <w:start w:val="1"/>
      <w:numFmt w:val="bullet"/>
      <w:lvlText w:val=""/>
      <w:lvlJc w:val="left"/>
      <w:pPr>
        <w:ind w:left="4320" w:hanging="360"/>
      </w:pPr>
      <w:rPr>
        <w:rFonts w:ascii="Wingdings" w:hAnsi="Wingdings" w:hint="default"/>
      </w:rPr>
    </w:lvl>
    <w:lvl w:ilvl="6" w:tplc="8794BE24">
      <w:start w:val="1"/>
      <w:numFmt w:val="bullet"/>
      <w:lvlText w:val=""/>
      <w:lvlJc w:val="left"/>
      <w:pPr>
        <w:ind w:left="5040" w:hanging="360"/>
      </w:pPr>
      <w:rPr>
        <w:rFonts w:ascii="Symbol" w:hAnsi="Symbol" w:hint="default"/>
      </w:rPr>
    </w:lvl>
    <w:lvl w:ilvl="7" w:tplc="197AB86A">
      <w:start w:val="1"/>
      <w:numFmt w:val="bullet"/>
      <w:lvlText w:val="o"/>
      <w:lvlJc w:val="left"/>
      <w:pPr>
        <w:ind w:left="5760" w:hanging="360"/>
      </w:pPr>
      <w:rPr>
        <w:rFonts w:ascii="Courier New" w:hAnsi="Courier New" w:hint="default"/>
      </w:rPr>
    </w:lvl>
    <w:lvl w:ilvl="8" w:tplc="2C6EE22C">
      <w:start w:val="1"/>
      <w:numFmt w:val="bullet"/>
      <w:lvlText w:val=""/>
      <w:lvlJc w:val="left"/>
      <w:pPr>
        <w:ind w:left="6480" w:hanging="360"/>
      </w:pPr>
      <w:rPr>
        <w:rFonts w:ascii="Wingdings" w:hAnsi="Wingdings" w:hint="default"/>
      </w:rPr>
    </w:lvl>
  </w:abstractNum>
  <w:abstractNum w:abstractNumId="19" w15:restartNumberingAfterBreak="0">
    <w:nsid w:val="66280E03"/>
    <w:multiLevelType w:val="hybridMultilevel"/>
    <w:tmpl w:val="91C84C4E"/>
    <w:lvl w:ilvl="0" w:tplc="B2F02A64">
      <w:start w:val="1"/>
      <w:numFmt w:val="bullet"/>
      <w:lvlText w:val=""/>
      <w:lvlJc w:val="left"/>
      <w:pPr>
        <w:ind w:left="720" w:hanging="360"/>
      </w:pPr>
      <w:rPr>
        <w:rFonts w:ascii="Symbol" w:hAnsi="Symbol" w:hint="default"/>
      </w:rPr>
    </w:lvl>
    <w:lvl w:ilvl="1" w:tplc="A57C1050">
      <w:start w:val="1"/>
      <w:numFmt w:val="bullet"/>
      <w:lvlText w:val="o"/>
      <w:lvlJc w:val="left"/>
      <w:pPr>
        <w:ind w:left="1440" w:hanging="360"/>
      </w:pPr>
      <w:rPr>
        <w:rFonts w:ascii="Courier New" w:hAnsi="Courier New" w:hint="default"/>
      </w:rPr>
    </w:lvl>
    <w:lvl w:ilvl="2" w:tplc="4210D34E">
      <w:start w:val="1"/>
      <w:numFmt w:val="bullet"/>
      <w:lvlText w:val=""/>
      <w:lvlJc w:val="left"/>
      <w:pPr>
        <w:ind w:left="2160" w:hanging="360"/>
      </w:pPr>
      <w:rPr>
        <w:rFonts w:ascii="Wingdings" w:hAnsi="Wingdings" w:hint="default"/>
      </w:rPr>
    </w:lvl>
    <w:lvl w:ilvl="3" w:tplc="099AB174">
      <w:start w:val="1"/>
      <w:numFmt w:val="bullet"/>
      <w:lvlText w:val=""/>
      <w:lvlJc w:val="left"/>
      <w:pPr>
        <w:ind w:left="2880" w:hanging="360"/>
      </w:pPr>
      <w:rPr>
        <w:rFonts w:ascii="Symbol" w:hAnsi="Symbol" w:hint="default"/>
      </w:rPr>
    </w:lvl>
    <w:lvl w:ilvl="4" w:tplc="1C80AA68">
      <w:start w:val="1"/>
      <w:numFmt w:val="bullet"/>
      <w:lvlText w:val="o"/>
      <w:lvlJc w:val="left"/>
      <w:pPr>
        <w:ind w:left="3600" w:hanging="360"/>
      </w:pPr>
      <w:rPr>
        <w:rFonts w:ascii="Courier New" w:hAnsi="Courier New" w:hint="default"/>
      </w:rPr>
    </w:lvl>
    <w:lvl w:ilvl="5" w:tplc="D62E275C">
      <w:start w:val="1"/>
      <w:numFmt w:val="bullet"/>
      <w:lvlText w:val=""/>
      <w:lvlJc w:val="left"/>
      <w:pPr>
        <w:ind w:left="4320" w:hanging="360"/>
      </w:pPr>
      <w:rPr>
        <w:rFonts w:ascii="Wingdings" w:hAnsi="Wingdings" w:hint="default"/>
      </w:rPr>
    </w:lvl>
    <w:lvl w:ilvl="6" w:tplc="7FB01C08">
      <w:start w:val="1"/>
      <w:numFmt w:val="bullet"/>
      <w:lvlText w:val=""/>
      <w:lvlJc w:val="left"/>
      <w:pPr>
        <w:ind w:left="5040" w:hanging="360"/>
      </w:pPr>
      <w:rPr>
        <w:rFonts w:ascii="Symbol" w:hAnsi="Symbol" w:hint="default"/>
      </w:rPr>
    </w:lvl>
    <w:lvl w:ilvl="7" w:tplc="C00AE3AC">
      <w:start w:val="1"/>
      <w:numFmt w:val="bullet"/>
      <w:lvlText w:val="o"/>
      <w:lvlJc w:val="left"/>
      <w:pPr>
        <w:ind w:left="5760" w:hanging="360"/>
      </w:pPr>
      <w:rPr>
        <w:rFonts w:ascii="Courier New" w:hAnsi="Courier New" w:hint="default"/>
      </w:rPr>
    </w:lvl>
    <w:lvl w:ilvl="8" w:tplc="DBB8D986">
      <w:start w:val="1"/>
      <w:numFmt w:val="bullet"/>
      <w:lvlText w:val=""/>
      <w:lvlJc w:val="left"/>
      <w:pPr>
        <w:ind w:left="6480" w:hanging="360"/>
      </w:pPr>
      <w:rPr>
        <w:rFonts w:ascii="Wingdings" w:hAnsi="Wingdings" w:hint="default"/>
      </w:rPr>
    </w:lvl>
  </w:abstractNum>
  <w:abstractNum w:abstractNumId="20" w15:restartNumberingAfterBreak="0">
    <w:nsid w:val="6AC3E94C"/>
    <w:multiLevelType w:val="hybridMultilevel"/>
    <w:tmpl w:val="473C603E"/>
    <w:lvl w:ilvl="0" w:tplc="7F204D02">
      <w:start w:val="1"/>
      <w:numFmt w:val="bullet"/>
      <w:lvlText w:val=""/>
      <w:lvlJc w:val="left"/>
      <w:pPr>
        <w:ind w:left="720" w:hanging="360"/>
      </w:pPr>
      <w:rPr>
        <w:rFonts w:ascii="Symbol" w:hAnsi="Symbol" w:hint="default"/>
      </w:rPr>
    </w:lvl>
    <w:lvl w:ilvl="1" w:tplc="A5B6A20E">
      <w:start w:val="1"/>
      <w:numFmt w:val="bullet"/>
      <w:lvlText w:val="o"/>
      <w:lvlJc w:val="left"/>
      <w:pPr>
        <w:ind w:left="1440" w:hanging="360"/>
      </w:pPr>
      <w:rPr>
        <w:rFonts w:ascii="Courier New" w:hAnsi="Courier New" w:hint="default"/>
      </w:rPr>
    </w:lvl>
    <w:lvl w:ilvl="2" w:tplc="8830FB38">
      <w:start w:val="1"/>
      <w:numFmt w:val="bullet"/>
      <w:lvlText w:val=""/>
      <w:lvlJc w:val="left"/>
      <w:pPr>
        <w:ind w:left="2160" w:hanging="360"/>
      </w:pPr>
      <w:rPr>
        <w:rFonts w:ascii="Wingdings" w:hAnsi="Wingdings" w:hint="default"/>
      </w:rPr>
    </w:lvl>
    <w:lvl w:ilvl="3" w:tplc="21D65E84">
      <w:start w:val="1"/>
      <w:numFmt w:val="bullet"/>
      <w:lvlText w:val=""/>
      <w:lvlJc w:val="left"/>
      <w:pPr>
        <w:ind w:left="2880" w:hanging="360"/>
      </w:pPr>
      <w:rPr>
        <w:rFonts w:ascii="Symbol" w:hAnsi="Symbol" w:hint="default"/>
      </w:rPr>
    </w:lvl>
    <w:lvl w:ilvl="4" w:tplc="4A5C11E6">
      <w:start w:val="1"/>
      <w:numFmt w:val="bullet"/>
      <w:lvlText w:val="o"/>
      <w:lvlJc w:val="left"/>
      <w:pPr>
        <w:ind w:left="3600" w:hanging="360"/>
      </w:pPr>
      <w:rPr>
        <w:rFonts w:ascii="Courier New" w:hAnsi="Courier New" w:hint="default"/>
      </w:rPr>
    </w:lvl>
    <w:lvl w:ilvl="5" w:tplc="E1E81DEE">
      <w:start w:val="1"/>
      <w:numFmt w:val="bullet"/>
      <w:lvlText w:val=""/>
      <w:lvlJc w:val="left"/>
      <w:pPr>
        <w:ind w:left="4320" w:hanging="360"/>
      </w:pPr>
      <w:rPr>
        <w:rFonts w:ascii="Wingdings" w:hAnsi="Wingdings" w:hint="default"/>
      </w:rPr>
    </w:lvl>
    <w:lvl w:ilvl="6" w:tplc="8CA411CE">
      <w:start w:val="1"/>
      <w:numFmt w:val="bullet"/>
      <w:lvlText w:val=""/>
      <w:lvlJc w:val="left"/>
      <w:pPr>
        <w:ind w:left="5040" w:hanging="360"/>
      </w:pPr>
      <w:rPr>
        <w:rFonts w:ascii="Symbol" w:hAnsi="Symbol" w:hint="default"/>
      </w:rPr>
    </w:lvl>
    <w:lvl w:ilvl="7" w:tplc="8BB2C5C0">
      <w:start w:val="1"/>
      <w:numFmt w:val="bullet"/>
      <w:lvlText w:val="o"/>
      <w:lvlJc w:val="left"/>
      <w:pPr>
        <w:ind w:left="5760" w:hanging="360"/>
      </w:pPr>
      <w:rPr>
        <w:rFonts w:ascii="Courier New" w:hAnsi="Courier New" w:hint="default"/>
      </w:rPr>
    </w:lvl>
    <w:lvl w:ilvl="8" w:tplc="FF4A6CAE">
      <w:start w:val="1"/>
      <w:numFmt w:val="bullet"/>
      <w:lvlText w:val=""/>
      <w:lvlJc w:val="left"/>
      <w:pPr>
        <w:ind w:left="6480" w:hanging="360"/>
      </w:pPr>
      <w:rPr>
        <w:rFonts w:ascii="Wingdings" w:hAnsi="Wingdings" w:hint="default"/>
      </w:rPr>
    </w:lvl>
  </w:abstractNum>
  <w:abstractNum w:abstractNumId="21" w15:restartNumberingAfterBreak="0">
    <w:nsid w:val="6B374DD6"/>
    <w:multiLevelType w:val="multilevel"/>
    <w:tmpl w:val="CB5E59A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2" w15:restartNumberingAfterBreak="0">
    <w:nsid w:val="6B5E4C39"/>
    <w:multiLevelType w:val="hybridMultilevel"/>
    <w:tmpl w:val="24B24C0E"/>
    <w:lvl w:ilvl="0" w:tplc="3182C85C">
      <w:start w:val="1"/>
      <w:numFmt w:val="bullet"/>
      <w:lvlText w:val=""/>
      <w:lvlJc w:val="left"/>
      <w:pPr>
        <w:ind w:left="720" w:hanging="360"/>
      </w:pPr>
      <w:rPr>
        <w:rFonts w:ascii="Symbol" w:hAnsi="Symbol" w:hint="default"/>
      </w:rPr>
    </w:lvl>
    <w:lvl w:ilvl="1" w:tplc="F546377E">
      <w:start w:val="1"/>
      <w:numFmt w:val="bullet"/>
      <w:lvlText w:val="o"/>
      <w:lvlJc w:val="left"/>
      <w:pPr>
        <w:ind w:left="1440" w:hanging="360"/>
      </w:pPr>
      <w:rPr>
        <w:rFonts w:ascii="Courier New" w:hAnsi="Courier New" w:hint="default"/>
      </w:rPr>
    </w:lvl>
    <w:lvl w:ilvl="2" w:tplc="644C3E02">
      <w:start w:val="1"/>
      <w:numFmt w:val="bullet"/>
      <w:lvlText w:val=""/>
      <w:lvlJc w:val="left"/>
      <w:pPr>
        <w:ind w:left="2160" w:hanging="360"/>
      </w:pPr>
      <w:rPr>
        <w:rFonts w:ascii="Wingdings" w:hAnsi="Wingdings" w:hint="default"/>
      </w:rPr>
    </w:lvl>
    <w:lvl w:ilvl="3" w:tplc="41164108">
      <w:start w:val="1"/>
      <w:numFmt w:val="bullet"/>
      <w:lvlText w:val=""/>
      <w:lvlJc w:val="left"/>
      <w:pPr>
        <w:ind w:left="2880" w:hanging="360"/>
      </w:pPr>
      <w:rPr>
        <w:rFonts w:ascii="Symbol" w:hAnsi="Symbol" w:hint="default"/>
      </w:rPr>
    </w:lvl>
    <w:lvl w:ilvl="4" w:tplc="4F6EA73A">
      <w:start w:val="1"/>
      <w:numFmt w:val="bullet"/>
      <w:lvlText w:val="o"/>
      <w:lvlJc w:val="left"/>
      <w:pPr>
        <w:ind w:left="3600" w:hanging="360"/>
      </w:pPr>
      <w:rPr>
        <w:rFonts w:ascii="Courier New" w:hAnsi="Courier New" w:hint="default"/>
      </w:rPr>
    </w:lvl>
    <w:lvl w:ilvl="5" w:tplc="DC9C1162">
      <w:start w:val="1"/>
      <w:numFmt w:val="bullet"/>
      <w:lvlText w:val=""/>
      <w:lvlJc w:val="left"/>
      <w:pPr>
        <w:ind w:left="4320" w:hanging="360"/>
      </w:pPr>
      <w:rPr>
        <w:rFonts w:ascii="Wingdings" w:hAnsi="Wingdings" w:hint="default"/>
      </w:rPr>
    </w:lvl>
    <w:lvl w:ilvl="6" w:tplc="4260AD96">
      <w:start w:val="1"/>
      <w:numFmt w:val="bullet"/>
      <w:lvlText w:val=""/>
      <w:lvlJc w:val="left"/>
      <w:pPr>
        <w:ind w:left="5040" w:hanging="360"/>
      </w:pPr>
      <w:rPr>
        <w:rFonts w:ascii="Symbol" w:hAnsi="Symbol" w:hint="default"/>
      </w:rPr>
    </w:lvl>
    <w:lvl w:ilvl="7" w:tplc="E8C6A548">
      <w:start w:val="1"/>
      <w:numFmt w:val="bullet"/>
      <w:lvlText w:val="o"/>
      <w:lvlJc w:val="left"/>
      <w:pPr>
        <w:ind w:left="5760" w:hanging="360"/>
      </w:pPr>
      <w:rPr>
        <w:rFonts w:ascii="Courier New" w:hAnsi="Courier New" w:hint="default"/>
      </w:rPr>
    </w:lvl>
    <w:lvl w:ilvl="8" w:tplc="40FC9146">
      <w:start w:val="1"/>
      <w:numFmt w:val="bullet"/>
      <w:lvlText w:val=""/>
      <w:lvlJc w:val="left"/>
      <w:pPr>
        <w:ind w:left="6480" w:hanging="360"/>
      </w:pPr>
      <w:rPr>
        <w:rFonts w:ascii="Wingdings" w:hAnsi="Wingdings" w:hint="default"/>
      </w:rPr>
    </w:lvl>
  </w:abstractNum>
  <w:abstractNum w:abstractNumId="23" w15:restartNumberingAfterBreak="0">
    <w:nsid w:val="6FA873CB"/>
    <w:multiLevelType w:val="hybridMultilevel"/>
    <w:tmpl w:val="FA203CD2"/>
    <w:lvl w:ilvl="0" w:tplc="A0F66F64">
      <w:start w:val="1"/>
      <w:numFmt w:val="bullet"/>
      <w:lvlText w:val=""/>
      <w:lvlJc w:val="left"/>
      <w:pPr>
        <w:ind w:left="720" w:hanging="360"/>
      </w:pPr>
      <w:rPr>
        <w:rFonts w:ascii="Symbol" w:hAnsi="Symbol" w:hint="default"/>
      </w:rPr>
    </w:lvl>
    <w:lvl w:ilvl="1" w:tplc="E74E6358">
      <w:start w:val="1"/>
      <w:numFmt w:val="bullet"/>
      <w:lvlText w:val="o"/>
      <w:lvlJc w:val="left"/>
      <w:pPr>
        <w:ind w:left="1440" w:hanging="360"/>
      </w:pPr>
      <w:rPr>
        <w:rFonts w:ascii="Courier New" w:hAnsi="Courier New" w:hint="default"/>
      </w:rPr>
    </w:lvl>
    <w:lvl w:ilvl="2" w:tplc="AE7C3838">
      <w:start w:val="1"/>
      <w:numFmt w:val="bullet"/>
      <w:lvlText w:val=""/>
      <w:lvlJc w:val="left"/>
      <w:pPr>
        <w:ind w:left="2160" w:hanging="360"/>
      </w:pPr>
      <w:rPr>
        <w:rFonts w:ascii="Wingdings" w:hAnsi="Wingdings" w:hint="default"/>
      </w:rPr>
    </w:lvl>
    <w:lvl w:ilvl="3" w:tplc="1ADCC944">
      <w:start w:val="1"/>
      <w:numFmt w:val="bullet"/>
      <w:lvlText w:val=""/>
      <w:lvlJc w:val="left"/>
      <w:pPr>
        <w:ind w:left="2880" w:hanging="360"/>
      </w:pPr>
      <w:rPr>
        <w:rFonts w:ascii="Symbol" w:hAnsi="Symbol" w:hint="default"/>
      </w:rPr>
    </w:lvl>
    <w:lvl w:ilvl="4" w:tplc="E7682470">
      <w:start w:val="1"/>
      <w:numFmt w:val="bullet"/>
      <w:lvlText w:val="o"/>
      <w:lvlJc w:val="left"/>
      <w:pPr>
        <w:ind w:left="3600" w:hanging="360"/>
      </w:pPr>
      <w:rPr>
        <w:rFonts w:ascii="Courier New" w:hAnsi="Courier New" w:hint="default"/>
      </w:rPr>
    </w:lvl>
    <w:lvl w:ilvl="5" w:tplc="3380417E">
      <w:start w:val="1"/>
      <w:numFmt w:val="bullet"/>
      <w:lvlText w:val=""/>
      <w:lvlJc w:val="left"/>
      <w:pPr>
        <w:ind w:left="4320" w:hanging="360"/>
      </w:pPr>
      <w:rPr>
        <w:rFonts w:ascii="Wingdings" w:hAnsi="Wingdings" w:hint="default"/>
      </w:rPr>
    </w:lvl>
    <w:lvl w:ilvl="6" w:tplc="FCDABC04">
      <w:start w:val="1"/>
      <w:numFmt w:val="bullet"/>
      <w:lvlText w:val=""/>
      <w:lvlJc w:val="left"/>
      <w:pPr>
        <w:ind w:left="5040" w:hanging="360"/>
      </w:pPr>
      <w:rPr>
        <w:rFonts w:ascii="Symbol" w:hAnsi="Symbol" w:hint="default"/>
      </w:rPr>
    </w:lvl>
    <w:lvl w:ilvl="7" w:tplc="680C21C8">
      <w:start w:val="1"/>
      <w:numFmt w:val="bullet"/>
      <w:lvlText w:val="o"/>
      <w:lvlJc w:val="left"/>
      <w:pPr>
        <w:ind w:left="5760" w:hanging="360"/>
      </w:pPr>
      <w:rPr>
        <w:rFonts w:ascii="Courier New" w:hAnsi="Courier New" w:hint="default"/>
      </w:rPr>
    </w:lvl>
    <w:lvl w:ilvl="8" w:tplc="72FA4B8E">
      <w:start w:val="1"/>
      <w:numFmt w:val="bullet"/>
      <w:lvlText w:val=""/>
      <w:lvlJc w:val="left"/>
      <w:pPr>
        <w:ind w:left="6480" w:hanging="360"/>
      </w:pPr>
      <w:rPr>
        <w:rFonts w:ascii="Wingdings" w:hAnsi="Wingdings" w:hint="default"/>
      </w:rPr>
    </w:lvl>
  </w:abstractNum>
  <w:abstractNum w:abstractNumId="24" w15:restartNumberingAfterBreak="0">
    <w:nsid w:val="70F37738"/>
    <w:multiLevelType w:val="multilevel"/>
    <w:tmpl w:val="1DE6426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5" w15:restartNumberingAfterBreak="0">
    <w:nsid w:val="7E6209C1"/>
    <w:multiLevelType w:val="hybridMultilevel"/>
    <w:tmpl w:val="0B5C258E"/>
    <w:lvl w:ilvl="0" w:tplc="04127DF2">
      <w:start w:val="1"/>
      <w:numFmt w:val="bullet"/>
      <w:lvlText w:val=""/>
      <w:lvlJc w:val="left"/>
      <w:pPr>
        <w:ind w:left="720" w:hanging="360"/>
      </w:pPr>
      <w:rPr>
        <w:rFonts w:ascii="Symbol" w:hAnsi="Symbol" w:hint="default"/>
      </w:rPr>
    </w:lvl>
    <w:lvl w:ilvl="1" w:tplc="47DAD698">
      <w:start w:val="1"/>
      <w:numFmt w:val="bullet"/>
      <w:lvlText w:val="o"/>
      <w:lvlJc w:val="left"/>
      <w:pPr>
        <w:ind w:left="1440" w:hanging="360"/>
      </w:pPr>
      <w:rPr>
        <w:rFonts w:ascii="Courier New" w:hAnsi="Courier New" w:hint="default"/>
      </w:rPr>
    </w:lvl>
    <w:lvl w:ilvl="2" w:tplc="348089AA">
      <w:start w:val="1"/>
      <w:numFmt w:val="bullet"/>
      <w:lvlText w:val=""/>
      <w:lvlJc w:val="left"/>
      <w:pPr>
        <w:ind w:left="2160" w:hanging="360"/>
      </w:pPr>
      <w:rPr>
        <w:rFonts w:ascii="Wingdings" w:hAnsi="Wingdings" w:hint="default"/>
      </w:rPr>
    </w:lvl>
    <w:lvl w:ilvl="3" w:tplc="DD4083B4">
      <w:start w:val="1"/>
      <w:numFmt w:val="bullet"/>
      <w:lvlText w:val=""/>
      <w:lvlJc w:val="left"/>
      <w:pPr>
        <w:ind w:left="2880" w:hanging="360"/>
      </w:pPr>
      <w:rPr>
        <w:rFonts w:ascii="Symbol" w:hAnsi="Symbol" w:hint="default"/>
      </w:rPr>
    </w:lvl>
    <w:lvl w:ilvl="4" w:tplc="2892D108">
      <w:start w:val="1"/>
      <w:numFmt w:val="bullet"/>
      <w:lvlText w:val="o"/>
      <w:lvlJc w:val="left"/>
      <w:pPr>
        <w:ind w:left="3600" w:hanging="360"/>
      </w:pPr>
      <w:rPr>
        <w:rFonts w:ascii="Courier New" w:hAnsi="Courier New" w:hint="default"/>
      </w:rPr>
    </w:lvl>
    <w:lvl w:ilvl="5" w:tplc="96DAB19C">
      <w:start w:val="1"/>
      <w:numFmt w:val="bullet"/>
      <w:lvlText w:val=""/>
      <w:lvlJc w:val="left"/>
      <w:pPr>
        <w:ind w:left="4320" w:hanging="360"/>
      </w:pPr>
      <w:rPr>
        <w:rFonts w:ascii="Wingdings" w:hAnsi="Wingdings" w:hint="default"/>
      </w:rPr>
    </w:lvl>
    <w:lvl w:ilvl="6" w:tplc="43AA664C">
      <w:start w:val="1"/>
      <w:numFmt w:val="bullet"/>
      <w:lvlText w:val=""/>
      <w:lvlJc w:val="left"/>
      <w:pPr>
        <w:ind w:left="5040" w:hanging="360"/>
      </w:pPr>
      <w:rPr>
        <w:rFonts w:ascii="Symbol" w:hAnsi="Symbol" w:hint="default"/>
      </w:rPr>
    </w:lvl>
    <w:lvl w:ilvl="7" w:tplc="D5B065DE">
      <w:start w:val="1"/>
      <w:numFmt w:val="bullet"/>
      <w:lvlText w:val="o"/>
      <w:lvlJc w:val="left"/>
      <w:pPr>
        <w:ind w:left="5760" w:hanging="360"/>
      </w:pPr>
      <w:rPr>
        <w:rFonts w:ascii="Courier New" w:hAnsi="Courier New" w:hint="default"/>
      </w:rPr>
    </w:lvl>
    <w:lvl w:ilvl="8" w:tplc="962C7BFA">
      <w:start w:val="1"/>
      <w:numFmt w:val="bullet"/>
      <w:lvlText w:val=""/>
      <w:lvlJc w:val="left"/>
      <w:pPr>
        <w:ind w:left="6480" w:hanging="360"/>
      </w:pPr>
      <w:rPr>
        <w:rFonts w:ascii="Wingdings" w:hAnsi="Wingdings" w:hint="default"/>
      </w:rPr>
    </w:lvl>
  </w:abstractNum>
  <w:num w:numId="1" w16cid:durableId="1742867814">
    <w:abstractNumId w:val="17"/>
  </w:num>
  <w:num w:numId="2" w16cid:durableId="976102574">
    <w:abstractNumId w:val="25"/>
  </w:num>
  <w:num w:numId="3" w16cid:durableId="1428577283">
    <w:abstractNumId w:val="22"/>
  </w:num>
  <w:num w:numId="4" w16cid:durableId="535968581">
    <w:abstractNumId w:val="16"/>
  </w:num>
  <w:num w:numId="5" w16cid:durableId="1160848203">
    <w:abstractNumId w:val="13"/>
  </w:num>
  <w:num w:numId="6" w16cid:durableId="582645203">
    <w:abstractNumId w:val="6"/>
  </w:num>
  <w:num w:numId="7" w16cid:durableId="1360161734">
    <w:abstractNumId w:val="18"/>
  </w:num>
  <w:num w:numId="8" w16cid:durableId="71896430">
    <w:abstractNumId w:val="19"/>
  </w:num>
  <w:num w:numId="9" w16cid:durableId="923493259">
    <w:abstractNumId w:val="8"/>
  </w:num>
  <w:num w:numId="10" w16cid:durableId="2116748446">
    <w:abstractNumId w:val="1"/>
  </w:num>
  <w:num w:numId="11" w16cid:durableId="927081016">
    <w:abstractNumId w:val="14"/>
  </w:num>
  <w:num w:numId="12" w16cid:durableId="1575816456">
    <w:abstractNumId w:val="9"/>
  </w:num>
  <w:num w:numId="13" w16cid:durableId="1475875226">
    <w:abstractNumId w:val="3"/>
  </w:num>
  <w:num w:numId="14" w16cid:durableId="39520881">
    <w:abstractNumId w:val="5"/>
  </w:num>
  <w:num w:numId="15" w16cid:durableId="1082219155">
    <w:abstractNumId w:val="10"/>
  </w:num>
  <w:num w:numId="16" w16cid:durableId="389111045">
    <w:abstractNumId w:val="7"/>
  </w:num>
  <w:num w:numId="17" w16cid:durableId="455176551">
    <w:abstractNumId w:val="15"/>
  </w:num>
  <w:num w:numId="18" w16cid:durableId="2116123069">
    <w:abstractNumId w:val="24"/>
  </w:num>
  <w:num w:numId="19" w16cid:durableId="1837305462">
    <w:abstractNumId w:val="2"/>
  </w:num>
  <w:num w:numId="20" w16cid:durableId="282540363">
    <w:abstractNumId w:val="21"/>
  </w:num>
  <w:num w:numId="21" w16cid:durableId="443307013">
    <w:abstractNumId w:val="23"/>
  </w:num>
  <w:num w:numId="22" w16cid:durableId="897671680">
    <w:abstractNumId w:val="11"/>
  </w:num>
  <w:num w:numId="23" w16cid:durableId="1857191686">
    <w:abstractNumId w:val="4"/>
  </w:num>
  <w:num w:numId="24" w16cid:durableId="1285959310">
    <w:abstractNumId w:val="20"/>
  </w:num>
  <w:num w:numId="25" w16cid:durableId="1756979355">
    <w:abstractNumId w:val="12"/>
    <w:lvlOverride w:ilvl="0">
      <w:startOverride w:val="1"/>
    </w:lvlOverride>
  </w:num>
  <w:num w:numId="26" w16cid:durableId="835657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93"/>
    <w:rsid w:val="00010257"/>
    <w:rsid w:val="00025039"/>
    <w:rsid w:val="000D5D1F"/>
    <w:rsid w:val="00101DD2"/>
    <w:rsid w:val="00224649"/>
    <w:rsid w:val="00236DAB"/>
    <w:rsid w:val="0025572F"/>
    <w:rsid w:val="002944AC"/>
    <w:rsid w:val="002A4257"/>
    <w:rsid w:val="0033683E"/>
    <w:rsid w:val="00343B01"/>
    <w:rsid w:val="00387706"/>
    <w:rsid w:val="00391672"/>
    <w:rsid w:val="003C5DC0"/>
    <w:rsid w:val="003D5559"/>
    <w:rsid w:val="003D6C98"/>
    <w:rsid w:val="00426AD5"/>
    <w:rsid w:val="00435165"/>
    <w:rsid w:val="00463FA3"/>
    <w:rsid w:val="004874A5"/>
    <w:rsid w:val="004A0293"/>
    <w:rsid w:val="004F4B6F"/>
    <w:rsid w:val="0053648A"/>
    <w:rsid w:val="00584CE2"/>
    <w:rsid w:val="005B72EC"/>
    <w:rsid w:val="005C0449"/>
    <w:rsid w:val="005F0E38"/>
    <w:rsid w:val="006036CF"/>
    <w:rsid w:val="00652817"/>
    <w:rsid w:val="006D79E3"/>
    <w:rsid w:val="00734041"/>
    <w:rsid w:val="00734093"/>
    <w:rsid w:val="00770C7B"/>
    <w:rsid w:val="007B71DB"/>
    <w:rsid w:val="007D139E"/>
    <w:rsid w:val="00830960"/>
    <w:rsid w:val="00886288"/>
    <w:rsid w:val="008A084A"/>
    <w:rsid w:val="008E3695"/>
    <w:rsid w:val="00920409"/>
    <w:rsid w:val="0094170A"/>
    <w:rsid w:val="00950832"/>
    <w:rsid w:val="00A45995"/>
    <w:rsid w:val="00AB02F3"/>
    <w:rsid w:val="00B62B84"/>
    <w:rsid w:val="00B76CD6"/>
    <w:rsid w:val="00BF0788"/>
    <w:rsid w:val="00C177A4"/>
    <w:rsid w:val="00C20949"/>
    <w:rsid w:val="00C25A18"/>
    <w:rsid w:val="00C8780F"/>
    <w:rsid w:val="00C90C10"/>
    <w:rsid w:val="00C973FD"/>
    <w:rsid w:val="00CA5687"/>
    <w:rsid w:val="00D4063B"/>
    <w:rsid w:val="00DEC51E"/>
    <w:rsid w:val="00DF107D"/>
    <w:rsid w:val="00EF0EBD"/>
    <w:rsid w:val="00F0377A"/>
    <w:rsid w:val="00F45B2D"/>
    <w:rsid w:val="00F920E1"/>
    <w:rsid w:val="00FF600F"/>
    <w:rsid w:val="0175D821"/>
    <w:rsid w:val="017ED859"/>
    <w:rsid w:val="026EF370"/>
    <w:rsid w:val="03251472"/>
    <w:rsid w:val="05A19ED4"/>
    <w:rsid w:val="08D96EA8"/>
    <w:rsid w:val="094B673F"/>
    <w:rsid w:val="09EBA34B"/>
    <w:rsid w:val="0A08462D"/>
    <w:rsid w:val="0BBDA224"/>
    <w:rsid w:val="0D1183CA"/>
    <w:rsid w:val="0D8B0200"/>
    <w:rsid w:val="0D8D1498"/>
    <w:rsid w:val="0DBAD8B3"/>
    <w:rsid w:val="0E8A66B9"/>
    <w:rsid w:val="0FC95CC7"/>
    <w:rsid w:val="1080E3C3"/>
    <w:rsid w:val="1159660E"/>
    <w:rsid w:val="12443B91"/>
    <w:rsid w:val="13B37A99"/>
    <w:rsid w:val="13B9B897"/>
    <w:rsid w:val="13DC2F57"/>
    <w:rsid w:val="143CF698"/>
    <w:rsid w:val="145025BB"/>
    <w:rsid w:val="14527393"/>
    <w:rsid w:val="14C2D0B3"/>
    <w:rsid w:val="157842B8"/>
    <w:rsid w:val="15D60056"/>
    <w:rsid w:val="15E3D61E"/>
    <w:rsid w:val="173C51E4"/>
    <w:rsid w:val="17626F32"/>
    <w:rsid w:val="17940202"/>
    <w:rsid w:val="1910B171"/>
    <w:rsid w:val="19D88D70"/>
    <w:rsid w:val="1A0FDDC9"/>
    <w:rsid w:val="1AB5C7BE"/>
    <w:rsid w:val="1ADA2827"/>
    <w:rsid w:val="1B2268A5"/>
    <w:rsid w:val="1C5F538A"/>
    <w:rsid w:val="1DE6F2C9"/>
    <w:rsid w:val="1E0DF21D"/>
    <w:rsid w:val="1EB5C3A7"/>
    <w:rsid w:val="1EDB234B"/>
    <w:rsid w:val="1EF9053C"/>
    <w:rsid w:val="1F057CD2"/>
    <w:rsid w:val="1F40CF46"/>
    <w:rsid w:val="1FF51DE0"/>
    <w:rsid w:val="20182712"/>
    <w:rsid w:val="202D2984"/>
    <w:rsid w:val="20B5B1AE"/>
    <w:rsid w:val="20FAEAB3"/>
    <w:rsid w:val="230B167F"/>
    <w:rsid w:val="2468D420"/>
    <w:rsid w:val="25919C49"/>
    <w:rsid w:val="27E8A2E4"/>
    <w:rsid w:val="2A14CF50"/>
    <w:rsid w:val="2A250F58"/>
    <w:rsid w:val="2A82F8DC"/>
    <w:rsid w:val="2B66F21F"/>
    <w:rsid w:val="2D3D68E2"/>
    <w:rsid w:val="2D417039"/>
    <w:rsid w:val="2EA9EA64"/>
    <w:rsid w:val="2F3CA9C9"/>
    <w:rsid w:val="3082ACF5"/>
    <w:rsid w:val="313C409F"/>
    <w:rsid w:val="322F6BDB"/>
    <w:rsid w:val="32429B6B"/>
    <w:rsid w:val="331D506F"/>
    <w:rsid w:val="342A47A0"/>
    <w:rsid w:val="35114BB9"/>
    <w:rsid w:val="3570C39B"/>
    <w:rsid w:val="3594B028"/>
    <w:rsid w:val="37B21FA9"/>
    <w:rsid w:val="37BCA420"/>
    <w:rsid w:val="37D45511"/>
    <w:rsid w:val="38D87F7D"/>
    <w:rsid w:val="398114F0"/>
    <w:rsid w:val="3AD109B9"/>
    <w:rsid w:val="3AE273F7"/>
    <w:rsid w:val="3B76C3FF"/>
    <w:rsid w:val="3BBC0724"/>
    <w:rsid w:val="3BF4CE7A"/>
    <w:rsid w:val="3C1100EA"/>
    <w:rsid w:val="3C516DAD"/>
    <w:rsid w:val="3D403EE9"/>
    <w:rsid w:val="3D5CA25F"/>
    <w:rsid w:val="3DB076AC"/>
    <w:rsid w:val="3F1A338C"/>
    <w:rsid w:val="3F36A83A"/>
    <w:rsid w:val="3F6ED3DC"/>
    <w:rsid w:val="40329DE4"/>
    <w:rsid w:val="40D05FE5"/>
    <w:rsid w:val="41885EC5"/>
    <w:rsid w:val="41F3C02E"/>
    <w:rsid w:val="4208CE3E"/>
    <w:rsid w:val="4293782A"/>
    <w:rsid w:val="42B7922C"/>
    <w:rsid w:val="43E68253"/>
    <w:rsid w:val="4432A24D"/>
    <w:rsid w:val="449FEC52"/>
    <w:rsid w:val="4596C71C"/>
    <w:rsid w:val="45DC630D"/>
    <w:rsid w:val="4611DB4E"/>
    <w:rsid w:val="4644E54C"/>
    <w:rsid w:val="469AA4BD"/>
    <w:rsid w:val="46F7A018"/>
    <w:rsid w:val="470BA8C4"/>
    <w:rsid w:val="479AA178"/>
    <w:rsid w:val="47A57C07"/>
    <w:rsid w:val="491CF3E3"/>
    <w:rsid w:val="492DD6E0"/>
    <w:rsid w:val="493F158A"/>
    <w:rsid w:val="494B10BE"/>
    <w:rsid w:val="49B387F0"/>
    <w:rsid w:val="49BA3089"/>
    <w:rsid w:val="4BA79DBF"/>
    <w:rsid w:val="4BCD52C2"/>
    <w:rsid w:val="4BD242C3"/>
    <w:rsid w:val="4C7CCC58"/>
    <w:rsid w:val="4CD7C8A1"/>
    <w:rsid w:val="4D4635ED"/>
    <w:rsid w:val="4E80C4AF"/>
    <w:rsid w:val="537F17FB"/>
    <w:rsid w:val="53A2E0AE"/>
    <w:rsid w:val="53B0F2FE"/>
    <w:rsid w:val="54B6ADD1"/>
    <w:rsid w:val="5552CB5B"/>
    <w:rsid w:val="556AC1AF"/>
    <w:rsid w:val="56466AD6"/>
    <w:rsid w:val="568AFEF0"/>
    <w:rsid w:val="5734A3C0"/>
    <w:rsid w:val="579774AF"/>
    <w:rsid w:val="5A2755CD"/>
    <w:rsid w:val="5A7B4D88"/>
    <w:rsid w:val="5A9CB401"/>
    <w:rsid w:val="5AB053CA"/>
    <w:rsid w:val="5AC2956C"/>
    <w:rsid w:val="5B2E576F"/>
    <w:rsid w:val="5BCBAE98"/>
    <w:rsid w:val="5BDC16C9"/>
    <w:rsid w:val="5C2267C2"/>
    <w:rsid w:val="5C6EAE22"/>
    <w:rsid w:val="5C9B929B"/>
    <w:rsid w:val="5E109E4C"/>
    <w:rsid w:val="5E6B1A53"/>
    <w:rsid w:val="5F2D16AA"/>
    <w:rsid w:val="5F53E13A"/>
    <w:rsid w:val="5F9E3CA4"/>
    <w:rsid w:val="5FFDBF53"/>
    <w:rsid w:val="5FFEDC95"/>
    <w:rsid w:val="606206F4"/>
    <w:rsid w:val="61023A1D"/>
    <w:rsid w:val="6168864E"/>
    <w:rsid w:val="61F27301"/>
    <w:rsid w:val="632E92E1"/>
    <w:rsid w:val="635C2B50"/>
    <w:rsid w:val="64711367"/>
    <w:rsid w:val="647DBB70"/>
    <w:rsid w:val="64B5B267"/>
    <w:rsid w:val="655CDDE2"/>
    <w:rsid w:val="666917F1"/>
    <w:rsid w:val="66977155"/>
    <w:rsid w:val="673DB0AA"/>
    <w:rsid w:val="67BF1968"/>
    <w:rsid w:val="694260CE"/>
    <w:rsid w:val="6A2C3DFF"/>
    <w:rsid w:val="6C13CF65"/>
    <w:rsid w:val="6C9BDDE4"/>
    <w:rsid w:val="6CDCE7C4"/>
    <w:rsid w:val="6D036DE6"/>
    <w:rsid w:val="6D16F407"/>
    <w:rsid w:val="6DA79AD4"/>
    <w:rsid w:val="6DB88FFE"/>
    <w:rsid w:val="6ED4D809"/>
    <w:rsid w:val="6F1F30D6"/>
    <w:rsid w:val="6F87D6DB"/>
    <w:rsid w:val="6F95C813"/>
    <w:rsid w:val="6FDD30FF"/>
    <w:rsid w:val="6FE82906"/>
    <w:rsid w:val="7060BAFE"/>
    <w:rsid w:val="70685451"/>
    <w:rsid w:val="70987CDF"/>
    <w:rsid w:val="70B260F8"/>
    <w:rsid w:val="71373647"/>
    <w:rsid w:val="717180DA"/>
    <w:rsid w:val="7235110B"/>
    <w:rsid w:val="728FC0B1"/>
    <w:rsid w:val="73F41B3B"/>
    <w:rsid w:val="74ED0E6D"/>
    <w:rsid w:val="754CB464"/>
    <w:rsid w:val="754FC437"/>
    <w:rsid w:val="76639D89"/>
    <w:rsid w:val="76871AD2"/>
    <w:rsid w:val="7690488A"/>
    <w:rsid w:val="76BBC262"/>
    <w:rsid w:val="76E21B4B"/>
    <w:rsid w:val="76EC6E4F"/>
    <w:rsid w:val="77B47B27"/>
    <w:rsid w:val="77B63F5B"/>
    <w:rsid w:val="7806F13E"/>
    <w:rsid w:val="782DD47B"/>
    <w:rsid w:val="79770511"/>
    <w:rsid w:val="79BFEC7E"/>
    <w:rsid w:val="7A542C6E"/>
    <w:rsid w:val="7A6D0959"/>
    <w:rsid w:val="7B3D5512"/>
    <w:rsid w:val="7BC9205E"/>
    <w:rsid w:val="7C1E123D"/>
    <w:rsid w:val="7D3B43B7"/>
    <w:rsid w:val="7D56A11E"/>
    <w:rsid w:val="7E5520AB"/>
    <w:rsid w:val="7E5A231C"/>
    <w:rsid w:val="7FE67FDE"/>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7EC4"/>
  <w15:docId w15:val="{4201740D-5636-4922-821A-FE9FBCC1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60"/>
      <w:outlineLvl w:val="0"/>
    </w:pPr>
    <w:rPr>
      <w:b/>
      <w:bCs/>
      <w:color w:val="1F3864"/>
      <w:sz w:val="30"/>
      <w:szCs w:val="30"/>
    </w:rPr>
  </w:style>
  <w:style w:type="paragraph" w:styleId="Balk2">
    <w:name w:val="heading 2"/>
    <w:uiPriority w:val="9"/>
    <w:unhideWhenUsed/>
    <w:qFormat/>
    <w:pPr>
      <w:spacing w:before="220" w:after="100"/>
      <w:outlineLvl w:val="1"/>
    </w:pPr>
    <w:rPr>
      <w:b/>
      <w:bCs/>
      <w:color w:val="2E75B6"/>
      <w:sz w:val="25"/>
      <w:szCs w:val="25"/>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830960"/>
    <w:pPr>
      <w:spacing w:after="100"/>
    </w:pPr>
  </w:style>
  <w:style w:type="paragraph" w:styleId="T2">
    <w:name w:val="toc 2"/>
    <w:basedOn w:val="Normal"/>
    <w:next w:val="Normal"/>
    <w:autoRedefine/>
    <w:uiPriority w:val="39"/>
    <w:unhideWhenUsed/>
    <w:rsid w:val="00830960"/>
    <w:pPr>
      <w:spacing w:after="100"/>
      <w:ind w:left="220"/>
    </w:pPr>
  </w:style>
  <w:style w:type="paragraph" w:styleId="stBilgi">
    <w:name w:val="header"/>
    <w:basedOn w:val="Normal"/>
    <w:link w:val="stBilgiChar"/>
    <w:uiPriority w:val="99"/>
    <w:semiHidden/>
    <w:unhideWhenUsed/>
    <w:rsid w:val="002A4257"/>
    <w:pPr>
      <w:tabs>
        <w:tab w:val="center" w:pos="4680"/>
        <w:tab w:val="right" w:pos="9360"/>
      </w:tabs>
    </w:pPr>
  </w:style>
  <w:style w:type="character" w:customStyle="1" w:styleId="stBilgiChar">
    <w:name w:val="Üst Bilgi Char"/>
    <w:basedOn w:val="VarsaylanParagrafYazTipi"/>
    <w:link w:val="stBilgi"/>
    <w:uiPriority w:val="99"/>
    <w:semiHidden/>
    <w:rsid w:val="002A4257"/>
  </w:style>
  <w:style w:type="paragraph" w:styleId="AltBilgi">
    <w:name w:val="footer"/>
    <w:basedOn w:val="Normal"/>
    <w:link w:val="AltBilgiChar"/>
    <w:uiPriority w:val="99"/>
    <w:semiHidden/>
    <w:unhideWhenUsed/>
    <w:rsid w:val="002A4257"/>
    <w:pPr>
      <w:tabs>
        <w:tab w:val="center" w:pos="4680"/>
        <w:tab w:val="right" w:pos="9360"/>
      </w:tabs>
    </w:pPr>
  </w:style>
  <w:style w:type="character" w:customStyle="1" w:styleId="AltBilgiChar">
    <w:name w:val="Alt Bilgi Char"/>
    <w:basedOn w:val="VarsaylanParagrafYazTipi"/>
    <w:link w:val="AltBilgi"/>
    <w:uiPriority w:val="99"/>
    <w:semiHidden/>
    <w:rsid w:val="002A4257"/>
  </w:style>
  <w:style w:type="table" w:styleId="TabloKlavuzu">
    <w:name w:val="Table Grid"/>
    <w:basedOn w:val="NormalTablo"/>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16BE0-96F7-47CE-B560-1F81ADB5D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3983</TotalTime>
  <Pages>21</Pages>
  <Words>5702</Words>
  <Characters>32504</Characters>
  <Application>Microsoft Office Word</Application>
  <DocSecurity>0</DocSecurity>
  <Lines>270</Lines>
  <Paragraphs>76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dc:creator>
  <cp:keywords/>
  <cp:lastModifiedBy>Selim Memduhoğlu</cp:lastModifiedBy>
  <cp:revision>12</cp:revision>
  <dcterms:created xsi:type="dcterms:W3CDTF">2026-07-29T21:27:00Z</dcterms:created>
  <dcterms:modified xsi:type="dcterms:W3CDTF">2026-08-20T08:18:00Z</dcterms:modified>
</cp:coreProperties>
</file>