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15 July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ADC conversions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results on P0 &amp; P2.  Continuously flashes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(independently of ADC routine) at approximately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5Hz (assuming an 11.0592MHz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ADCCON1,#064h   ; power up ADC, 6.51us conv+acq time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converting, synchronously to the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external CONVST pin.  results are being handled by the ADC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service routine.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