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7 March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SPImstr.asm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master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'SPIslave.asm'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ADuC812 eval board, you can simply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the 10-pin J5 header (SPI/I2C) directly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that of the slave board.  However, on the master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board you must also ensure that LK5 is REMOVED,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you'll have to manually jumper P3.5 to J3/pin7 (the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SS pin of the SPI/I2C header).  To configure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slave board, refer to 'SPIslave.asm'.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('SPImstr'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'SPIslave'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; Use 8052 &amp; ADuC812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 EQU     P3.5            ; P3.5 drives slave device's SS pin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SS              ; pull slave's SS pin high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       ; configure UART for 9600baud..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TMOD,#20h       ; ..assuming 11.0592MHz crystal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TH1,#-3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Fosc/64, CPHA=1, CPOL=0, master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;==&gt; NOTE:  it is important that CPHA and CPOL be the same for both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the master and all slave devices.  otherwise, data will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be transitioning at the same time as it's being latched.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IE2,#1          ; enable SPI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A,OUTPUT        ; byte to send via SPI into ACC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SENDSPI         ; trigger SPI send/receive transfer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100ms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SENDSPI:        ; sends the value in ACC out the SPI port.  also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receives simultaneously into SPIDAT.  SPI interrupt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is triggered when transfer is complete.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SS              ; must pull slave's SS pin low first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trigger data transfer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; delays approximately 100ms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A,#200          ; 200 * 500us = 100ms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B,#229          ; 229 * 2.17us = 500us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B,$             ; sit here for 500us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ACC,DLY1        ; repeat 200 times (100ms delay)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