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device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(ADuC816/ADuC824/ADuC812/other) to communicate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this master code.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8052/ADuC816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; wait 5s before sending down the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