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31 JAN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ADCsingl.asm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repeated single ADC conversions and moves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results to P0 &amp; P2.  Sets the red LED on the eval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board upon completion of each conversion.  A new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conversion is innitiated every 200ms.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All rate calculations assume an 11.0592MHz Mclk.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; Use 8052&amp;ADuC831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               ; convert this ADC input channel..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P0,ADCDATAL     ; ADC result low byte to Port0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P2,ADCDATAH     ; high nibble and channel ID to Port2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 ; turn the LED 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ADCCON1,#0B0h   ; power up ADC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  ; enable interrupts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PERFORM REPEATED SINGLE CONVERSIONS...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SETB     LED             ; turn the LED off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SCONV           ; innitiate single ADC conversion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ADC ISR is called upon completion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AGAIN           ; repeat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100ms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R7,#200         ; 200 * 500us = 100ms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R6,#229         ; 229 * 2.17us = 500us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R6,$            ; sit here for 500us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R7,DLY1         ; repeat 200 times (100ms total)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