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832mstr.asm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master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'832slave.asm'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ADuC832 eval board, you 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simply connect the 10-pin SPI/I2C header directly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that of the master board.  However, you must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also ensure that link 5('SS master') is REMOVED 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board, and INSERTED on the master board.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('832mstr' to the master,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'832slave' to the slave).  Reset the slave first,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; Use 8052 &amp; ADuC832 predefined symbols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     EQU     P3.5            ; P3.5 drives slave device's SS pin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SS              ; pull slave's SS pin high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T3CON,#082h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T3FD,#02Dh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SCON,#052h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 ; configure SPI port for: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Fosc/64, CPHA=1, CPOL=0, master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IEIP2,#1        ; enable SPI interrupt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A,OUTPUT        ; byte to send via SPI into ACC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SENDSPI         ; trigger SPI send/receive transfer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100ms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ASCII chars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SENDSPI:        ; sends the value in ACC out the SPI port.  also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receives simultaneously into SPIDAT.  SPI interrupt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is triggered when transfer is complete.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SS              ; must pull slave's SS pin low first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trigger data transfer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- - - - - - - - - - - - - - - - - - - - - - - - - - - - - - - 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; delays approximately 100ms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A,#022h         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B,#0FFh         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B,$             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ACC,DLY1        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B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