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Tx1to10.asm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 in the SPI\SLAVE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(spimast.asm) but within the time delay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        ;Use 8052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check if memory location =50h.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if not continue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 ; if so reset address to 40h to store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next 16 bytes to the same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2.097152MHZ Core Clock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R3,#022h   ; Set up delay loop0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R4,#0FFh   ; Set up delay loop1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