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Slave.asm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slave program transmits the numbers 11-20 in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binary form continuously down the spi port after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receiving a clock signal.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at a internal RAM address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between #40h and #50h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This program can be used with the master program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spimast.asm (which generates a clock signal for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(spislav.asm) should be started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master program (spimast.asm) but within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time delay of 5s in order that the slave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is synchronised by the first outputted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clock of the master.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inputted at sclock (pin 26)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MISO (pin 14)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sdata/MOSI (pin 27)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                         ;Use 8052 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reset memory location to 40h when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 reaches 50h saving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16 bytes of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SPICON,#24h    ; Initialise SPICON to have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-slave mode select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clk idling low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it is important to have CPHA in the master and the slave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program equal, otherwise uncertainty will exist, as the input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will be measued during its change of state, and not is at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its final value.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; Enable SPI interrupt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; initialise R0 to 10 to start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transmission from 11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interrupts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cleared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; by interrupt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20. If so the number 20 has been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10 to start transmission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11 again.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#14H, TRNSMT ; if R0 is not 20, jump to TRNSMT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#0AH        ; if R0=20 make R0=10 &amp; jump to TRNSMT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