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0,10,99,10,99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1,FF,F8,11,98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2,12,9B,C2,97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3,13,AC,13,9C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4,A4,95,1D,95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5,A5,94,15,94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6,A6,93,16,93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7,17,B2,17,92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8,18,91,18,91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9,19,90,B9,90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10,20,C9,20,89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11,21,88,21,88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12,22,87,22,87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13,C3,86,23,86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14,24,C5,24,85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15,25,84,25,84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