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Flash Monitor Version is configured to use the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on-chip CRAM of an Atmel AT85C5122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configuration the following on-chip memory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allocated: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C:0x0000 - C:0x6FFF    Flash available for application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C:0x7000 - C:0x7FFF    Flash used by Flash Monitor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X:0x0000 - X:0x00FF    XDATA available for application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X:0x0100 - X:0x01FF    XDATA used by Flash Monitor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resulting Monitor.HEX file must be programmed into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on-chip Flash with the Atmel FLIP utility.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use Atmel BatchISP utility to integrate dynamic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Download and Start into µVision3 for your project.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'Options for Target' - ' Utilities' and enter for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'Use External Tool for Flash Programming':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batchisp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Arguments: -device $D -hardware USB -operation MEMORY FLASH ERASE 0  LOADBUFFER ..\..\MONITOR.HEX PROGRAM  START NORESET 0x7000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maybe required to adjust the path the MONITOR.HEX is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in. Using the above settings, the 'Load' button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toolbar is used to download the Monitor before you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 debug session.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