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i/>
          <w:color w:val="000000"/>
          <w:sz w:val="20"/>
          <w:szCs w:val="20"/>
        </w:rPr>
        <w:t>LITSPEAK</w:t>
      </w:r>
      <w:r w:rsidRPr="00BB1000">
        <w:rPr>
          <w:rFonts w:ascii="Palatino Linotype" w:eastAsia="Times New Roman" w:hAnsi="Palatino Linotype" w:cs="Courier New"/>
          <w:color w:val="000000"/>
          <w:sz w:val="20"/>
          <w:szCs w:val="20"/>
        </w:rPr>
        <w:t xml:space="preserve"> </w:t>
      </w:r>
      <w:r>
        <w:rPr>
          <w:rFonts w:ascii="Palatino Linotype" w:eastAsia="Times New Roman" w:hAnsi="Palatino Linotype" w:cs="Courier New"/>
          <w:color w:val="000000"/>
          <w:sz w:val="20"/>
          <w:szCs w:val="20"/>
        </w:rPr>
        <w:t>REPORT</w:t>
      </w: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color w:val="000000"/>
          <w:sz w:val="20"/>
          <w:szCs w:val="20"/>
        </w:rPr>
        <w:t>ASSIGNMENT 5</w:t>
      </w: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color w:val="000000"/>
          <w:sz w:val="20"/>
          <w:szCs w:val="20"/>
        </w:rPr>
        <w:t>60-214</w:t>
      </w: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color w:val="000000"/>
          <w:sz w:val="20"/>
          <w:szCs w:val="20"/>
        </w:rPr>
        <w:t>NIKOLA ZJALIC</w:t>
      </w: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color w:val="000000"/>
          <w:sz w:val="20"/>
          <w:szCs w:val="20"/>
        </w:rPr>
        <w:t>SELINA GABRIELE</w:t>
      </w: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color w:val="000000"/>
          <w:sz w:val="20"/>
          <w:szCs w:val="20"/>
        </w:rPr>
        <w:t>SAMAN BUTTFUCK ARIF</w:t>
      </w:r>
    </w:p>
    <w:p w:rsid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r>
        <w:rPr>
          <w:rFonts w:ascii="Palatino Linotype" w:eastAsia="Times New Roman" w:hAnsi="Palatino Linotype" w:cs="Courier New"/>
          <w:color w:val="000000"/>
          <w:sz w:val="20"/>
          <w:szCs w:val="20"/>
        </w:rPr>
        <w:softHyphen/>
      </w: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rPr>
          <w:rFonts w:ascii="Palatino Linotype" w:eastAsia="Times New Roman" w:hAnsi="Palatino Linotype" w:cs="Courier New"/>
          <w:color w:val="000000"/>
          <w:sz w:val="20"/>
          <w:szCs w:val="20"/>
        </w:rPr>
      </w:pPr>
    </w:p>
    <w:p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color w:val="000000"/>
          <w:sz w:val="20"/>
          <w:szCs w:val="20"/>
        </w:rPr>
        <w:t>UNIVERSITY OF WINDSOR</w:t>
      </w:r>
    </w:p>
    <w:p w:rsidR="00BB1000" w:rsidRPr="00B35924"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contextualSpacing/>
        <w:jc w:val="center"/>
        <w:rPr>
          <w:rFonts w:ascii="Palatino Linotype" w:eastAsia="Times New Roman" w:hAnsi="Palatino Linotype" w:cs="Courier New"/>
          <w:color w:val="000000"/>
          <w:sz w:val="20"/>
          <w:szCs w:val="20"/>
        </w:rPr>
      </w:pPr>
      <w:r w:rsidRPr="00BB1000">
        <w:rPr>
          <w:rFonts w:ascii="Palatino Linotype" w:eastAsia="Times New Roman" w:hAnsi="Palatino Linotype" w:cs="Courier New"/>
          <w:color w:val="000000"/>
          <w:sz w:val="20"/>
          <w:szCs w:val="20"/>
        </w:rPr>
        <w:t>MARCH 30</w:t>
      </w:r>
      <w:r w:rsidRPr="00BB1000">
        <w:rPr>
          <w:rFonts w:ascii="Palatino Linotype" w:eastAsia="Times New Roman" w:hAnsi="Palatino Linotype" w:cs="Courier New"/>
          <w:color w:val="000000"/>
          <w:sz w:val="20"/>
          <w:szCs w:val="20"/>
          <w:vertAlign w:val="superscript"/>
        </w:rPr>
        <w:t>TH</w:t>
      </w:r>
      <w:r w:rsidRPr="00BB1000">
        <w:rPr>
          <w:rFonts w:ascii="Palatino Linotype" w:eastAsia="Times New Roman" w:hAnsi="Palatino Linotype" w:cs="Courier New"/>
          <w:color w:val="000000"/>
          <w:sz w:val="20"/>
          <w:szCs w:val="20"/>
        </w:rPr>
        <w:t xml:space="preserve"> 2016</w:t>
      </w:r>
    </w:p>
    <w:p w:rsidR="00D44410" w:rsidRDefault="00BB1000" w:rsidP="00BB1000">
      <w:pPr>
        <w:rPr>
          <w:rFonts w:ascii="Palatino Linotype" w:hAnsi="Palatino Linotype"/>
        </w:rPr>
      </w:pPr>
      <w:proofErr w:type="spellStart"/>
      <w:r>
        <w:rPr>
          <w:rFonts w:ascii="Palatino Linotype" w:hAnsi="Palatino Linotype"/>
          <w:b/>
          <w:u w:val="single"/>
        </w:rPr>
        <w:lastRenderedPageBreak/>
        <w:t>LitSpeak</w:t>
      </w:r>
      <w:proofErr w:type="spellEnd"/>
      <w:r>
        <w:rPr>
          <w:rFonts w:ascii="Palatino Linotype" w:hAnsi="Palatino Linotype"/>
          <w:b/>
          <w:u w:val="single"/>
        </w:rPr>
        <w:t xml:space="preserve"> Report</w:t>
      </w:r>
    </w:p>
    <w:p w:rsidR="00BB1000" w:rsidRDefault="00BB1000" w:rsidP="00BB1000">
      <w:pPr>
        <w:rPr>
          <w:rFonts w:ascii="Palatino Linotype" w:hAnsi="Palatino Linotype"/>
          <w:b/>
        </w:rPr>
      </w:pPr>
      <w:r>
        <w:rPr>
          <w:rFonts w:ascii="Palatino Linotype" w:hAnsi="Palatino Linotype"/>
          <w:b/>
        </w:rPr>
        <w:t>Purpose</w:t>
      </w:r>
    </w:p>
    <w:p w:rsidR="00BB1000" w:rsidRPr="00BB1000" w:rsidRDefault="00BB1000" w:rsidP="00BB1000">
      <w:pPr>
        <w:rPr>
          <w:rFonts w:ascii="Palatino Linotype" w:hAnsi="Palatino Linotype"/>
        </w:rPr>
      </w:pPr>
      <w:r>
        <w:rPr>
          <w:rFonts w:ascii="Palatino Linotype" w:hAnsi="Palatino Linotype"/>
        </w:rPr>
        <w:tab/>
      </w:r>
      <w:proofErr w:type="spellStart"/>
      <w:r>
        <w:rPr>
          <w:rFonts w:ascii="Palatino Linotype" w:hAnsi="Palatino Linotype"/>
        </w:rPr>
        <w:t>LitSpeak</w:t>
      </w:r>
      <w:proofErr w:type="spellEnd"/>
      <w:r>
        <w:rPr>
          <w:rFonts w:ascii="Palatino Linotype" w:hAnsi="Palatino Linotype"/>
        </w:rPr>
        <w:t xml:space="preserve"> is a simple context-free programming language similar to Tiny or Java. This program is written in </w:t>
      </w:r>
      <w:r>
        <w:rPr>
          <w:rFonts w:ascii="Palatino Linotype" w:hAnsi="Palatino Linotype"/>
          <w:i/>
        </w:rPr>
        <w:t>Lit</w:t>
      </w:r>
      <w:r>
        <w:rPr>
          <w:rFonts w:ascii="Palatino Linotype" w:hAnsi="Palatino Linotype"/>
        </w:rPr>
        <w:t xml:space="preserve"> syntax that takes influence directly from </w:t>
      </w:r>
      <w:proofErr w:type="gramStart"/>
      <w:r>
        <w:rPr>
          <w:rFonts w:ascii="Palatino Linotype" w:hAnsi="Palatino Linotype"/>
        </w:rPr>
        <w:t>urbandictionary.com .</w:t>
      </w:r>
      <w:proofErr w:type="gramEnd"/>
      <w:r>
        <w:rPr>
          <w:rFonts w:ascii="Palatino Linotype" w:hAnsi="Palatino Linotype"/>
        </w:rPr>
        <w:t xml:space="preserve"> The purpose of the programming language is to combine computer science knowledge while holding appeal and humor for the youth of today using current </w:t>
      </w:r>
      <w:proofErr w:type="gramStart"/>
      <w:r>
        <w:rPr>
          <w:rFonts w:ascii="Palatino Linotype" w:hAnsi="Palatino Linotype"/>
        </w:rPr>
        <w:t>slang .</w:t>
      </w:r>
      <w:proofErr w:type="gramEnd"/>
      <w:r>
        <w:rPr>
          <w:rFonts w:ascii="Palatino Linotype" w:hAnsi="Palatino Linotype"/>
        </w:rPr>
        <w:t xml:space="preserve"> Not only will beginners be able to learn simple programming concepts, they will also find </w:t>
      </w:r>
      <w:proofErr w:type="spellStart"/>
      <w:r>
        <w:rPr>
          <w:rFonts w:ascii="Palatino Linotype" w:hAnsi="Palatino Linotype"/>
        </w:rPr>
        <w:t>humour</w:t>
      </w:r>
      <w:proofErr w:type="spellEnd"/>
      <w:r>
        <w:rPr>
          <w:rFonts w:ascii="Palatino Linotype" w:hAnsi="Palatino Linotype"/>
        </w:rPr>
        <w:t xml:space="preserve"> in the program definitions which will ultimately grasp their attention and make them have the desire to learn more complex programming languages. </w:t>
      </w:r>
    </w:p>
    <w:p w:rsidR="00BB1000" w:rsidRDefault="00BB1000" w:rsidP="00BB1000">
      <w:pPr>
        <w:rPr>
          <w:rFonts w:ascii="Palatino Linotype" w:hAnsi="Palatino Linotype"/>
          <w:b/>
        </w:rPr>
      </w:pPr>
      <w:r>
        <w:rPr>
          <w:rFonts w:ascii="Palatino Linotype" w:hAnsi="Palatino Linotype"/>
          <w:b/>
        </w:rPr>
        <w:t>Compiler:</w:t>
      </w:r>
    </w:p>
    <w:p w:rsidR="00D36291" w:rsidRPr="00D36291" w:rsidRDefault="00D36291" w:rsidP="00BB1000">
      <w:pPr>
        <w:rPr>
          <w:rFonts w:ascii="Palatino Linotype" w:hAnsi="Palatino Linotype"/>
        </w:rPr>
      </w:pPr>
      <w:r>
        <w:rPr>
          <w:rFonts w:ascii="Palatino Linotype" w:hAnsi="Palatino Linotype"/>
          <w:b/>
        </w:rPr>
        <w:tab/>
      </w:r>
      <w:r>
        <w:rPr>
          <w:rFonts w:ascii="Palatino Linotype" w:hAnsi="Palatino Linotype"/>
        </w:rPr>
        <w:t xml:space="preserve">The compiler will work by identifying tokens defined in our EBNF grammar. It will take in the shortest token definition so as not to confuse </w:t>
      </w:r>
      <w:proofErr w:type="gramStart"/>
      <w:r w:rsidRPr="00D36291">
        <w:rPr>
          <w:rFonts w:ascii="Palatino Linotype" w:hAnsi="Palatino Linotype"/>
          <w:i/>
        </w:rPr>
        <w:t>flame(</w:t>
      </w:r>
      <w:proofErr w:type="gramEnd"/>
      <w:r w:rsidRPr="00D36291">
        <w:rPr>
          <w:rFonts w:ascii="Palatino Linotype" w:hAnsi="Palatino Linotype"/>
          <w:i/>
        </w:rPr>
        <w:t>program/method names)</w:t>
      </w:r>
      <w:r>
        <w:rPr>
          <w:rFonts w:ascii="Palatino Linotype" w:hAnsi="Palatino Linotype"/>
        </w:rPr>
        <w:t xml:space="preserve"> and other identifiers. Once the tokens are taken in, it will expand them into their definitions until the terminal definitions cannot be broken down any further. The compiler does this by creating a symbol table and assigning pointers for parsing purposes.</w:t>
      </w:r>
    </w:p>
    <w:p w:rsidR="00BB1000" w:rsidRPr="00BB1000" w:rsidRDefault="00BB1000" w:rsidP="00BB1000">
      <w:pPr>
        <w:rPr>
          <w:rFonts w:ascii="Palatino Linotype" w:hAnsi="Palatino Linotype"/>
          <w:b/>
        </w:rPr>
      </w:pPr>
      <w:r>
        <w:rPr>
          <w:rFonts w:ascii="Palatino Linotype" w:hAnsi="Palatino Linotype"/>
          <w:b/>
        </w:rPr>
        <w:t>Ambiguity:</w:t>
      </w:r>
    </w:p>
    <w:p w:rsidR="00BB1000" w:rsidRDefault="00BB1000" w:rsidP="00BB1000">
      <w:pPr>
        <w:rPr>
          <w:rFonts w:ascii="Palatino Linotype" w:hAnsi="Palatino Linotype"/>
        </w:rPr>
      </w:pPr>
      <w:r>
        <w:rPr>
          <w:rFonts w:ascii="Palatino Linotype" w:hAnsi="Palatino Linotype"/>
        </w:rPr>
        <w:tab/>
        <w:t xml:space="preserve">One ambiguity currently exists in our </w:t>
      </w:r>
      <w:r>
        <w:rPr>
          <w:rFonts w:ascii="Palatino Linotype" w:hAnsi="Palatino Linotype"/>
          <w:i/>
        </w:rPr>
        <w:t>check-track</w:t>
      </w:r>
      <w:r>
        <w:rPr>
          <w:rFonts w:ascii="Palatino Linotype" w:hAnsi="Palatino Linotype"/>
        </w:rPr>
        <w:t xml:space="preserve"> non-terminal definition, more commonly known as the </w:t>
      </w:r>
      <w:r>
        <w:rPr>
          <w:rFonts w:ascii="Palatino Linotype" w:hAnsi="Palatino Linotype"/>
          <w:i/>
        </w:rPr>
        <w:t>if-statement</w:t>
      </w:r>
      <w:r>
        <w:rPr>
          <w:rFonts w:ascii="Palatino Linotype" w:hAnsi="Palatino Linotype"/>
        </w:rPr>
        <w:t xml:space="preserve"> in programming languages. </w:t>
      </w:r>
    </w:p>
    <w:p w:rsidR="00BB1000" w:rsidRDefault="00BB1000" w:rsidP="00BB1000">
      <w:pPr>
        <w:rPr>
          <w:rFonts w:ascii="Palatino Linotype" w:hAnsi="Palatino Linotype"/>
        </w:rPr>
      </w:pPr>
      <w:r>
        <w:rPr>
          <w:rFonts w:ascii="Palatino Linotype" w:hAnsi="Palatino Linotype"/>
        </w:rPr>
        <w:t xml:space="preserve">The construct for our </w:t>
      </w:r>
      <w:r>
        <w:rPr>
          <w:rFonts w:ascii="Palatino Linotype" w:hAnsi="Palatino Linotype"/>
          <w:i/>
        </w:rPr>
        <w:t>check-</w:t>
      </w:r>
      <w:proofErr w:type="gramStart"/>
      <w:r>
        <w:rPr>
          <w:rFonts w:ascii="Palatino Linotype" w:hAnsi="Palatino Linotype"/>
          <w:i/>
        </w:rPr>
        <w:t>track</w:t>
      </w:r>
      <w:r>
        <w:rPr>
          <w:rFonts w:ascii="Palatino Linotype" w:hAnsi="Palatino Linotype"/>
        </w:rPr>
        <w:t xml:space="preserve"> :</w:t>
      </w:r>
      <w:proofErr w:type="gramEnd"/>
    </w:p>
    <w:p w:rsidR="00BB1000" w:rsidRDefault="00BB1000" w:rsidP="00BB1000">
      <w:pPr>
        <w:ind w:firstLine="720"/>
        <w:rPr>
          <w:rFonts w:ascii="Palatino Linotype" w:hAnsi="Palatino Linotype"/>
        </w:rPr>
      </w:pPr>
      <w:r>
        <w:rPr>
          <w:rFonts w:ascii="Palatino Linotype" w:hAnsi="Palatino Linotype"/>
        </w:rPr>
        <w:t>CHECK</w:t>
      </w:r>
      <w:r>
        <w:rPr>
          <w:rFonts w:ascii="Palatino Linotype" w:hAnsi="Palatino Linotype"/>
        </w:rPr>
        <w:tab/>
        <w:t>≈ IF</w:t>
      </w:r>
    </w:p>
    <w:p w:rsidR="00BB1000" w:rsidRDefault="00BB1000" w:rsidP="00BB1000">
      <w:pPr>
        <w:ind w:firstLine="720"/>
        <w:rPr>
          <w:rFonts w:ascii="Palatino Linotype" w:hAnsi="Palatino Linotype"/>
        </w:rPr>
      </w:pPr>
      <w:r>
        <w:rPr>
          <w:rFonts w:ascii="Palatino Linotype" w:hAnsi="Palatino Linotype"/>
        </w:rPr>
        <w:t>REK</w:t>
      </w:r>
      <w:r>
        <w:rPr>
          <w:rFonts w:ascii="Palatino Linotype" w:hAnsi="Palatino Linotype"/>
        </w:rPr>
        <w:tab/>
      </w:r>
      <w:r>
        <w:rPr>
          <w:rFonts w:ascii="Palatino Linotype" w:hAnsi="Palatino Linotype"/>
        </w:rPr>
        <w:tab/>
        <w:t>≈ ELSEIF</w:t>
      </w:r>
    </w:p>
    <w:p w:rsidR="00BB1000" w:rsidRDefault="00BB1000" w:rsidP="00BB1000">
      <w:pPr>
        <w:ind w:firstLine="720"/>
        <w:rPr>
          <w:rFonts w:ascii="Palatino Linotype" w:hAnsi="Palatino Linotype"/>
        </w:rPr>
      </w:pPr>
      <w:r>
        <w:rPr>
          <w:rFonts w:ascii="Palatino Linotype" w:hAnsi="Palatino Linotype"/>
        </w:rPr>
        <w:t>YOSEWF</w:t>
      </w:r>
      <w:r>
        <w:rPr>
          <w:rFonts w:ascii="Palatino Linotype" w:hAnsi="Palatino Linotype"/>
        </w:rPr>
        <w:tab/>
        <w:t>≈ ELSE</w:t>
      </w:r>
    </w:p>
    <w:p w:rsidR="00BB1000" w:rsidRDefault="00BB1000" w:rsidP="00BB1000">
      <w:pPr>
        <w:ind w:firstLine="720"/>
        <w:rPr>
          <w:rFonts w:ascii="Palatino Linotype" w:hAnsi="Palatino Linotype"/>
        </w:rPr>
      </w:pPr>
      <w:r>
        <w:rPr>
          <w:rFonts w:ascii="Palatino Linotype" w:hAnsi="Palatino Linotype"/>
        </w:rPr>
        <w:t>SON</w:t>
      </w:r>
      <w:r>
        <w:rPr>
          <w:rFonts w:ascii="Palatino Linotype" w:hAnsi="Palatino Linotype"/>
        </w:rPr>
        <w:tab/>
      </w:r>
      <w:r>
        <w:rPr>
          <w:rFonts w:ascii="Palatino Linotype" w:hAnsi="Palatino Linotype"/>
        </w:rPr>
        <w:tab/>
        <w:t xml:space="preserve">≈ ENDIF </w:t>
      </w:r>
    </w:p>
    <w:p w:rsidR="00BB1000" w:rsidRDefault="00BB1000" w:rsidP="00DE5986">
      <w:pPr>
        <w:ind w:firstLine="720"/>
        <w:rPr>
          <w:rFonts w:ascii="Palatino Linotype" w:hAnsi="Palatino Linotype"/>
        </w:rPr>
      </w:pPr>
      <w:r>
        <w:rPr>
          <w:rFonts w:ascii="Palatino Linotype" w:hAnsi="Palatino Linotype"/>
        </w:rPr>
        <w:t xml:space="preserve">It must begin with CHECK and end with SON with options for multiple REK statements </w:t>
      </w:r>
      <w:r>
        <w:rPr>
          <w:rFonts w:ascii="Palatino Linotype" w:hAnsi="Palatino Linotype"/>
        </w:rPr>
        <w:tab/>
        <w:t>optional one YOSEWF statement.</w:t>
      </w:r>
    </w:p>
    <w:p w:rsidR="00DE5986" w:rsidRDefault="00DE5986" w:rsidP="00DE5986">
      <w:pPr>
        <w:ind w:firstLine="720"/>
        <w:rPr>
          <w:rFonts w:ascii="Palatino Linotype" w:hAnsi="Palatino Linotype"/>
        </w:rPr>
      </w:pPr>
      <w:r>
        <w:rPr>
          <w:rFonts w:ascii="Palatino Linotype" w:hAnsi="Palatino Linotype"/>
        </w:rPr>
        <w:t xml:space="preserve">CHECK and REK must be followed by a </w:t>
      </w:r>
      <w:r>
        <w:rPr>
          <w:rFonts w:ascii="Palatino Linotype" w:hAnsi="Palatino Linotype"/>
          <w:i/>
        </w:rPr>
        <w:t xml:space="preserve">lit-beat (condition) </w:t>
      </w:r>
      <w:r>
        <w:rPr>
          <w:rFonts w:ascii="Palatino Linotype" w:hAnsi="Palatino Linotype"/>
        </w:rPr>
        <w:t xml:space="preserve">and a </w:t>
      </w:r>
      <w:r>
        <w:rPr>
          <w:rFonts w:ascii="Palatino Linotype" w:hAnsi="Palatino Linotype"/>
          <w:i/>
        </w:rPr>
        <w:t>track (code)</w:t>
      </w:r>
      <w:r>
        <w:rPr>
          <w:rFonts w:ascii="Palatino Linotype" w:hAnsi="Palatino Linotype"/>
        </w:rPr>
        <w:t>.</w:t>
      </w:r>
    </w:p>
    <w:p w:rsidR="00DE5986" w:rsidRDefault="00DE5986" w:rsidP="00D36291">
      <w:pPr>
        <w:ind w:firstLine="720"/>
        <w:rPr>
          <w:rFonts w:ascii="Palatino Linotype" w:hAnsi="Palatino Linotype"/>
        </w:rPr>
      </w:pPr>
      <w:r>
        <w:rPr>
          <w:rFonts w:ascii="Palatino Linotype" w:hAnsi="Palatino Linotype"/>
        </w:rPr>
        <w:t xml:space="preserve">YOSEWF does not need a </w:t>
      </w:r>
      <w:r>
        <w:rPr>
          <w:rFonts w:ascii="Palatino Linotype" w:hAnsi="Palatino Linotype"/>
          <w:i/>
        </w:rPr>
        <w:t xml:space="preserve">lit-beat </w:t>
      </w:r>
      <w:r>
        <w:rPr>
          <w:rFonts w:ascii="Palatino Linotype" w:hAnsi="Palatino Linotype"/>
        </w:rPr>
        <w:t xml:space="preserve">but it DOES need a </w:t>
      </w:r>
      <w:r>
        <w:rPr>
          <w:rFonts w:ascii="Palatino Linotype" w:hAnsi="Palatino Linotype"/>
          <w:i/>
        </w:rPr>
        <w:t>track</w:t>
      </w:r>
      <w:r>
        <w:rPr>
          <w:rFonts w:ascii="Palatino Linotype" w:hAnsi="Palatino Linotype"/>
        </w:rPr>
        <w:t>.</w:t>
      </w:r>
    </w:p>
    <w:p w:rsidR="00DE5986" w:rsidRDefault="00DE5986" w:rsidP="00DE5986">
      <w:pPr>
        <w:rPr>
          <w:rFonts w:ascii="Palatino Linotype" w:hAnsi="Palatino Linotype"/>
        </w:rPr>
      </w:pPr>
      <w:r>
        <w:rPr>
          <w:rFonts w:ascii="Palatino Linotype" w:hAnsi="Palatino Linotype"/>
        </w:rPr>
        <w:t xml:space="preserve">The ambiguity arises when you create a parse tree for something such as </w:t>
      </w:r>
    </w:p>
    <w:p w:rsidR="00DE5986" w:rsidRDefault="00DE5986" w:rsidP="00DE5986">
      <w:pPr>
        <w:rPr>
          <w:rFonts w:ascii="Palatino Linotype" w:hAnsi="Palatino Linotype"/>
          <w:i/>
        </w:rPr>
      </w:pPr>
      <w:r>
        <w:rPr>
          <w:rFonts w:ascii="Palatino Linotype" w:hAnsi="Palatino Linotype"/>
        </w:rPr>
        <w:lastRenderedPageBreak/>
        <w:tab/>
        <w:t xml:space="preserve">CHECK </w:t>
      </w:r>
      <w:r>
        <w:rPr>
          <w:rFonts w:ascii="Palatino Linotype" w:hAnsi="Palatino Linotype"/>
          <w:i/>
        </w:rPr>
        <w:t>lit-beat</w:t>
      </w:r>
    </w:p>
    <w:p w:rsidR="00DE5986" w:rsidRDefault="00DE5986" w:rsidP="00DE5986">
      <w:pPr>
        <w:rPr>
          <w:rFonts w:ascii="Palatino Linotype" w:hAnsi="Palatino Linotype"/>
          <w:i/>
        </w:rPr>
      </w:pPr>
      <w:r>
        <w:rPr>
          <w:rFonts w:ascii="Palatino Linotype" w:hAnsi="Palatino Linotype"/>
          <w:i/>
        </w:rPr>
        <w:tab/>
      </w:r>
      <w:proofErr w:type="gramStart"/>
      <w:r>
        <w:rPr>
          <w:rFonts w:ascii="Palatino Linotype" w:hAnsi="Palatino Linotype"/>
          <w:i/>
        </w:rPr>
        <w:t>code</w:t>
      </w:r>
      <w:proofErr w:type="gramEnd"/>
    </w:p>
    <w:p w:rsidR="00DE5986" w:rsidRDefault="00DE5986" w:rsidP="00DE5986">
      <w:pPr>
        <w:rPr>
          <w:rFonts w:ascii="Palatino Linotype" w:hAnsi="Palatino Linotype"/>
          <w:i/>
        </w:rPr>
      </w:pPr>
      <w:r>
        <w:rPr>
          <w:rFonts w:ascii="Palatino Linotype" w:hAnsi="Palatino Linotype"/>
          <w:i/>
        </w:rPr>
        <w:tab/>
      </w:r>
      <w:r>
        <w:rPr>
          <w:rFonts w:ascii="Palatino Linotype" w:hAnsi="Palatino Linotype"/>
        </w:rPr>
        <w:t xml:space="preserve">REK </w:t>
      </w:r>
      <w:r>
        <w:rPr>
          <w:rFonts w:ascii="Palatino Linotype" w:hAnsi="Palatino Linotype"/>
          <w:i/>
        </w:rPr>
        <w:t>lit-beat</w:t>
      </w:r>
    </w:p>
    <w:p w:rsidR="00DE5986" w:rsidRDefault="00DE5986" w:rsidP="00DE5986">
      <w:pPr>
        <w:rPr>
          <w:rFonts w:ascii="Palatino Linotype" w:hAnsi="Palatino Linotype"/>
          <w:i/>
        </w:rPr>
      </w:pPr>
      <w:r>
        <w:rPr>
          <w:rFonts w:ascii="Palatino Linotype" w:hAnsi="Palatino Linotype"/>
          <w:i/>
        </w:rPr>
        <w:tab/>
      </w:r>
      <w:proofErr w:type="gramStart"/>
      <w:r>
        <w:rPr>
          <w:rFonts w:ascii="Palatino Linotype" w:hAnsi="Palatino Linotype"/>
          <w:i/>
        </w:rPr>
        <w:t>code</w:t>
      </w:r>
      <w:proofErr w:type="gramEnd"/>
    </w:p>
    <w:p w:rsidR="00DE5986" w:rsidRDefault="00DE5986" w:rsidP="00DE5986">
      <w:pPr>
        <w:rPr>
          <w:rFonts w:ascii="Palatino Linotype" w:hAnsi="Palatino Linotype"/>
        </w:rPr>
      </w:pPr>
      <w:r>
        <w:rPr>
          <w:rFonts w:ascii="Palatino Linotype" w:hAnsi="Palatino Linotype"/>
          <w:i/>
        </w:rPr>
        <w:tab/>
      </w:r>
      <w:r>
        <w:rPr>
          <w:rFonts w:ascii="Palatino Linotype" w:hAnsi="Palatino Linotype"/>
        </w:rPr>
        <w:t>YOSEWF</w:t>
      </w:r>
    </w:p>
    <w:p w:rsidR="00DE5986" w:rsidRDefault="00DE5986" w:rsidP="00DE5986">
      <w:pPr>
        <w:rPr>
          <w:rFonts w:ascii="Palatino Linotype" w:hAnsi="Palatino Linotype"/>
          <w:i/>
        </w:rPr>
      </w:pPr>
      <w:r>
        <w:rPr>
          <w:rFonts w:ascii="Palatino Linotype" w:hAnsi="Palatino Linotype"/>
        </w:rPr>
        <w:tab/>
      </w:r>
      <w:r>
        <w:rPr>
          <w:rFonts w:ascii="Palatino Linotype" w:hAnsi="Palatino Linotype"/>
          <w:i/>
        </w:rPr>
        <w:t>Code</w:t>
      </w:r>
    </w:p>
    <w:p w:rsidR="00DE5986" w:rsidRDefault="00DE5986" w:rsidP="00DE5986">
      <w:pPr>
        <w:rPr>
          <w:rFonts w:ascii="Palatino Linotype" w:hAnsi="Palatino Linotype"/>
        </w:rPr>
      </w:pPr>
      <w:r>
        <w:rPr>
          <w:rFonts w:ascii="Palatino Linotype" w:hAnsi="Palatino Linotype"/>
          <w:i/>
        </w:rPr>
        <w:tab/>
      </w:r>
      <w:r>
        <w:rPr>
          <w:rFonts w:ascii="Palatino Linotype" w:hAnsi="Palatino Linotype"/>
        </w:rPr>
        <w:t>SON</w:t>
      </w:r>
    </w:p>
    <w:p w:rsidR="00DE5986" w:rsidRDefault="00DE5986" w:rsidP="00DE5986">
      <w:pPr>
        <w:rPr>
          <w:rFonts w:ascii="Palatino Linotype" w:hAnsi="Palatino Linotype"/>
        </w:rPr>
      </w:pPr>
      <w:r>
        <w:rPr>
          <w:rFonts w:ascii="Palatino Linotype" w:hAnsi="Palatino Linotype"/>
        </w:rPr>
        <w:t xml:space="preserve">There are multiple parse trees that can be created for such and while constructing the block of code, there is no necessity or structure map that ends the statement properly. </w:t>
      </w:r>
    </w:p>
    <w:p w:rsidR="00BB1000" w:rsidRPr="00BB1000" w:rsidRDefault="00DE5986" w:rsidP="00BB1000">
      <w:pPr>
        <w:rPr>
          <w:rFonts w:ascii="Palatino Linotype" w:hAnsi="Palatino Linotype"/>
        </w:rPr>
      </w:pPr>
      <w:r>
        <w:rPr>
          <w:rFonts w:ascii="Palatino Linotype" w:hAnsi="Palatino Linotype"/>
        </w:rPr>
        <w:t>This will be solved by next week by creating more non-terminals, breaking the block of code down and possibly adding a recursive grammar definition.</w:t>
      </w:r>
    </w:p>
    <w:sectPr w:rsidR="00BB1000" w:rsidRPr="00BB1000" w:rsidSect="00D44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044A2"/>
    <w:rsid w:val="00AF0A95"/>
    <w:rsid w:val="00BB1000"/>
    <w:rsid w:val="00D36291"/>
    <w:rsid w:val="00D44410"/>
    <w:rsid w:val="00DE5986"/>
    <w:rsid w:val="00E04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Selina</dc:creator>
  <cp:lastModifiedBy>Selina</cp:lastModifiedBy>
  <cp:revision>2</cp:revision>
  <dcterms:created xsi:type="dcterms:W3CDTF">2016-03-29T22:50:00Z</dcterms:created>
  <dcterms:modified xsi:type="dcterms:W3CDTF">2016-03-29T23:22:00Z</dcterms:modified>
</cp:coreProperties>
</file>