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eply-one-law-two-projections-executed"/>
    <w:p>
      <w:pPr>
        <w:pStyle w:val="Heading1"/>
      </w:pPr>
      <w:r>
        <w:t xml:space="preserve">REPLY — ONE LAW / TWO PROJECTIONS, executed</w:t>
      </w:r>
    </w:p>
    <w:p>
      <w:pPr>
        <w:pStyle w:val="FirstParagraph"/>
      </w:pPr>
      <w:r>
        <w:rPr>
          <w:b/>
          <w:bCs/>
        </w:rPr>
        <w:t xml:space="preserve">Scar–Merkabit joint lane · 2026-08-30 · SM-018 · Stenberg · Balashov ·</w:t>
      </w:r>
      <w:r>
        <w:rPr>
          <w:b/>
          <w:bCs/>
        </w:rPr>
        <w:t xml:space="preserve"> </w:t>
      </w:r>
      <w:r>
        <w:rPr>
          <w:b/>
          <w:bCs/>
        </w:rPr>
        <w:t xml:space="preserve">with Claude</w:t>
      </w:r>
      <w:r>
        <w:t xml:space="preserve"> </w:t>
      </w:r>
      <w:r>
        <w:rPr>
          <w:b/>
          <w:bCs/>
        </w:rPr>
        <w:t xml:space="preserve">Your document was filed at receipt (sha adb17c49…0016) and executed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day under a sha-locked brief (45031dd4…7082, locked before code).</w:t>
      </w:r>
      <w:r>
        <w:rPr>
          <w:b/>
          <w:bCs/>
        </w:rPr>
        <w:t xml:space="preserve"> </w:t>
      </w:r>
      <w:r>
        <w:rPr>
          <w:b/>
          <w:bCs/>
        </w:rPr>
        <w:t xml:space="preserve">Verifier: verify_stone_s_rigidity.py, 14/14, exhaustive and exact for</w:t>
      </w:r>
      <w:r>
        <w:rPr>
          <w:b/>
          <w:bCs/>
        </w:rPr>
        <w:t xml:space="preserve"> </w:t>
      </w:r>
      <w:r>
        <w:rPr>
          <w:b/>
          <w:bCs/>
        </w:rPr>
        <w:t xml:space="preserve">n ≤ 7. Refutations at equal prominence — yours and three of ours.</w:t>
      </w:r>
    </w:p>
    <w:bookmarkStart w:id="9" w:name="your-rule-your-verdict"/>
    <w:p>
      <w:pPr>
        <w:pStyle w:val="Heading2"/>
      </w:pPr>
      <w:r>
        <w:t xml:space="preserve">Your rule, your verdict</w:t>
      </w:r>
    </w:p>
    <w:p>
      <w:pPr>
        <w:pStyle w:val="SourceCode"/>
      </w:pPr>
      <w:r>
        <w:rPr>
          <w:rStyle w:val="VerbatimChar"/>
        </w:rPr>
        <w:t xml:space="preserve">Both equal 3:        NO.</w:t>
      </w:r>
      <w:r>
        <w:br/>
      </w:r>
      <w:r>
        <w:rPr>
          <w:rStyle w:val="VerbatimChar"/>
        </w:rPr>
        <w:t xml:space="preserve">Do they differ:      YES — but in ONE DIRECTION,</w:t>
      </w:r>
      <w:r>
        <w:br/>
      </w:r>
      <w:r>
        <w:rPr>
          <w:rStyle w:val="VerbatimChar"/>
        </w:rPr>
        <w:t xml:space="preserve">                     and they agree exactly for n &lt;= 5.</w:t>
      </w:r>
    </w:p>
    <w:p>
      <w:pPr>
        <w:pStyle w:val="FirstParagraph"/>
      </w:pPr>
      <w:r>
        <w:t xml:space="preserve">Executed on the two projections our tables support — your document’s</w:t>
      </w:r>
      <w:r>
        <w:t xml:space="preserve"> </w:t>
      </w:r>
      <w:r>
        <w:t xml:space="preserve">“B_n”</w:t>
      </w:r>
      <w:r>
        <w:t xml:space="preserve"> </w:t>
      </w:r>
      <w:r>
        <w:t xml:space="preserve">is the braid group, ours is the hyperoctahedral group; the braid</w:t>
      </w:r>
      <w:r>
        <w:t xml:space="preserve"> </w:t>
      </w:r>
      <w:r>
        <w:t xml:space="preserve">side has no tables here (returned below). What we CAN compare exactly:</w:t>
      </w:r>
    </w:p>
    <w:p>
      <w:pPr>
        <w:pStyle w:val="SourceCode"/>
      </w:pPr>
      <w:r>
        <w:rPr>
          <w:rStyle w:val="VerbatimChar"/>
        </w:rPr>
        <w:t xml:space="preserve">projection 1 (orientable):      S_n conjugacy classes on cycle types</w:t>
      </w:r>
      <w:r>
        <w:br/>
      </w:r>
      <w:r>
        <w:rPr>
          <w:rStyle w:val="VerbatimChar"/>
        </w:rPr>
        <w:t xml:space="preserve">projection 2 (non-orientable):  (S_2n, B_n) coset types on matchings</w:t>
      </w:r>
      <w:r>
        <w:br/>
      </w:r>
      <w:r>
        <w:br/>
      </w:r>
      <w:r>
        <w:rPr>
          <w:rStyle w:val="VerbatimChar"/>
        </w:rPr>
        <w:t xml:space="preserve">same index set (partitions of n), same distance d = n - #parts.</w:t>
      </w:r>
    </w:p>
    <w:bookmarkEnd w:id="9"/>
    <w:bookmarkStart w:id="10" w:name="what-the-tables-say-n-4..7-exhaustive"/>
    <w:p>
      <w:pPr>
        <w:pStyle w:val="Heading2"/>
      </w:pPr>
      <w:r>
        <w:t xml:space="preserve">What the tables say (n = 4..7, exhaustive)</w:t>
      </w:r>
    </w:p>
    <w:p>
      <w:pPr>
        <w:pStyle w:val="SourceCode"/>
      </w:pPr>
      <w:r>
        <w:rPr>
          <w:rStyle w:val="VerbatimChar"/>
        </w:rPr>
        <w:t xml:space="preserve">1. Your ladder is refuted as stated.</w:t>
      </w:r>
      <w:r>
        <w:br/>
      </w:r>
      <w:r>
        <w:rPr>
          <w:rStyle w:val="VerbatimChar"/>
        </w:rPr>
        <w:t xml:space="preserve">   Rigidity events occur at EVERY depth.</w:t>
      </w:r>
      <w:r>
        <w:br/>
      </w:r>
      <w:r>
        <w:rPr>
          <w:rStyle w:val="VerbatimChar"/>
        </w:rPr>
        <w:t xml:space="preserve">   The hardest target is not the first knot.</w:t>
      </w:r>
      <w:r>
        <w:br/>
      </w:r>
      <w:r>
        <w:rPr>
          <w:rStyle w:val="VerbatimChar"/>
        </w:rPr>
        <w:t xml:space="preserve">   It is HOME:</w:t>
      </w:r>
      <w:r>
        <w:br/>
      </w:r>
      <w:r>
        <w:br/>
      </w:r>
      <w:r>
        <w:rPr>
          <w:rStyle w:val="VerbatimChar"/>
        </w:rPr>
        <w:t xml:space="preserve">       identity in supp(lam, tau)  &lt;=&gt;  lam = tau.</w:t>
      </w:r>
      <w:r>
        <w:br/>
      </w:r>
      <w:r>
        <w:br/>
      </w:r>
      <w:r>
        <w:rPr>
          <w:rStyle w:val="VerbatimChar"/>
        </w:rPr>
        <w:t xml:space="preserve">   You can only come home by exact retracing.</w:t>
      </w:r>
      <w:r>
        <w:br/>
      </w:r>
      <w:r>
        <w:rPr>
          <w:rStyle w:val="VerbatimChar"/>
        </w:rPr>
        <w:t xml:space="preserve">   (Your min_support = 3, under the part reading,</w:t>
      </w:r>
      <w:r>
        <w:br/>
      </w:r>
      <w:r>
        <w:rPr>
          <w:rStyle w:val="VerbatimChar"/>
        </w:rPr>
        <w:t xml:space="preserve">    measures as 1 — the identity — for every n.)</w:t>
      </w:r>
      <w:r>
        <w:br/>
      </w:r>
      <w:r>
        <w:br/>
      </w:r>
      <w:r>
        <w:rPr>
          <w:rStyle w:val="VerbatimChar"/>
        </w:rPr>
        <w:t xml:space="preserve">2. Our inversion died too.</w:t>
      </w:r>
      <w:r>
        <w:br/>
      </w:r>
      <w:r>
        <w:rPr>
          <w:rStyle w:val="VerbatimChar"/>
        </w:rPr>
        <w:t xml:space="preserve">   We registered: rigidity lives at the swap.</w:t>
      </w:r>
      <w:r>
        <w:br/>
      </w:r>
      <w:r>
        <w:rPr>
          <w:rStyle w:val="VerbatimChar"/>
        </w:rPr>
        <w:t xml:space="preserve">   False. Events at every depth. Recorded.</w:t>
      </w:r>
      <w:r>
        <w:br/>
      </w:r>
      <w:r>
        <w:br/>
      </w:r>
      <w:r>
        <w:rPr>
          <w:rStyle w:val="VerbatimChar"/>
        </w:rPr>
        <w:t xml:space="preserve">3. The swap law, exact:</w:t>
      </w:r>
      <w:r>
        <w:br/>
      </w:r>
      <w:r>
        <w:br/>
      </w:r>
      <w:r>
        <w:rPr>
          <w:rStyle w:val="VerbatimChar"/>
        </w:rPr>
        <w:t xml:space="preserve">       supp(lam, swap) = cut-or-join(lam) + {lam itself}.</w:t>
      </w:r>
      <w:r>
        <w:br/>
      </w:r>
      <w:r>
        <w:br/>
      </w:r>
      <w:r>
        <w:rPr>
          <w:rStyle w:val="VerbatimChar"/>
        </w:rPr>
        <w:t xml:space="preserve">   Cut and join are the two orientable moves.</w:t>
      </w:r>
      <w:r>
        <w:br/>
      </w:r>
      <w:r>
        <w:rPr>
          <w:rStyle w:val="VerbatimChar"/>
        </w:rPr>
        <w:t xml:space="preserve">   The third move is the TWIST:</w:t>
      </w:r>
      <w:r>
        <w:br/>
      </w:r>
      <w:r>
        <w:rPr>
          <w:rStyle w:val="VerbatimChar"/>
        </w:rPr>
        <w:t xml:space="preserve">   a swap inside a cycle can reverse a segment</w:t>
      </w:r>
      <w:r>
        <w:br/>
      </w:r>
      <w:r>
        <w:rPr>
          <w:rStyle w:val="VerbatimChar"/>
        </w:rPr>
        <w:t xml:space="preserve">   and change nothing.</w:t>
      </w:r>
      <w:r>
        <w:br/>
      </w:r>
      <w:r>
        <w:rPr>
          <w:rStyle w:val="VerbatimChar"/>
        </w:rPr>
        <w:t xml:space="preserve">   The twist is the non-orientable move.</w:t>
      </w:r>
      <w:r>
        <w:br/>
      </w:r>
      <w:r>
        <w:rPr>
          <w:rStyle w:val="VerbatimChar"/>
        </w:rPr>
        <w:t xml:space="preserve">   It is what your projection-forgetting erases.</w:t>
      </w:r>
      <w:r>
        <w:br/>
      </w:r>
      <w:r>
        <w:br/>
      </w:r>
      <w:r>
        <w:rPr>
          <w:rStyle w:val="VerbatimChar"/>
        </w:rPr>
        <w:t xml:space="preserve">4. Parity.</w:t>
      </w:r>
      <w:r>
        <w:br/>
      </w:r>
      <w:r>
        <w:rPr>
          <w:rStyle w:val="VerbatimChar"/>
        </w:rPr>
        <w:t xml:space="preserve">   Upstairs (S_n): d(mu) = d(lam) + d(tau) mod 2. A law. The sign.</w:t>
      </w:r>
      <w:r>
        <w:br/>
      </w:r>
      <w:r>
        <w:rPr>
          <w:rStyle w:val="VerbatimChar"/>
        </w:rPr>
        <w:t xml:space="preserve">   Downstairs (matchings): refuted — (4) o (4) reaches (2,1,1).</w:t>
      </w:r>
      <w:r>
        <w:br/>
      </w:r>
      <w:r>
        <w:rPr>
          <w:rStyle w:val="VerbatimChar"/>
        </w:rPr>
        <w:t xml:space="preserve">   Orientability IS the parity memory.</w:t>
      </w:r>
      <w:r>
        <w:br/>
      </w:r>
      <w:r>
        <w:br/>
      </w:r>
      <w:r>
        <w:rPr>
          <w:rStyle w:val="VerbatimChar"/>
        </w:rPr>
        <w:t xml:space="preserve">5. The comparison, identity mechanisms excluded,</w:t>
      </w:r>
      <w:r>
        <w:br/>
      </w:r>
      <w:r>
        <w:rPr>
          <w:rStyle w:val="VerbatimChar"/>
        </w:rPr>
        <w:t xml:space="preserve">   each side inside its own soft laws:</w:t>
      </w:r>
      <w:r>
        <w:br/>
      </w:r>
      <w:r>
        <w:br/>
      </w:r>
      <w:r>
        <w:rPr>
          <w:rStyle w:val="VerbatimChar"/>
        </w:rPr>
        <w:t xml:space="preserve">       n=4:  events even-sector  3 = 3   EQUAL</w:t>
      </w:r>
      <w:r>
        <w:br/>
      </w:r>
      <w:r>
        <w:rPr>
          <w:rStyle w:val="VerbatimChar"/>
        </w:rPr>
        <w:t xml:space="preserve">       n=5:                      0 = 0   EQUAL</w:t>
      </w:r>
      <w:r>
        <w:br/>
      </w:r>
      <w:r>
        <w:rPr>
          <w:rStyle w:val="VerbatimChar"/>
        </w:rPr>
        <w:t xml:space="preserve">       n=6:  matchings 57 &lt; S_n 63      DIVERGE (6 witnesses)</w:t>
      </w:r>
      <w:r>
        <w:br/>
      </w:r>
      <w:r>
        <w:rPr>
          <w:rStyle w:val="VerbatimChar"/>
        </w:rPr>
        <w:t xml:space="preserve">       n=7:  matchings 99 &lt; S_n 102     DIVERGE (3 witnesses)</w:t>
      </w:r>
      <w:r>
        <w:br/>
      </w:r>
      <w:r>
        <w:br/>
      </w:r>
      <w:r>
        <w:rPr>
          <w:rStyle w:val="VerbatimChar"/>
        </w:rPr>
        <w:t xml:space="preserve">   CONTAINMENT at every n: whatever the orientable world</w:t>
      </w:r>
      <w:r>
        <w:br/>
      </w:r>
      <w:r>
        <w:rPr>
          <w:rStyle w:val="VerbatimChar"/>
        </w:rPr>
        <w:t xml:space="preserve">   reaches, the matching world reaches.</w:t>
      </w:r>
      <w:r>
        <w:br/>
      </w:r>
      <w:r>
        <w:rPr>
          <w:rStyle w:val="VerbatimChar"/>
        </w:rPr>
        <w:t xml:space="preserve">   The matching world alone owns the whole odd sector</w:t>
      </w:r>
      <w:r>
        <w:br/>
      </w:r>
      <w:r>
        <w:rPr>
          <w:rStyle w:val="VerbatimChar"/>
        </w:rPr>
        <w:t xml:space="preserve">   (6 / 15 / 105 / 219 events).</w:t>
      </w:r>
      <w:r>
        <w:br/>
      </w:r>
      <w:r>
        <w:br/>
      </w:r>
      <w:r>
        <w:rPr>
          <w:rStyle w:val="VerbatimChar"/>
        </w:rPr>
        <w:t xml:space="preserve">   The divergence witnesses are ALL built from all-even types:</w:t>
      </w:r>
      <w:r>
        <w:br/>
      </w:r>
      <w:r>
        <w:br/>
      </w:r>
      <w:r>
        <w:rPr>
          <w:rStyle w:val="VerbatimChar"/>
        </w:rPr>
        <w:t xml:space="preserve">       (2,2,2) o (2,2,2) -&gt; (4,2)</w:t>
      </w:r>
      <w:r>
        <w:br/>
      </w:r>
      <w:r>
        <w:rPr>
          <w:rStyle w:val="VerbatimChar"/>
        </w:rPr>
        <w:t xml:space="preserve">       (3,3)   o (3,3)   -&gt; (4,2)     ... and their symmetries.</w:t>
      </w:r>
      <w:r>
        <w:br/>
      </w:r>
      <w:r>
        <w:br/>
      </w:r>
      <w:r>
        <w:rPr>
          <w:rStyle w:val="VerbatimChar"/>
        </w:rPr>
        <w:t xml:space="preserve">   Upstairs these are parity-locked rigid.</w:t>
      </w:r>
      <w:r>
        <w:br/>
      </w:r>
      <w:r>
        <w:rPr>
          <w:rStyle w:val="VerbatimChar"/>
        </w:rPr>
        <w:t xml:space="preserve">   Downstairs the twist dissolves them.</w:t>
      </w:r>
    </w:p>
    <w:bookmarkEnd w:id="10"/>
    <w:bookmarkStart w:id="11" w:name="one-law-corrected"/>
    <w:p>
      <w:pPr>
        <w:pStyle w:val="Heading2"/>
      </w:pPr>
      <w:r>
        <w:t xml:space="preserve">One law, corrected</w:t>
      </w:r>
    </w:p>
    <w:p>
      <w:pPr>
        <w:pStyle w:val="SourceCode"/>
      </w:pPr>
      <w:r>
        <w:rPr>
          <w:rStyle w:val="VerbatimChar"/>
        </w:rPr>
        <w:t xml:space="preserve">Not one threshold.</w:t>
      </w:r>
      <w:r>
        <w:br/>
      </w:r>
      <w:r>
        <w:rPr>
          <w:rStyle w:val="VerbatimChar"/>
        </w:rPr>
        <w:t xml:space="preserve">One DIRECTION:</w:t>
      </w:r>
      <w:r>
        <w:br/>
      </w:r>
      <w:r>
        <w:br/>
      </w:r>
      <w:r>
        <w:rPr>
          <w:rStyle w:val="VerbatimChar"/>
        </w:rPr>
        <w:t xml:space="preserve">the world that remembers its path</w:t>
      </w:r>
      <w:r>
        <w:br/>
      </w:r>
      <w:r>
        <w:rPr>
          <w:rStyle w:val="VerbatimChar"/>
        </w:rPr>
        <w:t xml:space="preserve">is the rigid one.</w:t>
      </w:r>
      <w:r>
        <w:br/>
      </w:r>
      <w:r>
        <w:rPr>
          <w:rStyle w:val="VerbatimChar"/>
        </w:rPr>
        <w:t xml:space="preserve">The world that forgets</w:t>
      </w:r>
      <w:r>
        <w:br/>
      </w:r>
      <w:r>
        <w:rPr>
          <w:rStyle w:val="VerbatimChar"/>
        </w:rPr>
        <w:t xml:space="preserve">is uniformly softer —</w:t>
      </w:r>
      <w:r>
        <w:br/>
      </w:r>
      <w:r>
        <w:rPr>
          <w:rStyle w:val="VerbatimChar"/>
        </w:rPr>
        <w:t xml:space="preserve">never harder, at any n we measured.</w:t>
      </w:r>
      <w:r>
        <w:br/>
      </w:r>
      <w:r>
        <w:br/>
      </w:r>
      <w:r>
        <w:rPr>
          <w:rStyle w:val="VerbatimChar"/>
        </w:rPr>
        <w:t xml:space="preserve">Your line survives, mirrored:</w:t>
      </w:r>
      <w:r>
        <w:br/>
      </w:r>
      <w:r>
        <w:rPr>
          <w:rStyle w:val="VerbatimChar"/>
        </w:rPr>
        <w:t xml:space="preserve">a permutation is what remains</w:t>
      </w:r>
      <w:r>
        <w:br/>
      </w:r>
      <w:r>
        <w:rPr>
          <w:rStyle w:val="VerbatimChar"/>
        </w:rPr>
        <w:t xml:space="preserve">when the matching forgets its twists.</w:t>
      </w:r>
    </w:p>
    <w:bookmarkEnd w:id="11"/>
    <w:bookmarkStart w:id="12" w:name="returned-to-you"/>
    <w:p>
      <w:pPr>
        <w:pStyle w:val="Heading2"/>
      </w:pPr>
      <w:r>
        <w:t xml:space="preserve">Returned to you</w:t>
      </w:r>
    </w:p>
    <w:p>
      <w:pPr>
        <w:pStyle w:val="SourceCode"/>
      </w:pPr>
      <w:r>
        <w:rPr>
          <w:rStyle w:val="VerbatimChar"/>
        </w:rPr>
        <w:t xml:space="preserve">1. Your B_n is the braid group. Ours is hyperoctahedral.</w:t>
      </w:r>
      <w:r>
        <w:br/>
      </w:r>
      <w:r>
        <w:rPr>
          <w:rStyle w:val="VerbatimChar"/>
        </w:rPr>
        <w:t xml:space="preserve">   Which braid table do you want built,</w:t>
      </w:r>
      <w:r>
        <w:br/>
      </w:r>
      <w:r>
        <w:rPr>
          <w:rStyle w:val="VerbatimChar"/>
        </w:rPr>
        <w:t xml:space="preserve">   and which invariant plays the coset type?</w:t>
      </w:r>
      <w:r>
        <w:br/>
      </w:r>
      <w:r>
        <w:rPr>
          <w:rStyle w:val="VerbatimChar"/>
        </w:rPr>
        <w:t xml:space="preserve">   (Classical, cited not computed: trefoil crossing 3;</w:t>
      </w:r>
      <w:r>
        <w:br/>
      </w:r>
      <w:r>
        <w:rPr>
          <w:rStyle w:val="VerbatimChar"/>
        </w:rPr>
        <w:t xml:space="preserve">    B_3 the first braid group with a knotted closure.)</w:t>
      </w:r>
      <w:r>
        <w:br/>
      </w:r>
      <w:r>
        <w:br/>
      </w:r>
      <w:r>
        <w:rPr>
          <w:rStyle w:val="VerbatimChar"/>
        </w:rPr>
        <w:t xml:space="preserve">2. Which translation of min_support is yours:</w:t>
      </w:r>
      <w:r>
        <w:br/>
      </w:r>
      <w:r>
        <w:rPr>
          <w:rStyle w:val="VerbatimChar"/>
        </w:rPr>
        <w:t xml:space="preserve">   the distance d, or the largest part?</w:t>
      </w:r>
      <w:r>
        <w:br/>
      </w:r>
      <w:r>
        <w:br/>
      </w:r>
      <w:r>
        <w:rPr>
          <w:rStyle w:val="VerbatimChar"/>
        </w:rPr>
        <w:t xml:space="preserve">3. The twist: is it your "path memory", inverted —</w:t>
      </w:r>
      <w:r>
        <w:br/>
      </w:r>
      <w:r>
        <w:rPr>
          <w:rStyle w:val="VerbatimChar"/>
        </w:rPr>
        <w:t xml:space="preserve">   the move you GAIN by forgetting orientation?</w:t>
      </w:r>
    </w:p>
    <w:bookmarkEnd w:id="12"/>
    <w:bookmarkStart w:id="13" w:name="verify"/>
    <w:p>
      <w:pPr>
        <w:pStyle w:val="Heading2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python -X utf8 verify_stone_s_rigidity.py     # 14 checks, ~2 min</w:t>
      </w:r>
    </w:p>
    <w:p>
      <w:pPr>
        <w:pStyle w:val="FirstParagraph"/>
      </w:pPr>
      <w:r>
        <w:t xml:space="preserve">Brief + lock, both fail-first logs, and SHA256SUMS in this folder.</w:t>
      </w:r>
      <w:r>
        <w:t xml:space="preserve"> </w:t>
      </w:r>
      <w:r>
        <w:t xml:space="preserve">Everything ONE LOCK, sealed-not-sent, two-party rule as always.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2026-08-30T19:54:37Z</dcterms:created>
  <dcterms:modified xsi:type="dcterms:W3CDTF">2026-08-30T19:54:37Z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