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Physical Layer and Media (Part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Wired Media</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Copper cable (ethernet cable)</w:t>
      </w:r>
    </w:p>
    <w:p w:rsidR="00000000" w:rsidDel="00000000" w:rsidP="00000000" w:rsidRDefault="00000000" w:rsidRPr="00000000" w14:paraId="00000005">
      <w:pPr>
        <w:numPr>
          <w:ilvl w:val="1"/>
          <w:numId w:val="1"/>
        </w:numPr>
        <w:ind w:left="1440" w:hanging="360"/>
        <w:rPr>
          <w:u w:val="none"/>
        </w:rPr>
      </w:pPr>
      <w:r w:rsidDel="00000000" w:rsidR="00000000" w:rsidRPr="00000000">
        <w:rPr>
          <w:rtl w:val="0"/>
        </w:rPr>
        <w:t xml:space="preserve">Unshielded twisted pair (UTP):</w:t>
      </w:r>
    </w:p>
    <w:p w:rsidR="00000000" w:rsidDel="00000000" w:rsidP="00000000" w:rsidRDefault="00000000" w:rsidRPr="00000000" w14:paraId="00000006">
      <w:pPr>
        <w:numPr>
          <w:ilvl w:val="2"/>
          <w:numId w:val="1"/>
        </w:numPr>
        <w:ind w:left="2160" w:hanging="360"/>
        <w:rPr>
          <w:u w:val="none"/>
        </w:rPr>
      </w:pPr>
      <w:r w:rsidDel="00000000" w:rsidR="00000000" w:rsidRPr="00000000">
        <w:rPr>
          <w:rtl w:val="0"/>
        </w:rPr>
        <w:t xml:space="preserve">Crosstalk: UTP cable does not use shielding to counter the effects of EMI and RFI. The negative effect of crosstalk can be limited by varying the numbers of twists per wire pair.</w:t>
      </w:r>
    </w:p>
    <w:p w:rsidR="00000000" w:rsidDel="00000000" w:rsidP="00000000" w:rsidRDefault="00000000" w:rsidRPr="00000000" w14:paraId="00000007">
      <w:pPr>
        <w:numPr>
          <w:ilvl w:val="1"/>
          <w:numId w:val="1"/>
        </w:numPr>
        <w:ind w:left="1440" w:hanging="360"/>
        <w:rPr>
          <w:u w:val="none"/>
        </w:rPr>
      </w:pPr>
      <w:r w:rsidDel="00000000" w:rsidR="00000000" w:rsidRPr="00000000">
        <w:rPr>
          <w:rtl w:val="0"/>
        </w:rPr>
        <w:t xml:space="preserve">Shielded twisted pair (STP): Protects data but more expensive</w:t>
      </w:r>
    </w:p>
    <w:p w:rsidR="00000000" w:rsidDel="00000000" w:rsidP="00000000" w:rsidRDefault="00000000" w:rsidRPr="00000000" w14:paraId="00000008">
      <w:pPr>
        <w:numPr>
          <w:ilvl w:val="1"/>
          <w:numId w:val="1"/>
        </w:numPr>
        <w:ind w:left="1440" w:hanging="360"/>
        <w:rPr>
          <w:u w:val="none"/>
        </w:rPr>
      </w:pPr>
      <w:r w:rsidDel="00000000" w:rsidR="00000000" w:rsidRPr="00000000">
        <w:rPr/>
        <w:drawing>
          <wp:inline distB="114300" distT="114300" distL="114300" distR="114300">
            <wp:extent cx="3652838" cy="1498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652838"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Copper coaxial cable – &gt; mainly for audio and video communication</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Fiber optic cable:</w:t>
      </w:r>
    </w:p>
    <w:p w:rsidR="00000000" w:rsidDel="00000000" w:rsidP="00000000" w:rsidRDefault="00000000" w:rsidRPr="00000000" w14:paraId="0000000B">
      <w:pPr>
        <w:numPr>
          <w:ilvl w:val="1"/>
          <w:numId w:val="1"/>
        </w:numPr>
        <w:ind w:left="1440" w:hanging="360"/>
        <w:rPr>
          <w:u w:val="none"/>
        </w:rPr>
      </w:pPr>
      <w:r w:rsidDel="00000000" w:rsidR="00000000" w:rsidRPr="00000000">
        <w:rPr>
          <w:rtl w:val="0"/>
        </w:rPr>
        <w:t xml:space="preserve">Light waves</w:t>
      </w:r>
    </w:p>
    <w:p w:rsidR="00000000" w:rsidDel="00000000" w:rsidP="00000000" w:rsidRDefault="00000000" w:rsidRPr="00000000" w14:paraId="0000000C">
      <w:pPr>
        <w:numPr>
          <w:ilvl w:val="1"/>
          <w:numId w:val="1"/>
        </w:numPr>
        <w:ind w:left="1440" w:hanging="360"/>
        <w:rPr>
          <w:u w:val="none"/>
        </w:rPr>
      </w:pPr>
      <w:r w:rsidDel="00000000" w:rsidR="00000000" w:rsidRPr="00000000">
        <w:rPr>
          <w:rtl w:val="0"/>
        </w:rPr>
        <w:t xml:space="preserve">High speed transmission</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drawing>
          <wp:inline distB="114300" distT="114300" distL="114300" distR="114300">
            <wp:extent cx="5943600" cy="33020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t xml:space="preserve">Wireless Media</w:t>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Concerns:</w:t>
      </w:r>
    </w:p>
    <w:p w:rsidR="00000000" w:rsidDel="00000000" w:rsidP="00000000" w:rsidRDefault="00000000" w:rsidRPr="00000000" w14:paraId="00000012">
      <w:pPr>
        <w:numPr>
          <w:ilvl w:val="1"/>
          <w:numId w:val="2"/>
        </w:numPr>
        <w:ind w:left="1440" w:hanging="360"/>
        <w:rPr>
          <w:u w:val="none"/>
        </w:rPr>
      </w:pPr>
      <w:r w:rsidDel="00000000" w:rsidR="00000000" w:rsidRPr="00000000">
        <w:rPr>
          <w:rtl w:val="0"/>
        </w:rPr>
        <w:t xml:space="preserve">Coverage area</w:t>
      </w:r>
    </w:p>
    <w:p w:rsidR="00000000" w:rsidDel="00000000" w:rsidP="00000000" w:rsidRDefault="00000000" w:rsidRPr="00000000" w14:paraId="00000013">
      <w:pPr>
        <w:numPr>
          <w:ilvl w:val="1"/>
          <w:numId w:val="2"/>
        </w:numPr>
        <w:ind w:left="1440" w:hanging="360"/>
        <w:rPr>
          <w:u w:val="none"/>
        </w:rPr>
      </w:pPr>
      <w:r w:rsidDel="00000000" w:rsidR="00000000" w:rsidRPr="00000000">
        <w:rPr>
          <w:rtl w:val="0"/>
        </w:rPr>
        <w:t xml:space="preserve">Interference: 2 different waves can interfere with each other</w:t>
      </w:r>
    </w:p>
    <w:p w:rsidR="00000000" w:rsidDel="00000000" w:rsidP="00000000" w:rsidRDefault="00000000" w:rsidRPr="00000000" w14:paraId="00000014">
      <w:pPr>
        <w:numPr>
          <w:ilvl w:val="1"/>
          <w:numId w:val="2"/>
        </w:numPr>
        <w:ind w:left="1440" w:hanging="360"/>
        <w:rPr>
          <w:u w:val="none"/>
        </w:rPr>
      </w:pPr>
      <w:r w:rsidDel="00000000" w:rsidR="00000000" w:rsidRPr="00000000">
        <w:rPr>
          <w:rtl w:val="0"/>
        </w:rPr>
        <w:t xml:space="preserve">Security: No unicasting.</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Wireless technologies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36703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