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Digital Data Communications Message Protocol (DDCMP)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Byte orşented communication protocol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Devised by Digital Equipment Corporation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a byte counting approach.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field in the frame format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Count: How many bytes are contained in the frame body?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Frame format: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4050" cy="110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Danger with the count field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One danger with this approach is that if transmission error could corrupt the count field then the end of the frame would not be correctly detected by the receiver.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