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Virtual LAN (VLAN)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VLAN is a logical partition of a Layer 2 network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Mukltiple paritions can be created, allowing for multiple VLANs to co-exist.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VLAN are mutually isolated and packets can only pass between them via a router.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partitioning of Layer 2 network takes place inside a Layer 2 device, usually via a switch.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hosts grouped within a VLAN are unaware of the VLAN’s existence.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Benefits of VLAN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 reduction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performance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Shrink broadcast domains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IT staff efficiency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Simpler project and application management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Types of VLAN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VLAN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Defualt VLAN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Native VLAN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Managmeent VLAN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Voice VLAN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tagging is the process of adding a VLAN identification header to the frame.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used to properly transmit multiple VLAN frames through a trunk link.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Switches tag frames to identify the VLAN to they belong. Different tagging protocol exist; IEEE 802.1Q is a very popular example.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protocol defines the structure of the tagging header added to the frame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Switches add VLAN tags to the frames before placing them into trunk links and remove the tags before forwarding frames through non-trunk ports.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properly tagged, the frames can transverse any number of switches via trunk links and still be forwarded within the correct VLAN at the destination.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