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Pattern: You shall not 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Ordinary Java statements are perishable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undo a field assignment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directly serialize a sequence of actions (calls)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an object that represents an operation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should change its field Y to value Z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should do w()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Uses: GUI commands, multi-level undo/redo, macro recording and more.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Command: An object which represents an instruction to perform a particular action. Contains all the information necessary for the action to be taken.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an bank account and bank account command that implements an command interface with function call.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 list of Bank account commands and in a for loop call().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you can call sequence of actions back to 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Undo Operations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 flag of succeed and do the reverse operation if succeeded.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all details of an operation in a separate object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instruction for applying the command (either in the command itself, or elsewhere)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Optionally define instructions for undoing the command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create composite commands (a.k.a. macros)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