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color w:val="0a0a23"/>
          <w:sz w:val="33"/>
          <w:szCs w:val="33"/>
        </w:rPr>
      </w:pPr>
      <w:r w:rsidDel="00000000" w:rsidR="00000000" w:rsidRPr="00000000">
        <w:rPr>
          <w:b w:val="1"/>
          <w:sz w:val="30"/>
          <w:szCs w:val="30"/>
          <w:rtl w:val="0"/>
        </w:rPr>
        <w:t xml:space="preserve">Garbage Collector</w:t>
      </w:r>
      <w:r w:rsidDel="00000000" w:rsidR="00000000" w:rsidRPr="00000000">
        <w:rPr>
          <w:color w:val="0a0a23"/>
          <w:sz w:val="33"/>
          <w:szCs w:val="33"/>
          <w:rtl w:val="0"/>
        </w:rPr>
        <w:t xml:space="preserve">You can say that at any point in time, the heap memory consists of two types of objects:</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i w:val="1"/>
          <w:color w:val="0a0a23"/>
          <w:sz w:val="33"/>
          <w:szCs w:val="33"/>
          <w:rtl w:val="0"/>
        </w:rPr>
        <w:t xml:space="preserve">Live</w:t>
      </w:r>
      <w:r w:rsidDel="00000000" w:rsidR="00000000" w:rsidRPr="00000000">
        <w:rPr>
          <w:color w:val="0a0a23"/>
          <w:sz w:val="33"/>
          <w:szCs w:val="33"/>
          <w:rtl w:val="0"/>
        </w:rPr>
        <w:t xml:space="preserve"> - referenced from somewhere</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hd w:fill="ffffff" w:val="clear"/>
        <w:spacing w:after="1000" w:before="0" w:beforeAutospacing="0" w:line="276" w:lineRule="auto"/>
        <w:ind w:left="720" w:hanging="360"/>
      </w:pPr>
      <w:r w:rsidDel="00000000" w:rsidR="00000000" w:rsidRPr="00000000">
        <w:rPr>
          <w:i w:val="1"/>
          <w:color w:val="0a0a23"/>
          <w:sz w:val="33"/>
          <w:szCs w:val="33"/>
          <w:rtl w:val="0"/>
        </w:rPr>
        <w:t xml:space="preserve">Dead</w:t>
      </w:r>
      <w:r w:rsidDel="00000000" w:rsidR="00000000" w:rsidRPr="00000000">
        <w:rPr>
          <w:color w:val="0a0a23"/>
          <w:sz w:val="33"/>
          <w:szCs w:val="33"/>
          <w:rtl w:val="0"/>
        </w:rPr>
        <w:t xml:space="preserve"> - not reference anymore</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1000" w:before="160" w:line="276" w:lineRule="auto"/>
        <w:ind w:left="0" w:firstLine="0"/>
        <w:jc w:val="center"/>
        <w:rPr>
          <w:color w:val="0a0a23"/>
          <w:sz w:val="33"/>
          <w:szCs w:val="33"/>
          <w:highlight w:val="white"/>
        </w:rPr>
      </w:pPr>
      <w:r w:rsidDel="00000000" w:rsidR="00000000" w:rsidRPr="00000000">
        <w:rPr>
          <w:i w:val="1"/>
          <w:color w:val="0a0a23"/>
          <w:sz w:val="33"/>
          <w:szCs w:val="33"/>
          <w:highlight w:val="white"/>
          <w:rtl w:val="0"/>
        </w:rPr>
        <w:t xml:space="preserve">Garbage Collection Roots</w:t>
      </w:r>
      <w:r w:rsidDel="00000000" w:rsidR="00000000" w:rsidRPr="00000000">
        <w:rPr>
          <w:color w:val="0a0a23"/>
          <w:sz w:val="33"/>
          <w:szCs w:val="33"/>
          <w:highlight w:val="white"/>
          <w:rtl w:val="0"/>
        </w:rPr>
        <w:t xml:space="preserve"> (GC Roots) </w:t>
      </w:r>
      <w:r w:rsidDel="00000000" w:rsidR="00000000" w:rsidRPr="00000000">
        <w:rPr>
          <w:color w:val="0a0a23"/>
          <w:sz w:val="33"/>
          <w:szCs w:val="33"/>
          <w:highlight w:val="white"/>
        </w:rPr>
        <w:drawing>
          <wp:inline distB="114300" distT="114300" distL="114300" distR="114300">
            <wp:extent cx="3519488" cy="302473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19488" cy="30247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rPr>
          <w:b w:val="1"/>
          <w:i w:val="1"/>
          <w:color w:val="232629"/>
          <w:sz w:val="37"/>
          <w:szCs w:val="37"/>
          <w:highlight w:val="white"/>
        </w:rPr>
      </w:pPr>
      <w:r w:rsidDel="00000000" w:rsidR="00000000" w:rsidRPr="00000000">
        <w:rPr>
          <w:b w:val="1"/>
          <w:i w:val="1"/>
          <w:color w:val="232629"/>
          <w:sz w:val="37"/>
          <w:szCs w:val="37"/>
          <w:highlight w:val="white"/>
          <w:rtl w:val="0"/>
        </w:rPr>
        <w:t xml:space="preserve">How to define garbage?</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rPr>
          <w:b w:val="1"/>
          <w:color w:val="292929"/>
          <w:sz w:val="30"/>
          <w:szCs w:val="30"/>
          <w:highlight w:val="white"/>
        </w:rPr>
      </w:pPr>
      <w:r w:rsidDel="00000000" w:rsidR="00000000" w:rsidRPr="00000000">
        <w:rPr>
          <w:b w:val="1"/>
          <w:color w:val="292929"/>
          <w:sz w:val="30"/>
          <w:szCs w:val="30"/>
          <w:highlight w:val="white"/>
          <w:rtl w:val="0"/>
        </w:rPr>
        <w:t xml:space="preserve">Reference Counting Algorithm</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The </w:t>
      </w:r>
      <w:hyperlink r:id="rId7">
        <w:r w:rsidDel="00000000" w:rsidR="00000000" w:rsidRPr="00000000">
          <w:rPr>
            <w:rFonts w:ascii="Georgia" w:cs="Georgia" w:eastAsia="Georgia" w:hAnsi="Georgia"/>
            <w:color w:val="1155cc"/>
            <w:sz w:val="30"/>
            <w:szCs w:val="30"/>
            <w:highlight w:val="white"/>
            <w:u w:val="single"/>
            <w:rtl w:val="0"/>
          </w:rPr>
          <w:t xml:space="preserve">Reference Counting Algorithm</w:t>
        </w:r>
      </w:hyperlink>
      <w:r w:rsidDel="00000000" w:rsidR="00000000" w:rsidRPr="00000000">
        <w:rPr>
          <w:rFonts w:ascii="Georgia" w:cs="Georgia" w:eastAsia="Georgia" w:hAnsi="Georgia"/>
          <w:color w:val="292929"/>
          <w:sz w:val="30"/>
          <w:szCs w:val="30"/>
          <w:highlight w:val="white"/>
          <w:rtl w:val="0"/>
        </w:rPr>
        <w:t xml:space="preserve"> allocates a field in the object header to store the reference count of the object. When the reference count of this object drops to zero, the object will be garbage-collected.</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bottom w:color="auto" w:space="0" w:sz="0" w:val="none"/>
          <w:right w:color="auto" w:space="0" w:sz="0" w:val="none"/>
          <w:between w:color="auto" w:space="0" w:sz="0" w:val="none"/>
        </w:pBdr>
        <w:shd w:fill="ffffff" w:val="clear"/>
        <w:spacing w:after="0" w:before="800" w:lineRule="auto"/>
        <w:rPr>
          <w:b w:val="1"/>
          <w:color w:val="292929"/>
          <w:sz w:val="30"/>
          <w:szCs w:val="30"/>
          <w:highlight w:val="white"/>
        </w:rPr>
      </w:pPr>
      <w:bookmarkStart w:colFirst="0" w:colLast="0" w:name="_2mcvut5yq7rv" w:id="0"/>
      <w:bookmarkEnd w:id="0"/>
      <w:r w:rsidDel="00000000" w:rsidR="00000000" w:rsidRPr="00000000">
        <w:rPr>
          <w:b w:val="1"/>
          <w:color w:val="292929"/>
          <w:sz w:val="30"/>
          <w:szCs w:val="30"/>
          <w:highlight w:val="white"/>
          <w:rtl w:val="0"/>
        </w:rPr>
        <w:t xml:space="preserve">Reachability Analysis Algorithm</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 start from GC roots.GC traverses the whole object graph in the memory, starting from these roots an object has no reference chain to the GC roots collect.</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1000" w:before="160" w:line="276" w:lineRule="auto"/>
        <w:ind w:left="0" w:firstLine="0"/>
        <w:jc w:val="left"/>
        <w:rPr>
          <w:color w:val="0a0a23"/>
          <w:sz w:val="33"/>
          <w:szCs w:val="33"/>
          <w:highlight w:val="white"/>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1000" w:before="160" w:line="276" w:lineRule="auto"/>
        <w:ind w:left="0" w:firstLine="0"/>
        <w:jc w:val="left"/>
        <w:rPr>
          <w:color w:val="0a0a23"/>
          <w:sz w:val="33"/>
          <w:szCs w:val="33"/>
          <w:highlight w:val="white"/>
        </w:rPr>
      </w:pPr>
      <w:r w:rsidDel="00000000" w:rsidR="00000000" w:rsidRPr="00000000">
        <w:rPr>
          <w:color w:val="0a0a23"/>
          <w:sz w:val="33"/>
          <w:szCs w:val="33"/>
          <w:highlight w:val="white"/>
          <w:rtl w:val="0"/>
        </w:rPr>
        <w:t xml:space="preserve">Phases of GC:</w:t>
      </w:r>
    </w:p>
    <w:p w:rsidR="00000000" w:rsidDel="00000000" w:rsidP="00000000" w:rsidRDefault="00000000" w:rsidRPr="00000000" w14:paraId="0000000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6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Mark as alive: By traversing the graph. When an object is visited it is marked as alive.</w:t>
      </w:r>
    </w:p>
    <w:p w:rsidR="00000000" w:rsidDel="00000000" w:rsidP="00000000" w:rsidRDefault="00000000" w:rsidRPr="00000000" w14:paraId="0000000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Sweep Dead Objects: Releases the memory fragments that contain dead objects.</w:t>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shd w:fill="ffffff" w:val="clear"/>
        <w:spacing w:after="1000" w:before="0" w:beforeAutospacing="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Compact Remaining Objects In Memory: When sweeped, objects may not be next to each other which results in fragmented memory.  MEmory should be compact for the incoming objects.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1000" w:before="160" w:line="276" w:lineRule="auto"/>
        <w:jc w:val="left"/>
        <w:rPr>
          <w:color w:val="0a0a23"/>
          <w:sz w:val="33"/>
          <w:szCs w:val="33"/>
          <w:highlight w:val="white"/>
        </w:rPr>
      </w:pPr>
      <w:r w:rsidDel="00000000" w:rsidR="00000000" w:rsidRPr="00000000">
        <w:rPr>
          <w:color w:val="0a0a23"/>
          <w:sz w:val="33"/>
          <w:szCs w:val="33"/>
          <w:highlight w:val="white"/>
        </w:rPr>
        <w:drawing>
          <wp:inline distB="114300" distT="114300" distL="114300" distR="114300">
            <wp:extent cx="5943600" cy="10795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1000" w:before="160" w:line="276" w:lineRule="auto"/>
        <w:jc w:val="left"/>
        <w:rPr>
          <w:color w:val="0a0a23"/>
          <w:sz w:val="33"/>
          <w:szCs w:val="33"/>
          <w:highlight w:val="white"/>
        </w:rPr>
      </w:pPr>
      <w:r w:rsidDel="00000000" w:rsidR="00000000" w:rsidRPr="00000000">
        <w:rPr>
          <w:color w:val="0a0a23"/>
          <w:sz w:val="33"/>
          <w:szCs w:val="33"/>
          <w:highlight w:val="white"/>
        </w:rPr>
        <w:drawing>
          <wp:inline distB="114300" distT="114300" distL="114300" distR="114300">
            <wp:extent cx="5943600" cy="1079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1000" w:before="160" w:line="276" w:lineRule="auto"/>
        <w:jc w:val="left"/>
        <w:rPr>
          <w:b w:val="1"/>
          <w:color w:val="0a0a23"/>
          <w:sz w:val="33"/>
          <w:szCs w:val="33"/>
          <w:highlight w:val="white"/>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1000" w:before="160" w:line="276" w:lineRule="auto"/>
        <w:jc w:val="left"/>
        <w:rPr>
          <w:b w:val="1"/>
          <w:color w:val="0a0a23"/>
          <w:sz w:val="33"/>
          <w:szCs w:val="33"/>
          <w:highlight w:val="white"/>
        </w:rPr>
      </w:pPr>
      <w:r w:rsidDel="00000000" w:rsidR="00000000" w:rsidRPr="00000000">
        <w:rPr>
          <w:b w:val="1"/>
          <w:color w:val="0a0a23"/>
          <w:sz w:val="33"/>
          <w:szCs w:val="33"/>
          <w:highlight w:val="white"/>
          <w:rtl w:val="0"/>
        </w:rPr>
        <w:t xml:space="preserve">Generational Garbage Collection in Java</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1000" w:before="160" w:line="276" w:lineRule="auto"/>
        <w:jc w:val="left"/>
        <w:rPr>
          <w:color w:val="0a0a23"/>
          <w:sz w:val="33"/>
          <w:szCs w:val="33"/>
          <w:highlight w:val="white"/>
        </w:rPr>
      </w:pPr>
      <w:r w:rsidDel="00000000" w:rsidR="00000000" w:rsidRPr="00000000">
        <w:rPr>
          <w:color w:val="0a0a23"/>
          <w:sz w:val="33"/>
          <w:szCs w:val="33"/>
          <w:highlight w:val="white"/>
        </w:rPr>
        <w:drawing>
          <wp:inline distB="114300" distT="114300" distL="114300" distR="114300">
            <wp:extent cx="5943600" cy="20447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1000" w:before="160" w:line="276" w:lineRule="auto"/>
        <w:jc w:val="left"/>
        <w:rPr>
          <w:color w:val="0a0a23"/>
          <w:sz w:val="33"/>
          <w:szCs w:val="33"/>
          <w:highlight w:val="white"/>
        </w:rPr>
      </w:pPr>
      <w:r w:rsidDel="00000000" w:rsidR="00000000" w:rsidRPr="00000000">
        <w:rPr>
          <w:color w:val="0a0a23"/>
          <w:sz w:val="33"/>
          <w:szCs w:val="33"/>
          <w:highlight w:val="white"/>
          <w:rtl w:val="0"/>
        </w:rPr>
        <w:t xml:space="preserve">Young Generation: For newly created objects. 2 sub:</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6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Eden: All new objects start here. Initial place.</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1000" w:before="0" w:beforeAutospacing="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Survivor: Objects come here from eden after surviving one garbage collection.</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1000" w:before="160" w:line="276" w:lineRule="auto"/>
        <w:jc w:val="left"/>
        <w:rPr>
          <w:color w:val="0a0a23"/>
          <w:sz w:val="33"/>
          <w:szCs w:val="33"/>
          <w:highlight w:val="yellow"/>
        </w:rPr>
      </w:pPr>
      <w:r w:rsidDel="00000000" w:rsidR="00000000" w:rsidRPr="00000000">
        <w:rPr>
          <w:color w:val="0a0a23"/>
          <w:sz w:val="33"/>
          <w:szCs w:val="33"/>
          <w:highlight w:val="white"/>
          <w:rtl w:val="0"/>
        </w:rPr>
        <w:t xml:space="preserve">When objects are garbage collected from the Young Generation, it is a </w:t>
      </w:r>
      <w:r w:rsidDel="00000000" w:rsidR="00000000" w:rsidRPr="00000000">
        <w:rPr>
          <w:i w:val="1"/>
          <w:color w:val="0a0a23"/>
          <w:sz w:val="33"/>
          <w:szCs w:val="33"/>
          <w:highlight w:val="yellow"/>
          <w:rtl w:val="0"/>
        </w:rPr>
        <w:t xml:space="preserve">minor garbage collection event</w:t>
      </w:r>
      <w:r w:rsidDel="00000000" w:rsidR="00000000" w:rsidRPr="00000000">
        <w:rPr>
          <w:color w:val="0a0a23"/>
          <w:sz w:val="33"/>
          <w:szCs w:val="33"/>
          <w:highlight w:val="yellow"/>
          <w:rtl w:val="0"/>
        </w:rPr>
        <w:t xml:space="preserve">.</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1000" w:before="160" w:line="276" w:lineRule="auto"/>
        <w:jc w:val="left"/>
        <w:rPr>
          <w:color w:val="0a0a23"/>
          <w:sz w:val="33"/>
          <w:szCs w:val="33"/>
          <w:highlight w:val="white"/>
        </w:rPr>
      </w:pPr>
      <w:r w:rsidDel="00000000" w:rsidR="00000000" w:rsidRPr="00000000">
        <w:rPr>
          <w:color w:val="0a0a23"/>
          <w:sz w:val="33"/>
          <w:szCs w:val="33"/>
          <w:highlight w:val="white"/>
          <w:rtl w:val="0"/>
        </w:rPr>
        <w:t xml:space="preserve">When Eden space is filled with objects, a Minor GC is performed.</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1000" w:before="160" w:line="276" w:lineRule="auto"/>
        <w:jc w:val="left"/>
        <w:rPr>
          <w:color w:val="0a0a23"/>
          <w:sz w:val="33"/>
          <w:szCs w:val="33"/>
        </w:rPr>
      </w:pPr>
      <w:r w:rsidDel="00000000" w:rsidR="00000000" w:rsidRPr="00000000">
        <w:rPr>
          <w:color w:val="0a0a23"/>
          <w:sz w:val="33"/>
          <w:szCs w:val="33"/>
          <w:highlight w:val="white"/>
          <w:rtl w:val="0"/>
        </w:rPr>
        <w:t xml:space="preserve">So, at any time, one of the survivor spaces is always empty. </w:t>
      </w: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1000" w:before="160" w:line="276" w:lineRule="auto"/>
        <w:jc w:val="left"/>
        <w:rPr>
          <w:color w:val="0a0a23"/>
          <w:sz w:val="33"/>
          <w:szCs w:val="33"/>
          <w:highlight w:val="white"/>
        </w:rPr>
      </w:pPr>
      <w:r w:rsidDel="00000000" w:rsidR="00000000" w:rsidRPr="00000000">
        <w:rPr>
          <w:color w:val="0a0a23"/>
          <w:sz w:val="33"/>
          <w:szCs w:val="33"/>
          <w:highlight w:val="white"/>
          <w:rtl w:val="0"/>
        </w:rPr>
        <w:t xml:space="preserve">Old Generation: Objects that are long-lived. contains objects that have remained in the survivor spaces for a long time. (There is a threshold defined for how many cycles considered as long)</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1000" w:before="160" w:line="276" w:lineRule="auto"/>
        <w:jc w:val="left"/>
        <w:rPr>
          <w:color w:val="0a0a23"/>
          <w:sz w:val="33"/>
          <w:szCs w:val="33"/>
          <w:highlight w:val="white"/>
        </w:rPr>
      </w:pPr>
      <w:r w:rsidDel="00000000" w:rsidR="00000000" w:rsidRPr="00000000">
        <w:rPr>
          <w:color w:val="0a0a23"/>
          <w:sz w:val="33"/>
          <w:szCs w:val="33"/>
          <w:highlight w:val="white"/>
          <w:rtl w:val="0"/>
        </w:rPr>
        <w:t xml:space="preserve">When objects are garbage collected from the Old Generation, it is a </w:t>
      </w:r>
      <w:r w:rsidDel="00000000" w:rsidR="00000000" w:rsidRPr="00000000">
        <w:rPr>
          <w:i w:val="1"/>
          <w:color w:val="0a0a23"/>
          <w:sz w:val="33"/>
          <w:szCs w:val="33"/>
          <w:highlight w:val="white"/>
          <w:rtl w:val="0"/>
        </w:rPr>
        <w:t xml:space="preserve">major garbage collection event</w:t>
      </w:r>
      <w:r w:rsidDel="00000000" w:rsidR="00000000" w:rsidRPr="00000000">
        <w:rPr>
          <w:color w:val="0a0a23"/>
          <w:sz w:val="33"/>
          <w:szCs w:val="33"/>
          <w:highlight w:val="white"/>
          <w:rtl w:val="0"/>
        </w:rPr>
        <w:t xml:space="preserve">.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1000" w:before="160" w:line="276" w:lineRule="auto"/>
        <w:jc w:val="left"/>
        <w:rPr>
          <w:color w:val="0a0a23"/>
          <w:sz w:val="33"/>
          <w:szCs w:val="33"/>
          <w:highlight w:val="white"/>
        </w:rPr>
      </w:pPr>
      <w:r w:rsidDel="00000000" w:rsidR="00000000" w:rsidRPr="00000000">
        <w:rPr>
          <w:color w:val="0a0a23"/>
          <w:sz w:val="33"/>
          <w:szCs w:val="33"/>
          <w:highlight w:val="white"/>
          <w:rtl w:val="0"/>
        </w:rPr>
        <w:t xml:space="preserve">Types of garbage collections in JVM:</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6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Serial GC:  All garbage collection events are conducted serially in one thread. Compaction is executed after each garbage collection."stop the world" event where the entire application is paused.</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Parallel GC: run on multiprocessor or multithreaded hardware.  default implementation. Multiple threads are used for minor garbage collection in the Young Generation. A single thread is used for major garbage collection in the Old Generation.</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Parallel Old GC: Paralel for both young and old generations.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Concurrent Mark Sweep (CMS): Multiple threads are used for minor garbage collection using the same algorithm as Parallel. processes to minimize “stop the world” events. (Doesnt stop the whole app, runs on the side paralel)</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G1: Although G1 is also generational, it does not have separate regions for young and old generations. Instead, each generation is a set of regions, which allows resizing of the young generation in a flexible way.</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Epsilon: It handles memory allocation but does not implement any actual memory reclamation mechanism. Once the available Java heap is exhausted, the JVM shuts down.where developers know the application memory footprint exactly, </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Shenandoah: G1 can evacuate its heap regions only when the application is paused, while Shenandoah can relocate objects concurrently with the application.Shenandoah can compact live objects, clean garbage, and release RAM back to the OS almost immediately after detecting free memory </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hd w:fill="ffffff" w:val="clear"/>
        <w:spacing w:after="1000" w:before="0" w:beforeAutospacing="0" w:line="276" w:lineRule="auto"/>
        <w:ind w:left="720" w:hanging="360"/>
        <w:jc w:val="left"/>
        <w:rPr>
          <w:color w:val="0a0a23"/>
          <w:sz w:val="33"/>
          <w:szCs w:val="33"/>
          <w:highlight w:val="white"/>
          <w:u w:val="none"/>
        </w:rPr>
      </w:pPr>
      <w:r w:rsidDel="00000000" w:rsidR="00000000" w:rsidRPr="00000000">
        <w:rPr>
          <w:color w:val="0a0a23"/>
          <w:sz w:val="33"/>
          <w:szCs w:val="33"/>
          <w:highlight w:val="white"/>
          <w:rtl w:val="0"/>
        </w:rPr>
        <w:t xml:space="preserve">ZGC.</w:t>
      </w: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line="276" w:lineRule="auto"/>
        <w:rPr>
          <w:b w:val="1"/>
          <w:color w:val="232629"/>
          <w:sz w:val="33"/>
          <w:szCs w:val="33"/>
          <w:highlight w:val="white"/>
        </w:rPr>
      </w:pPr>
      <w:r w:rsidDel="00000000" w:rsidR="00000000" w:rsidRPr="00000000">
        <w:rPr>
          <w:b w:val="1"/>
          <w:color w:val="232629"/>
          <w:sz w:val="33"/>
          <w:szCs w:val="33"/>
          <w:highlight w:val="white"/>
          <w:rtl w:val="0"/>
        </w:rPr>
        <w:t xml:space="preserve">Linked List Types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33"/>
          <w:szCs w:val="33"/>
          <w:highlight w:val="white"/>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b w:val="1"/>
          <w:color w:val="232629"/>
          <w:sz w:val="23"/>
          <w:szCs w:val="23"/>
          <w:highlight w:val="white"/>
        </w:rPr>
        <w:drawing>
          <wp:inline distB="114300" distT="114300" distL="114300" distR="114300">
            <wp:extent cx="5943600" cy="27813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5"/>
          <w:szCs w:val="25"/>
          <w:highlight w:val="white"/>
        </w:rPr>
      </w:pPr>
      <w:r w:rsidDel="00000000" w:rsidR="00000000" w:rsidRPr="00000000">
        <w:rPr>
          <w:b w:val="1"/>
          <w:color w:val="232629"/>
          <w:sz w:val="25"/>
          <w:szCs w:val="25"/>
          <w:highlight w:val="white"/>
          <w:rtl w:val="0"/>
        </w:rPr>
        <w:t xml:space="preserve">Singley:</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line="276" w:lineRule="auto"/>
        <w:ind w:left="0" w:firstLine="0"/>
        <w:rPr>
          <w:color w:val="232629"/>
          <w:sz w:val="25"/>
          <w:szCs w:val="25"/>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line="276" w:lineRule="auto"/>
        <w:ind w:left="0" w:firstLine="0"/>
        <w:rPr>
          <w:color w:val="232629"/>
          <w:sz w:val="25"/>
          <w:szCs w:val="25"/>
          <w:highlight w:val="white"/>
        </w:rPr>
      </w:pPr>
      <w:r w:rsidDel="00000000" w:rsidR="00000000" w:rsidRPr="00000000">
        <w:rPr>
          <w:color w:val="232629"/>
          <w:sz w:val="25"/>
          <w:szCs w:val="25"/>
          <w:highlight w:val="white"/>
          <w:rtl w:val="0"/>
        </w:rPr>
        <w:t xml:space="preserve">Traversel in one way only. Node points to next node.</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line="276" w:lineRule="auto"/>
        <w:ind w:left="0" w:firstLine="0"/>
        <w:rPr>
          <w:color w:val="232629"/>
          <w:sz w:val="25"/>
          <w:szCs w:val="25"/>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line="276" w:lineRule="auto"/>
        <w:ind w:left="0" w:firstLine="0"/>
        <w:rPr>
          <w:color w:val="232629"/>
          <w:sz w:val="25"/>
          <w:szCs w:val="25"/>
          <w:highlight w:val="white"/>
        </w:rPr>
      </w:pPr>
      <w:r w:rsidDel="00000000" w:rsidR="00000000" w:rsidRPr="00000000">
        <w:rPr>
          <w:color w:val="232629"/>
          <w:sz w:val="25"/>
          <w:szCs w:val="25"/>
          <w:highlight w:val="white"/>
          <w:rtl w:val="0"/>
        </w:rPr>
        <w:t xml:space="preserve">Node Structor:</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static class Node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int data;</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 Pointer to next node in LL</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Node next;</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b w:val="1"/>
          <w:color w:val="232629"/>
          <w:sz w:val="23"/>
          <w:szCs w:val="23"/>
          <w:highlight w:val="white"/>
        </w:rPr>
        <w:drawing>
          <wp:inline distB="114300" distT="114300" distL="114300" distR="114300">
            <wp:extent cx="5943600" cy="12446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line="276" w:lineRule="auto"/>
        <w:ind w:left="0" w:firstLine="0"/>
        <w:rPr>
          <w:color w:val="232629"/>
          <w:sz w:val="23"/>
          <w:szCs w:val="23"/>
          <w:highlight w:val="white"/>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line="276" w:lineRule="auto"/>
        <w:ind w:left="0" w:firstLine="0"/>
        <w:rPr>
          <w:color w:val="273239"/>
          <w:sz w:val="28"/>
          <w:szCs w:val="28"/>
          <w:highlight w:val="white"/>
        </w:rPr>
      </w:pPr>
      <w:r w:rsidDel="00000000" w:rsidR="00000000" w:rsidRPr="00000000">
        <w:rPr>
          <w:b w:val="1"/>
          <w:color w:val="232629"/>
          <w:sz w:val="25"/>
          <w:szCs w:val="25"/>
          <w:highlight w:val="white"/>
          <w:rtl w:val="0"/>
        </w:rPr>
        <w:t xml:space="preserve">Examples</w:t>
      </w:r>
      <w:r w:rsidDel="00000000" w:rsidR="00000000" w:rsidRPr="00000000">
        <w:rPr>
          <w:color w:val="232629"/>
          <w:sz w:val="25"/>
          <w:szCs w:val="25"/>
          <w:highlight w:val="white"/>
          <w:rtl w:val="0"/>
        </w:rPr>
        <w:t xml:space="preserve">: </w:t>
      </w:r>
      <w:r w:rsidDel="00000000" w:rsidR="00000000" w:rsidRPr="00000000">
        <w:rPr>
          <w:color w:val="273239"/>
          <w:sz w:val="28"/>
          <w:szCs w:val="28"/>
          <w:highlight w:val="white"/>
          <w:rtl w:val="0"/>
        </w:rPr>
        <w:t xml:space="preserve">Implementation of </w:t>
      </w:r>
      <w:hyperlink r:id="rId13">
        <w:r w:rsidDel="00000000" w:rsidR="00000000" w:rsidRPr="00000000">
          <w:rPr>
            <w:color w:val="1155cc"/>
            <w:sz w:val="28"/>
            <w:szCs w:val="28"/>
            <w:highlight w:val="white"/>
            <w:u w:val="single"/>
            <w:rtl w:val="0"/>
          </w:rPr>
          <w:t xml:space="preserve">stacks</w:t>
        </w:r>
      </w:hyperlink>
      <w:r w:rsidDel="00000000" w:rsidR="00000000" w:rsidRPr="00000000">
        <w:rPr>
          <w:color w:val="273239"/>
          <w:sz w:val="28"/>
          <w:szCs w:val="28"/>
          <w:highlight w:val="white"/>
          <w:rtl w:val="0"/>
        </w:rPr>
        <w:t xml:space="preserve"> and </w:t>
      </w:r>
      <w:hyperlink r:id="rId14">
        <w:r w:rsidDel="00000000" w:rsidR="00000000" w:rsidRPr="00000000">
          <w:rPr>
            <w:color w:val="1155cc"/>
            <w:sz w:val="28"/>
            <w:szCs w:val="28"/>
            <w:highlight w:val="white"/>
            <w:u w:val="single"/>
            <w:rtl w:val="0"/>
          </w:rPr>
          <w:t xml:space="preserve">queues</w:t>
        </w:r>
      </w:hyperlink>
      <w:r w:rsidDel="00000000" w:rsidR="00000000" w:rsidRPr="00000000">
        <w:rPr>
          <w:color w:val="232629"/>
          <w:sz w:val="25"/>
          <w:szCs w:val="25"/>
          <w:highlight w:val="white"/>
          <w:rtl w:val="0"/>
        </w:rPr>
        <w:t xml:space="preserve">, </w:t>
      </w:r>
      <w:r w:rsidDel="00000000" w:rsidR="00000000" w:rsidRPr="00000000">
        <w:rPr>
          <w:color w:val="273239"/>
          <w:sz w:val="28"/>
          <w:szCs w:val="28"/>
          <w:highlight w:val="white"/>
          <w:rtl w:val="0"/>
        </w:rPr>
        <w:t xml:space="preserve">Maintaining a directory of names, Implementation of graphs: </w:t>
      </w:r>
      <w:hyperlink r:id="rId15">
        <w:r w:rsidDel="00000000" w:rsidR="00000000" w:rsidRPr="00000000">
          <w:rPr>
            <w:color w:val="1155cc"/>
            <w:sz w:val="28"/>
            <w:szCs w:val="28"/>
            <w:highlight w:val="white"/>
            <w:u w:val="single"/>
            <w:rtl w:val="0"/>
          </w:rPr>
          <w:t xml:space="preserve">Adjacency list representation of graphs</w:t>
        </w:r>
      </w:hyperlink>
      <w:r w:rsidDel="00000000" w:rsidR="00000000" w:rsidRPr="00000000">
        <w:rPr>
          <w:color w:val="273239"/>
          <w:sz w:val="28"/>
          <w:szCs w:val="28"/>
          <w:highlight w:val="white"/>
          <w:rtl w:val="0"/>
        </w:rPr>
        <w:t xml:space="preserve"> is the most popular which uses a linked list to store adjacent vertices.</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line="276" w:lineRule="auto"/>
        <w:ind w:left="0" w:firstLine="0"/>
        <w:rPr>
          <w:color w:val="273239"/>
          <w:sz w:val="28"/>
          <w:szCs w:val="28"/>
          <w:highlight w:val="white"/>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7"/>
          <w:szCs w:val="27"/>
          <w:highlight w:val="white"/>
        </w:rPr>
      </w:pPr>
      <w:r w:rsidDel="00000000" w:rsidR="00000000" w:rsidRPr="00000000">
        <w:rPr>
          <w:b w:val="1"/>
          <w:color w:val="232629"/>
          <w:sz w:val="27"/>
          <w:szCs w:val="27"/>
          <w:highlight w:val="white"/>
          <w:rtl w:val="0"/>
        </w:rPr>
        <w:t xml:space="preserve">Doubly:</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line="276" w:lineRule="auto"/>
        <w:ind w:left="0" w:firstLine="0"/>
        <w:rPr>
          <w:color w:val="232629"/>
          <w:sz w:val="23"/>
          <w:szCs w:val="23"/>
          <w:highlight w:val="white"/>
        </w:rPr>
      </w:pPr>
      <w:r w:rsidDel="00000000" w:rsidR="00000000" w:rsidRPr="00000000">
        <w:rPr>
          <w:color w:val="232629"/>
          <w:sz w:val="23"/>
          <w:szCs w:val="23"/>
          <w:highlight w:val="white"/>
          <w:rtl w:val="0"/>
        </w:rPr>
        <w:t xml:space="preserve">Traversal in both direction. Node can point to next and prev.</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b w:val="1"/>
          <w:color w:val="232629"/>
          <w:sz w:val="23"/>
          <w:szCs w:val="23"/>
          <w:highlight w:val="white"/>
          <w:rtl w:val="0"/>
        </w:rPr>
        <w:t xml:space="preserve">Node Stucture:</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static class Node {</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int data;</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 Pointer to next node in DLL</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Node next;</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 Pointer to the previous node in DLL</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    Node prev;</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3"/>
          <w:szCs w:val="23"/>
          <w:highlight w:val="white"/>
        </w:rPr>
      </w:pPr>
      <w:r w:rsidDel="00000000" w:rsidR="00000000" w:rsidRPr="00000000">
        <w:rPr>
          <w:rFonts w:ascii="Courier New" w:cs="Courier New" w:eastAsia="Courier New" w:hAnsi="Courier New"/>
          <w:b w:val="1"/>
          <w:color w:val="273239"/>
          <w:sz w:val="23"/>
          <w:szCs w:val="23"/>
          <w:highlight w:val="white"/>
          <w:rtl w:val="0"/>
        </w:rPr>
        <w:t xml:space="preserve">};</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b w:val="1"/>
          <w:color w:val="232629"/>
          <w:sz w:val="23"/>
          <w:szCs w:val="23"/>
          <w:highlight w:val="white"/>
        </w:rPr>
        <w:drawing>
          <wp:inline distB="114300" distT="114300" distL="114300" distR="114300">
            <wp:extent cx="5943600" cy="8636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73239"/>
          <w:sz w:val="26"/>
          <w:szCs w:val="26"/>
          <w:highlight w:val="white"/>
        </w:rPr>
      </w:pPr>
      <w:r w:rsidDel="00000000" w:rsidR="00000000" w:rsidRPr="00000000">
        <w:rPr>
          <w:b w:val="1"/>
          <w:color w:val="232629"/>
          <w:sz w:val="23"/>
          <w:szCs w:val="23"/>
          <w:highlight w:val="white"/>
          <w:rtl w:val="0"/>
        </w:rPr>
        <w:t xml:space="preserve">Examples: </w:t>
      </w:r>
      <w:r w:rsidDel="00000000" w:rsidR="00000000" w:rsidRPr="00000000">
        <w:rPr>
          <w:b w:val="1"/>
          <w:color w:val="273239"/>
          <w:sz w:val="26"/>
          <w:szCs w:val="26"/>
          <w:highlight w:val="white"/>
          <w:rtl w:val="0"/>
        </w:rPr>
        <w:t xml:space="preserve">mage viewer – Previous and next images are linked and can be accessed by the next and previous buttons.</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73239"/>
          <w:sz w:val="26"/>
          <w:szCs w:val="26"/>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b w:val="1"/>
          <w:i w:val="1"/>
          <w:color w:val="273239"/>
          <w:sz w:val="26"/>
          <w:szCs w:val="26"/>
          <w:highlight w:val="white"/>
        </w:rPr>
      </w:pPr>
      <w:r w:rsidDel="00000000" w:rsidR="00000000" w:rsidRPr="00000000">
        <w:rPr>
          <w:b w:val="1"/>
          <w:i w:val="1"/>
          <w:color w:val="273239"/>
          <w:sz w:val="26"/>
          <w:szCs w:val="26"/>
          <w:highlight w:val="white"/>
          <w:rtl w:val="0"/>
        </w:rPr>
        <w:t xml:space="preserve">Design a data structure that supports following operations efficiently.</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b w:val="1"/>
          <w:highlight w:val="white"/>
        </w:rPr>
      </w:pPr>
      <w:r w:rsidDel="00000000" w:rsidR="00000000" w:rsidRPr="00000000">
        <w:rPr>
          <w:b w:val="1"/>
          <w:i w:val="1"/>
          <w:color w:val="273239"/>
          <w:sz w:val="26"/>
          <w:szCs w:val="26"/>
          <w:highlight w:val="white"/>
          <w:rtl w:val="0"/>
        </w:rPr>
        <w:t xml:space="preserve">getMin </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b w:val="1"/>
          <w:highlight w:val="white"/>
        </w:rPr>
      </w:pPr>
      <w:r w:rsidDel="00000000" w:rsidR="00000000" w:rsidRPr="00000000">
        <w:rPr>
          <w:b w:val="1"/>
          <w:i w:val="1"/>
          <w:color w:val="273239"/>
          <w:sz w:val="26"/>
          <w:szCs w:val="26"/>
          <w:highlight w:val="white"/>
          <w:rtl w:val="0"/>
        </w:rPr>
        <w:t xml:space="preserve">extractMin</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b w:val="1"/>
          <w:highlight w:val="white"/>
        </w:rPr>
      </w:pPr>
      <w:r w:rsidDel="00000000" w:rsidR="00000000" w:rsidRPr="00000000">
        <w:rPr>
          <w:b w:val="1"/>
          <w:i w:val="1"/>
          <w:color w:val="273239"/>
          <w:sz w:val="26"/>
          <w:szCs w:val="26"/>
          <w:highlight w:val="white"/>
          <w:rtl w:val="0"/>
        </w:rPr>
        <w:t xml:space="preserve">getMax</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b w:val="1"/>
          <w:highlight w:val="white"/>
        </w:rPr>
      </w:pPr>
      <w:r w:rsidDel="00000000" w:rsidR="00000000" w:rsidRPr="00000000">
        <w:rPr>
          <w:b w:val="1"/>
          <w:i w:val="1"/>
          <w:color w:val="273239"/>
          <w:sz w:val="26"/>
          <w:szCs w:val="26"/>
          <w:highlight w:val="white"/>
          <w:rtl w:val="0"/>
        </w:rPr>
        <w:t xml:space="preserve">extractMax </w:t>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b w:val="1"/>
          <w:highlight w:val="white"/>
        </w:rPr>
      </w:pPr>
      <w:r w:rsidDel="00000000" w:rsidR="00000000" w:rsidRPr="00000000">
        <w:rPr>
          <w:b w:val="1"/>
          <w:i w:val="1"/>
          <w:color w:val="273239"/>
          <w:sz w:val="26"/>
          <w:szCs w:val="26"/>
          <w:highlight w:val="white"/>
          <w:rtl w:val="0"/>
        </w:rPr>
        <w:t xml:space="preserve">Insert</w:t>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b w:val="1"/>
          <w:i w:val="1"/>
          <w:color w:val="273239"/>
          <w:sz w:val="26"/>
          <w:szCs w:val="26"/>
          <w:highlight w:val="white"/>
          <w:rtl w:val="0"/>
        </w:rPr>
        <w:t xml:space="preserve">Redo and undo functionality.</w:t>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b w:val="1"/>
          <w:i w:val="1"/>
          <w:color w:val="273239"/>
          <w:sz w:val="26"/>
          <w:szCs w:val="26"/>
          <w:highlight w:val="white"/>
          <w:rtl w:val="0"/>
        </w:rPr>
        <w:t xml:space="preserve">Use of the Back and forward button in a browser.</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pPr>
      <w:r w:rsidDel="00000000" w:rsidR="00000000" w:rsidRPr="00000000">
        <w:rPr>
          <w:b w:val="1"/>
          <w:i w:val="1"/>
          <w:color w:val="273239"/>
          <w:sz w:val="26"/>
          <w:szCs w:val="26"/>
          <w:highlight w:val="white"/>
          <w:rtl w:val="0"/>
        </w:rPr>
        <w:t xml:space="preserve">The most recently used section is represented by the Doubly Linked list.</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hd w:fill="ffffff" w:val="clear"/>
        <w:spacing w:after="720" w:line="276" w:lineRule="auto"/>
        <w:ind w:left="720" w:hanging="360"/>
      </w:pPr>
      <w:r w:rsidDel="00000000" w:rsidR="00000000" w:rsidRPr="00000000">
        <w:rPr>
          <w:b w:val="1"/>
          <w:i w:val="1"/>
          <w:color w:val="273239"/>
          <w:sz w:val="26"/>
          <w:szCs w:val="26"/>
          <w:highlight w:val="white"/>
          <w:rtl w:val="0"/>
        </w:rPr>
        <w:t xml:space="preserve">Other Data structures like Stack, HashTable, and BinaryTree can also be applied by Doubly Linked List.</w:t>
      </w: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b w:val="1"/>
          <w:color w:val="232629"/>
          <w:sz w:val="23"/>
          <w:szCs w:val="23"/>
          <w:highlight w:val="white"/>
          <w:rtl w:val="0"/>
        </w:rPr>
        <w:t xml:space="preserve">Circular:</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b w:val="1"/>
          <w:color w:val="232629"/>
          <w:sz w:val="23"/>
          <w:szCs w:val="23"/>
          <w:highlight w:val="white"/>
          <w:rtl w:val="0"/>
        </w:rPr>
        <w:t xml:space="preserve">Last node contains a pointer to the first node. No beginning or end. Can start from any node to traverse. Can traverse the list in any direction.</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line="276" w:lineRule="auto"/>
        <w:ind w:left="0" w:firstLine="0"/>
        <w:rPr>
          <w:rFonts w:ascii="Roboto" w:cs="Roboto" w:eastAsia="Roboto" w:hAnsi="Roboto"/>
          <w:b w:val="1"/>
          <w:color w:val="51565e"/>
          <w:sz w:val="24"/>
          <w:szCs w:val="24"/>
          <w:highlight w:val="white"/>
        </w:rPr>
      </w:pPr>
      <w:r w:rsidDel="00000000" w:rsidR="00000000" w:rsidRPr="00000000">
        <w:rPr>
          <w:rFonts w:ascii="Roboto" w:cs="Roboto" w:eastAsia="Roboto" w:hAnsi="Roboto"/>
          <w:b w:val="1"/>
          <w:color w:val="51565e"/>
          <w:sz w:val="24"/>
          <w:szCs w:val="24"/>
          <w:highlight w:val="white"/>
          <w:rtl w:val="0"/>
        </w:rPr>
        <w:t xml:space="preserve">data can be added and removed from the list at any time. deal for applications where data needs to be constantly added or removed,</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line="276" w:lineRule="auto"/>
        <w:ind w:left="0" w:firstLine="0"/>
        <w:rPr>
          <w:rFonts w:ascii="Roboto" w:cs="Roboto" w:eastAsia="Roboto" w:hAnsi="Roboto"/>
          <w:b w:val="1"/>
          <w:color w:val="51565e"/>
          <w:sz w:val="24"/>
          <w:szCs w:val="24"/>
          <w:highlight w:val="white"/>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line="276" w:lineRule="auto"/>
        <w:ind w:left="0" w:firstLine="0"/>
        <w:rPr>
          <w:rFonts w:ascii="Roboto" w:cs="Roboto" w:eastAsia="Roboto" w:hAnsi="Roboto"/>
          <w:b w:val="1"/>
          <w:color w:val="51565e"/>
          <w:sz w:val="24"/>
          <w:szCs w:val="24"/>
          <w:highlight w:val="white"/>
        </w:rPr>
      </w:pPr>
      <w:r w:rsidDel="00000000" w:rsidR="00000000" w:rsidRPr="00000000">
        <w:rPr>
          <w:rFonts w:ascii="Roboto" w:cs="Roboto" w:eastAsia="Roboto" w:hAnsi="Roboto"/>
          <w:b w:val="1"/>
          <w:color w:val="51565e"/>
          <w:sz w:val="24"/>
          <w:szCs w:val="24"/>
          <w:highlight w:val="white"/>
          <w:rtl w:val="0"/>
        </w:rPr>
        <w:t xml:space="preserve">Node Structure:</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static class Node {</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    int data;</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 </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    // Pointer to next node in CLL</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    Node next;</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b w:val="1"/>
          <w:color w:val="273239"/>
          <w:sz w:val="24"/>
          <w:szCs w:val="24"/>
          <w:highlight w:val="white"/>
        </w:rPr>
      </w:pPr>
      <w:r w:rsidDel="00000000" w:rsidR="00000000" w:rsidRPr="00000000">
        <w:rPr>
          <w:rFonts w:ascii="Courier New" w:cs="Courier New" w:eastAsia="Courier New" w:hAnsi="Courier New"/>
          <w:b w:val="1"/>
          <w:color w:val="273239"/>
          <w:sz w:val="24"/>
          <w:szCs w:val="24"/>
          <w:highlight w:val="white"/>
          <w:rtl w:val="0"/>
        </w:rPr>
        <w:t xml:space="preserve">};</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line="276" w:lineRule="auto"/>
        <w:ind w:left="0" w:firstLine="0"/>
        <w:rPr>
          <w:rFonts w:ascii="Roboto" w:cs="Roboto" w:eastAsia="Roboto" w:hAnsi="Roboto"/>
          <w:b w:val="1"/>
          <w:color w:val="51565e"/>
          <w:sz w:val="24"/>
          <w:szCs w:val="24"/>
          <w:highlight w:val="white"/>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b w:val="1"/>
          <w:color w:val="232629"/>
          <w:sz w:val="23"/>
          <w:szCs w:val="23"/>
          <w:highlight w:val="white"/>
        </w:rPr>
        <w:drawing>
          <wp:inline distB="114300" distT="114300" distL="114300" distR="114300">
            <wp:extent cx="5943600" cy="17780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b w:val="1"/>
          <w:color w:val="232629"/>
          <w:sz w:val="23"/>
          <w:szCs w:val="23"/>
          <w:highlight w:val="white"/>
          <w:rtl w:val="0"/>
        </w:rPr>
        <w:t xml:space="preserve">Examples:</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73239"/>
          <w:sz w:val="26"/>
          <w:szCs w:val="26"/>
          <w:highlight w:val="white"/>
        </w:rPr>
      </w:pPr>
      <w:r w:rsidDel="00000000" w:rsidR="00000000" w:rsidRPr="00000000">
        <w:rPr>
          <w:b w:val="1"/>
          <w:color w:val="273239"/>
          <w:sz w:val="26"/>
          <w:szCs w:val="26"/>
          <w:highlight w:val="white"/>
          <w:rtl w:val="0"/>
        </w:rPr>
        <w:t xml:space="preserve">Useful for implementation of a queue.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73239"/>
          <w:sz w:val="26"/>
          <w:szCs w:val="26"/>
          <w:highlight w:val="white"/>
        </w:rPr>
      </w:pPr>
      <w:r w:rsidDel="00000000" w:rsidR="00000000" w:rsidRPr="00000000">
        <w:rPr>
          <w:b w:val="1"/>
          <w:color w:val="273239"/>
          <w:sz w:val="26"/>
          <w:szCs w:val="26"/>
          <w:highlight w:val="white"/>
          <w:rtl w:val="0"/>
        </w:rPr>
        <w:t xml:space="preserve">Circular lists are useful in applications to go around the list repeatedly. </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73239"/>
          <w:sz w:val="26"/>
          <w:szCs w:val="26"/>
          <w:highlight w:val="white"/>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73239"/>
          <w:sz w:val="26"/>
          <w:szCs w:val="26"/>
          <w:highlight w:val="white"/>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9"/>
          <w:szCs w:val="29"/>
          <w:highlight w:val="white"/>
        </w:rPr>
      </w:pPr>
      <w:r w:rsidDel="00000000" w:rsidR="00000000" w:rsidRPr="00000000">
        <w:rPr>
          <w:b w:val="1"/>
          <w:color w:val="232629"/>
          <w:sz w:val="29"/>
          <w:szCs w:val="29"/>
          <w:highlight w:val="white"/>
          <w:rtl w:val="0"/>
        </w:rPr>
        <w:t xml:space="preserve">Circular Doubly:</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line="276" w:lineRule="auto"/>
        <w:ind w:left="0" w:firstLine="0"/>
        <w:rPr>
          <w:color w:val="232629"/>
          <w:sz w:val="25"/>
          <w:szCs w:val="25"/>
          <w:highlight w:val="white"/>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line="276" w:lineRule="auto"/>
        <w:ind w:left="0" w:firstLine="0"/>
        <w:rPr>
          <w:color w:val="273239"/>
          <w:sz w:val="26"/>
          <w:szCs w:val="26"/>
          <w:highlight w:val="white"/>
        </w:rPr>
      </w:pPr>
      <w:r w:rsidDel="00000000" w:rsidR="00000000" w:rsidRPr="00000000">
        <w:rPr>
          <w:color w:val="232629"/>
          <w:sz w:val="25"/>
          <w:szCs w:val="25"/>
          <w:highlight w:val="white"/>
          <w:rtl w:val="0"/>
        </w:rPr>
        <w:t xml:space="preserve">Same logic as circular but node contains next and prev pointers. More complex version. </w:t>
      </w:r>
      <w:r w:rsidDel="00000000" w:rsidR="00000000" w:rsidRPr="00000000">
        <w:rPr>
          <w:color w:val="273239"/>
          <w:sz w:val="26"/>
          <w:szCs w:val="26"/>
          <w:highlight w:val="white"/>
          <w:rtl w:val="0"/>
        </w:rPr>
        <w:t xml:space="preserve"> The difference between the doubly linked and circular doubly list is the same as that between a singly linked list and a circular linked list. The circular doubly linked list does not contain null in the previous field of the first node. </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line="276" w:lineRule="auto"/>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line="276" w:lineRule="auto"/>
        <w:ind w:left="0" w:firstLine="0"/>
        <w:rPr>
          <w:color w:val="273239"/>
          <w:sz w:val="26"/>
          <w:szCs w:val="26"/>
          <w:highlight w:val="white"/>
        </w:rPr>
      </w:pPr>
      <w:r w:rsidDel="00000000" w:rsidR="00000000" w:rsidRPr="00000000">
        <w:rPr>
          <w:color w:val="273239"/>
          <w:sz w:val="26"/>
          <w:szCs w:val="26"/>
          <w:highlight w:val="white"/>
          <w:rtl w:val="0"/>
        </w:rPr>
        <w:t xml:space="preserve">Node Sturcture:</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static class Node</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int data;</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Pointer to next node in DCLL</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Node next;</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 Pointer to the previous node in DCLL</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Node prev;</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273239"/>
          <w:sz w:val="26"/>
          <w:szCs w:val="26"/>
          <w:highlight w:val="white"/>
        </w:rPr>
      </w:pPr>
      <w:r w:rsidDel="00000000" w:rsidR="00000000" w:rsidRPr="00000000">
        <w:rPr>
          <w:rFonts w:ascii="Courier New" w:cs="Courier New" w:eastAsia="Courier New" w:hAnsi="Courier New"/>
          <w:color w:val="273239"/>
          <w:sz w:val="26"/>
          <w:szCs w:val="26"/>
          <w:highlight w:val="white"/>
          <w:rtl w:val="0"/>
        </w:rPr>
        <w:t xml:space="preserve"> </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b w:val="1"/>
          <w:color w:val="232629"/>
          <w:sz w:val="23"/>
          <w:szCs w:val="23"/>
          <w:highlight w:val="white"/>
        </w:rPr>
        <w:drawing>
          <wp:inline distB="114300" distT="114300" distL="114300" distR="114300">
            <wp:extent cx="5810250" cy="2314575"/>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8102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b w:val="1"/>
          <w:color w:val="232629"/>
          <w:sz w:val="23"/>
          <w:szCs w:val="23"/>
          <w:highlight w:val="white"/>
          <w:rtl w:val="0"/>
        </w:rPr>
        <w:t xml:space="preserve">Examples: </w:t>
      </w:r>
      <w:r w:rsidDel="00000000" w:rsidR="00000000" w:rsidRPr="00000000">
        <w:rPr>
          <w:b w:val="1"/>
          <w:color w:val="273239"/>
          <w:sz w:val="26"/>
          <w:szCs w:val="26"/>
          <w:highlight w:val="white"/>
          <w:rtl w:val="0"/>
        </w:rPr>
        <w:t xml:space="preserve">used for the implementation of advanced data structures like the </w:t>
      </w:r>
      <w:hyperlink r:id="rId19">
        <w:r w:rsidDel="00000000" w:rsidR="00000000" w:rsidRPr="00000000">
          <w:rPr>
            <w:b w:val="1"/>
            <w:color w:val="1155cc"/>
            <w:sz w:val="26"/>
            <w:szCs w:val="26"/>
            <w:highlight w:val="white"/>
            <w:u w:val="single"/>
            <w:rtl w:val="0"/>
          </w:rPr>
          <w:t xml:space="preserve">Fibonacci Heap</w:t>
        </w:r>
      </w:hyperlink>
      <w:r w:rsidDel="00000000" w:rsidR="00000000" w:rsidRPr="00000000">
        <w:rPr>
          <w:b w:val="1"/>
          <w:color w:val="273239"/>
          <w:sz w:val="26"/>
          <w:szCs w:val="26"/>
          <w:highlight w:val="white"/>
          <w:rtl w:val="0"/>
        </w:rPr>
        <w:t xml:space="preserve">.</w:t>
      </w: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23"/>
          <w:szCs w:val="23"/>
          <w:highlight w:val="white"/>
        </w:rPr>
      </w:pP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31"/>
          <w:szCs w:val="31"/>
          <w:highlight w:val="white"/>
        </w:rPr>
      </w:pPr>
      <w:r w:rsidDel="00000000" w:rsidR="00000000" w:rsidRPr="00000000">
        <w:rPr>
          <w:b w:val="1"/>
          <w:color w:val="232629"/>
          <w:sz w:val="31"/>
          <w:szCs w:val="31"/>
          <w:highlight w:val="white"/>
          <w:rtl w:val="0"/>
        </w:rPr>
        <w:t xml:space="preserve">Queue Types</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31"/>
          <w:szCs w:val="31"/>
          <w:highlight w:val="white"/>
        </w:rPr>
      </w:pPr>
      <w:r w:rsidDel="00000000" w:rsidR="00000000" w:rsidRPr="00000000">
        <w:rPr>
          <w:rtl w:val="0"/>
        </w:rPr>
      </w:r>
    </w:p>
    <w:p w:rsidR="00000000" w:rsidDel="00000000" w:rsidP="00000000" w:rsidRDefault="00000000" w:rsidRPr="00000000" w14:paraId="00000087">
      <w:pPr>
        <w:numPr>
          <w:ilvl w:val="0"/>
          <w:numId w:val="6"/>
        </w:numPr>
        <w:pBdr>
          <w:top w:color="auto" w:space="0" w:sz="0" w:val="none"/>
          <w:bottom w:color="auto" w:space="0" w:sz="0" w:val="none"/>
          <w:right w:color="auto" w:space="0" w:sz="0" w:val="none"/>
          <w:between w:color="auto" w:space="0" w:sz="0" w:val="none"/>
        </w:pBdr>
        <w:shd w:fill="f9fafc" w:val="clear"/>
        <w:spacing w:after="0" w:afterAutospacing="0" w:line="276" w:lineRule="auto"/>
        <w:ind w:left="720" w:hanging="360"/>
        <w:rPr>
          <w:color w:val="232629"/>
          <w:sz w:val="27"/>
          <w:szCs w:val="27"/>
          <w:highlight w:val="white"/>
        </w:rPr>
      </w:pPr>
      <w:r w:rsidDel="00000000" w:rsidR="00000000" w:rsidRPr="00000000">
        <w:rPr>
          <w:b w:val="1"/>
          <w:color w:val="232629"/>
          <w:sz w:val="27"/>
          <w:szCs w:val="27"/>
          <w:highlight w:val="white"/>
          <w:rtl w:val="0"/>
        </w:rPr>
        <w:t xml:space="preserve">Simple Queue: </w:t>
      </w:r>
      <w:r w:rsidDel="00000000" w:rsidR="00000000" w:rsidRPr="00000000">
        <w:rPr>
          <w:color w:val="232629"/>
          <w:sz w:val="27"/>
          <w:szCs w:val="27"/>
          <w:highlight w:val="white"/>
          <w:rtl w:val="0"/>
        </w:rPr>
        <w:t xml:space="preserve">nsertion takes place at the rear and removal occurs at the front. It strictly follows the FIFO (First in First out) rule.</w:t>
      </w:r>
    </w:p>
    <w:p w:rsidR="00000000" w:rsidDel="00000000" w:rsidP="00000000" w:rsidRDefault="00000000" w:rsidRPr="00000000" w14:paraId="00000088">
      <w:pPr>
        <w:numPr>
          <w:ilvl w:val="0"/>
          <w:numId w:val="6"/>
        </w:numPr>
        <w:pBdr>
          <w:top w:color="auto" w:space="0" w:sz="0" w:val="none"/>
          <w:bottom w:color="auto" w:space="0" w:sz="0" w:val="none"/>
          <w:right w:color="auto" w:space="0" w:sz="0" w:val="none"/>
          <w:between w:color="auto" w:space="0" w:sz="0" w:val="none"/>
        </w:pBdr>
        <w:shd w:fill="f9fafc" w:val="clear"/>
        <w:spacing w:after="0" w:afterAutospacing="0" w:line="276" w:lineRule="auto"/>
        <w:ind w:left="720" w:hanging="360"/>
        <w:rPr>
          <w:color w:val="232629"/>
          <w:sz w:val="27"/>
          <w:szCs w:val="27"/>
          <w:highlight w:val="white"/>
        </w:rPr>
      </w:pPr>
      <w:r w:rsidDel="00000000" w:rsidR="00000000" w:rsidRPr="00000000">
        <w:rPr>
          <w:b w:val="1"/>
          <w:color w:val="232629"/>
          <w:sz w:val="27"/>
          <w:szCs w:val="27"/>
          <w:highlight w:val="white"/>
          <w:rtl w:val="0"/>
        </w:rPr>
        <w:t xml:space="preserve">Circular Queue: </w:t>
      </w:r>
      <w:r w:rsidDel="00000000" w:rsidR="00000000" w:rsidRPr="00000000">
        <w:rPr>
          <w:color w:val="232629"/>
          <w:sz w:val="27"/>
          <w:szCs w:val="27"/>
          <w:shd w:fill="f9fafc" w:val="clear"/>
          <w:rtl w:val="0"/>
        </w:rPr>
        <w:t xml:space="preserve">he last element points to the first element making a circular link.</w:t>
      </w:r>
      <w:r w:rsidDel="00000000" w:rsidR="00000000" w:rsidRPr="00000000">
        <w:rPr>
          <w:rtl w:val="0"/>
        </w:rPr>
      </w:r>
    </w:p>
    <w:p w:rsidR="00000000" w:rsidDel="00000000" w:rsidP="00000000" w:rsidRDefault="00000000" w:rsidRPr="00000000" w14:paraId="00000089">
      <w:pPr>
        <w:numPr>
          <w:ilvl w:val="0"/>
          <w:numId w:val="6"/>
        </w:numPr>
        <w:pBdr>
          <w:top w:color="auto" w:space="0" w:sz="0" w:val="none"/>
          <w:bottom w:color="auto" w:space="0" w:sz="0" w:val="none"/>
          <w:right w:color="auto" w:space="0" w:sz="0" w:val="none"/>
          <w:between w:color="auto" w:space="0" w:sz="0" w:val="none"/>
        </w:pBdr>
        <w:shd w:fill="f9fafc" w:val="clear"/>
        <w:spacing w:after="0" w:afterAutospacing="0" w:line="276" w:lineRule="auto"/>
        <w:ind w:left="720" w:hanging="360"/>
        <w:rPr>
          <w:color w:val="232629"/>
          <w:sz w:val="27"/>
          <w:szCs w:val="27"/>
          <w:highlight w:val="white"/>
        </w:rPr>
      </w:pPr>
      <w:r w:rsidDel="00000000" w:rsidR="00000000" w:rsidRPr="00000000">
        <w:rPr>
          <w:b w:val="1"/>
          <w:color w:val="232629"/>
          <w:sz w:val="27"/>
          <w:szCs w:val="27"/>
          <w:highlight w:val="white"/>
          <w:rtl w:val="0"/>
        </w:rPr>
        <w:t xml:space="preserve">Priority Queue</w:t>
      </w:r>
      <w:r w:rsidDel="00000000" w:rsidR="00000000" w:rsidRPr="00000000">
        <w:rPr>
          <w:color w:val="232629"/>
          <w:sz w:val="27"/>
          <w:szCs w:val="27"/>
          <w:highlight w:val="white"/>
          <w:rtl w:val="0"/>
        </w:rPr>
        <w:t xml:space="preserve">: </w:t>
      </w:r>
      <w:r w:rsidDel="00000000" w:rsidR="00000000" w:rsidRPr="00000000">
        <w:rPr>
          <w:color w:val="232629"/>
          <w:sz w:val="27"/>
          <w:szCs w:val="27"/>
          <w:shd w:fill="f9fafc" w:val="clear"/>
          <w:rtl w:val="0"/>
        </w:rPr>
        <w:t xml:space="preserve">A priority queue is a special type of queue in which each element is associated with a priority and is served according to its priority. If elements with the same priority occur, they are served according to their order in the queue.</w:t>
      </w:r>
      <w:r w:rsidDel="00000000" w:rsidR="00000000" w:rsidRPr="00000000">
        <w:rPr>
          <w:rtl w:val="0"/>
        </w:rPr>
      </w:r>
    </w:p>
    <w:p w:rsidR="00000000" w:rsidDel="00000000" w:rsidP="00000000" w:rsidRDefault="00000000" w:rsidRPr="00000000" w14:paraId="0000008A">
      <w:pPr>
        <w:numPr>
          <w:ilvl w:val="0"/>
          <w:numId w:val="6"/>
        </w:numPr>
        <w:pBdr>
          <w:top w:color="auto" w:space="0" w:sz="0" w:val="none"/>
          <w:bottom w:color="auto" w:space="0" w:sz="0" w:val="none"/>
          <w:right w:color="auto" w:space="0" w:sz="0" w:val="none"/>
          <w:between w:color="auto" w:space="0" w:sz="0" w:val="none"/>
        </w:pBdr>
        <w:shd w:fill="f9fafc" w:val="clear"/>
        <w:spacing w:after="900" w:line="276" w:lineRule="auto"/>
        <w:ind w:left="720" w:hanging="360"/>
        <w:rPr>
          <w:color w:val="232629"/>
          <w:sz w:val="27"/>
          <w:szCs w:val="27"/>
          <w:highlight w:val="white"/>
        </w:rPr>
      </w:pPr>
      <w:r w:rsidDel="00000000" w:rsidR="00000000" w:rsidRPr="00000000">
        <w:rPr>
          <w:b w:val="1"/>
          <w:color w:val="232629"/>
          <w:sz w:val="27"/>
          <w:szCs w:val="27"/>
          <w:highlight w:val="white"/>
          <w:rtl w:val="0"/>
        </w:rPr>
        <w:t xml:space="preserve">Double Ended Queue:</w:t>
      </w:r>
      <w:r w:rsidDel="00000000" w:rsidR="00000000" w:rsidRPr="00000000">
        <w:rPr>
          <w:color w:val="232629"/>
          <w:sz w:val="27"/>
          <w:szCs w:val="27"/>
          <w:highlight w:val="white"/>
          <w:rtl w:val="0"/>
        </w:rPr>
        <w:t xml:space="preserve"> </w:t>
      </w:r>
      <w:r w:rsidDel="00000000" w:rsidR="00000000" w:rsidRPr="00000000">
        <w:rPr>
          <w:color w:val="232629"/>
          <w:sz w:val="27"/>
          <w:szCs w:val="27"/>
          <w:shd w:fill="f9fafc" w:val="clear"/>
          <w:rtl w:val="0"/>
        </w:rPr>
        <w:t xml:space="preserve">In a double ended queue, insertion and removal of elements can be performed from either from the front or rear. Thus, it does not follow the FIFO (First In First Out) rule.</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9fafc" w:val="clear"/>
        <w:spacing w:after="900" w:line="276" w:lineRule="auto"/>
        <w:ind w:firstLine="720"/>
        <w:rPr>
          <w:b w:val="1"/>
          <w:color w:val="232629"/>
          <w:sz w:val="27"/>
          <w:szCs w:val="27"/>
          <w:shd w:fill="f9fafc" w:val="clear"/>
        </w:rPr>
      </w:pPr>
      <w:r w:rsidDel="00000000" w:rsidR="00000000" w:rsidRPr="00000000">
        <w:rPr>
          <w:b w:val="1"/>
          <w:color w:val="232629"/>
          <w:sz w:val="27"/>
          <w:szCs w:val="27"/>
          <w:shd w:fill="f9fafc" w:val="clear"/>
        </w:rPr>
        <w:drawing>
          <wp:inline distB="114300" distT="114300" distL="114300" distR="114300">
            <wp:extent cx="4776788" cy="2817853"/>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776788" cy="281785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9fafc" w:val="clear"/>
        <w:spacing w:after="900" w:line="276" w:lineRule="auto"/>
        <w:ind w:firstLine="720"/>
        <w:rPr>
          <w:b w:val="1"/>
          <w:color w:val="232629"/>
          <w:sz w:val="27"/>
          <w:szCs w:val="27"/>
          <w:shd w:fill="f9fafc" w:val="clear"/>
        </w:rPr>
      </w:pPr>
      <w:r w:rsidDel="00000000" w:rsidR="00000000" w:rsidRPr="00000000">
        <w:rPr>
          <w:b w:val="1"/>
          <w:color w:val="232629"/>
          <w:sz w:val="27"/>
          <w:szCs w:val="27"/>
          <w:shd w:fill="f9fafc" w:val="clear"/>
        </w:rPr>
        <w:drawing>
          <wp:inline distB="114300" distT="114300" distL="114300" distR="114300">
            <wp:extent cx="4762500" cy="2152650"/>
            <wp:effectExtent b="0" l="0" r="0" t="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7625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2"/>
        </w:numPr>
        <w:pBdr>
          <w:top w:color="auto" w:space="0" w:sz="0" w:val="none"/>
          <w:bottom w:color="auto" w:space="0" w:sz="0" w:val="none"/>
          <w:right w:color="auto" w:space="0" w:sz="0" w:val="none"/>
          <w:between w:color="auto" w:space="0" w:sz="0" w:val="none"/>
        </w:pBdr>
        <w:shd w:fill="f9fafc" w:val="clear"/>
        <w:spacing w:after="0" w:afterAutospacing="0" w:before="200" w:lineRule="auto"/>
        <w:ind w:left="720" w:hanging="360"/>
        <w:rPr>
          <w:b w:val="1"/>
          <w:color w:val="232629"/>
          <w:sz w:val="25"/>
          <w:szCs w:val="25"/>
          <w:shd w:fill="f9fafc" w:val="clear"/>
        </w:rPr>
      </w:pPr>
      <w:hyperlink r:id="rId22">
        <w:r w:rsidDel="00000000" w:rsidR="00000000" w:rsidRPr="00000000">
          <w:rPr>
            <w:rFonts w:ascii="Courier New" w:cs="Courier New" w:eastAsia="Courier New" w:hAnsi="Courier New"/>
            <w:color w:val="09569d"/>
            <w:sz w:val="25"/>
            <w:szCs w:val="25"/>
            <w:shd w:fill="f9fafc" w:val="clear"/>
            <w:rtl w:val="0"/>
          </w:rPr>
          <w:t xml:space="preserve">LinkedBlockingQueue</w:t>
        </w:r>
      </w:hyperlink>
      <w:r w:rsidDel="00000000" w:rsidR="00000000" w:rsidRPr="00000000">
        <w:rPr>
          <w:color w:val="232629"/>
          <w:sz w:val="25"/>
          <w:szCs w:val="25"/>
          <w:shd w:fill="f9fafc" w:val="clear"/>
          <w:rtl w:val="0"/>
        </w:rPr>
        <w:t xml:space="preserve"> — an optionally bounded FIFO blocking queue backed by linked nodes</w:t>
      </w:r>
    </w:p>
    <w:p w:rsidR="00000000" w:rsidDel="00000000" w:rsidP="00000000" w:rsidRDefault="00000000" w:rsidRPr="00000000" w14:paraId="0000008E">
      <w:pPr>
        <w:numPr>
          <w:ilvl w:val="0"/>
          <w:numId w:val="2"/>
        </w:numPr>
        <w:pBdr>
          <w:top w:color="auto" w:space="0" w:sz="0" w:val="none"/>
          <w:bottom w:color="auto" w:space="0" w:sz="0" w:val="none"/>
          <w:right w:color="auto" w:space="0" w:sz="0" w:val="none"/>
          <w:between w:color="auto" w:space="0" w:sz="0" w:val="none"/>
        </w:pBdr>
        <w:shd w:fill="f9fafc" w:val="clear"/>
        <w:spacing w:after="0" w:afterAutospacing="0" w:before="0" w:beforeAutospacing="0" w:lineRule="auto"/>
        <w:ind w:left="720" w:hanging="360"/>
        <w:rPr>
          <w:b w:val="1"/>
          <w:color w:val="232629"/>
          <w:sz w:val="25"/>
          <w:szCs w:val="25"/>
          <w:shd w:fill="f9fafc" w:val="clear"/>
        </w:rPr>
      </w:pPr>
      <w:hyperlink r:id="rId23">
        <w:r w:rsidDel="00000000" w:rsidR="00000000" w:rsidRPr="00000000">
          <w:rPr>
            <w:rFonts w:ascii="Courier New" w:cs="Courier New" w:eastAsia="Courier New" w:hAnsi="Courier New"/>
            <w:color w:val="09569d"/>
            <w:sz w:val="25"/>
            <w:szCs w:val="25"/>
            <w:shd w:fill="f9fafc" w:val="clear"/>
            <w:rtl w:val="0"/>
          </w:rPr>
          <w:t xml:space="preserve">ArrayBlockingQueue</w:t>
        </w:r>
      </w:hyperlink>
      <w:r w:rsidDel="00000000" w:rsidR="00000000" w:rsidRPr="00000000">
        <w:rPr>
          <w:color w:val="232629"/>
          <w:sz w:val="25"/>
          <w:szCs w:val="25"/>
          <w:shd w:fill="f9fafc" w:val="clear"/>
          <w:rtl w:val="0"/>
        </w:rPr>
        <w:t xml:space="preserve"> — a bounded FIFO blocking queue backed by an array</w:t>
      </w:r>
    </w:p>
    <w:p w:rsidR="00000000" w:rsidDel="00000000" w:rsidP="00000000" w:rsidRDefault="00000000" w:rsidRPr="00000000" w14:paraId="0000008F">
      <w:pPr>
        <w:numPr>
          <w:ilvl w:val="0"/>
          <w:numId w:val="2"/>
        </w:numPr>
        <w:pBdr>
          <w:top w:color="auto" w:space="0" w:sz="0" w:val="none"/>
          <w:bottom w:color="auto" w:space="0" w:sz="0" w:val="none"/>
          <w:right w:color="auto" w:space="0" w:sz="0" w:val="none"/>
          <w:between w:color="auto" w:space="0" w:sz="0" w:val="none"/>
        </w:pBdr>
        <w:shd w:fill="f9fafc" w:val="clear"/>
        <w:spacing w:after="200" w:before="0" w:beforeAutospacing="0" w:lineRule="auto"/>
        <w:ind w:left="720" w:hanging="360"/>
        <w:rPr>
          <w:b w:val="1"/>
          <w:color w:val="232629"/>
          <w:sz w:val="25"/>
          <w:szCs w:val="25"/>
          <w:shd w:fill="f9fafc" w:val="clear"/>
        </w:rPr>
      </w:pPr>
      <w:hyperlink r:id="rId24">
        <w:r w:rsidDel="00000000" w:rsidR="00000000" w:rsidRPr="00000000">
          <w:rPr>
            <w:rFonts w:ascii="Courier New" w:cs="Courier New" w:eastAsia="Courier New" w:hAnsi="Courier New"/>
            <w:color w:val="09569d"/>
            <w:sz w:val="25"/>
            <w:szCs w:val="25"/>
            <w:shd w:fill="f9fafc" w:val="clear"/>
            <w:rtl w:val="0"/>
          </w:rPr>
          <w:t xml:space="preserve">PriorityBlockingQueue</w:t>
        </w:r>
      </w:hyperlink>
      <w:r w:rsidDel="00000000" w:rsidR="00000000" w:rsidRPr="00000000">
        <w:rPr>
          <w:color w:val="232629"/>
          <w:sz w:val="25"/>
          <w:szCs w:val="25"/>
          <w:shd w:fill="f9fafc" w:val="clear"/>
          <w:rtl w:val="0"/>
        </w:rPr>
        <w:t xml:space="preserve"> — an unbounded blocking priority queue backed by a heap</w:t>
      </w:r>
      <w:r w:rsidDel="00000000" w:rsidR="00000000" w:rsidRPr="00000000">
        <w:rPr>
          <w:rtl w:val="0"/>
        </w:rPr>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line="276" w:lineRule="auto"/>
        <w:ind w:left="0" w:firstLine="0"/>
        <w:rPr>
          <w:b w:val="1"/>
          <w:color w:val="232629"/>
          <w:sz w:val="31"/>
          <w:szCs w:val="31"/>
          <w:highlight w:val="white"/>
        </w:rPr>
      </w:pPr>
      <w:r w:rsidDel="00000000" w:rsidR="00000000" w:rsidRPr="00000000">
        <w:rPr>
          <w:rtl w:val="0"/>
        </w:rPr>
      </w:r>
    </w:p>
    <w:p w:rsidR="00000000" w:rsidDel="00000000" w:rsidP="00000000" w:rsidRDefault="00000000" w:rsidRPr="00000000" w14:paraId="00000091">
      <w:pPr>
        <w:spacing w:line="276"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i w:val="1"/>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22" Type="http://schemas.openxmlformats.org/officeDocument/2006/relationships/hyperlink" Target="https://docs.oracle.com/javase/8/docs/api/java/util/concurrent/LinkedBlockingQueue.html" TargetMode="External"/><Relationship Id="rId10" Type="http://schemas.openxmlformats.org/officeDocument/2006/relationships/image" Target="media/image11.png"/><Relationship Id="rId21" Type="http://schemas.openxmlformats.org/officeDocument/2006/relationships/image" Target="media/image10.png"/><Relationship Id="rId13" Type="http://schemas.openxmlformats.org/officeDocument/2006/relationships/hyperlink" Target="https://www.geeksforgeeks.org/stack-data-structure/" TargetMode="External"/><Relationship Id="rId24" Type="http://schemas.openxmlformats.org/officeDocument/2006/relationships/hyperlink" Target="https://docs.oracle.com/javase/8/docs/api/java/util/concurrent/PriorityBlockingQueue.html" TargetMode="External"/><Relationship Id="rId12" Type="http://schemas.openxmlformats.org/officeDocument/2006/relationships/image" Target="media/image4.png"/><Relationship Id="rId23" Type="http://schemas.openxmlformats.org/officeDocument/2006/relationships/hyperlink" Target="https://docs.oracle.com/javase/8/docs/api/java/util/concurrent/ArrayBlockingQue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geeksforgeeks.org/graph-and-its-representations/" TargetMode="External"/><Relationship Id="rId14" Type="http://schemas.openxmlformats.org/officeDocument/2006/relationships/hyperlink" Target="https://www.geeksforgeeks.org/queue-data-structure/" TargetMode="External"/><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en.wikipedia.org/wiki/Fibonacci_heap" TargetMode="External"/><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hyperlink" Target="https://blogs.msdn.microsoft.com/abhinaba/2009/01/27/back-to-basics-reference-counting-garbage-collection/"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