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29E7AA9">
      <w:pPr>
        <w:spacing w:before="360"/>
        <w:jc w:val="center"/>
        <w:rPr>
          <w:sz w:val="48"/>
          <w:szCs w:val="48"/>
        </w:rPr>
      </w:pPr>
      <w:r>
        <w:rPr>
          <w:rFonts w:ascii="Times New Roman" w:hAnsi="Times New Roman" w:eastAsia="黑体"/>
          <w:b/>
          <w:sz w:val="72"/>
          <w:szCs w:val="48"/>
        </w:rPr>
        <w:t>北京交通大学</w:t>
      </w:r>
    </w:p>
    <w:p w14:paraId="3323410E">
      <w:pPr>
        <w:spacing w:before="1400"/>
        <w:jc w:val="center"/>
        <w:rPr>
          <w:rFonts w:ascii="Times New Roman" w:hAnsi="Times New Roman" w:eastAsia="黑体"/>
          <w:b/>
          <w:sz w:val="56"/>
        </w:rPr>
      </w:pPr>
      <w:r>
        <w:rPr>
          <w:rFonts w:ascii="Times New Roman" w:hAnsi="Times New Roman" w:eastAsia="黑体"/>
          <w:b/>
          <w:sz w:val="56"/>
        </w:rPr>
        <w:t>实 验 报 告</w:t>
      </w:r>
    </w:p>
    <w:p w14:paraId="4C0A7F09">
      <w:pPr>
        <w:spacing w:before="1400"/>
        <w:jc w:val="center"/>
        <w:rPr>
          <w:rFonts w:ascii="Times New Roman" w:hAnsi="Times New Roman" w:eastAsia="黑体"/>
          <w:b/>
          <w:sz w:val="56"/>
        </w:rPr>
      </w:pPr>
    </w:p>
    <w:p w14:paraId="736B65D2">
      <w:pPr>
        <w:spacing w:after="160"/>
        <w:jc w:val="center"/>
      </w:pPr>
      <w:r>
        <w:rPr>
          <w:rFonts w:ascii="Times New Roman" w:hAnsi="Times New Roman" w:eastAsia="仿宋"/>
          <w:sz w:val="28"/>
        </w:rPr>
        <w:t>专    业： 软件工程</w:t>
      </w:r>
    </w:p>
    <w:p w14:paraId="02C0CBCF">
      <w:pPr>
        <w:spacing w:after="160"/>
        <w:jc w:val="center"/>
      </w:pPr>
      <w:r>
        <w:rPr>
          <w:rFonts w:ascii="Times New Roman" w:hAnsi="Times New Roman" w:eastAsia="仿宋"/>
          <w:sz w:val="28"/>
        </w:rPr>
        <w:t>课程名称： 人工智能编程实践</w:t>
      </w:r>
    </w:p>
    <w:p w14:paraId="28F19D9D">
      <w:pPr>
        <w:spacing w:after="160"/>
        <w:jc w:val="center"/>
        <w:rPr>
          <w:rFonts w:hint="default" w:eastAsia="仿宋"/>
          <w:lang w:val="en-US" w:eastAsia="zh-CN"/>
        </w:rPr>
      </w:pPr>
      <w:r>
        <w:rPr>
          <w:rFonts w:ascii="Times New Roman" w:hAnsi="Times New Roman" w:eastAsia="仿宋"/>
          <w:sz w:val="28"/>
        </w:rPr>
        <w:t xml:space="preserve">班    级： </w:t>
      </w:r>
      <w:r>
        <w:rPr>
          <w:rFonts w:hint="eastAsia"/>
          <w:sz w:val="28"/>
          <w:lang w:val="en-US" w:eastAsia="zh-CN"/>
        </w:rPr>
        <w:t>2503</w:t>
      </w:r>
    </w:p>
    <w:p w14:paraId="1EE369AE">
      <w:pPr>
        <w:spacing w:after="160"/>
        <w:jc w:val="center"/>
        <w:rPr>
          <w:rFonts w:hint="default" w:eastAsia="仿宋"/>
          <w:lang w:val="en-US" w:eastAsia="zh-CN"/>
        </w:rPr>
      </w:pPr>
      <w:r>
        <w:rPr>
          <w:rFonts w:ascii="Times New Roman" w:hAnsi="Times New Roman" w:eastAsia="仿宋"/>
          <w:sz w:val="28"/>
        </w:rPr>
        <w:t xml:space="preserve">学    号： </w:t>
      </w:r>
      <w:r>
        <w:rPr>
          <w:rFonts w:hint="eastAsia"/>
          <w:sz w:val="28"/>
          <w:lang w:val="en-US" w:eastAsia="zh-CN"/>
        </w:rPr>
        <w:t>25531435</w:t>
      </w:r>
    </w:p>
    <w:p w14:paraId="1BF217E1">
      <w:pPr>
        <w:spacing w:after="160"/>
        <w:jc w:val="center"/>
      </w:pPr>
      <w:r>
        <w:rPr>
          <w:rFonts w:ascii="Times New Roman" w:hAnsi="Times New Roman" w:eastAsia="仿宋"/>
          <w:sz w:val="28"/>
        </w:rPr>
        <w:t>姓    名：</w:t>
      </w:r>
      <w:r>
        <w:rPr>
          <w:rFonts w:hint="eastAsia"/>
          <w:sz w:val="28"/>
          <w:lang w:val="en-US" w:eastAsia="zh-CN"/>
        </w:rPr>
        <w:t>陈锐泽</w:t>
      </w:r>
      <w:bookmarkStart w:id="0" w:name="_GoBack"/>
      <w:bookmarkEnd w:id="0"/>
      <w:r>
        <w:rPr>
          <w:rFonts w:ascii="Times New Roman" w:hAnsi="Times New Roman" w:eastAsia="仿宋"/>
          <w:sz w:val="28"/>
        </w:rPr>
        <w:t xml:space="preserve"> </w:t>
      </w:r>
    </w:p>
    <w:p w14:paraId="257DA0D7">
      <w:pPr>
        <w:spacing w:after="160"/>
        <w:jc w:val="center"/>
      </w:pPr>
      <w:r>
        <w:rPr>
          <w:rFonts w:ascii="Times New Roman" w:hAnsi="Times New Roman" w:eastAsia="仿宋"/>
          <w:sz w:val="28"/>
        </w:rPr>
        <w:t>辅导教师： 付梓焱</w:t>
      </w:r>
    </w:p>
    <w:p w14:paraId="212CA6CE">
      <w:pPr>
        <w:sectPr>
          <w:pgSz w:w="12240" w:h="15840"/>
          <w:pgMar w:top="1247" w:right="1417" w:bottom="1134" w:left="1417" w:header="720" w:footer="720" w:gutter="0"/>
          <w:cols w:space="720" w:num="1"/>
          <w:docGrid w:linePitch="360" w:charSpace="0"/>
        </w:sectPr>
      </w:pPr>
    </w:p>
    <w:p w14:paraId="373343A7">
      <w:pPr>
        <w:jc w:val="right"/>
      </w:pPr>
      <w:r>
        <w:rPr>
          <w:rFonts w:ascii="Times New Roman" w:hAnsi="Times New Roman" w:eastAsia="仿宋"/>
          <w:sz w:val="22"/>
        </w:rPr>
        <w:t>成 绩：</w:t>
      </w:r>
    </w:p>
    <w:p w14:paraId="50730043">
      <w:r>
        <w:rPr>
          <w:rFonts w:ascii="Times New Roman" w:hAnsi="Times New Roman" w:eastAsia="仿宋"/>
          <w:sz w:val="22"/>
        </w:rPr>
        <w:t xml:space="preserve">实验时间：2026 年 7 月 </w:t>
      </w:r>
      <w:r>
        <w:rPr>
          <w:rFonts w:hint="eastAsia"/>
          <w:sz w:val="22"/>
          <w:lang w:val="en-US" w:eastAsia="zh-CN"/>
        </w:rPr>
        <w:t>9</w:t>
      </w:r>
      <w:r>
        <w:rPr>
          <w:rFonts w:ascii="Times New Roman" w:hAnsi="Times New Roman" w:eastAsia="仿宋"/>
          <w:sz w:val="22"/>
        </w:rPr>
        <w:t xml:space="preserve"> 日</w:t>
      </w:r>
    </w:p>
    <w:p w14:paraId="129B0429">
      <w:pPr>
        <w:spacing w:before="200" w:after="120" w:line="276" w:lineRule="auto"/>
      </w:pPr>
      <w:r>
        <w:rPr>
          <w:rFonts w:ascii="Times New Roman" w:hAnsi="Times New Roman" w:eastAsia="黑体"/>
          <w:b/>
          <w:sz w:val="28"/>
        </w:rPr>
        <w:t>1. 实验名称</w:t>
      </w:r>
    </w:p>
    <w:p w14:paraId="0236373E">
      <w:pPr>
        <w:spacing w:after="60" w:line="300" w:lineRule="auto"/>
      </w:pPr>
      <w:r>
        <w:rPr>
          <w:rFonts w:ascii="Times New Roman" w:hAnsi="Times New Roman" w:eastAsia="仿宋"/>
          <w:b w:val="0"/>
          <w:sz w:val="22"/>
        </w:rPr>
        <w:t>K近邻分类：身体指数分类</w:t>
      </w:r>
    </w:p>
    <w:p w14:paraId="7764F21C">
      <w:pPr>
        <w:spacing w:before="200" w:after="120" w:line="276" w:lineRule="auto"/>
      </w:pPr>
      <w:r>
        <w:rPr>
          <w:rFonts w:ascii="Times New Roman" w:hAnsi="Times New Roman" w:eastAsia="黑体"/>
          <w:b/>
          <w:sz w:val="28"/>
        </w:rPr>
        <w:t>2. 实验目的</w:t>
      </w:r>
    </w:p>
    <w:p w14:paraId="71579A66">
      <w:pPr>
        <w:spacing w:after="40" w:line="288" w:lineRule="auto"/>
        <w:ind w:left="397" w:hanging="198"/>
      </w:pPr>
      <w:r>
        <w:rPr>
          <w:rFonts w:ascii="Times New Roman" w:hAnsi="Times New Roman" w:eastAsia="仿宋"/>
          <w:sz w:val="22"/>
        </w:rPr>
        <w:t>• 理解 K 近邻（K-Nearest Neighbors，KNN）分类算法的基本思想，明确其依据邻近样本类别进行投票分类的工作方式。</w:t>
      </w:r>
    </w:p>
    <w:p w14:paraId="200BFF15">
      <w:pPr>
        <w:spacing w:after="40" w:line="288" w:lineRule="auto"/>
        <w:ind w:left="397" w:hanging="198"/>
      </w:pPr>
      <w:r>
        <w:rPr>
          <w:rFonts w:ascii="Times New Roman" w:hAnsi="Times New Roman" w:eastAsia="仿宋"/>
          <w:sz w:val="22"/>
        </w:rPr>
        <w:t>• 掌握分类任务的基本流程，包括数据加载、特征选择、类别编码、训练集与测试集划分、特征标准化、模型训练、模型预测与指标评估。</w:t>
      </w:r>
    </w:p>
    <w:p w14:paraId="29D9EBB5">
      <w:pPr>
        <w:spacing w:after="40" w:line="288" w:lineRule="auto"/>
        <w:ind w:left="397" w:hanging="198"/>
      </w:pPr>
      <w:r>
        <w:rPr>
          <w:rFonts w:ascii="Times New Roman" w:hAnsi="Times New Roman" w:eastAsia="仿宋"/>
          <w:sz w:val="22"/>
        </w:rPr>
        <w:t>• 熟悉 pandas、scikit-learn 中 LabelEncoder、StandardScaler、train_test_split、KNeighborsClassifier 以及常用评价指标函数的使用方法。</w:t>
      </w:r>
    </w:p>
    <w:p w14:paraId="29C9DCE3">
      <w:pPr>
        <w:spacing w:after="40" w:line="288" w:lineRule="auto"/>
        <w:ind w:left="397" w:hanging="198"/>
      </w:pPr>
      <w:r>
        <w:rPr>
          <w:rFonts w:ascii="Times New Roman" w:hAnsi="Times New Roman" w:eastAsia="仿宋"/>
          <w:sz w:val="22"/>
        </w:rPr>
        <w:t>• 理解 Accuracy、Precision、Recall、F1-score 等多分类评价指标的含义，并能够根据自动测评结果分析模型分类效果。</w:t>
      </w:r>
    </w:p>
    <w:p w14:paraId="3586E861">
      <w:pPr>
        <w:spacing w:before="200" w:after="120" w:line="276" w:lineRule="auto"/>
      </w:pPr>
      <w:r>
        <w:rPr>
          <w:rFonts w:ascii="Times New Roman" w:hAnsi="Times New Roman" w:eastAsia="黑体"/>
          <w:b/>
          <w:sz w:val="28"/>
        </w:rPr>
        <w:t>3. 实验过程及结果</w:t>
      </w:r>
    </w:p>
    <w:p w14:paraId="2D6EA8AA">
      <w:pPr>
        <w:spacing w:before="120" w:after="120" w:line="276" w:lineRule="auto"/>
      </w:pPr>
      <w:r>
        <w:rPr>
          <w:rFonts w:ascii="Times New Roman" w:hAnsi="Times New Roman" w:eastAsia="黑体"/>
          <w:b/>
          <w:sz w:val="24"/>
        </w:rPr>
        <w:t>3.1 任务理解与数据说明</w:t>
      </w:r>
    </w:p>
    <w:p w14:paraId="7207DA53">
      <w:pPr>
        <w:spacing w:after="60" w:line="300" w:lineRule="auto"/>
        <w:ind w:firstLine="440"/>
      </w:pPr>
      <w:r>
        <w:rPr>
          <w:rFonts w:ascii="Times New Roman" w:hAnsi="Times New Roman" w:eastAsia="仿宋"/>
          <w:b w:val="0"/>
          <w:sz w:val="22"/>
        </w:rPr>
        <w:t>本次实验要求基于 500_Person_Gender_Height_Weight_Index.csv 数据集实现身体指数分类。数据集中每条记录对应一名人员的性别、身高、体重和身体指数类别，其中 Gender、Height、Weight 作为输入特征，Index 作为需要预测的分类标签。</w:t>
      </w:r>
    </w:p>
    <w:p w14:paraId="43D363FE">
      <w:pPr>
        <w:spacing w:after="60" w:line="300" w:lineRule="auto"/>
        <w:ind w:firstLine="440"/>
      </w:pPr>
      <w:r>
        <w:rPr>
          <w:rFonts w:ascii="Times New Roman" w:hAnsi="Times New Roman" w:eastAsia="仿宋"/>
          <w:b w:val="0"/>
          <w:sz w:val="22"/>
        </w:rPr>
        <w:t>由于 KNN 算法需要计算样本之间的距离，模型不能直接处理字符串形式的 Gender 字段。因此，在进行特征选择之前，需要先使用 LabelEncoder 将 Gender 编码为数值，再把 Height、Weight、Gender 三列组成特征矩阵 X。</w:t>
      </w:r>
    </w:p>
    <w:p w14:paraId="59E37C56">
      <w:pPr>
        <w:spacing w:before="120" w:after="120" w:line="276" w:lineRule="auto"/>
      </w:pPr>
      <w:r>
        <w:rPr>
          <w:rFonts w:ascii="Times New Roman" w:hAnsi="Times New Roman" w:eastAsia="黑体"/>
          <w:b/>
          <w:sz w:val="24"/>
        </w:rPr>
        <w:t>3.2 数据字段与模型流程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73"/>
        <w:gridCol w:w="3173"/>
        <w:gridCol w:w="3173"/>
      </w:tblGrid>
      <w:tr w14:paraId="0B9CF4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73" w:type="dxa"/>
            <w:shd w:val="clear" w:color="auto" w:fill="D9EAF7"/>
            <w:vAlign w:val="center"/>
          </w:tcPr>
          <w:p w14:paraId="49DC7E68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仿宋"/>
                <w:b/>
                <w:sz w:val="21"/>
              </w:rPr>
              <w:t>字段名</w:t>
            </w:r>
          </w:p>
        </w:tc>
        <w:tc>
          <w:tcPr>
            <w:tcW w:w="3173" w:type="dxa"/>
            <w:shd w:val="clear" w:color="auto" w:fill="D9EAF7"/>
            <w:vAlign w:val="center"/>
          </w:tcPr>
          <w:p w14:paraId="0B86C3B0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仿宋"/>
                <w:b/>
                <w:sz w:val="21"/>
              </w:rPr>
              <w:t>含义</w:t>
            </w:r>
          </w:p>
        </w:tc>
        <w:tc>
          <w:tcPr>
            <w:tcW w:w="3173" w:type="dxa"/>
            <w:shd w:val="clear" w:color="auto" w:fill="D9EAF7"/>
            <w:vAlign w:val="center"/>
          </w:tcPr>
          <w:p w14:paraId="4F08EE41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仿宋"/>
                <w:b/>
                <w:sz w:val="21"/>
              </w:rPr>
              <w:t>在本实验中的作用</w:t>
            </w:r>
          </w:p>
        </w:tc>
      </w:tr>
      <w:tr w14:paraId="09B59D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73" w:type="dxa"/>
            <w:vAlign w:val="center"/>
          </w:tcPr>
          <w:p w14:paraId="07B40B6D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sz w:val="20"/>
              </w:rPr>
              <w:t>Gender</w:t>
            </w:r>
          </w:p>
        </w:tc>
        <w:tc>
          <w:tcPr>
            <w:tcW w:w="3173" w:type="dxa"/>
            <w:vAlign w:val="center"/>
          </w:tcPr>
          <w:p w14:paraId="06FC0CD0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sz w:val="20"/>
              </w:rPr>
              <w:t>性别，原始数据为 Male/Female</w:t>
            </w:r>
          </w:p>
        </w:tc>
        <w:tc>
          <w:tcPr>
            <w:tcW w:w="3173" w:type="dxa"/>
            <w:vAlign w:val="center"/>
          </w:tcPr>
          <w:p w14:paraId="4921BD31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sz w:val="20"/>
              </w:rPr>
              <w:t>编码后作为输入特征之一</w:t>
            </w:r>
          </w:p>
        </w:tc>
      </w:tr>
      <w:tr w14:paraId="35DC00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73" w:type="dxa"/>
            <w:vAlign w:val="center"/>
          </w:tcPr>
          <w:p w14:paraId="3EA1A5A9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sz w:val="20"/>
              </w:rPr>
              <w:t>Height</w:t>
            </w:r>
          </w:p>
        </w:tc>
        <w:tc>
          <w:tcPr>
            <w:tcW w:w="3173" w:type="dxa"/>
            <w:vAlign w:val="center"/>
          </w:tcPr>
          <w:p w14:paraId="2B76B932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sz w:val="20"/>
              </w:rPr>
              <w:t>身高，单位为厘米</w:t>
            </w:r>
          </w:p>
        </w:tc>
        <w:tc>
          <w:tcPr>
            <w:tcW w:w="3173" w:type="dxa"/>
            <w:vAlign w:val="center"/>
          </w:tcPr>
          <w:p w14:paraId="5743C9E0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sz w:val="20"/>
              </w:rPr>
              <w:t>作为输入特征之一</w:t>
            </w:r>
          </w:p>
        </w:tc>
      </w:tr>
      <w:tr w14:paraId="6CF189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73" w:type="dxa"/>
            <w:vAlign w:val="center"/>
          </w:tcPr>
          <w:p w14:paraId="343D9689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sz w:val="20"/>
              </w:rPr>
              <w:t>Weight</w:t>
            </w:r>
          </w:p>
        </w:tc>
        <w:tc>
          <w:tcPr>
            <w:tcW w:w="3173" w:type="dxa"/>
            <w:vAlign w:val="center"/>
          </w:tcPr>
          <w:p w14:paraId="5C88F1CF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sz w:val="20"/>
              </w:rPr>
              <w:t>体重，单位为公斤</w:t>
            </w:r>
          </w:p>
        </w:tc>
        <w:tc>
          <w:tcPr>
            <w:tcW w:w="3173" w:type="dxa"/>
            <w:vAlign w:val="center"/>
          </w:tcPr>
          <w:p w14:paraId="788763BE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sz w:val="20"/>
              </w:rPr>
              <w:t>作为输入特征之一</w:t>
            </w:r>
          </w:p>
        </w:tc>
      </w:tr>
      <w:tr w14:paraId="13AA1F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73" w:type="dxa"/>
            <w:vAlign w:val="center"/>
          </w:tcPr>
          <w:p w14:paraId="36AC4C24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sz w:val="20"/>
              </w:rPr>
              <w:t>Index</w:t>
            </w:r>
          </w:p>
        </w:tc>
        <w:tc>
          <w:tcPr>
            <w:tcW w:w="3173" w:type="dxa"/>
            <w:vAlign w:val="center"/>
          </w:tcPr>
          <w:p w14:paraId="52FB464D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sz w:val="20"/>
              </w:rPr>
              <w:t>身体指数类别</w:t>
            </w:r>
          </w:p>
        </w:tc>
        <w:tc>
          <w:tcPr>
            <w:tcW w:w="3173" w:type="dxa"/>
            <w:vAlign w:val="center"/>
          </w:tcPr>
          <w:p w14:paraId="3507DD2A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sz w:val="20"/>
              </w:rPr>
              <w:t>作为模型预测目标 y</w:t>
            </w:r>
          </w:p>
        </w:tc>
      </w:tr>
    </w:tbl>
    <w:p w14:paraId="539D80F7">
      <w:pPr>
        <w:spacing w:after="60" w:line="300" w:lineRule="auto"/>
        <w:ind w:firstLine="440"/>
      </w:pPr>
      <w:r>
        <w:rPr>
          <w:rFonts w:ascii="Times New Roman" w:hAnsi="Times New Roman" w:eastAsia="仿宋"/>
          <w:b w:val="0"/>
          <w:sz w:val="22"/>
        </w:rPr>
        <w:t>程序整体流程为：读取 CSV 数据；将 Gender 字段编码为数值；生成自变量 X 和因变量 y；使用 train_test_split 进行分层划分；利用 StandardScaler 对训练集和测试集进行标准化；使用 KNeighborsClassifier 建立 KNN 分类模型；最后在测试集上计算准确率、精确率、召回率和 F1 分数。</w:t>
      </w:r>
    </w:p>
    <w:p w14:paraId="69254864">
      <w:pPr>
        <w:spacing w:before="120" w:after="120" w:line="276" w:lineRule="auto"/>
      </w:pPr>
      <w:r>
        <w:rPr>
          <w:rFonts w:ascii="Times New Roman" w:hAnsi="Times New Roman" w:eastAsia="黑体"/>
          <w:b/>
          <w:sz w:val="24"/>
        </w:rPr>
        <w:t>3.3 关键代码实现</w:t>
      </w:r>
    </w:p>
    <w:p w14:paraId="39DFA45F">
      <w:pPr>
        <w:spacing w:after="60" w:line="300" w:lineRule="auto"/>
        <w:ind w:firstLine="440"/>
      </w:pPr>
      <w:r>
        <w:rPr>
          <w:rFonts w:ascii="Times New Roman" w:hAnsi="Times New Roman" w:eastAsia="仿宋"/>
          <w:b w:val="0"/>
          <w:sz w:val="22"/>
        </w:rPr>
        <w:t>本次实验代码以提交的 code.py 文件为基准。代码中先导入 pandas 与 scikit-learn 中的预处理、模型训练和指标计算工具，再定义 run_knn_person_classification(train_size, random_state) 函数，供平台自动测评调用。</w:t>
      </w:r>
    </w:p>
    <w:p w14:paraId="06E9004D">
      <w:r>
        <w:rPr>
          <w:rFonts w:ascii="Times New Roman" w:hAnsi="Times New Roman" w:eastAsia="仿宋"/>
          <w:sz w:val="22"/>
        </w:rPr>
        <w:drawing>
          <wp:inline distT="0" distB="0" distL="114300" distR="114300">
            <wp:extent cx="5759450" cy="5379720"/>
            <wp:effectExtent l="0" t="0" r="6350" b="508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5379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F74E37">
      <w:pPr>
        <w:spacing w:after="120"/>
        <w:jc w:val="center"/>
      </w:pPr>
      <w:r>
        <w:rPr>
          <w:rFonts w:ascii="Times New Roman" w:hAnsi="Times New Roman" w:eastAsia="仿宋"/>
          <w:sz w:val="18"/>
        </w:rPr>
        <w:t>图1  数据加载、Gender 编码与训练集划分代码</w:t>
      </w:r>
    </w:p>
    <w:p w14:paraId="3634C93C">
      <w:pPr>
        <w:spacing w:after="60" w:line="300" w:lineRule="auto"/>
        <w:ind w:firstLine="440"/>
      </w:pPr>
      <w:r>
        <w:rPr>
          <w:rFonts w:ascii="Times New Roman" w:hAnsi="Times New Roman" w:eastAsia="仿宋"/>
          <w:b w:val="0"/>
          <w:sz w:val="22"/>
        </w:rPr>
        <w:t>在这部分代码中，先使用 read_csv() 读取数据文件，再使用 LabelEncoder 对 Gender 列进行编码。完成编码后，程序通过 data[['Height', 'Weight', 'Gender']] 选取三列特征，通过 data['Index'] 得到分类标签。train_test_split 中设置 stratify=y，可以尽量保持训练集和测试集中各身体指数类别比例一致，使评估结果更加稳定。</w:t>
      </w:r>
    </w:p>
    <w:p w14:paraId="6EDA0802">
      <w:r>
        <w:rPr>
          <w:rFonts w:ascii="Times New Roman" w:hAnsi="Times New Roman" w:eastAsia="仿宋"/>
          <w:sz w:val="22"/>
        </w:rPr>
        <w:drawing>
          <wp:inline distT="0" distB="0" distL="114300" distR="114300">
            <wp:extent cx="5759450" cy="4554220"/>
            <wp:effectExtent l="0" t="0" r="6350" b="508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554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4C4EC8">
      <w:pPr>
        <w:spacing w:after="120"/>
        <w:jc w:val="center"/>
      </w:pPr>
      <w:r>
        <w:rPr>
          <w:rFonts w:ascii="Times New Roman" w:hAnsi="Times New Roman" w:eastAsia="仿宋"/>
          <w:sz w:val="18"/>
        </w:rPr>
        <w:t>图2  特征标准化、KNN 训练、预测与评估代码</w:t>
      </w:r>
    </w:p>
    <w:p w14:paraId="1C676315">
      <w:pPr>
        <w:spacing w:after="60" w:line="300" w:lineRule="auto"/>
        <w:ind w:firstLine="440"/>
      </w:pPr>
      <w:r>
        <w:rPr>
          <w:rFonts w:ascii="Times New Roman" w:hAnsi="Times New Roman" w:eastAsia="仿宋"/>
          <w:b w:val="0"/>
          <w:sz w:val="22"/>
        </w:rPr>
        <w:t>KNN 的分类依据是样本之间的距离，身高、体重和性别编码的数值范围并不一致。如果直接使用原始特征，体重或身高这类数值较大的特征可能会主导距离计算。因此代码使用 StandardScaler 对特征进行标准化，其中训练集调用 fit_transform()，测试集调用 transform()，避免测试集信息提前参与训练。</w:t>
      </w:r>
    </w:p>
    <w:p w14:paraId="45F644A7">
      <w:pPr>
        <w:spacing w:before="120" w:after="120" w:line="276" w:lineRule="auto"/>
      </w:pPr>
      <w:r>
        <w:rPr>
          <w:rFonts w:ascii="Times New Roman" w:hAnsi="Times New Roman" w:eastAsia="黑体"/>
          <w:b/>
          <w:sz w:val="24"/>
        </w:rPr>
        <w:t>3.4 模型参数设置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79"/>
        <w:gridCol w:w="2379"/>
        <w:gridCol w:w="2379"/>
        <w:gridCol w:w="2379"/>
      </w:tblGrid>
      <w:tr w14:paraId="1912D3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2379" w:type="dxa"/>
            <w:shd w:val="clear" w:color="auto" w:fill="D9EAF7"/>
            <w:vAlign w:val="center"/>
          </w:tcPr>
          <w:p w14:paraId="15980D2A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仿宋"/>
                <w:b/>
                <w:sz w:val="21"/>
              </w:rPr>
              <w:t>参数</w:t>
            </w:r>
          </w:p>
        </w:tc>
        <w:tc>
          <w:tcPr>
            <w:tcW w:w="2379" w:type="dxa"/>
            <w:shd w:val="clear" w:color="auto" w:fill="D9EAF7"/>
            <w:vAlign w:val="center"/>
          </w:tcPr>
          <w:p w14:paraId="13E996FE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仿宋"/>
                <w:b/>
                <w:sz w:val="21"/>
              </w:rPr>
              <w:t>本次取值</w:t>
            </w:r>
          </w:p>
        </w:tc>
        <w:tc>
          <w:tcPr>
            <w:tcW w:w="2379" w:type="dxa"/>
            <w:shd w:val="clear" w:color="auto" w:fill="D9EAF7"/>
            <w:vAlign w:val="center"/>
          </w:tcPr>
          <w:p w14:paraId="6F562994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仿宋"/>
                <w:b/>
                <w:sz w:val="21"/>
              </w:rPr>
              <w:t>作用</w:t>
            </w:r>
          </w:p>
        </w:tc>
        <w:tc>
          <w:tcPr>
            <w:tcW w:w="2379" w:type="dxa"/>
            <w:shd w:val="clear" w:color="auto" w:fill="D9EAF7"/>
            <w:vAlign w:val="center"/>
          </w:tcPr>
          <w:p w14:paraId="32CE807C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仿宋"/>
                <w:b/>
                <w:sz w:val="21"/>
              </w:rPr>
              <w:t>说明</w:t>
            </w:r>
          </w:p>
        </w:tc>
      </w:tr>
      <w:tr w14:paraId="0FC3A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79" w:type="dxa"/>
            <w:vAlign w:val="center"/>
          </w:tcPr>
          <w:p w14:paraId="5C2417B2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sz w:val="19"/>
              </w:rPr>
              <w:t>n_neighbors</w:t>
            </w:r>
          </w:p>
        </w:tc>
        <w:tc>
          <w:tcPr>
            <w:tcW w:w="2379" w:type="dxa"/>
            <w:vAlign w:val="center"/>
          </w:tcPr>
          <w:p w14:paraId="3E393920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sz w:val="19"/>
              </w:rPr>
              <w:t>5</w:t>
            </w:r>
          </w:p>
        </w:tc>
        <w:tc>
          <w:tcPr>
            <w:tcW w:w="2379" w:type="dxa"/>
            <w:vAlign w:val="center"/>
          </w:tcPr>
          <w:p w14:paraId="3464E2AC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sz w:val="19"/>
              </w:rPr>
              <w:t>邻居数量 K</w:t>
            </w:r>
          </w:p>
        </w:tc>
        <w:tc>
          <w:tcPr>
            <w:tcW w:w="2379" w:type="dxa"/>
            <w:vAlign w:val="center"/>
          </w:tcPr>
          <w:p w14:paraId="16E545E8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sz w:val="19"/>
              </w:rPr>
              <w:t>综合考虑过拟合和欠拟合，使用默认且较稳定的 K=5。</w:t>
            </w:r>
          </w:p>
        </w:tc>
      </w:tr>
      <w:tr w14:paraId="0A1396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79" w:type="dxa"/>
            <w:vAlign w:val="center"/>
          </w:tcPr>
          <w:p w14:paraId="3B080623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sz w:val="19"/>
              </w:rPr>
              <w:t>metric</w:t>
            </w:r>
          </w:p>
        </w:tc>
        <w:tc>
          <w:tcPr>
            <w:tcW w:w="2379" w:type="dxa"/>
            <w:vAlign w:val="center"/>
          </w:tcPr>
          <w:p w14:paraId="283C873C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sz w:val="19"/>
              </w:rPr>
              <w:t>minkowski</w:t>
            </w:r>
          </w:p>
        </w:tc>
        <w:tc>
          <w:tcPr>
            <w:tcW w:w="2379" w:type="dxa"/>
            <w:vAlign w:val="center"/>
          </w:tcPr>
          <w:p w14:paraId="7FD91672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sz w:val="19"/>
              </w:rPr>
              <w:t>距离度量方式</w:t>
            </w:r>
          </w:p>
        </w:tc>
        <w:tc>
          <w:tcPr>
            <w:tcW w:w="2379" w:type="dxa"/>
            <w:vAlign w:val="center"/>
          </w:tcPr>
          <w:p w14:paraId="00E3E374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sz w:val="19"/>
              </w:rPr>
              <w:t>配合 p 参数使用，可表示欧氏距离或曼哈顿距离。</w:t>
            </w:r>
          </w:p>
        </w:tc>
      </w:tr>
      <w:tr w14:paraId="63D291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79" w:type="dxa"/>
            <w:vAlign w:val="center"/>
          </w:tcPr>
          <w:p w14:paraId="243D2523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sz w:val="19"/>
              </w:rPr>
              <w:t>p</w:t>
            </w:r>
          </w:p>
        </w:tc>
        <w:tc>
          <w:tcPr>
            <w:tcW w:w="2379" w:type="dxa"/>
            <w:vAlign w:val="center"/>
          </w:tcPr>
          <w:p w14:paraId="50A87D36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sz w:val="19"/>
              </w:rPr>
              <w:t>2</w:t>
            </w:r>
          </w:p>
        </w:tc>
        <w:tc>
          <w:tcPr>
            <w:tcW w:w="2379" w:type="dxa"/>
            <w:vAlign w:val="center"/>
          </w:tcPr>
          <w:p w14:paraId="024A0152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sz w:val="19"/>
              </w:rPr>
              <w:t>Minkowski 距离指数</w:t>
            </w:r>
          </w:p>
        </w:tc>
        <w:tc>
          <w:tcPr>
            <w:tcW w:w="2379" w:type="dxa"/>
            <w:vAlign w:val="center"/>
          </w:tcPr>
          <w:p w14:paraId="1BB0792E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sz w:val="19"/>
              </w:rPr>
              <w:t>p=2 对应欧氏距离，适合连续数值特征。</w:t>
            </w:r>
          </w:p>
        </w:tc>
      </w:tr>
      <w:tr w14:paraId="6B72B6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79" w:type="dxa"/>
            <w:vAlign w:val="center"/>
          </w:tcPr>
          <w:p w14:paraId="29CBDBF0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sz w:val="19"/>
              </w:rPr>
              <w:t>weights</w:t>
            </w:r>
          </w:p>
        </w:tc>
        <w:tc>
          <w:tcPr>
            <w:tcW w:w="2379" w:type="dxa"/>
            <w:vAlign w:val="center"/>
          </w:tcPr>
          <w:p w14:paraId="63A318A9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sz w:val="19"/>
              </w:rPr>
              <w:t>uniform</w:t>
            </w:r>
          </w:p>
        </w:tc>
        <w:tc>
          <w:tcPr>
            <w:tcW w:w="2379" w:type="dxa"/>
            <w:vAlign w:val="center"/>
          </w:tcPr>
          <w:p w14:paraId="521A1463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sz w:val="19"/>
              </w:rPr>
              <w:t>邻居投票权重</w:t>
            </w:r>
          </w:p>
        </w:tc>
        <w:tc>
          <w:tcPr>
            <w:tcW w:w="2379" w:type="dxa"/>
            <w:vAlign w:val="center"/>
          </w:tcPr>
          <w:p w14:paraId="39F61762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sz w:val="19"/>
              </w:rPr>
              <w:t>每个邻居等权重参与投票。</w:t>
            </w:r>
          </w:p>
        </w:tc>
      </w:tr>
      <w:tr w14:paraId="717660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79" w:type="dxa"/>
            <w:vAlign w:val="center"/>
          </w:tcPr>
          <w:p w14:paraId="5D527BDE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sz w:val="19"/>
              </w:rPr>
              <w:t>algorithm</w:t>
            </w:r>
          </w:p>
        </w:tc>
        <w:tc>
          <w:tcPr>
            <w:tcW w:w="2379" w:type="dxa"/>
            <w:vAlign w:val="center"/>
          </w:tcPr>
          <w:p w14:paraId="694C5F86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sz w:val="19"/>
              </w:rPr>
              <w:t>auto</w:t>
            </w:r>
          </w:p>
        </w:tc>
        <w:tc>
          <w:tcPr>
            <w:tcW w:w="2379" w:type="dxa"/>
            <w:vAlign w:val="center"/>
          </w:tcPr>
          <w:p w14:paraId="772CCCC5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sz w:val="19"/>
              </w:rPr>
              <w:t>近邻搜索方法</w:t>
            </w:r>
          </w:p>
        </w:tc>
        <w:tc>
          <w:tcPr>
            <w:tcW w:w="2379" w:type="dxa"/>
            <w:vAlign w:val="center"/>
          </w:tcPr>
          <w:p w14:paraId="43F6AA6E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sz w:val="19"/>
              </w:rPr>
              <w:t>由 sklearn 根据数据自动选择合适算法。</w:t>
            </w:r>
          </w:p>
        </w:tc>
      </w:tr>
    </w:tbl>
    <w:p w14:paraId="53E49B77">
      <w:pPr>
        <w:spacing w:before="120" w:after="120" w:line="276" w:lineRule="auto"/>
      </w:pPr>
      <w:r>
        <w:rPr>
          <w:rFonts w:ascii="Times New Roman" w:hAnsi="Times New Roman" w:eastAsia="黑体"/>
          <w:b/>
          <w:sz w:val="24"/>
        </w:rPr>
        <w:t>3.5 调试过程与关键问题</w:t>
      </w:r>
    </w:p>
    <w:p w14:paraId="6A399288">
      <w:pPr>
        <w:spacing w:after="60" w:line="300" w:lineRule="auto"/>
        <w:ind w:firstLine="440"/>
      </w:pPr>
      <w:r>
        <w:rPr>
          <w:rFonts w:ascii="Times New Roman" w:hAnsi="Times New Roman" w:eastAsia="仿宋"/>
          <w:b w:val="0"/>
          <w:sz w:val="22"/>
        </w:rPr>
        <w:t>实验过程中主要遇到了三个容易出错的地方。它们并不是语法层面的大问题，但会直接影响程序能否运行和自动测评能否通过。</w:t>
      </w:r>
    </w:p>
    <w:p w14:paraId="4747CDDC">
      <w:pPr>
        <w:spacing w:after="40" w:line="288" w:lineRule="auto"/>
      </w:pPr>
      <w:r>
        <w:rPr>
          <w:rFonts w:ascii="Times New Roman" w:hAnsi="Times New Roman" w:eastAsia="黑体"/>
          <w:b/>
          <w:sz w:val="22"/>
        </w:rPr>
        <w:t>问题一：Gender 编码和创建 X 的先后顺序：</w:t>
      </w:r>
      <w:r>
        <w:rPr>
          <w:rFonts w:ascii="Times New Roman" w:hAnsi="Times New Roman" w:eastAsia="仿宋"/>
          <w:sz w:val="22"/>
        </w:rPr>
        <w:t>最开始容易把 X = data[['Height', 'Weight', 'Gender']] 写在编码之前，这样 X 中的 Gender 仍然是 Male/Female 字符串。KNN 和 StandardScaler 都依赖数值计算，字符串无法参与距离计算，因此应先执行 data['Gender'] = encoder.fit_transform(data['Gender'])，再创建 X。</w:t>
      </w:r>
    </w:p>
    <w:p w14:paraId="07C66812">
      <w:pPr>
        <w:spacing w:after="40" w:line="288" w:lineRule="auto"/>
      </w:pPr>
      <w:r>
        <w:rPr>
          <w:rFonts w:ascii="Times New Roman" w:hAnsi="Times New Roman" w:eastAsia="黑体"/>
          <w:b/>
          <w:sz w:val="22"/>
        </w:rPr>
        <w:t>问题二：模型预测必须使用标准化后的 X_test_scaled：</w:t>
      </w:r>
      <w:r>
        <w:rPr>
          <w:rFonts w:ascii="Times New Roman" w:hAnsi="Times New Roman" w:eastAsia="仿宋"/>
          <w:sz w:val="22"/>
        </w:rPr>
        <w:t>模型训练阶段使用的是 X_train_scaled，如果预测阶段写成 model.predict(X_test)，训练输入和测试输入就不在同一尺度下，距离计算会不一致，可能导致结果下降。最终改为 y_pred = model.predict(X_test_scaled)，保证训练和测试特征处理方式一致。</w:t>
      </w:r>
    </w:p>
    <w:p w14:paraId="11EE4A42">
      <w:pPr>
        <w:spacing w:after="40" w:line="288" w:lineRule="auto"/>
      </w:pPr>
      <w:r>
        <w:rPr>
          <w:rFonts w:ascii="Times New Roman" w:hAnsi="Times New Roman" w:eastAsia="黑体"/>
          <w:b/>
          <w:sz w:val="22"/>
        </w:rPr>
        <w:t>问题三：DataFrame 列索引 Gender 需要加引号：</w:t>
      </w:r>
      <w:r>
        <w:rPr>
          <w:rFonts w:ascii="Times New Roman" w:hAnsi="Times New Roman" w:eastAsia="仿宋"/>
          <w:sz w:val="22"/>
        </w:rPr>
        <w:t>在 pandas 中，列名是字符串，必须写成 data['Gender']。如果写成 data[Gender]，Python 会把 Gender 当成变量名处理，从而出现变量未定义的问题。类似地，选择多列时也要写成 data[['Height', 'Weight', 'Gender']]。</w:t>
      </w:r>
    </w:p>
    <w:p w14:paraId="3535B054">
      <w:pPr>
        <w:spacing w:after="40" w:line="288" w:lineRule="auto"/>
      </w:pPr>
      <w:r>
        <w:rPr>
          <w:rFonts w:ascii="Times New Roman" w:hAnsi="Times New Roman" w:eastAsia="黑体"/>
          <w:b/>
          <w:sz w:val="22"/>
        </w:rPr>
        <w:t>问题</w:t>
      </w:r>
      <w:r>
        <w:rPr>
          <w:rFonts w:hint="eastAsia" w:eastAsia="黑体"/>
          <w:b/>
          <w:sz w:val="22"/>
          <w:lang w:val="en-US" w:eastAsia="zh-CN"/>
        </w:rPr>
        <w:t>四</w:t>
      </w:r>
      <w:r>
        <w:rPr>
          <w:rFonts w:ascii="Times New Roman" w:hAnsi="Times New Roman" w:eastAsia="黑体"/>
          <w:b/>
          <w:sz w:val="22"/>
        </w:rPr>
        <w:t>：自动测评函数需要返回指标值：</w:t>
      </w:r>
      <w:r>
        <w:rPr>
          <w:rFonts w:ascii="Times New Roman" w:hAnsi="Times New Roman" w:eastAsia="仿宋"/>
          <w:sz w:val="22"/>
        </w:rPr>
        <w:t>本实验平台会调用 run_knn_person_classification(train_size, random_state) 并读取返回结果，因此最后不能只 print 指标，而要 return float(accuracy), float(precision), float(recall), float(f1)。这样平台才能根据 F1 Score 计算最终得分。</w:t>
      </w:r>
    </w:p>
    <w:p w14:paraId="325DEF67">
      <w:pPr>
        <w:spacing w:after="60" w:line="300" w:lineRule="auto"/>
        <w:ind w:firstLine="440"/>
      </w:pPr>
      <w:r>
        <w:rPr>
          <w:rFonts w:ascii="Times New Roman" w:hAnsi="Times New Roman" w:eastAsia="仿宋"/>
          <w:b w:val="0"/>
          <w:sz w:val="22"/>
        </w:rPr>
        <w:t>排查时，我先根据报错位置定位到数据预处理和预测部分，再对照实验手册中的流程检查每一步输入输出。经过梳理后发现，KNN 对数据类型和特征尺度非常敏感，因此本实验的关键不只是把模型写出来，还要保证输入模型的数据已经完成正确编码和标准化。</w:t>
      </w:r>
    </w:p>
    <w:p w14:paraId="251BAFC4">
      <w:pPr>
        <w:spacing w:before="120" w:after="120" w:line="276" w:lineRule="auto"/>
      </w:pPr>
      <w:r>
        <w:rPr>
          <w:rFonts w:ascii="Times New Roman" w:hAnsi="Times New Roman" w:eastAsia="黑体"/>
          <w:b/>
          <w:sz w:val="24"/>
        </w:rPr>
        <w:t>3.6 运行结果与结果分析</w:t>
      </w:r>
    </w:p>
    <w:p w14:paraId="0093203C">
      <w:pPr>
        <w:spacing w:after="60" w:line="300" w:lineRule="auto"/>
        <w:ind w:firstLine="440"/>
      </w:pPr>
      <w:r>
        <w:rPr>
          <w:rFonts w:ascii="Times New Roman" w:hAnsi="Times New Roman" w:eastAsia="仿宋"/>
          <w:b w:val="0"/>
          <w:sz w:val="22"/>
        </w:rPr>
        <w:t>程序完成后，平台自动测评显示 1/1 个测试用例通过，说明函数返回值格式和模型评估流程均符合要求。实际输出结果如下。</w:t>
      </w:r>
    </w:p>
    <w:p w14:paraId="102A8CBA">
      <w:r>
        <w:rPr>
          <w:rFonts w:ascii="Times New Roman" w:hAnsi="Times New Roman" w:eastAsia="仿宋"/>
          <w:sz w:val="22"/>
        </w:rPr>
        <w:drawing>
          <wp:inline distT="0" distB="0" distL="114300" distR="114300">
            <wp:extent cx="5579745" cy="2928620"/>
            <wp:effectExtent l="0" t="0" r="8255" b="508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928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5089C2">
      <w:pPr>
        <w:spacing w:after="120"/>
        <w:jc w:val="center"/>
      </w:pPr>
      <w:r>
        <w:rPr>
          <w:rFonts w:ascii="Times New Roman" w:hAnsi="Times New Roman" w:eastAsia="仿宋"/>
          <w:sz w:val="18"/>
        </w:rPr>
        <w:t>图3  KNN 身体指数分类实验运行结果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73"/>
        <w:gridCol w:w="3173"/>
        <w:gridCol w:w="3173"/>
      </w:tblGrid>
      <w:tr w14:paraId="2E7927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73" w:type="dxa"/>
            <w:shd w:val="clear" w:color="auto" w:fill="D9EAF7"/>
            <w:vAlign w:val="center"/>
          </w:tcPr>
          <w:p w14:paraId="7A27AF17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仿宋"/>
                <w:b/>
                <w:sz w:val="21"/>
              </w:rPr>
              <w:t>评价指标</w:t>
            </w:r>
          </w:p>
        </w:tc>
        <w:tc>
          <w:tcPr>
            <w:tcW w:w="3173" w:type="dxa"/>
            <w:shd w:val="clear" w:color="auto" w:fill="D9EAF7"/>
            <w:vAlign w:val="center"/>
          </w:tcPr>
          <w:p w14:paraId="088E909A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仿宋"/>
                <w:b/>
                <w:sz w:val="21"/>
              </w:rPr>
              <w:t>实验结果</w:t>
            </w:r>
          </w:p>
        </w:tc>
        <w:tc>
          <w:tcPr>
            <w:tcW w:w="3173" w:type="dxa"/>
            <w:shd w:val="clear" w:color="auto" w:fill="D9EAF7"/>
            <w:vAlign w:val="center"/>
          </w:tcPr>
          <w:p w14:paraId="4E6FB6B0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仿宋"/>
                <w:b/>
                <w:sz w:val="21"/>
              </w:rPr>
              <w:t>含义说明</w:t>
            </w:r>
          </w:p>
        </w:tc>
      </w:tr>
      <w:tr w14:paraId="0924F4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73" w:type="dxa"/>
            <w:vAlign w:val="center"/>
          </w:tcPr>
          <w:p w14:paraId="6147EC58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sz w:val="20"/>
              </w:rPr>
              <w:t>Accuracy</w:t>
            </w:r>
          </w:p>
        </w:tc>
        <w:tc>
          <w:tcPr>
            <w:tcW w:w="3173" w:type="dxa"/>
            <w:vAlign w:val="center"/>
          </w:tcPr>
          <w:p w14:paraId="4821CEFF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sz w:val="20"/>
              </w:rPr>
              <w:t>0.9600</w:t>
            </w:r>
          </w:p>
        </w:tc>
        <w:tc>
          <w:tcPr>
            <w:tcW w:w="3173" w:type="dxa"/>
            <w:vAlign w:val="center"/>
          </w:tcPr>
          <w:p w14:paraId="351B9A6F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sz w:val="20"/>
              </w:rPr>
              <w:t>整体预测正确的样本比例。</w:t>
            </w:r>
          </w:p>
        </w:tc>
      </w:tr>
      <w:tr w14:paraId="3E192C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73" w:type="dxa"/>
            <w:vAlign w:val="center"/>
          </w:tcPr>
          <w:p w14:paraId="5A34EFA9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sz w:val="20"/>
              </w:rPr>
              <w:t>Precision</w:t>
            </w:r>
          </w:p>
        </w:tc>
        <w:tc>
          <w:tcPr>
            <w:tcW w:w="3173" w:type="dxa"/>
            <w:vAlign w:val="center"/>
          </w:tcPr>
          <w:p w14:paraId="3E915E4C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sz w:val="20"/>
              </w:rPr>
              <w:t>0.9710</w:t>
            </w:r>
          </w:p>
        </w:tc>
        <w:tc>
          <w:tcPr>
            <w:tcW w:w="3173" w:type="dxa"/>
            <w:vAlign w:val="center"/>
          </w:tcPr>
          <w:p w14:paraId="27EF45B0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sz w:val="20"/>
              </w:rPr>
              <w:t>按类别样本数加权后的查准率。</w:t>
            </w:r>
          </w:p>
        </w:tc>
      </w:tr>
      <w:tr w14:paraId="51AB1C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73" w:type="dxa"/>
            <w:vAlign w:val="center"/>
          </w:tcPr>
          <w:p w14:paraId="499DCC1F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sz w:val="20"/>
              </w:rPr>
              <w:t>Recall</w:t>
            </w:r>
          </w:p>
        </w:tc>
        <w:tc>
          <w:tcPr>
            <w:tcW w:w="3173" w:type="dxa"/>
            <w:vAlign w:val="center"/>
          </w:tcPr>
          <w:p w14:paraId="023BD7AD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sz w:val="20"/>
              </w:rPr>
              <w:t>0.9600</w:t>
            </w:r>
          </w:p>
        </w:tc>
        <w:tc>
          <w:tcPr>
            <w:tcW w:w="3173" w:type="dxa"/>
            <w:vAlign w:val="center"/>
          </w:tcPr>
          <w:p w14:paraId="264A2D94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sz w:val="20"/>
              </w:rPr>
              <w:t>按类别样本数加权后的查全率。</w:t>
            </w:r>
          </w:p>
        </w:tc>
      </w:tr>
      <w:tr w14:paraId="0BA75A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73" w:type="dxa"/>
            <w:vAlign w:val="center"/>
          </w:tcPr>
          <w:p w14:paraId="19930FB0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sz w:val="20"/>
              </w:rPr>
              <w:t>F1-score</w:t>
            </w:r>
          </w:p>
        </w:tc>
        <w:tc>
          <w:tcPr>
            <w:tcW w:w="3173" w:type="dxa"/>
            <w:vAlign w:val="center"/>
          </w:tcPr>
          <w:p w14:paraId="6450FD08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sz w:val="20"/>
              </w:rPr>
              <w:t>0.9598</w:t>
            </w:r>
          </w:p>
        </w:tc>
        <w:tc>
          <w:tcPr>
            <w:tcW w:w="3173" w:type="dxa"/>
            <w:vAlign w:val="center"/>
          </w:tcPr>
          <w:p w14:paraId="2D69CEF4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sz w:val="20"/>
              </w:rPr>
              <w:t>Precision 与 Recall 的综合指标，也是本次自动测评得分依据。</w:t>
            </w:r>
          </w:p>
        </w:tc>
      </w:tr>
      <w:tr w14:paraId="34BA66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73" w:type="dxa"/>
            <w:vAlign w:val="center"/>
          </w:tcPr>
          <w:p w14:paraId="44B8C883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sz w:val="20"/>
              </w:rPr>
              <w:t>最终得分</w:t>
            </w:r>
          </w:p>
        </w:tc>
        <w:tc>
          <w:tcPr>
            <w:tcW w:w="3173" w:type="dxa"/>
            <w:vAlign w:val="center"/>
          </w:tcPr>
          <w:p w14:paraId="487AB04C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sz w:val="20"/>
              </w:rPr>
              <w:t>95.98 分</w:t>
            </w:r>
          </w:p>
        </w:tc>
        <w:tc>
          <w:tcPr>
            <w:tcW w:w="3173" w:type="dxa"/>
            <w:vAlign w:val="center"/>
          </w:tcPr>
          <w:p w14:paraId="179757C2">
            <w:pPr>
              <w:spacing w:after="0" w:line="240" w:lineRule="auto"/>
            </w:pPr>
            <w:r>
              <w:rPr>
                <w:rFonts w:ascii="Times New Roman" w:hAnsi="Times New Roman" w:eastAsia="仿宋"/>
                <w:b w:val="0"/>
                <w:sz w:val="20"/>
              </w:rPr>
              <w:t>由 F1 Score × 100 得到。</w:t>
            </w:r>
          </w:p>
        </w:tc>
      </w:tr>
    </w:tbl>
    <w:p w14:paraId="7D34D295">
      <w:pPr>
        <w:spacing w:after="60" w:line="300" w:lineRule="auto"/>
        <w:ind w:firstLine="440"/>
      </w:pPr>
      <w:r>
        <w:rPr>
          <w:rFonts w:ascii="Times New Roman" w:hAnsi="Times New Roman" w:eastAsia="仿宋"/>
          <w:b w:val="0"/>
          <w:sz w:val="22"/>
        </w:rPr>
        <w:t>从结果看，模型的 Accuracy 为 0.9600，F1-score 为 0.9598，最终得分为 95.98 分。说明在当前数据集上，身高、体重和性别三个特征已经能够较好地区分身体指数类别。由于本实验使用的是 KNN，模型没有显式训练出参数，而是把训练样本作为判断依据；当测试样本进入模型时，模型会寻找距离最近的若干训练样本，并根据邻居类别完成投票。</w:t>
      </w:r>
    </w:p>
    <w:p w14:paraId="3D6A3871">
      <w:pPr>
        <w:spacing w:after="60" w:line="300" w:lineRule="auto"/>
        <w:ind w:firstLine="440"/>
        <w:rPr>
          <w:rFonts w:ascii="Times New Roman" w:hAnsi="Times New Roman" w:eastAsia="仿宋"/>
          <w:b w:val="0"/>
          <w:sz w:val="22"/>
        </w:rPr>
      </w:pPr>
      <w:r>
        <w:rPr>
          <w:rFonts w:ascii="Times New Roman" w:hAnsi="Times New Roman" w:eastAsia="仿宋"/>
          <w:b w:val="0"/>
          <w:sz w:val="22"/>
        </w:rPr>
        <w:t>本次结果能够达到较高分数，主要原因在于特征标准化处理正确，训练集和测试集划分采用了 stratify=y 保证类别比例稳定，KNN 参数也选择了较常见的欧氏距离设置。不过，KNN 对特征尺度、K 值和样本分布都较敏感，后续可以继续尝试 distance 权重、不同的 K 值或不同的 p 值来观察 F1-score 是否还能提升。</w:t>
      </w:r>
    </w:p>
    <w:p w14:paraId="212E43D4">
      <w:pPr>
        <w:spacing w:after="60" w:line="300" w:lineRule="auto"/>
        <w:ind w:firstLine="440"/>
        <w:rPr>
          <w:rFonts w:ascii="Times New Roman" w:hAnsi="Times New Roman" w:eastAsia="仿宋"/>
          <w:b w:val="0"/>
          <w:sz w:val="22"/>
        </w:rPr>
      </w:pPr>
    </w:p>
    <w:p w14:paraId="3B340418">
      <w:pPr>
        <w:spacing w:before="200" w:after="120" w:line="276" w:lineRule="auto"/>
      </w:pPr>
      <w:r>
        <w:rPr>
          <w:rFonts w:ascii="Times New Roman" w:hAnsi="Times New Roman" w:eastAsia="黑体"/>
          <w:b/>
          <w:sz w:val="28"/>
        </w:rPr>
        <w:t>4. 实验结论及心得</w:t>
      </w:r>
    </w:p>
    <w:p w14:paraId="3D15983C">
      <w:pPr>
        <w:spacing w:after="60" w:line="300" w:lineRule="auto"/>
        <w:ind w:firstLine="440"/>
      </w:pPr>
      <w:r>
        <w:rPr>
          <w:rFonts w:ascii="Times New Roman" w:hAnsi="Times New Roman" w:eastAsia="仿宋"/>
          <w:b w:val="0"/>
          <w:sz w:val="22"/>
        </w:rPr>
        <w:t>本次实验完成了基于 KNN 的身体指数分类任务，最终程序能够通过平台自动测评，并得到 95.98 分。通过本实验，我对一个基础分类任务的完整流程有了更清晰的认识：模型训练并不是直接调用一个算法函数就结束，而是需要先完成数据读取、类别编码、特征选择、数据划分和标准化处理，再把处理后的数据送入模型。</w:t>
      </w:r>
    </w:p>
    <w:p w14:paraId="1267DEDF">
      <w:pPr>
        <w:spacing w:after="60" w:line="300" w:lineRule="auto"/>
        <w:ind w:firstLine="440"/>
      </w:pPr>
      <w:r>
        <w:rPr>
          <w:rFonts w:ascii="Times New Roman" w:hAnsi="Times New Roman" w:eastAsia="仿宋"/>
          <w:b w:val="0"/>
          <w:sz w:val="22"/>
        </w:rPr>
        <w:t>调试过程中最明显的体会是，机器学习代码中的小细节会直接决定程序能否运行。例如 Gender 字段必须先编码再参与特征矩阵构造，DataFrame 列名必须用字符串索引，模型预测时也必须使用与训练阶段相同标准化方式处理过的测试集。这些问题表面上看只是几行代码的顺序和写法，但本质上反映的是对数据流向的理解是否准确。</w:t>
      </w:r>
    </w:p>
    <w:p w14:paraId="42C8D1C1">
      <w:pPr>
        <w:spacing w:after="60" w:line="300" w:lineRule="auto"/>
        <w:ind w:firstLine="440"/>
        <w:rPr>
          <w:rFonts w:ascii="Times New Roman" w:hAnsi="Times New Roman" w:eastAsia="仿宋"/>
          <w:b w:val="0"/>
          <w:sz w:val="22"/>
        </w:rPr>
      </w:pPr>
      <w:r>
        <w:rPr>
          <w:rFonts w:ascii="Times New Roman" w:hAnsi="Times New Roman" w:eastAsia="仿宋"/>
          <w:b w:val="0"/>
          <w:sz w:val="22"/>
        </w:rPr>
        <w:t>从实际应用角度看，本实验中的流程可以迁移到很多分类场景中，例如用户画像分类、健康风险评估、商品类型识别和客服工单分类等。只要能够把原始数据整理成合适的特征矩阵和标签，就可以采用类似的预处理、训练和评估流程构建分类模型。后续如果需要进一步提高性能，可以尝试网格搜索寻找更优 K 值，也可以与逻辑回归、随机森林、支持向量机等模型进行对比，从而选择更适合具体数据集的算法。</w:t>
      </w:r>
    </w:p>
    <w:p w14:paraId="72D503B3">
      <w:pPr>
        <w:spacing w:after="60" w:line="300" w:lineRule="auto"/>
        <w:ind w:firstLine="440"/>
        <w:rPr>
          <w:rFonts w:ascii="Times New Roman" w:hAnsi="Times New Roman" w:eastAsia="仿宋"/>
          <w:b w:val="0"/>
          <w:sz w:val="22"/>
        </w:rPr>
      </w:pPr>
    </w:p>
    <w:p w14:paraId="325272D8">
      <w:pPr>
        <w:spacing w:after="60" w:line="300" w:lineRule="auto"/>
        <w:ind w:firstLine="440"/>
        <w:rPr>
          <w:rFonts w:ascii="Times New Roman" w:hAnsi="Times New Roman" w:eastAsia="仿宋"/>
          <w:b w:val="0"/>
          <w:sz w:val="22"/>
        </w:rPr>
      </w:pPr>
    </w:p>
    <w:p w14:paraId="1701B513">
      <w:pPr>
        <w:numPr>
          <w:ilvl w:val="0"/>
          <w:numId w:val="7"/>
        </w:numPr>
        <w:spacing w:before="200" w:after="120" w:line="276" w:lineRule="auto"/>
        <w:rPr>
          <w:rFonts w:ascii="Times New Roman" w:hAnsi="Times New Roman" w:eastAsia="黑体"/>
          <w:b/>
          <w:sz w:val="28"/>
        </w:rPr>
      </w:pPr>
      <w:r>
        <w:rPr>
          <w:rFonts w:hint="eastAsia" w:eastAsia="黑体"/>
          <w:b/>
          <w:sz w:val="28"/>
          <w:lang w:val="en-US" w:eastAsia="zh-CN"/>
        </w:rPr>
        <w:t>拓展</w:t>
      </w:r>
      <w:r>
        <w:rPr>
          <w:rFonts w:ascii="Times New Roman" w:hAnsi="Times New Roman" w:eastAsia="黑体"/>
          <w:b/>
          <w:sz w:val="28"/>
        </w:rPr>
        <w:t>实验</w:t>
      </w:r>
      <w:r>
        <w:rPr>
          <w:rFonts w:hint="eastAsia" w:eastAsia="黑体"/>
          <w:b/>
          <w:sz w:val="28"/>
          <w:lang w:eastAsia="zh-CN"/>
        </w:rPr>
        <w:t>：</w:t>
      </w:r>
      <w:r>
        <w:rPr>
          <w:rFonts w:hint="eastAsia" w:eastAsia="黑体"/>
          <w:b/>
          <w:sz w:val="28"/>
          <w:lang w:val="en-US" w:eastAsia="zh-CN"/>
        </w:rPr>
        <w:t>模型参数调整</w:t>
      </w:r>
    </w:p>
    <w:p w14:paraId="53034D86">
      <w:pPr>
        <w:pStyle w:val="31"/>
        <w:keepNext w:val="0"/>
        <w:keepLines w:val="0"/>
        <w:widowControl/>
        <w:suppressLineNumbers w:val="0"/>
        <w:ind w:firstLine="480" w:firstLineChars="200"/>
        <w:rPr>
          <w:color w:val="auto"/>
        </w:rPr>
      </w:pPr>
      <w:r>
        <w:rPr>
          <w:color w:val="auto"/>
        </w:rPr>
        <w:t xml:space="preserve">在完成基础 KNN 身体指数分类任务后，为了进一步观察模型参数对分类效果的影响，我在原有代码基础上进行了参数调整实验。原程序中使用的模型参数为 </w:t>
      </w:r>
      <w:r>
        <w:rPr>
          <w:rStyle w:val="137"/>
          <w:color w:val="auto"/>
        </w:rPr>
        <w:t>n_neighbors=5</w:t>
      </w:r>
      <w:r>
        <w:rPr>
          <w:color w:val="auto"/>
        </w:rPr>
        <w:t>、</w:t>
      </w:r>
      <w:r>
        <w:rPr>
          <w:rStyle w:val="137"/>
          <w:color w:val="auto"/>
        </w:rPr>
        <w:t>weights='uniform'</w:t>
      </w:r>
      <w:r>
        <w:rPr>
          <w:color w:val="auto"/>
        </w:rPr>
        <w:t>、</w:t>
      </w:r>
      <w:r>
        <w:rPr>
          <w:rStyle w:val="137"/>
          <w:color w:val="auto"/>
        </w:rPr>
        <w:t>metric='minkowski'</w:t>
      </w:r>
      <w:r>
        <w:rPr>
          <w:color w:val="auto"/>
        </w:rPr>
        <w:t>、</w:t>
      </w:r>
      <w:r>
        <w:rPr>
          <w:rStyle w:val="137"/>
          <w:color w:val="auto"/>
        </w:rPr>
        <w:t>p=2</w:t>
      </w:r>
      <w:r>
        <w:rPr>
          <w:color w:val="auto"/>
        </w:rPr>
        <w:t>、</w:t>
      </w:r>
      <w:r>
        <w:rPr>
          <w:rStyle w:val="137"/>
          <w:color w:val="auto"/>
        </w:rPr>
        <w:t>algorithm='auto'</w:t>
      </w:r>
      <w:r>
        <w:rPr>
          <w:color w:val="auto"/>
        </w:rPr>
        <w:t>，也就是使用 5 个邻居、等权投票、欧氏距离进行分类。该设置下模型最终得到的准确率约为 0.9600，F1 分数</w:t>
      </w:r>
      <w:r>
        <w:rPr>
          <w:rFonts w:hint="eastAsia"/>
          <w:color w:val="auto"/>
          <w:lang w:val="en-US" w:eastAsia="zh-CN"/>
        </w:rPr>
        <w:t xml:space="preserve">  </w:t>
      </w:r>
      <w:r>
        <w:rPr>
          <w:color w:val="auto"/>
        </w:rPr>
        <w:t>约为 0.9598，说明基础模型已经具有较好的分类能力。</w:t>
      </w:r>
    </w:p>
    <w:p w14:paraId="562CDB3E">
      <w:pPr>
        <w:pStyle w:val="31"/>
        <w:keepNext w:val="0"/>
        <w:keepLines w:val="0"/>
        <w:widowControl/>
        <w:suppressLineNumbers w:val="0"/>
        <w:ind w:firstLine="480" w:firstLineChars="200"/>
        <w:rPr>
          <w:color w:val="auto"/>
        </w:rPr>
      </w:pPr>
      <w:r>
        <w:rPr>
          <w:color w:val="auto"/>
        </w:rPr>
        <w:t>在拓展实验中，我主要从三个方向进行调整：邻居数量 K 值、邻居权重方式、距离度量方式。KNN 算法本质上是根据测试样本附近训练样本的类别进行投票判断，因此这些参数会直接影响模型判断“距离近”和“类别投票”的方式。</w:t>
      </w:r>
    </w:p>
    <w:p w14:paraId="49A921EB">
      <w:pPr>
        <w:pStyle w:val="5"/>
        <w:keepNext w:val="0"/>
        <w:keepLines w:val="0"/>
        <w:widowControl/>
        <w:suppressLineNumbers w:val="0"/>
        <w:rPr>
          <w:color w:val="auto"/>
        </w:rPr>
      </w:pPr>
      <w:r>
        <w:rPr>
          <w:color w:val="auto"/>
        </w:rPr>
        <w:t xml:space="preserve">1. 修改邻居数量 </w:t>
      </w:r>
      <w:r>
        <w:rPr>
          <w:rStyle w:val="137"/>
          <w:color w:val="auto"/>
        </w:rPr>
        <w:t>n_neighbors</w:t>
      </w:r>
    </w:p>
    <w:p w14:paraId="173CC27C">
      <w:pPr>
        <w:pStyle w:val="31"/>
        <w:keepNext w:val="0"/>
        <w:keepLines w:val="0"/>
        <w:widowControl/>
        <w:suppressLineNumbers w:val="0"/>
        <w:ind w:firstLine="400" w:firstLineChars="200"/>
        <w:rPr>
          <w:color w:val="auto"/>
        </w:rPr>
      </w:pPr>
      <w:r>
        <w:rPr>
          <w:rStyle w:val="137"/>
          <w:color w:val="auto"/>
        </w:rPr>
        <w:t>n_neighbors</w:t>
      </w:r>
      <w:r>
        <w:rPr>
          <w:color w:val="auto"/>
        </w:rPr>
        <w:t xml:space="preserve"> 表示参与投票的邻居数量。原代码中设置为 5，我尝试将其修改为 3、7 和 9 进行对比。K 值较小时，模型会更加依赖局部样本，对数据变化比较敏感，可能更容易受到异常点影响；K 值较大时，模型分类结果会更加平滑，但如果 K 值过大，也可能忽略局部特征，导致欠拟合。</w:t>
      </w:r>
    </w:p>
    <w:p w14:paraId="352DABE6">
      <w:pPr>
        <w:pStyle w:val="31"/>
        <w:keepNext w:val="0"/>
        <w:keepLines w:val="0"/>
        <w:widowControl/>
        <w:suppressLineNumbers w:val="0"/>
        <w:rPr>
          <w:color w:val="auto"/>
        </w:rPr>
      </w:pPr>
      <w:r>
        <w:rPr>
          <w:color w:val="auto"/>
        </w:rPr>
        <w:t>可修改代码如下：</w:t>
      </w:r>
    </w:p>
    <w:p w14:paraId="2E6C2DBE">
      <w:pPr>
        <w:pStyle w:val="30"/>
        <w:keepNext w:val="0"/>
        <w:keepLines w:val="0"/>
        <w:widowControl/>
        <w:suppressLineNumbers w:val="0"/>
        <w:rPr>
          <w:rStyle w:val="137"/>
          <w:color w:val="auto"/>
        </w:rPr>
      </w:pPr>
      <w:r>
        <w:rPr>
          <w:color w:val="auto"/>
        </w:rPr>
        <w:t>model</w:t>
      </w:r>
      <w:r>
        <w:rPr>
          <w:rStyle w:val="137"/>
          <w:color w:val="auto"/>
        </w:rPr>
        <w:t xml:space="preserve"> </w:t>
      </w:r>
      <w:r>
        <w:rPr>
          <w:color w:val="auto"/>
        </w:rPr>
        <w:t>=</w:t>
      </w:r>
      <w:r>
        <w:rPr>
          <w:rStyle w:val="137"/>
          <w:color w:val="auto"/>
        </w:rPr>
        <w:t xml:space="preserve"> </w:t>
      </w:r>
      <w:r>
        <w:rPr>
          <w:color w:val="auto"/>
        </w:rPr>
        <w:t>KNeighborsClassifier</w:t>
      </w:r>
      <w:r>
        <w:rPr>
          <w:rStyle w:val="137"/>
          <w:color w:val="auto"/>
        </w:rPr>
        <w:t>(</w:t>
      </w:r>
    </w:p>
    <w:p w14:paraId="1943743C">
      <w:pPr>
        <w:pStyle w:val="30"/>
        <w:keepNext w:val="0"/>
        <w:keepLines w:val="0"/>
        <w:widowControl/>
        <w:suppressLineNumbers w:val="0"/>
        <w:rPr>
          <w:rStyle w:val="137"/>
          <w:color w:val="auto"/>
        </w:rPr>
      </w:pPr>
      <w:r>
        <w:rPr>
          <w:rStyle w:val="137"/>
          <w:color w:val="auto"/>
        </w:rPr>
        <w:t xml:space="preserve">    </w:t>
      </w:r>
      <w:r>
        <w:rPr>
          <w:color w:val="auto"/>
        </w:rPr>
        <w:t>n_neighbors=3</w:t>
      </w:r>
      <w:r>
        <w:rPr>
          <w:rStyle w:val="137"/>
          <w:color w:val="auto"/>
        </w:rPr>
        <w:t>,</w:t>
      </w:r>
    </w:p>
    <w:p w14:paraId="66489A9D">
      <w:pPr>
        <w:pStyle w:val="30"/>
        <w:keepNext w:val="0"/>
        <w:keepLines w:val="0"/>
        <w:widowControl/>
        <w:suppressLineNumbers w:val="0"/>
        <w:rPr>
          <w:rStyle w:val="137"/>
          <w:color w:val="auto"/>
        </w:rPr>
      </w:pPr>
      <w:r>
        <w:rPr>
          <w:rStyle w:val="137"/>
          <w:color w:val="auto"/>
        </w:rPr>
        <w:t xml:space="preserve">    </w:t>
      </w:r>
      <w:r>
        <w:rPr>
          <w:color w:val="auto"/>
        </w:rPr>
        <w:t>metric='minkowski'</w:t>
      </w:r>
      <w:r>
        <w:rPr>
          <w:rStyle w:val="137"/>
          <w:color w:val="auto"/>
        </w:rPr>
        <w:t>,</w:t>
      </w:r>
    </w:p>
    <w:p w14:paraId="119CE046">
      <w:pPr>
        <w:pStyle w:val="30"/>
        <w:keepNext w:val="0"/>
        <w:keepLines w:val="0"/>
        <w:widowControl/>
        <w:suppressLineNumbers w:val="0"/>
        <w:rPr>
          <w:rStyle w:val="137"/>
          <w:color w:val="auto"/>
        </w:rPr>
      </w:pPr>
      <w:r>
        <w:rPr>
          <w:rStyle w:val="137"/>
          <w:color w:val="auto"/>
        </w:rPr>
        <w:t xml:space="preserve">    </w:t>
      </w:r>
      <w:r>
        <w:rPr>
          <w:color w:val="auto"/>
        </w:rPr>
        <w:t>weights='uniform'</w:t>
      </w:r>
      <w:r>
        <w:rPr>
          <w:rStyle w:val="137"/>
          <w:color w:val="auto"/>
        </w:rPr>
        <w:t>,</w:t>
      </w:r>
    </w:p>
    <w:p w14:paraId="58012E66">
      <w:pPr>
        <w:pStyle w:val="30"/>
        <w:keepNext w:val="0"/>
        <w:keepLines w:val="0"/>
        <w:widowControl/>
        <w:suppressLineNumbers w:val="0"/>
        <w:rPr>
          <w:rStyle w:val="137"/>
          <w:color w:val="auto"/>
        </w:rPr>
      </w:pPr>
      <w:r>
        <w:rPr>
          <w:rStyle w:val="137"/>
          <w:color w:val="auto"/>
        </w:rPr>
        <w:t xml:space="preserve">    </w:t>
      </w:r>
      <w:r>
        <w:rPr>
          <w:color w:val="auto"/>
        </w:rPr>
        <w:t>p=2</w:t>
      </w:r>
      <w:r>
        <w:rPr>
          <w:rStyle w:val="137"/>
          <w:color w:val="auto"/>
        </w:rPr>
        <w:t>,</w:t>
      </w:r>
    </w:p>
    <w:p w14:paraId="06B42A63">
      <w:pPr>
        <w:pStyle w:val="30"/>
        <w:keepNext w:val="0"/>
        <w:keepLines w:val="0"/>
        <w:widowControl/>
        <w:suppressLineNumbers w:val="0"/>
        <w:rPr>
          <w:rStyle w:val="137"/>
          <w:color w:val="auto"/>
        </w:rPr>
      </w:pPr>
      <w:r>
        <w:rPr>
          <w:rStyle w:val="137"/>
          <w:color w:val="auto"/>
        </w:rPr>
        <w:t xml:space="preserve">    </w:t>
      </w:r>
      <w:r>
        <w:rPr>
          <w:color w:val="auto"/>
        </w:rPr>
        <w:t>algorithm='auto'</w:t>
      </w:r>
    </w:p>
    <w:p w14:paraId="7D9BDAE8">
      <w:pPr>
        <w:pStyle w:val="30"/>
        <w:keepNext w:val="0"/>
        <w:keepLines w:val="0"/>
        <w:widowControl/>
        <w:suppressLineNumbers w:val="0"/>
        <w:rPr>
          <w:color w:val="auto"/>
        </w:rPr>
      </w:pPr>
      <w:r>
        <w:rPr>
          <w:rStyle w:val="137"/>
          <w:color w:val="auto"/>
        </w:rPr>
        <w:t>)</w:t>
      </w:r>
    </w:p>
    <w:p w14:paraId="28D465A7">
      <w:pPr>
        <w:pStyle w:val="31"/>
        <w:keepNext w:val="0"/>
        <w:keepLines w:val="0"/>
        <w:widowControl/>
        <w:suppressLineNumbers w:val="0"/>
        <w:ind w:firstLine="480" w:firstLineChars="200"/>
        <w:rPr>
          <w:color w:val="auto"/>
        </w:rPr>
      </w:pPr>
      <w:r>
        <w:rPr>
          <w:color w:val="auto"/>
        </w:rPr>
        <w:t>实验中发现，适当调整 K 值可以改变模型的分类效果。当 K 值较小时，模型对测试样本附近的少数样本更加敏感；当 K 值增大时，模型分类更加稳定，但对边界样本的判断可能不够灵活。因此，K 值不是越大越好，也不是越小越好，需要结合数据集特点进行选择。</w:t>
      </w:r>
    </w:p>
    <w:p w14:paraId="0555EF4D">
      <w:pPr>
        <w:pStyle w:val="5"/>
        <w:keepNext w:val="0"/>
        <w:keepLines w:val="0"/>
        <w:widowControl/>
        <w:suppressLineNumbers w:val="0"/>
        <w:rPr>
          <w:color w:val="auto"/>
        </w:rPr>
      </w:pPr>
      <w:r>
        <w:rPr>
          <w:color w:val="auto"/>
        </w:rPr>
        <w:t xml:space="preserve">2. 修改权重方式 </w:t>
      </w:r>
      <w:r>
        <w:rPr>
          <w:rStyle w:val="137"/>
          <w:color w:val="auto"/>
        </w:rPr>
        <w:t>weights</w:t>
      </w:r>
    </w:p>
    <w:p w14:paraId="63BC3B2F">
      <w:pPr>
        <w:pStyle w:val="31"/>
        <w:keepNext w:val="0"/>
        <w:keepLines w:val="0"/>
        <w:widowControl/>
        <w:suppressLineNumbers w:val="0"/>
        <w:ind w:firstLine="480" w:firstLineChars="200"/>
        <w:rPr>
          <w:color w:val="auto"/>
        </w:rPr>
      </w:pPr>
      <w:r>
        <w:rPr>
          <w:color w:val="auto"/>
        </w:rPr>
        <w:t xml:space="preserve">原模型中 </w:t>
      </w:r>
      <w:r>
        <w:rPr>
          <w:rStyle w:val="137"/>
          <w:color w:val="auto"/>
        </w:rPr>
        <w:t>weights='uniform'</w:t>
      </w:r>
      <w:r>
        <w:rPr>
          <w:color w:val="auto"/>
        </w:rPr>
        <w:t xml:space="preserve">，表示所有邻居在投票时权重相同。为了让距离更近的样本对分类结果产生更大影响，我将其修改为 </w:t>
      </w:r>
      <w:r>
        <w:rPr>
          <w:rStyle w:val="137"/>
          <w:color w:val="auto"/>
        </w:rPr>
        <w:t>weights='distance'</w:t>
      </w:r>
      <w:r>
        <w:rPr>
          <w:color w:val="auto"/>
        </w:rPr>
        <w:t>。这样距离测试样本越近的邻居，投票权重越高，更符合 KNN 中“近邻更重要”的思想。</w:t>
      </w:r>
    </w:p>
    <w:p w14:paraId="51EEC61D">
      <w:pPr>
        <w:pStyle w:val="31"/>
        <w:keepNext w:val="0"/>
        <w:keepLines w:val="0"/>
        <w:widowControl/>
        <w:suppressLineNumbers w:val="0"/>
        <w:rPr>
          <w:color w:val="auto"/>
        </w:rPr>
      </w:pPr>
      <w:r>
        <w:rPr>
          <w:color w:val="auto"/>
        </w:rPr>
        <w:t>可修改代码如下：</w:t>
      </w:r>
    </w:p>
    <w:p w14:paraId="6A455B6E">
      <w:pPr>
        <w:pStyle w:val="30"/>
        <w:keepNext w:val="0"/>
        <w:keepLines w:val="0"/>
        <w:widowControl/>
        <w:suppressLineNumbers w:val="0"/>
        <w:rPr>
          <w:rStyle w:val="137"/>
          <w:color w:val="auto"/>
        </w:rPr>
      </w:pPr>
      <w:r>
        <w:rPr>
          <w:color w:val="auto"/>
        </w:rPr>
        <w:t>model</w:t>
      </w:r>
      <w:r>
        <w:rPr>
          <w:rStyle w:val="137"/>
          <w:color w:val="auto"/>
        </w:rPr>
        <w:t xml:space="preserve"> </w:t>
      </w:r>
      <w:r>
        <w:rPr>
          <w:color w:val="auto"/>
        </w:rPr>
        <w:t>=</w:t>
      </w:r>
      <w:r>
        <w:rPr>
          <w:rStyle w:val="137"/>
          <w:color w:val="auto"/>
        </w:rPr>
        <w:t xml:space="preserve"> </w:t>
      </w:r>
      <w:r>
        <w:rPr>
          <w:color w:val="auto"/>
        </w:rPr>
        <w:t>KNeighborsClassifier</w:t>
      </w:r>
      <w:r>
        <w:rPr>
          <w:rStyle w:val="137"/>
          <w:color w:val="auto"/>
        </w:rPr>
        <w:t>(</w:t>
      </w:r>
    </w:p>
    <w:p w14:paraId="2472C59E">
      <w:pPr>
        <w:pStyle w:val="30"/>
        <w:keepNext w:val="0"/>
        <w:keepLines w:val="0"/>
        <w:widowControl/>
        <w:suppressLineNumbers w:val="0"/>
        <w:rPr>
          <w:rStyle w:val="137"/>
          <w:color w:val="auto"/>
        </w:rPr>
      </w:pPr>
      <w:r>
        <w:rPr>
          <w:rStyle w:val="137"/>
          <w:color w:val="auto"/>
        </w:rPr>
        <w:t xml:space="preserve">    </w:t>
      </w:r>
      <w:r>
        <w:rPr>
          <w:color w:val="auto"/>
        </w:rPr>
        <w:t>n_neighbors=5</w:t>
      </w:r>
      <w:r>
        <w:rPr>
          <w:rStyle w:val="137"/>
          <w:color w:val="auto"/>
        </w:rPr>
        <w:t>,</w:t>
      </w:r>
    </w:p>
    <w:p w14:paraId="5021552E">
      <w:pPr>
        <w:pStyle w:val="30"/>
        <w:keepNext w:val="0"/>
        <w:keepLines w:val="0"/>
        <w:widowControl/>
        <w:suppressLineNumbers w:val="0"/>
        <w:rPr>
          <w:rStyle w:val="137"/>
          <w:color w:val="auto"/>
        </w:rPr>
      </w:pPr>
      <w:r>
        <w:rPr>
          <w:rStyle w:val="137"/>
          <w:color w:val="auto"/>
        </w:rPr>
        <w:t xml:space="preserve">    </w:t>
      </w:r>
      <w:r>
        <w:rPr>
          <w:color w:val="auto"/>
        </w:rPr>
        <w:t>metric='minkowski'</w:t>
      </w:r>
      <w:r>
        <w:rPr>
          <w:rStyle w:val="137"/>
          <w:color w:val="auto"/>
        </w:rPr>
        <w:t>,</w:t>
      </w:r>
    </w:p>
    <w:p w14:paraId="30E5ECAA">
      <w:pPr>
        <w:pStyle w:val="30"/>
        <w:keepNext w:val="0"/>
        <w:keepLines w:val="0"/>
        <w:widowControl/>
        <w:suppressLineNumbers w:val="0"/>
        <w:rPr>
          <w:rStyle w:val="137"/>
          <w:color w:val="auto"/>
        </w:rPr>
      </w:pPr>
      <w:r>
        <w:rPr>
          <w:rStyle w:val="137"/>
          <w:color w:val="auto"/>
        </w:rPr>
        <w:t xml:space="preserve">    </w:t>
      </w:r>
      <w:r>
        <w:rPr>
          <w:color w:val="auto"/>
        </w:rPr>
        <w:t>weights='distance'</w:t>
      </w:r>
      <w:r>
        <w:rPr>
          <w:rStyle w:val="137"/>
          <w:color w:val="auto"/>
        </w:rPr>
        <w:t>,</w:t>
      </w:r>
    </w:p>
    <w:p w14:paraId="304FDCF4">
      <w:pPr>
        <w:pStyle w:val="30"/>
        <w:keepNext w:val="0"/>
        <w:keepLines w:val="0"/>
        <w:widowControl/>
        <w:suppressLineNumbers w:val="0"/>
        <w:rPr>
          <w:rStyle w:val="137"/>
          <w:color w:val="auto"/>
        </w:rPr>
      </w:pPr>
      <w:r>
        <w:rPr>
          <w:rStyle w:val="137"/>
          <w:color w:val="auto"/>
        </w:rPr>
        <w:t xml:space="preserve">    </w:t>
      </w:r>
      <w:r>
        <w:rPr>
          <w:color w:val="auto"/>
        </w:rPr>
        <w:t>p=2</w:t>
      </w:r>
      <w:r>
        <w:rPr>
          <w:rStyle w:val="137"/>
          <w:color w:val="auto"/>
        </w:rPr>
        <w:t>,</w:t>
      </w:r>
    </w:p>
    <w:p w14:paraId="4B0049CD">
      <w:pPr>
        <w:pStyle w:val="30"/>
        <w:keepNext w:val="0"/>
        <w:keepLines w:val="0"/>
        <w:widowControl/>
        <w:suppressLineNumbers w:val="0"/>
        <w:rPr>
          <w:rStyle w:val="137"/>
          <w:color w:val="auto"/>
        </w:rPr>
      </w:pPr>
      <w:r>
        <w:rPr>
          <w:rStyle w:val="137"/>
          <w:color w:val="auto"/>
        </w:rPr>
        <w:t xml:space="preserve">    </w:t>
      </w:r>
      <w:r>
        <w:rPr>
          <w:color w:val="auto"/>
        </w:rPr>
        <w:t>algorithm='auto'</w:t>
      </w:r>
    </w:p>
    <w:p w14:paraId="34E523DF">
      <w:pPr>
        <w:pStyle w:val="30"/>
        <w:keepNext w:val="0"/>
        <w:keepLines w:val="0"/>
        <w:widowControl/>
        <w:suppressLineNumbers w:val="0"/>
        <w:rPr>
          <w:color w:val="auto"/>
        </w:rPr>
      </w:pPr>
      <w:r>
        <w:rPr>
          <w:rStyle w:val="137"/>
          <w:color w:val="auto"/>
        </w:rPr>
        <w:t>)</w:t>
      </w:r>
    </w:p>
    <w:p w14:paraId="3CA3BBAA">
      <w:pPr>
        <w:pStyle w:val="31"/>
        <w:keepNext w:val="0"/>
        <w:keepLines w:val="0"/>
        <w:widowControl/>
        <w:suppressLineNumbers w:val="0"/>
        <w:ind w:firstLine="480" w:firstLineChars="200"/>
        <w:rPr>
          <w:color w:val="auto"/>
        </w:rPr>
      </w:pPr>
      <w:r>
        <w:rPr>
          <w:color w:val="auto"/>
        </w:rPr>
        <w:t>修改后，模型在预测时不再简单地统计邻居类别数量，而是根据距离远近进行加权判断。对于身高、体重、性别这类特征来说，距离更近的样本通常具有更相似的身体指数类别，因此距离加权有可能提升分类边界附近样本的识别效果。不过，如果训练数据中存在异常点，距离加权也可能放大异常点的影响，所以仍需要结合最终评价指标判断。</w:t>
      </w:r>
    </w:p>
    <w:p w14:paraId="428E7777">
      <w:pPr>
        <w:pStyle w:val="5"/>
        <w:keepNext w:val="0"/>
        <w:keepLines w:val="0"/>
        <w:widowControl/>
        <w:suppressLineNumbers w:val="0"/>
        <w:rPr>
          <w:color w:val="auto"/>
        </w:rPr>
      </w:pPr>
      <w:r>
        <w:rPr>
          <w:color w:val="auto"/>
        </w:rPr>
        <w:t xml:space="preserve">3. 修改距离度量方式 </w:t>
      </w:r>
      <w:r>
        <w:rPr>
          <w:rStyle w:val="137"/>
          <w:color w:val="auto"/>
        </w:rPr>
        <w:t>metric</w:t>
      </w:r>
      <w:r>
        <w:rPr>
          <w:color w:val="auto"/>
        </w:rPr>
        <w:t xml:space="preserve"> 和 </w:t>
      </w:r>
      <w:r>
        <w:rPr>
          <w:rStyle w:val="137"/>
          <w:color w:val="auto"/>
        </w:rPr>
        <w:t>p</w:t>
      </w:r>
    </w:p>
    <w:p w14:paraId="0C08318D">
      <w:pPr>
        <w:pStyle w:val="31"/>
        <w:keepNext w:val="0"/>
        <w:keepLines w:val="0"/>
        <w:widowControl/>
        <w:suppressLineNumbers w:val="0"/>
        <w:ind w:firstLine="480" w:firstLineChars="200"/>
        <w:rPr>
          <w:color w:val="auto"/>
        </w:rPr>
      </w:pPr>
      <w:r>
        <w:rPr>
          <w:color w:val="auto"/>
        </w:rPr>
        <w:t xml:space="preserve">原模型中使用 </w:t>
      </w:r>
      <w:r>
        <w:rPr>
          <w:rStyle w:val="137"/>
          <w:color w:val="auto"/>
        </w:rPr>
        <w:t>metric='minkowski'</w:t>
      </w:r>
      <w:r>
        <w:rPr>
          <w:color w:val="auto"/>
        </w:rPr>
        <w:t xml:space="preserve"> 且 </w:t>
      </w:r>
      <w:r>
        <w:rPr>
          <w:rStyle w:val="137"/>
          <w:color w:val="auto"/>
        </w:rPr>
        <w:t>p=2</w:t>
      </w:r>
      <w:r>
        <w:rPr>
          <w:color w:val="auto"/>
        </w:rPr>
        <w:t xml:space="preserve">，这等价于欧氏距离。欧氏距离会综合考虑各个特征之间的直线距离，是 KNN 中最常见的距离计算方式。为了进行对比，我将 </w:t>
      </w:r>
      <w:r>
        <w:rPr>
          <w:rStyle w:val="137"/>
          <w:color w:val="auto"/>
        </w:rPr>
        <w:t>p</w:t>
      </w:r>
      <w:r>
        <w:rPr>
          <w:color w:val="auto"/>
        </w:rPr>
        <w:t xml:space="preserve"> 修改为 1，此时 Minkowski 距离等价于曼哈顿距离。</w:t>
      </w:r>
    </w:p>
    <w:p w14:paraId="69929414">
      <w:pPr>
        <w:pStyle w:val="31"/>
        <w:keepNext w:val="0"/>
        <w:keepLines w:val="0"/>
        <w:widowControl/>
        <w:suppressLineNumbers w:val="0"/>
        <w:rPr>
          <w:color w:val="auto"/>
        </w:rPr>
      </w:pPr>
      <w:r>
        <w:rPr>
          <w:color w:val="auto"/>
        </w:rPr>
        <w:t>可修改代码如下：</w:t>
      </w:r>
    </w:p>
    <w:p w14:paraId="0B36207D">
      <w:pPr>
        <w:pStyle w:val="30"/>
        <w:keepNext w:val="0"/>
        <w:keepLines w:val="0"/>
        <w:widowControl/>
        <w:suppressLineNumbers w:val="0"/>
        <w:rPr>
          <w:rStyle w:val="137"/>
          <w:color w:val="auto"/>
        </w:rPr>
      </w:pPr>
      <w:r>
        <w:rPr>
          <w:color w:val="auto"/>
        </w:rPr>
        <w:t>model</w:t>
      </w:r>
      <w:r>
        <w:rPr>
          <w:rStyle w:val="137"/>
          <w:color w:val="auto"/>
        </w:rPr>
        <w:t xml:space="preserve"> </w:t>
      </w:r>
      <w:r>
        <w:rPr>
          <w:color w:val="auto"/>
        </w:rPr>
        <w:t>=</w:t>
      </w:r>
      <w:r>
        <w:rPr>
          <w:rStyle w:val="137"/>
          <w:color w:val="auto"/>
        </w:rPr>
        <w:t xml:space="preserve"> </w:t>
      </w:r>
      <w:r>
        <w:rPr>
          <w:color w:val="auto"/>
        </w:rPr>
        <w:t>KNeighborsClassifier</w:t>
      </w:r>
      <w:r>
        <w:rPr>
          <w:rStyle w:val="137"/>
          <w:color w:val="auto"/>
        </w:rPr>
        <w:t>(</w:t>
      </w:r>
    </w:p>
    <w:p w14:paraId="2718D58A">
      <w:pPr>
        <w:pStyle w:val="30"/>
        <w:keepNext w:val="0"/>
        <w:keepLines w:val="0"/>
        <w:widowControl/>
        <w:suppressLineNumbers w:val="0"/>
        <w:rPr>
          <w:rStyle w:val="137"/>
          <w:color w:val="auto"/>
        </w:rPr>
      </w:pPr>
      <w:r>
        <w:rPr>
          <w:rStyle w:val="137"/>
          <w:color w:val="auto"/>
        </w:rPr>
        <w:t xml:space="preserve">    </w:t>
      </w:r>
      <w:r>
        <w:rPr>
          <w:color w:val="auto"/>
        </w:rPr>
        <w:t>n_neighbors=5</w:t>
      </w:r>
      <w:r>
        <w:rPr>
          <w:rStyle w:val="137"/>
          <w:color w:val="auto"/>
        </w:rPr>
        <w:t>,</w:t>
      </w:r>
    </w:p>
    <w:p w14:paraId="2869D11D">
      <w:pPr>
        <w:pStyle w:val="30"/>
        <w:keepNext w:val="0"/>
        <w:keepLines w:val="0"/>
        <w:widowControl/>
        <w:suppressLineNumbers w:val="0"/>
        <w:rPr>
          <w:rStyle w:val="137"/>
          <w:color w:val="auto"/>
        </w:rPr>
      </w:pPr>
      <w:r>
        <w:rPr>
          <w:rStyle w:val="137"/>
          <w:color w:val="auto"/>
        </w:rPr>
        <w:t xml:space="preserve">    </w:t>
      </w:r>
      <w:r>
        <w:rPr>
          <w:color w:val="auto"/>
        </w:rPr>
        <w:t>metric='minkowski'</w:t>
      </w:r>
      <w:r>
        <w:rPr>
          <w:rStyle w:val="137"/>
          <w:color w:val="auto"/>
        </w:rPr>
        <w:t>,</w:t>
      </w:r>
    </w:p>
    <w:p w14:paraId="375B4636">
      <w:pPr>
        <w:pStyle w:val="30"/>
        <w:keepNext w:val="0"/>
        <w:keepLines w:val="0"/>
        <w:widowControl/>
        <w:suppressLineNumbers w:val="0"/>
        <w:rPr>
          <w:rStyle w:val="137"/>
          <w:color w:val="auto"/>
        </w:rPr>
      </w:pPr>
      <w:r>
        <w:rPr>
          <w:rStyle w:val="137"/>
          <w:color w:val="auto"/>
        </w:rPr>
        <w:t xml:space="preserve">    </w:t>
      </w:r>
      <w:r>
        <w:rPr>
          <w:color w:val="auto"/>
        </w:rPr>
        <w:t>weights='uniform'</w:t>
      </w:r>
      <w:r>
        <w:rPr>
          <w:rStyle w:val="137"/>
          <w:color w:val="auto"/>
        </w:rPr>
        <w:t>,</w:t>
      </w:r>
    </w:p>
    <w:p w14:paraId="0B6C51FF">
      <w:pPr>
        <w:pStyle w:val="30"/>
        <w:keepNext w:val="0"/>
        <w:keepLines w:val="0"/>
        <w:widowControl/>
        <w:suppressLineNumbers w:val="0"/>
        <w:rPr>
          <w:rStyle w:val="137"/>
          <w:color w:val="auto"/>
        </w:rPr>
      </w:pPr>
      <w:r>
        <w:rPr>
          <w:rStyle w:val="137"/>
          <w:color w:val="auto"/>
        </w:rPr>
        <w:t xml:space="preserve">    </w:t>
      </w:r>
      <w:r>
        <w:rPr>
          <w:color w:val="auto"/>
        </w:rPr>
        <w:t>p=1</w:t>
      </w:r>
      <w:r>
        <w:rPr>
          <w:rStyle w:val="137"/>
          <w:color w:val="auto"/>
        </w:rPr>
        <w:t>,</w:t>
      </w:r>
    </w:p>
    <w:p w14:paraId="7971D8EB">
      <w:pPr>
        <w:pStyle w:val="30"/>
        <w:keepNext w:val="0"/>
        <w:keepLines w:val="0"/>
        <w:widowControl/>
        <w:suppressLineNumbers w:val="0"/>
        <w:rPr>
          <w:rStyle w:val="137"/>
          <w:color w:val="auto"/>
        </w:rPr>
      </w:pPr>
      <w:r>
        <w:rPr>
          <w:rStyle w:val="137"/>
          <w:color w:val="auto"/>
        </w:rPr>
        <w:t xml:space="preserve">    </w:t>
      </w:r>
      <w:r>
        <w:rPr>
          <w:color w:val="auto"/>
        </w:rPr>
        <w:t>algorithm='auto'</w:t>
      </w:r>
    </w:p>
    <w:p w14:paraId="5991D5DD">
      <w:pPr>
        <w:pStyle w:val="30"/>
        <w:keepNext w:val="0"/>
        <w:keepLines w:val="0"/>
        <w:widowControl/>
        <w:suppressLineNumbers w:val="0"/>
        <w:rPr>
          <w:color w:val="auto"/>
        </w:rPr>
      </w:pPr>
      <w:r>
        <w:rPr>
          <w:rStyle w:val="137"/>
          <w:color w:val="auto"/>
        </w:rPr>
        <w:t>)</w:t>
      </w:r>
    </w:p>
    <w:p w14:paraId="09227914">
      <w:pPr>
        <w:pStyle w:val="31"/>
        <w:keepNext w:val="0"/>
        <w:keepLines w:val="0"/>
        <w:widowControl/>
        <w:suppressLineNumbers w:val="0"/>
        <w:ind w:firstLine="480" w:firstLineChars="200"/>
        <w:rPr>
          <w:color w:val="auto"/>
        </w:rPr>
      </w:pPr>
      <w:r>
        <w:rPr>
          <w:color w:val="auto"/>
        </w:rPr>
        <w:t xml:space="preserve">欧氏距离更关注整体空间中的直线距离，而曼哈顿距离更像是按各个特征维度分别计算差值后累加。在本实验中，身高、体重和性别经过标准化处理后处于相近尺度，欧氏距离和曼哈顿距离都可以用于分类。通过切换 </w:t>
      </w:r>
      <w:r>
        <w:rPr>
          <w:rStyle w:val="137"/>
          <w:color w:val="auto"/>
        </w:rPr>
        <w:t>p=1</w:t>
      </w:r>
      <w:r>
        <w:rPr>
          <w:color w:val="auto"/>
        </w:rPr>
        <w:t xml:space="preserve"> 和 </w:t>
      </w:r>
      <w:r>
        <w:rPr>
          <w:rStyle w:val="137"/>
          <w:color w:val="auto"/>
        </w:rPr>
        <w:t>p=2</w:t>
      </w:r>
      <w:r>
        <w:rPr>
          <w:color w:val="auto"/>
        </w:rPr>
        <w:t>，可以观察不同距离计算方式对模型准确率、精确率、召回率和 F1 分数的影响。</w:t>
      </w:r>
    </w:p>
    <w:p w14:paraId="34DD1922">
      <w:pPr>
        <w:pStyle w:val="5"/>
        <w:keepNext w:val="0"/>
        <w:keepLines w:val="0"/>
        <w:widowControl/>
        <w:suppressLineNumbers w:val="0"/>
        <w:rPr>
          <w:color w:val="auto"/>
        </w:rPr>
      </w:pPr>
      <w:r>
        <w:rPr>
          <w:color w:val="auto"/>
        </w:rPr>
        <w:t>4. 综合参数调整实验</w:t>
      </w:r>
    </w:p>
    <w:p w14:paraId="045A67A2">
      <w:pPr>
        <w:pStyle w:val="31"/>
        <w:keepNext w:val="0"/>
        <w:keepLines w:val="0"/>
        <w:widowControl/>
        <w:suppressLineNumbers w:val="0"/>
        <w:ind w:firstLine="480" w:firstLineChars="200"/>
        <w:rPr>
          <w:color w:val="auto"/>
        </w:rPr>
      </w:pPr>
      <w:r>
        <w:rPr>
          <w:color w:val="auto"/>
        </w:rPr>
        <w:t>在单独修改参数后，我还尝试进行组合调整，例如将邻居数量改为 7，同时使用距离加权和曼哈顿距离：</w:t>
      </w:r>
    </w:p>
    <w:p w14:paraId="3FBB385B">
      <w:pPr>
        <w:pStyle w:val="30"/>
        <w:keepNext w:val="0"/>
        <w:keepLines w:val="0"/>
        <w:widowControl/>
        <w:suppressLineNumbers w:val="0"/>
        <w:rPr>
          <w:rStyle w:val="137"/>
          <w:color w:val="auto"/>
        </w:rPr>
      </w:pPr>
      <w:r>
        <w:rPr>
          <w:color w:val="auto"/>
        </w:rPr>
        <w:t>model</w:t>
      </w:r>
      <w:r>
        <w:rPr>
          <w:rStyle w:val="137"/>
          <w:color w:val="auto"/>
        </w:rPr>
        <w:t xml:space="preserve"> </w:t>
      </w:r>
      <w:r>
        <w:rPr>
          <w:color w:val="auto"/>
        </w:rPr>
        <w:t>=</w:t>
      </w:r>
      <w:r>
        <w:rPr>
          <w:rStyle w:val="137"/>
          <w:color w:val="auto"/>
        </w:rPr>
        <w:t xml:space="preserve"> </w:t>
      </w:r>
      <w:r>
        <w:rPr>
          <w:color w:val="auto"/>
        </w:rPr>
        <w:t>KNeighborsClassifier</w:t>
      </w:r>
      <w:r>
        <w:rPr>
          <w:rStyle w:val="137"/>
          <w:color w:val="auto"/>
        </w:rPr>
        <w:t>(</w:t>
      </w:r>
    </w:p>
    <w:p w14:paraId="6C4DA82D">
      <w:pPr>
        <w:pStyle w:val="30"/>
        <w:keepNext w:val="0"/>
        <w:keepLines w:val="0"/>
        <w:widowControl/>
        <w:suppressLineNumbers w:val="0"/>
        <w:rPr>
          <w:rStyle w:val="137"/>
          <w:color w:val="auto"/>
        </w:rPr>
      </w:pPr>
      <w:r>
        <w:rPr>
          <w:rStyle w:val="137"/>
          <w:color w:val="auto"/>
        </w:rPr>
        <w:t xml:space="preserve">    </w:t>
      </w:r>
      <w:r>
        <w:rPr>
          <w:color w:val="auto"/>
        </w:rPr>
        <w:t>n_neighbors=7</w:t>
      </w:r>
      <w:r>
        <w:rPr>
          <w:rStyle w:val="137"/>
          <w:color w:val="auto"/>
        </w:rPr>
        <w:t>,</w:t>
      </w:r>
    </w:p>
    <w:p w14:paraId="2E442A20">
      <w:pPr>
        <w:pStyle w:val="30"/>
        <w:keepNext w:val="0"/>
        <w:keepLines w:val="0"/>
        <w:widowControl/>
        <w:suppressLineNumbers w:val="0"/>
        <w:rPr>
          <w:rStyle w:val="137"/>
          <w:color w:val="auto"/>
        </w:rPr>
      </w:pPr>
      <w:r>
        <w:rPr>
          <w:rStyle w:val="137"/>
          <w:color w:val="auto"/>
        </w:rPr>
        <w:t xml:space="preserve">    </w:t>
      </w:r>
      <w:r>
        <w:rPr>
          <w:color w:val="auto"/>
        </w:rPr>
        <w:t>metric='minkowski'</w:t>
      </w:r>
      <w:r>
        <w:rPr>
          <w:rStyle w:val="137"/>
          <w:color w:val="auto"/>
        </w:rPr>
        <w:t>,</w:t>
      </w:r>
    </w:p>
    <w:p w14:paraId="61554F29">
      <w:pPr>
        <w:pStyle w:val="30"/>
        <w:keepNext w:val="0"/>
        <w:keepLines w:val="0"/>
        <w:widowControl/>
        <w:suppressLineNumbers w:val="0"/>
        <w:rPr>
          <w:rStyle w:val="137"/>
          <w:color w:val="auto"/>
        </w:rPr>
      </w:pPr>
      <w:r>
        <w:rPr>
          <w:rStyle w:val="137"/>
          <w:color w:val="auto"/>
        </w:rPr>
        <w:t xml:space="preserve">    </w:t>
      </w:r>
      <w:r>
        <w:rPr>
          <w:color w:val="auto"/>
        </w:rPr>
        <w:t>weights='distance'</w:t>
      </w:r>
      <w:r>
        <w:rPr>
          <w:rStyle w:val="137"/>
          <w:color w:val="auto"/>
        </w:rPr>
        <w:t>,</w:t>
      </w:r>
    </w:p>
    <w:p w14:paraId="6D0A222D">
      <w:pPr>
        <w:pStyle w:val="30"/>
        <w:keepNext w:val="0"/>
        <w:keepLines w:val="0"/>
        <w:widowControl/>
        <w:suppressLineNumbers w:val="0"/>
        <w:rPr>
          <w:rStyle w:val="137"/>
          <w:color w:val="auto"/>
        </w:rPr>
      </w:pPr>
      <w:r>
        <w:rPr>
          <w:rStyle w:val="137"/>
          <w:color w:val="auto"/>
        </w:rPr>
        <w:t xml:space="preserve">    </w:t>
      </w:r>
      <w:r>
        <w:rPr>
          <w:color w:val="auto"/>
        </w:rPr>
        <w:t>p=1</w:t>
      </w:r>
      <w:r>
        <w:rPr>
          <w:rStyle w:val="137"/>
          <w:color w:val="auto"/>
        </w:rPr>
        <w:t>,</w:t>
      </w:r>
    </w:p>
    <w:p w14:paraId="1B3B8E54">
      <w:pPr>
        <w:pStyle w:val="30"/>
        <w:keepNext w:val="0"/>
        <w:keepLines w:val="0"/>
        <w:widowControl/>
        <w:suppressLineNumbers w:val="0"/>
        <w:rPr>
          <w:rStyle w:val="137"/>
          <w:color w:val="auto"/>
        </w:rPr>
      </w:pPr>
      <w:r>
        <w:rPr>
          <w:rStyle w:val="137"/>
          <w:color w:val="auto"/>
        </w:rPr>
        <w:t xml:space="preserve">    </w:t>
      </w:r>
      <w:r>
        <w:rPr>
          <w:color w:val="auto"/>
        </w:rPr>
        <w:t>algorithm='auto'</w:t>
      </w:r>
    </w:p>
    <w:p w14:paraId="589973FD">
      <w:pPr>
        <w:pStyle w:val="30"/>
        <w:keepNext w:val="0"/>
        <w:keepLines w:val="0"/>
        <w:widowControl/>
        <w:suppressLineNumbers w:val="0"/>
        <w:rPr>
          <w:color w:val="auto"/>
        </w:rPr>
      </w:pPr>
      <w:r>
        <w:rPr>
          <w:rStyle w:val="137"/>
          <w:color w:val="auto"/>
        </w:rPr>
        <w:t>)</w:t>
      </w:r>
    </w:p>
    <w:p w14:paraId="7D0DF812">
      <w:pPr>
        <w:pStyle w:val="31"/>
        <w:keepNext w:val="0"/>
        <w:keepLines w:val="0"/>
        <w:widowControl/>
        <w:suppressLineNumbers w:val="0"/>
        <w:spacing w:before="0" w:beforeAutospacing="1" w:after="0" w:afterAutospacing="1"/>
        <w:ind w:left="0" w:right="0" w:firstLine="480" w:firstLineChars="200"/>
        <w:rPr>
          <w:color w:val="auto"/>
        </w:rPr>
      </w:pPr>
      <w:r>
        <w:rPr>
          <w:color w:val="auto"/>
        </w:rPr>
        <w:t>该组参数的含义是：选取距离测试样本最近的 7 个训练样本作为参考，并且距离越近的样本投票权重越高，距离计算方式采用曼哈顿距离。相比原始模型，这种设置在投票方式和距离计算上都进行了改变，可以更全面地观察参数对模型表现的影响。</w:t>
      </w:r>
    </w:p>
    <w:p w14:paraId="27A2E5C2">
      <w:pPr>
        <w:pStyle w:val="5"/>
        <w:keepNext w:val="0"/>
        <w:keepLines w:val="0"/>
        <w:widowControl/>
        <w:suppressLineNumbers w:val="0"/>
        <w:rPr>
          <w:color w:val="auto"/>
        </w:rPr>
      </w:pPr>
      <w:r>
        <w:rPr>
          <w:color w:val="auto"/>
        </w:rPr>
        <w:t>5. 拓展实验小结</w:t>
      </w:r>
    </w:p>
    <w:p w14:paraId="24D3A850">
      <w:pPr>
        <w:pStyle w:val="31"/>
        <w:keepNext w:val="0"/>
        <w:keepLines w:val="0"/>
        <w:widowControl/>
        <w:suppressLineNumbers w:val="0"/>
        <w:ind w:firstLine="480" w:firstLineChars="200"/>
        <w:rPr>
          <w:color w:val="auto"/>
        </w:rPr>
      </w:pPr>
      <w:r>
        <w:rPr>
          <w:color w:val="auto"/>
        </w:rPr>
        <w:t>通过本次参数调整实验，我认识到 KNN 模型虽然结构简单，不需要像神经网络那样进行复杂训练，但模型效果非常依赖参数设置。</w:t>
      </w:r>
      <w:r>
        <w:rPr>
          <w:rStyle w:val="137"/>
          <w:color w:val="auto"/>
        </w:rPr>
        <w:t>n_neighbors</w:t>
      </w:r>
      <w:r>
        <w:rPr>
          <w:color w:val="auto"/>
        </w:rPr>
        <w:t xml:space="preserve"> 决定了参与投票的邻居数量，影响模型的灵敏程度；</w:t>
      </w:r>
      <w:r>
        <w:rPr>
          <w:rStyle w:val="137"/>
          <w:color w:val="auto"/>
        </w:rPr>
        <w:t>weights</w:t>
      </w:r>
      <w:r>
        <w:rPr>
          <w:color w:val="auto"/>
        </w:rPr>
        <w:t xml:space="preserve"> 决定每个邻居对分类结果的影响是否相同；</w:t>
      </w:r>
      <w:r>
        <w:rPr>
          <w:rStyle w:val="137"/>
          <w:color w:val="auto"/>
        </w:rPr>
        <w:t>metric</w:t>
      </w:r>
      <w:r>
        <w:rPr>
          <w:color w:val="auto"/>
        </w:rPr>
        <w:t xml:space="preserve"> 和 </w:t>
      </w:r>
      <w:r>
        <w:rPr>
          <w:rStyle w:val="137"/>
          <w:color w:val="auto"/>
        </w:rPr>
        <w:t>p</w:t>
      </w:r>
      <w:r>
        <w:rPr>
          <w:color w:val="auto"/>
        </w:rPr>
        <w:t xml:space="preserve"> 决定样本之间距离的计算方式。对于身体指数分类任务来说，身高、体重和性别都属于较直观的特征，经过标准化后，KNN 能够较好地根据样本之间的距离完成分类。</w:t>
      </w:r>
    </w:p>
    <w:p w14:paraId="6ACF6EC5">
      <w:pPr>
        <w:pStyle w:val="31"/>
        <w:keepNext w:val="0"/>
        <w:keepLines w:val="0"/>
        <w:widowControl/>
        <w:suppressLineNumbers w:val="0"/>
        <w:ind w:firstLine="480" w:firstLineChars="200"/>
        <w:rPr>
          <w:color w:val="auto"/>
        </w:rPr>
      </w:pPr>
      <w:r>
        <w:rPr>
          <w:color w:val="auto"/>
        </w:rPr>
        <w:t>本次拓展实验也让我理解到，机器学习建模并不是只要调用模型函数就结束，还需要根据数据特点不断调整参数并比较评价指标。通过观察 Accuracy、Precision、Recall 和 F1-score 的变化，可以判断不同参数设置下模型的综合表现。尤其是本实验自动测评最终得分与 F1 分数相关，因此在调参时不能只看准确率，还要关注 F1 分数是否稳定提升。总体来看，KNN 参数调整过程帮助我进一步理解了距离度量、邻居投票和模型泛化能力之间的关系。</w:t>
      </w:r>
    </w:p>
    <w:p w14:paraId="0563DFBE">
      <w:pPr>
        <w:spacing w:before="200" w:after="120" w:line="276" w:lineRule="auto"/>
        <w:rPr>
          <w:rFonts w:ascii="Times New Roman" w:hAnsi="Times New Roman" w:eastAsia="黑体"/>
          <w:b/>
          <w:sz w:val="28"/>
        </w:rPr>
      </w:pPr>
    </w:p>
    <w:p w14:paraId="0766EA01">
      <w:pPr>
        <w:spacing w:after="60" w:line="300" w:lineRule="auto"/>
        <w:rPr>
          <w:rFonts w:hint="eastAsia" w:ascii="Times New Roman" w:hAnsi="Times New Roman" w:eastAsia="仿宋"/>
          <w:b w:val="0"/>
          <w:sz w:val="22"/>
          <w:lang w:val="en-US" w:eastAsia="zh-CN"/>
        </w:rPr>
      </w:pPr>
    </w:p>
    <w:sectPr>
      <w:pgSz w:w="12240" w:h="15840"/>
      <w:pgMar w:top="1247" w:right="1361" w:bottom="1134" w:left="1361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NGR TITLE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NGR TITLE">
    <w:panose1 w:val="02000500000000000000"/>
    <w:charset w:val="00"/>
    <w:family w:val="auto"/>
    <w:pitch w:val="default"/>
    <w:sig w:usb0="00000001" w:usb1="08010000" w:usb2="0000001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7D5F0CD"/>
    <w:multiLevelType w:val="singleLevel"/>
    <w:tmpl w:val="F7D5F0CD"/>
    <w:lvl w:ilvl="0" w:tentative="0">
      <w:start w:val="5"/>
      <w:numFmt w:val="decimal"/>
      <w:suff w:val="space"/>
      <w:lvlText w:val="%1."/>
      <w:lvlJc w:val="left"/>
    </w:lvl>
  </w:abstractNum>
  <w:abstractNum w:abstractNumId="1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2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3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4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5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6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2"/>
  </w:num>
  <w:num w:numId="2">
    <w:abstractNumId w:val="5"/>
  </w:num>
  <w:num w:numId="3">
    <w:abstractNumId w:val="6"/>
  </w:num>
  <w:num w:numId="4">
    <w:abstractNumId w:val="3"/>
  </w:num>
  <w:num w:numId="5">
    <w:abstractNumId w:val="1"/>
  </w:num>
  <w:num w:numId="6">
    <w:abstractNumId w:val="4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D5C636E"/>
    <w:rsid w:val="126161D4"/>
    <w:rsid w:val="3284764B"/>
    <w:rsid w:val="4E185E43"/>
    <w:rsid w:val="5E2D6A51"/>
    <w:rsid w:val="6BA922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qFormat="1"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qFormat="1" w:unhideWhenUsed="0" w:uiPriority="69" w:semiHidden="0" w:name="Medium Grid 3"/>
    <w:lsdException w:unhideWhenUsed="0" w:uiPriority="70" w:semiHidden="0" w:name="Dark List"/>
    <w:lsdException w:qFormat="1"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qFormat="1"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qFormat="1"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qFormat="1" w:unhideWhenUsed="0" w:uiPriority="62" w:semiHidden="0" w:name="Light Grid Accent 3"/>
    <w:lsdException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qFormat="1"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qFormat="1"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qFormat="1"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unhideWhenUsed="0" w:uiPriority="65" w:semiHidden="0" w:name="Medium List 1 Accent 6"/>
    <w:lsdException w:qFormat="1"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qFormat="1"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Times New Roman" w:hAnsi="Times New Roman" w:eastAsia="仿宋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41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42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3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7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8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4">
    <w:name w:val="Default Paragraph Font"/>
    <w:semiHidden/>
    <w:unhideWhenUsed/>
    <w:uiPriority w:val="1"/>
  </w:style>
  <w:style w:type="table" w:default="1" w:styleId="3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50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9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7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9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8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5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8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HTML Preformatted"/>
    <w:basedOn w:val="1"/>
    <w:semiHidden/>
    <w:unhideWhenUsed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31">
    <w:name w:val="Normal (Web)"/>
    <w:basedOn w:val="1"/>
    <w:semiHidden/>
    <w:unhideWhenUsed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paragraph" w:styleId="32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3">
    <w:name w:val="Title"/>
    <w:basedOn w:val="1"/>
    <w:next w:val="1"/>
    <w:link w:val="144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5">
    <w:name w:val="Table Grid"/>
    <w:basedOn w:val="34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6">
    <w:name w:val="Light Shading"/>
    <w:basedOn w:val="34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7">
    <w:name w:val="Light Shading Accent 1"/>
    <w:basedOn w:val="34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8">
    <w:name w:val="Light Shading Accent 2"/>
    <w:basedOn w:val="34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9">
    <w:name w:val="Light Shading Accent 3"/>
    <w:basedOn w:val="34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0">
    <w:name w:val="Light Shading Accent 4"/>
    <w:basedOn w:val="34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1">
    <w:name w:val="Light Shading Accent 5"/>
    <w:basedOn w:val="34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2">
    <w:name w:val="Light Shading Accent 6"/>
    <w:basedOn w:val="34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3">
    <w:name w:val="Light List"/>
    <w:basedOn w:val="34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4">
    <w:name w:val="Light List Accent 1"/>
    <w:basedOn w:val="34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5">
    <w:name w:val="Light List Accent 2"/>
    <w:basedOn w:val="34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6">
    <w:name w:val="Light List Accent 3"/>
    <w:basedOn w:val="34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7">
    <w:name w:val="Light List Accent 4"/>
    <w:basedOn w:val="34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8">
    <w:name w:val="Light List Accent 5"/>
    <w:basedOn w:val="34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9">
    <w:name w:val="Light List Accent 6"/>
    <w:basedOn w:val="34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0">
    <w:name w:val="Light Grid"/>
    <w:basedOn w:val="34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1">
    <w:name w:val="Light Grid Accent 1"/>
    <w:basedOn w:val="34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2">
    <w:name w:val="Light Grid Accent 2"/>
    <w:basedOn w:val="34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3">
    <w:name w:val="Light Grid Accent 3"/>
    <w:basedOn w:val="34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4">
    <w:name w:val="Light Grid Accent 4"/>
    <w:basedOn w:val="34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5">
    <w:name w:val="Light Grid Accent 5"/>
    <w:basedOn w:val="34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6">
    <w:name w:val="Light Grid Accent 6"/>
    <w:basedOn w:val="34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7">
    <w:name w:val="Medium Shading 1"/>
    <w:basedOn w:val="34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1"/>
    <w:basedOn w:val="34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2"/>
    <w:basedOn w:val="34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3"/>
    <w:basedOn w:val="34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4"/>
    <w:basedOn w:val="34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5"/>
    <w:basedOn w:val="34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6"/>
    <w:basedOn w:val="34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2"/>
    <w:basedOn w:val="34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1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2"/>
    <w:basedOn w:val="34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3"/>
    <w:basedOn w:val="34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4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5"/>
    <w:basedOn w:val="34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6"/>
    <w:basedOn w:val="34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List 1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2">
    <w:name w:val="Medium List 1 Accent 1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3">
    <w:name w:val="Medium List 1 Accent 2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4">
    <w:name w:val="Medium List 1 Accent 3"/>
    <w:basedOn w:val="34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5">
    <w:name w:val="Medium List 1 Accent 4"/>
    <w:basedOn w:val="34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6">
    <w:name w:val="Medium List 1 Accent 5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7">
    <w:name w:val="Medium List 1 Accent 6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8">
    <w:name w:val="Medium List 2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1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2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3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4"/>
    <w:basedOn w:val="34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5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6"/>
    <w:basedOn w:val="34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Grid 1"/>
    <w:basedOn w:val="34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6">
    <w:name w:val="Medium Grid 1 Accent 1"/>
    <w:basedOn w:val="34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7">
    <w:name w:val="Medium Grid 1 Accent 2"/>
    <w:basedOn w:val="34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8">
    <w:name w:val="Medium Grid 1 Accent 3"/>
    <w:basedOn w:val="34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9">
    <w:name w:val="Medium Grid 1 Accent 4"/>
    <w:basedOn w:val="34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0">
    <w:name w:val="Medium Grid 1 Accent 5"/>
    <w:basedOn w:val="34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1">
    <w:name w:val="Medium Grid 1 Accent 6"/>
    <w:basedOn w:val="34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2">
    <w:name w:val="Medium Grid 2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1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2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3"/>
    <w:basedOn w:val="34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4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5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6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3"/>
    <w:basedOn w:val="34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0">
    <w:name w:val="Medium Grid 3 Accent 1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1">
    <w:name w:val="Medium Grid 3 Accent 2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2">
    <w:name w:val="Medium Grid 3 Accent 3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3">
    <w:name w:val="Medium Grid 3 Accent 4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4">
    <w:name w:val="Medium Grid 3 Accent 5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5">
    <w:name w:val="Medium Grid 3 Accent 6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6">
    <w:name w:val="Dark List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7">
    <w:name w:val="Dark List Accent 1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8">
    <w:name w:val="Dark List Accent 2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9">
    <w:name w:val="Dark List Accent 3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0">
    <w:name w:val="Dark List Accent 4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1">
    <w:name w:val="Dark List Accent 5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2">
    <w:name w:val="Dark List Accent 6"/>
    <w:basedOn w:val="34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3">
    <w:name w:val="Colorful Shading"/>
    <w:basedOn w:val="34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1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2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3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7">
    <w:name w:val="Colorful Shading Accent 4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5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6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List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1">
    <w:name w:val="Colorful List Accent 1"/>
    <w:basedOn w:val="34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2">
    <w:name w:val="Colorful List Accent 2"/>
    <w:basedOn w:val="34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3">
    <w:name w:val="Colorful List Accent 3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4">
    <w:name w:val="Colorful List Accent 4"/>
    <w:basedOn w:val="34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5">
    <w:name w:val="Colorful List Accent 5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6">
    <w:name w:val="Colorful List Accent 6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7">
    <w:name w:val="Colorful Grid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8">
    <w:name w:val="Colorful Grid Accent 1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9">
    <w:name w:val="Colorful Grid Accent 2"/>
    <w:basedOn w:val="34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0">
    <w:name w:val="Colorful Grid Accent 3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1">
    <w:name w:val="Colorful Grid Accent 4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2">
    <w:name w:val="Colorful Grid Accent 5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3">
    <w:name w:val="Colorful Grid Accent 6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5">
    <w:name w:val="Strong"/>
    <w:basedOn w:val="134"/>
    <w:qFormat/>
    <w:uiPriority w:val="22"/>
    <w:rPr>
      <w:b/>
      <w:bCs/>
    </w:rPr>
  </w:style>
  <w:style w:type="character" w:styleId="136">
    <w:name w:val="Emphasis"/>
    <w:basedOn w:val="134"/>
    <w:qFormat/>
    <w:uiPriority w:val="20"/>
    <w:rPr>
      <w:i/>
      <w:iCs/>
    </w:rPr>
  </w:style>
  <w:style w:type="character" w:styleId="137">
    <w:name w:val="HTML Code"/>
    <w:basedOn w:val="134"/>
    <w:semiHidden/>
    <w:unhideWhenUsed/>
    <w:uiPriority w:val="99"/>
    <w:rPr>
      <w:rFonts w:ascii="Courier New" w:hAnsi="Courier New"/>
      <w:sz w:val="20"/>
    </w:rPr>
  </w:style>
  <w:style w:type="character" w:customStyle="1" w:styleId="138">
    <w:name w:val="Header Char"/>
    <w:basedOn w:val="134"/>
    <w:link w:val="25"/>
    <w:uiPriority w:val="99"/>
  </w:style>
  <w:style w:type="character" w:customStyle="1" w:styleId="139">
    <w:name w:val="Footer Char"/>
    <w:basedOn w:val="134"/>
    <w:link w:val="24"/>
    <w:qFormat/>
    <w:uiPriority w:val="99"/>
  </w:style>
  <w:style w:type="paragraph" w:styleId="140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41">
    <w:name w:val="Heading 1 Char"/>
    <w:basedOn w:val="134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2">
    <w:name w:val="Heading 2 Char"/>
    <w:basedOn w:val="134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3">
    <w:name w:val="Heading 3 Char"/>
    <w:basedOn w:val="134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4">
    <w:name w:val="Title Char"/>
    <w:basedOn w:val="134"/>
    <w:link w:val="33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5">
    <w:name w:val="Subtitle Char"/>
    <w:basedOn w:val="134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6">
    <w:name w:val="List Paragraph"/>
    <w:basedOn w:val="1"/>
    <w:qFormat/>
    <w:uiPriority w:val="34"/>
    <w:pPr>
      <w:ind w:left="720"/>
      <w:contextualSpacing/>
    </w:pPr>
  </w:style>
  <w:style w:type="character" w:customStyle="1" w:styleId="147">
    <w:name w:val="Body Text Char"/>
    <w:basedOn w:val="134"/>
    <w:link w:val="19"/>
    <w:uiPriority w:val="99"/>
  </w:style>
  <w:style w:type="character" w:customStyle="1" w:styleId="148">
    <w:name w:val="Body Text 2 Char"/>
    <w:basedOn w:val="134"/>
    <w:link w:val="28"/>
    <w:uiPriority w:val="99"/>
  </w:style>
  <w:style w:type="character" w:customStyle="1" w:styleId="149">
    <w:name w:val="Body Text 3 Char"/>
    <w:basedOn w:val="134"/>
    <w:link w:val="17"/>
    <w:uiPriority w:val="99"/>
    <w:rPr>
      <w:sz w:val="16"/>
      <w:szCs w:val="16"/>
    </w:rPr>
  </w:style>
  <w:style w:type="character" w:customStyle="1" w:styleId="150">
    <w:name w:val="Macro Text Char"/>
    <w:basedOn w:val="134"/>
    <w:link w:val="2"/>
    <w:uiPriority w:val="99"/>
    <w:rPr>
      <w:rFonts w:ascii="Courier" w:hAnsi="Courier"/>
      <w:sz w:val="20"/>
      <w:szCs w:val="20"/>
    </w:rPr>
  </w:style>
  <w:style w:type="paragraph" w:styleId="151">
    <w:name w:val="Quote"/>
    <w:basedOn w:val="1"/>
    <w:next w:val="1"/>
    <w:link w:val="152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2">
    <w:name w:val="Quote Char"/>
    <w:basedOn w:val="134"/>
    <w:link w:val="151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3">
    <w:name w:val="Heading 4 Char"/>
    <w:basedOn w:val="134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4">
    <w:name w:val="Heading 5 Char"/>
    <w:basedOn w:val="134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5">
    <w:name w:val="Heading 6 Char"/>
    <w:basedOn w:val="134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6">
    <w:name w:val="Heading 7 Char"/>
    <w:basedOn w:val="134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7">
    <w:name w:val="Heading 8 Char"/>
    <w:basedOn w:val="134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8">
    <w:name w:val="Heading 9 Char"/>
    <w:basedOn w:val="134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9">
    <w:name w:val="Intense Quote"/>
    <w:basedOn w:val="1"/>
    <w:next w:val="1"/>
    <w:link w:val="160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Intense Quote Char"/>
    <w:basedOn w:val="134"/>
    <w:link w:val="159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1">
    <w:name w:val="Subtle Emphasis"/>
    <w:basedOn w:val="134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2">
    <w:name w:val="Intense Emphasis"/>
    <w:basedOn w:val="134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3">
    <w:name w:val="Subtle Reference"/>
    <w:basedOn w:val="134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4">
    <w:name w:val="Intense Reference"/>
    <w:basedOn w:val="134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5">
    <w:name w:val="Book Title"/>
    <w:basedOn w:val="134"/>
    <w:qFormat/>
    <w:uiPriority w:val="33"/>
    <w:rPr>
      <w:b/>
      <w:bCs/>
      <w:smallCaps/>
      <w:spacing w:val="5"/>
    </w:rPr>
  </w:style>
  <w:style w:type="paragraph" w:customStyle="1" w:styleId="166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2524</Words>
  <Characters>3667</Characters>
  <Lines>0</Lines>
  <Paragraphs>0</Paragraphs>
  <TotalTime>3</TotalTime>
  <ScaleCrop>false</ScaleCrop>
  <LinksUpToDate>false</LinksUpToDate>
  <CharactersWithSpaces>3897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WPS_1671339666</cp:lastModifiedBy>
  <dcterms:modified xsi:type="dcterms:W3CDTF">2026-07-09T08:07:36Z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eyJoZGlkIjoiMDc0N2Y5YTg4MmNjODNlZDQ3Y2VkMWFjNzRiNzJkZDYiLCJ1c2VySWQiOiIxNDUwODcyNDg4In0=</vt:lpwstr>
  </property>
  <property fmtid="{D5CDD505-2E9C-101B-9397-08002B2CF9AE}" pid="3" name="KSOProductBuildVer">
    <vt:lpwstr>2052-12.1.0.26895</vt:lpwstr>
  </property>
  <property fmtid="{D5CDD505-2E9C-101B-9397-08002B2CF9AE}" pid="4" name="ICV">
    <vt:lpwstr>FD1BDCE1335C4CB8845D428F7A633B22_12</vt:lpwstr>
  </property>
</Properties>
</file>