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FreightBid Agent — Hybrid Optimization + ML Decision System for Hotshot Dispatch</w:t>
      </w:r>
    </w:p>
    <w:p>
      <w:pPr>
        <w:pStyle w:val="Heading1"/>
      </w:pPr>
      <w:r>
        <w:t>Problem and Measurable Objectives</w:t>
      </w:r>
    </w:p>
    <w:p>
      <w:r>
        <w:t>Problem: Manual bidding takes time or low-level employee to find jobs that increase profitability while reducing deadhead.</w:t>
      </w:r>
    </w:p>
    <w:p>
      <w:r>
        <w:t>Objective: Maximize profit subject to constraints (deadhead, time windows, home-by time, risk), with a defined utility function.</w:t>
      </w:r>
    </w:p>
    <w:p>
      <w:pPr>
        <w:pStyle w:val="Heading1"/>
      </w:pPr>
      <w:r>
        <w:t>Baselines and Ablations</w:t>
      </w:r>
    </w:p>
    <w:p>
      <w:pPr>
        <w:pStyle w:val="Heading2"/>
      </w:pPr>
      <w:r>
        <w:t>Baseline Heuristic</w:t>
      </w:r>
    </w:p>
    <w:p>
      <w:pPr>
        <w:pStyle w:val="Heading2"/>
      </w:pPr>
      <w:r>
        <w:t>Optimization Baseline</w:t>
      </w:r>
    </w:p>
    <w:p>
      <w:pPr>
        <w:pStyle w:val="Heading2"/>
      </w:pPr>
      <w:r>
        <w:t>ML Augmentation</w:t>
      </w:r>
    </w:p>
    <w:p>
      <w:pPr>
        <w:pStyle w:val="Heading2"/>
      </w:pPr>
      <w:r>
        <w:t>Agent Layer</w:t>
      </w:r>
    </w:p>
    <w:p>
      <w:pPr>
        <w:pStyle w:val="Heading1"/>
      </w:pPr>
      <w:r>
        <w:t>Evaluation Harness</w:t>
      </w:r>
    </w:p>
    <w:p>
      <w:pPr>
        <w:pStyle w:val="Heading2"/>
      </w:pPr>
      <w:r>
        <w:t>Offline Simulation</w:t>
      </w:r>
    </w:p>
    <w:p>
      <w:r>
        <w:t>(use real dataset)</w:t>
      </w:r>
    </w:p>
    <w:p>
      <w:pPr>
        <w:pStyle w:val="Heading2"/>
      </w:pPr>
      <w:r>
        <w:t>Metrics</w:t>
      </w:r>
    </w:p>
    <w:p>
      <w:pPr>
        <w:pStyle w:val="ListBullet"/>
      </w:pPr>
      <w:r>
        <w:t>Profit</w:t>
      </w:r>
    </w:p>
    <w:p>
      <w:pPr>
        <w:pStyle w:val="ListBullet"/>
      </w:pPr>
      <w:r>
        <w:t>Deadhead miles</w:t>
      </w:r>
    </w:p>
    <w:p>
      <w:pPr>
        <w:pStyle w:val="ListBullet"/>
      </w:pPr>
      <w:r>
        <w:t>On-time feasibility</w:t>
      </w:r>
    </w:p>
    <w:p>
      <w:pPr>
        <w:pStyle w:val="ListBullet"/>
      </w:pPr>
      <w:r>
        <w:t>Acceptance rate proxy</w:t>
      </w:r>
    </w:p>
    <w:p>
      <w:pPr>
        <w:pStyle w:val="ListBullet"/>
      </w:pPr>
      <w:r>
        <w:t>Variance/Risk</w:t>
      </w:r>
    </w:p>
    <w:p>
      <w:pPr>
        <w:pStyle w:val="Heading1"/>
      </w:pPr>
      <w:r>
        <w:t>Production Touches</w:t>
      </w:r>
    </w:p>
    <w:p>
      <w:pPr>
        <w:pStyle w:val="Heading2"/>
      </w:pPr>
      <w:r>
        <w:t>FastAPI Service</w:t>
      </w:r>
    </w:p>
    <w:p>
      <w:pPr>
        <w:pStyle w:val="Heading2"/>
      </w:pPr>
      <w:r>
        <w:t>Postgres Schema</w:t>
      </w:r>
    </w:p>
    <w:p>
      <w:pPr>
        <w:pStyle w:val="Heading2"/>
      </w:pPr>
      <w:r>
        <w:t>Docker Compose</w:t>
      </w:r>
    </w:p>
    <w:p>
      <w:pPr>
        <w:pStyle w:val="Heading2"/>
      </w:pPr>
      <w:r>
        <w:t>CI Tests</w:t>
      </w:r>
    </w:p>
    <w:p>
      <w:pPr>
        <w:pStyle w:val="Heading2"/>
      </w:pPr>
      <w:r>
        <w:t>Observability</w:t>
      </w:r>
    </w:p>
    <w:p>
      <w:pPr>
        <w:pStyle w:val="Heading3"/>
      </w:pPr>
      <w:r>
        <w:t>Structured Logs</w:t>
      </w:r>
    </w:p>
    <w:p>
      <w:pPr>
        <w:pStyle w:val="Heading3"/>
      </w:pPr>
      <w:r>
        <w:t>“Why this bid” Explanations</w:t>
      </w:r>
    </w:p>
    <w:p>
      <w:pPr>
        <w:pStyle w:val="Heading3"/>
      </w:pPr>
      <w:r>
        <w:t>“Human-in-the-Loop” Controls</w:t>
      </w:r>
    </w:p>
    <w:p>
      <w:pPr>
        <w:pStyle w:val="Heading1"/>
      </w:pPr>
      <w:r>
        <w:t>Phase 1 – Deterministic “Dispatch Brain”</w:t>
      </w:r>
    </w:p>
    <w:p>
      <w:pPr>
        <w:pStyle w:val="Heading2"/>
      </w:pPr>
      <w:r>
        <w:t>Load Model and Constraints</w:t>
      </w:r>
    </w:p>
    <w:p>
      <w:pPr>
        <w:pStyle w:val="Heading2"/>
      </w:pPr>
      <w:r>
        <w:t>Cost Model</w:t>
      </w:r>
    </w:p>
    <w:p>
      <w:pPr>
        <w:pStyle w:val="ListBullet"/>
      </w:pPr>
      <w:r>
        <w:t>Fuel</w:t>
      </w:r>
    </w:p>
    <w:p>
      <w:pPr>
        <w:pStyle w:val="ListBullet"/>
      </w:pPr>
      <w:r>
        <w:t>Tolls Estimate</w:t>
      </w:r>
    </w:p>
    <w:p>
      <w:pPr>
        <w:pStyle w:val="ListBullet"/>
      </w:pPr>
      <w:r>
        <w:t>Time Costs</w:t>
      </w:r>
    </w:p>
    <w:p>
      <w:pPr>
        <w:pStyle w:val="ListBullet"/>
      </w:pPr>
      <w:r>
        <w:t>Deadhead</w:t>
      </w:r>
    </w:p>
    <w:p>
      <w:pPr>
        <w:pStyle w:val="Heading2"/>
      </w:pPr>
      <w:r>
        <w:t>Scoring Function with Weights</w:t>
      </w:r>
    </w:p>
    <w:p>
      <w:r>
        <w:t>(Configurable)</w:t>
      </w:r>
    </w:p>
    <w:p>
      <w:pPr>
        <w:pStyle w:val="Heading2"/>
      </w:pPr>
      <w:r>
        <w:t>Route Planner</w:t>
      </w:r>
    </w:p>
    <w:p>
      <w:r>
        <w:t>(Single truck first, then multi-truck)</w:t>
      </w:r>
    </w:p>
    <w:p>
      <w:pPr>
        <w:pStyle w:val="Heading2"/>
      </w:pPr>
      <w:r>
        <w:t>API Endpoints</w:t>
      </w:r>
    </w:p>
    <w:p>
      <w:pPr>
        <w:pStyle w:val="ListBullet"/>
      </w:pPr>
      <w:r>
        <w:t>Ingest loads</w:t>
      </w:r>
    </w:p>
    <w:p>
      <w:pPr>
        <w:pStyle w:val="ListBullet"/>
      </w:pPr>
      <w:r>
        <w:t>Rank Loads</w:t>
      </w:r>
    </w:p>
    <w:p>
      <w:pPr>
        <w:pStyle w:val="ListBullet"/>
      </w:pPr>
      <w:r>
        <w:t>Propose plan</w:t>
      </w:r>
    </w:p>
    <w:p>
      <w:pPr>
        <w:pStyle w:val="Heading2"/>
      </w:pPr>
      <w:r>
        <w:t>Deliverable: a CLI + API that can rank loads and output a plan with explanations.</w:t>
      </w:r>
    </w:p>
    <w:p>
      <w:pPr>
        <w:pStyle w:val="Heading3"/>
      </w:pPr>
      <w:r>
        <w:t>Step 1: Single Truck, Next 48-Hours Planner</w:t>
      </w:r>
    </w:p>
    <w:p>
      <w:pPr>
        <w:pStyle w:val="ListBullet"/>
      </w:pPr>
      <w:r>
        <w:t>Input: List of Loads</w:t>
      </w:r>
    </w:p>
    <w:p>
      <w:pPr>
        <w:pStyle w:val="ListBullet"/>
      </w:pPr>
      <w:r>
        <w:t>Origin/Destination</w:t>
      </w:r>
    </w:p>
    <w:p>
      <w:pPr>
        <w:pStyle w:val="ListBullet"/>
      </w:pPr>
      <w:r>
        <w:t>Pickup/Drop Windows</w:t>
      </w:r>
    </w:p>
    <w:p>
      <w:pPr>
        <w:pStyle w:val="ListBullet"/>
      </w:pPr>
      <w:r>
        <w:t>Miles Rate</w:t>
      </w:r>
    </w:p>
    <w:p>
      <w:pPr>
        <w:pStyle w:val="ListBullet"/>
      </w:pPr>
      <w:r>
        <w:t>Output: Top 10 Loads</w:t>
      </w:r>
    </w:p>
    <w:p>
      <w:pPr>
        <w:pStyle w:val="ListBullet"/>
      </w:pPr>
      <w:r>
        <w:t>Recommended bid range</w:t>
      </w:r>
    </w:p>
    <w:p>
      <w:pPr>
        <w:pStyle w:val="ListBullet"/>
      </w:pPr>
      <w:r>
        <w:t>Feasible Plan</w:t>
      </w:r>
    </w:p>
    <w:p>
      <w:pPr>
        <w:pStyle w:val="ListBullet"/>
      </w:pPr>
      <w:r>
        <w:t>Rational</w:t>
      </w:r>
    </w:p>
    <w:p>
      <w:pPr>
        <w:pStyle w:val="Heading4"/>
      </w:pPr>
      <w:r>
        <w:t>What is needed:</w:t>
      </w:r>
    </w:p>
    <w:p>
      <w:pPr>
        <w:pStyle w:val="ListBullet"/>
      </w:pPr>
      <w:r>
        <w:t>Repo structure</w:t>
      </w:r>
    </w:p>
    <w:p>
      <w:pPr>
        <w:pStyle w:val="ListBullet"/>
      </w:pPr>
      <w:r>
        <w:t>Use Hexagonal Architecture</w:t>
      </w:r>
    </w:p>
    <w:p>
      <w:pPr>
        <w:pStyle w:val="ListBullet"/>
      </w:pPr>
      <w:r>
        <w:t>“One port, two adapters.”</w:t>
      </w:r>
    </w:p>
    <w:p>
      <w:pPr>
        <w:pStyle w:val="ListBullet"/>
      </w:pPr>
      <w:r>
        <w:t>One is a Test adapter, the other is the actual adapter</w:t>
      </w:r>
    </w:p>
    <w:p>
      <w:pPr>
        <w:pStyle w:val="ListBullet"/>
      </w:pPr>
      <w:r>
        <w:t>Using the Strategy Pattern</w:t>
      </w:r>
    </w:p>
    <w:p>
      <w:r>
        <w:t>This uses an interface to store methods that can be implemented dynamically at runtime.</w:t>
      </w:r>
    </w:p>
    <w:p>
      <w:pPr>
        <w:pStyle w:val="ListBullet"/>
      </w:pPr>
      <w:r>
        <w:t>First Data Schema</w:t>
      </w:r>
    </w:p>
    <w:p>
      <w:pPr>
        <w:pStyle w:val="ListBullet"/>
      </w:pPr>
      <w:r>
        <w:t>Scoring Formula Starter</w:t>
      </w:r>
    </w:p>
    <w:p>
      <w:pPr>
        <w:pStyle w:val="ListBullet"/>
      </w:pPr>
      <w:r>
        <w:t>Endpoints to Build</w:t>
      </w:r>
    </w:p>
    <w:p>
      <w:pPr>
        <w:pStyle w:val="ListBullet"/>
      </w:pPr>
      <w:r>
        <w:t>Benchmark Metrics to Track</w:t>
      </w:r>
    </w:p>
    <w:p>
      <w:pPr>
        <w:pStyle w:val="Heading4"/>
      </w:pPr>
      <w:r>
        <w:t>Iteration 1:</w:t>
      </w:r>
    </w:p>
    <w:p>
      <w:pPr>
        <w:pStyle w:val="ListBullet"/>
      </w:pPr>
      <w:r>
        <w:t>FastAPI service (core “decision engine”)</w:t>
      </w:r>
    </w:p>
    <w:p>
      <w:pPr>
        <w:pStyle w:val="ListBullet"/>
      </w:pPr>
      <w:r>
        <w:t>CLI that calls the API and prints plans/bids cleanly</w:t>
      </w:r>
    </w:p>
    <w:p>
      <w:pPr>
        <w:pStyle w:val="ListBullet"/>
      </w:pPr>
      <w:r>
        <w:t>Notebook for experiments + evaluation charts + ablations</w:t>
      </w:r>
    </w:p>
    <w:p>
      <w:pPr>
        <w:pStyle w:val="ListBullet"/>
      </w:pPr>
      <w:r>
        <w:t>Docker Compose (API + Postgres) so reviewers can run it in 1 command</w:t>
      </w:r>
    </w:p>
    <w:p>
      <w:pPr>
        <w:pStyle w:val="Heading1"/>
      </w:pPr>
      <w:r>
        <w:t>Phase 2 — Optimization Engine</w:t>
      </w:r>
    </w:p>
    <w:p>
      <w:pPr>
        <w:pStyle w:val="Heading2"/>
      </w:pPr>
      <w:r>
        <w:t>Use Google OR-Tools for route/assignment optimization</w:t>
      </w:r>
    </w:p>
    <w:p>
      <w:pPr>
        <w:pStyle w:val="Heading2"/>
      </w:pPr>
      <w:r>
        <w:t>Compare heuristic vs OR-Tools under simulated scenarios</w:t>
      </w:r>
    </w:p>
    <w:p>
      <w:pPr>
        <w:pStyle w:val="Heading2"/>
      </w:pPr>
      <w:r>
        <w:t>Show improvements and Tradeoffs</w:t>
      </w:r>
    </w:p>
    <w:p>
      <w:r>
        <w:t>(speed vs optimality)</w:t>
      </w:r>
    </w:p>
    <w:p>
      <w:pPr>
        <w:pStyle w:val="Heading2"/>
      </w:pPr>
      <w:r>
        <w:t>Deliverable: “planner_v2” that beats the baseline on a benchmark suite.</w:t>
      </w:r>
    </w:p>
    <w:p>
      <w:pPr>
        <w:pStyle w:val="Heading1"/>
      </w:pPr>
      <w:r>
        <w:t>Phase 3 — ML Augmentation</w:t>
      </w:r>
    </w:p>
    <w:p>
      <w:pPr>
        <w:pStyle w:val="Heading2"/>
      </w:pPr>
      <w:r>
        <w:t>Destination desirability / backhaul likelihood model (primary)</w:t>
      </w:r>
    </w:p>
    <w:p>
      <w:r>
        <w:t>Predict:</w:t>
      </w:r>
    </w:p>
    <w:p>
      <w:pPr>
        <w:pStyle w:val="ListBullet"/>
      </w:pPr>
      <w:r>
        <w:t>expected deadhead miles after completing a load to destination zone</w:t>
      </w:r>
    </w:p>
    <w:p>
      <w:pPr>
        <w:pStyle w:val="ListBullet"/>
      </w:pPr>
      <w:r>
        <w:t>probability of finding a load within X hours</w:t>
      </w:r>
    </w:p>
    <w:p>
      <w:pPr>
        <w:pStyle w:val="ListBullet"/>
      </w:pPr>
      <w:r>
        <w:t>expected $/mile of the next load</w:t>
      </w:r>
    </w:p>
    <w:p>
      <w:r>
        <w:t>For each candidate load L:</w:t>
      </w:r>
    </w:p>
    <w:p>
      <w:pPr>
        <w:pStyle w:val="ListBullet"/>
      </w:pPr>
      <w:r>
        <w:t>ImmediateProfit(L)</w:t>
      </w:r>
    </w:p>
    <w:p>
      <w:pPr>
        <w:pStyle w:val="ListBullet"/>
      </w:pPr>
      <w:r>
        <w:t>λ * (ExpectedFutureValue at destination after L)</w:t>
      </w:r>
    </w:p>
    <w:p>
      <w:pPr>
        <w:pStyle w:val="ListBullet"/>
      </w:pPr>
      <w:r>
        <w:t>− penalty for risk / constraint tightness</w:t>
      </w:r>
    </w:p>
    <w:p>
      <w:r>
        <w:t>That gives you a principled reason the AI avoids dead zones.</w:t>
      </w:r>
    </w:p>
    <w:p>
      <w:pPr>
        <w:pStyle w:val="Heading3"/>
      </w:pPr>
      <w:r>
        <w:t>What Data is Needed?</w:t>
      </w:r>
    </w:p>
    <w:p>
      <w:pPr>
        <w:pStyle w:val="ListBullet"/>
      </w:pPr>
      <w:r>
        <w:t>logging observed loads over time (via API/search snapshots)</w:t>
      </w:r>
    </w:p>
    <w:p>
      <w:pPr>
        <w:pStyle w:val="ListBullet"/>
      </w:pPr>
      <w:r>
        <w:t>aggregating by zone/time (loads per hour, median rate, lane density)</w:t>
      </w:r>
    </w:p>
    <w:p>
      <w:pPr>
        <w:pStyle w:val="ListBullet"/>
      </w:pPr>
      <w:r>
        <w:t>creating labels from “what would have been available next” in your snapshots</w:t>
      </w:r>
    </w:p>
    <w:p>
      <w:pPr>
        <w:pStyle w:val="Heading2"/>
      </w:pPr>
      <w:r>
        <w:t>Acceptance likelihood (secondary)</w:t>
      </w:r>
    </w:p>
    <w:p>
      <w:pPr>
        <w:pStyle w:val="ListBullet"/>
      </w:pPr>
      <w:r>
        <w:t>A classification that a broker will accept at price X</w:t>
      </w:r>
    </w:p>
    <w:p>
      <w:pPr>
        <w:pStyle w:val="Heading2"/>
      </w:pPr>
      <w:r>
        <w:t>Deliverable: trained model + feature pipeline + validation + model card.</w:t>
      </w:r>
    </w:p>
    <w:p>
      <w:pPr>
        <w:pStyle w:val="Heading1"/>
      </w:pPr>
      <w:r>
        <w:t>Phase 4 — Agent layer</w:t>
      </w:r>
    </w:p>
    <w:p>
      <w:pPr>
        <w:pStyle w:val="ListBullet"/>
      </w:pPr>
      <w:r>
        <w:t>Agent receives goals like: “$2k/day, home by Friday 6pm, max 120 deadhead miles”</w:t>
      </w:r>
    </w:p>
    <w:p>
      <w:pPr>
        <w:pStyle w:val="ListBullet"/>
      </w:pPr>
      <w:r>
        <w:t>Calls tools: search loads, score, optimize, propose bid(s)</w:t>
      </w:r>
    </w:p>
    <w:p>
      <w:r>
        <w:t>Outputs:</w:t>
      </w:r>
    </w:p>
    <w:p>
      <w:pPr>
        <w:pStyle w:val="ListBullet"/>
      </w:pPr>
      <w:r>
        <w:t>recommended bid</w:t>
      </w:r>
    </w:p>
    <w:p>
      <w:pPr>
        <w:pStyle w:val="ListBullet"/>
      </w:pPr>
      <w:r>
        <w:t>plan</w:t>
      </w:r>
    </w:p>
    <w:p>
      <w:pPr>
        <w:pStyle w:val="ListBullet"/>
      </w:pPr>
      <w:r>
        <w:t>explanation</w:t>
      </w:r>
    </w:p>
    <w:p>
      <w:pPr>
        <w:pStyle w:val="ListBullet"/>
      </w:pPr>
      <w:r>
        <w:t>“confidence” and when it refuses/asks for human approval</w:t>
      </w:r>
    </w:p>
    <w:p>
      <w:pPr>
        <w:pStyle w:val="Heading2"/>
      </w:pPr>
      <w:r>
        <w:t>Deliverable: a small web UI that shows “recommendations” with reasoning + guardrails.</w:t>
      </w:r>
    </w:p>
    <w:p>
      <w:pPr>
        <w:pStyle w:val="Heading1"/>
      </w:pPr>
      <w:r>
        <w:t>How to make it “business-ready later” without overbuilding now</w:t>
      </w:r>
    </w:p>
    <w:p>
      <w:r>
        <w:t>Design with:</w:t>
      </w:r>
    </w:p>
    <w:p>
      <w:pPr>
        <w:pStyle w:val="ListBullet"/>
      </w:pPr>
      <w:r>
        <w:t>An integration adapter layer (truckstop_adapter/) so you can swap real API calls later</w:t>
      </w:r>
    </w:p>
    <w:p>
      <w:pPr>
        <w:pStyle w:val="ListBullet"/>
      </w:pPr>
      <w:r>
        <w:t>A “simulator” that uses stored JSON loads today</w:t>
      </w:r>
    </w:p>
    <w:p>
      <w:pPr>
        <w:pStyle w:val="ListBullet"/>
      </w:pPr>
      <w:r>
        <w:t>A clean policy system (user rules) so it can become SaaS later</w:t>
      </w:r>
    </w:p>
    <w:p>
      <w:pPr>
        <w:pStyle w:val="Heading1"/>
      </w:pPr>
      <w:r>
        <w:t>Roadmap Update - Phase 5 vs. Context-Removal Paper</w:t>
      </w:r>
    </w:p>
    <w:p>
      <w:r>
        <w:t>Clarification: the current Phase 5 is not the paper/context-removal implementation. The paper idea should be tracked as a later workflow-distillation phase, after the explicit decision engine has generated enough reliable traces.</w:t>
      </w:r>
    </w:p>
    <w:p>
      <w:pPr>
        <w:pStyle w:val="Heading2"/>
      </w:pPr>
      <w:r>
        <w:t>Current Phase 5 - Risk-Aware Bidding &amp; Recalibration</w:t>
      </w:r>
    </w:p>
    <w:p>
      <w:r>
        <w:t>Purpose: make the bid recommendation system financially realistic and operationally reliable before attempting to compress or distill the workflow.</w:t>
      </w:r>
    </w:p>
    <w:p>
      <w:pPr>
        <w:pStyle w:val="ListBullet"/>
      </w:pPr>
      <w:r>
        <w:t>Payment-risk modeling: predict broker default risk and expected pay days from observable board/broker features.</w:t>
      </w:r>
    </w:p>
    <w:p>
      <w:pPr>
        <w:pStyle w:val="ListBullet"/>
      </w:pPr>
      <w:r>
        <w:t>Risk-adjusted EV: shift from raw expected profit if won to expected collectible profit after default and payment-delay risk.</w:t>
      </w:r>
    </w:p>
    <w:p>
      <w:pPr>
        <w:pStyle w:val="ListBullet"/>
      </w:pPr>
      <w:r>
        <w:t>Calibration drift monitoring: detect when predicted P(win) no longer matches realized bid outcomes.</w:t>
      </w:r>
    </w:p>
    <w:p>
      <w:pPr>
        <w:pStyle w:val="ListBullet"/>
      </w:pPr>
      <w:r>
        <w:t>Recalibration workflow: repair flagged drift with a lightweight post-hoc calibrator while keeping the base model frozen.</w:t>
      </w:r>
    </w:p>
    <w:p>
      <w:pPr>
        <w:pStyle w:val="ListBullet"/>
      </w:pPr>
      <w:r>
        <w:t>Risk-aware stress testing: evaluate the full risk-aware stack under shifted broker markets using realized collectible profit.</w:t>
      </w:r>
    </w:p>
    <w:p>
      <w:pPr>
        <w:pStyle w:val="Heading2"/>
      </w:pPr>
      <w:r>
        <w:t>Future Phase 6 - Workflow Distillation / Compiled Dispatcher Agent</w:t>
      </w:r>
    </w:p>
    <w:p>
      <w:r>
        <w:t>This is where the context-removal paper concept belongs.</w:t>
      </w:r>
    </w:p>
    <w:p>
      <w:r>
        <w:t>Purpose: distill the explicit FreightBid workflow into a smaller, faster, lower-context decision policy while keeping the optimizer/ML stack as the source of truth.</w:t>
      </w:r>
    </w:p>
    <w:p>
      <w:pPr>
        <w:pStyle w:val="ListBullet"/>
      </w:pPr>
      <w:r>
        <w:t>Input: traces from the explicit system - load context, broker context, route constraints, P(win), payment risk, risk-adjusted EV, calibration status, recommendation, and human approval outcome.</w:t>
      </w:r>
    </w:p>
    <w:p>
      <w:pPr>
        <w:pStyle w:val="ListBullet"/>
      </w:pPr>
      <w:r>
        <w:t>Output: a compact dispatcher policy or compiled agent that can reproduce high-quality recommendations with less prompt/context overhead.</w:t>
      </w:r>
    </w:p>
    <w:p>
      <w:pPr>
        <w:pStyle w:val="ListBullet"/>
      </w:pPr>
      <w:r>
        <w:t>Guardrail: the distilled/compiled model should not replace the source-of-truth optimizer and ML pipeline until it matches or beats it on held-out simulation and stress tests.</w:t>
      </w:r>
    </w:p>
    <w:p>
      <w:pPr>
        <w:pStyle w:val="ListBullet"/>
      </w:pPr>
      <w:r>
        <w:t>Portfolio framing: this becomes an advanced AI-systems optimization layer, not a replacement for the auditable decision engine.</w:t>
      </w:r>
    </w:p>
    <w:p>
      <w:pPr>
        <w:pStyle w:val="Heading2"/>
      </w:pPr>
      <w:r>
        <w:t>Relationship Between Phase 5 and Phase 6</w:t>
      </w:r>
    </w:p>
    <w:p>
      <w:r>
        <w:t>Phase 5 prepares the foundation for Phase 6. It does not remove context; it makes the context explicit, measurable, and auditable so it can later be distilled safely.</w:t>
      </w:r>
    </w:p>
    <w:p>
      <w:pPr>
        <w:pStyle w:val="ListBullet"/>
      </w:pPr>
      <w:r>
        <w:t>Phase 5 creates clean decision traces and reliable labels.</w:t>
      </w:r>
    </w:p>
    <w:p>
      <w:pPr>
        <w:pStyle w:val="ListBullet"/>
      </w:pPr>
      <w:r>
        <w:t>Phase 5 defines the source-of-truth objective: expected collectible profit, not just raw bid margin.</w:t>
      </w:r>
    </w:p>
    <w:p>
      <w:pPr>
        <w:pStyle w:val="ListBullet"/>
      </w:pPr>
      <w:r>
        <w:t>Phase 5 records when the model is calibrated, drifted, or recalibrated.</w:t>
      </w:r>
    </w:p>
    <w:p>
      <w:pPr>
        <w:pStyle w:val="ListBullet"/>
      </w:pPr>
      <w:r>
        <w:t>Phase 6 can then learn from those traces to reduce runtime context while preserving decision quality.</w:t>
      </w:r>
    </w:p>
    <w:p>
      <w:pPr>
        <w:pStyle w:val="Heading2"/>
      </w:pPr>
      <w:r>
        <w:t>Updated Phase Sequence</w:t>
      </w:r>
    </w:p>
    <w:p>
      <w:pPr>
        <w:pStyle w:val="ListNumber"/>
      </w:pPr>
      <w:r>
        <w:t>Phase 1: Deterministic Dispatch Brain - rules, constraints, cost model, scoring, CLI/API.</w:t>
      </w:r>
    </w:p>
    <w:p>
      <w:pPr>
        <w:pStyle w:val="ListNumber"/>
      </w:pPr>
      <w:r>
        <w:t>Phase 2: Optimization Engine - OR-Tools planning, objective tuning, Pareto frontier.</w:t>
      </w:r>
    </w:p>
    <w:p>
      <w:pPr>
        <w:pStyle w:val="ListNumber"/>
      </w:pPr>
      <w:r>
        <w:t>Phase 3: ML Dispatch Augmentation - destination desirability, rolling replanning, stress testing, portfolio packaging.</w:t>
      </w:r>
    </w:p>
    <w:p>
      <w:pPr>
        <w:pStyle w:val="ListNumber"/>
      </w:pPr>
      <w:r>
        <w:t>Phase 4: Broker / Load Quality &amp; Winnability - outcome simulation, calibrated P(win), EV bidding, human approval workflow, broker-quality stress testing.</w:t>
      </w:r>
    </w:p>
    <w:p>
      <w:pPr>
        <w:pStyle w:val="ListNumber"/>
      </w:pPr>
      <w:r>
        <w:t>Phase 5: Risk-Aware Bidding &amp; Recalibration - payment risk, risk-adjusted EV, calibration drift monitor, recalibration workflow, risk-aware stress test.</w:t>
      </w:r>
    </w:p>
    <w:p>
      <w:pPr>
        <w:pStyle w:val="ListNumber"/>
      </w:pPr>
      <w:r>
        <w:t>Phase 6: Workflow Distillation / Compiled Dispatcher Agent - implement the context-removal paper concept by distilling the explicit workflow into a compact policy/agent.</w:t>
      </w:r>
    </w:p>
    <w:p>
      <w:pPr>
        <w:pStyle w:val="Heading2"/>
      </w:pPr>
      <w:r>
        <w:t>Important Note</w:t>
      </w:r>
    </w:p>
    <w:p>
      <w:r>
        <w:t>Do not implement workflow distillation before Phase 5 is complete. The distilled agent should learn from a proven, auditable system; it should not become the first version of the dispatch brain.</w:t>
      </w:r>
    </w:p>
    <w:p>
      <w:r>
        <w:br w:type="page"/>
      </w:r>
    </w:p>
    <w:p>
      <w:pPr>
        <w:pStyle w:val="Heading1"/>
      </w:pPr>
      <w:r>
        <w:t>Where It Landed — Delivery Status (Phases 1–7 Complete)</w:t>
      </w:r>
    </w:p>
    <w:p>
      <w:r>
        <w:t>As of the v0.7-complete capstone, every phase in this plan has been built, tested, and shipped. The project is a finished portfolio build: 556 automated tests pass on main, and each phase carries reproducible benchmarks and committed result artifacts. Everything above is the original forward-looking plan; this addendum records what was actually delivered. Release tags v0.1.0 through v0.7.5 mark the individual milestones, and v0.7-complete marks the full-project capstone.</w:t>
      </w:r>
    </w:p>
    <w:p>
      <w:pPr>
        <w:pStyle w:val="Heading2"/>
      </w:pPr>
      <w:r>
        <w:t>Delivery status at a glance</w:t>
      </w:r>
    </w:p>
    <w:p>
      <w:pPr>
        <w:pStyle w:val="ListBullet"/>
      </w:pPr>
      <w:r>
        <w:t>Phase 1 — Deterministic Dispatch Brain: SHIPPED. Cost model, weighted scoring, single-truck planner, CLI + API. (tag v0.1.0-phase-1-dispatch-brain)</w:t>
      </w:r>
    </w:p>
    <w:p>
      <w:pPr>
        <w:pStyle w:val="ListBullet"/>
      </w:pPr>
      <w:r>
        <w:t>Phase 2 — Optimization Engine: SHIPPED. OR-Tools CP-SAT routing plus objective tuning along a Pareto frontier — deadhead cut about 34% at near-free profit.</w:t>
      </w:r>
    </w:p>
    <w:p>
      <w:pPr>
        <w:pStyle w:val="ListBullet"/>
      </w:pPr>
      <w:r>
        <w:t>Phase 3 — ML Augmentation: SHIPPED. Destination-desirability model in the planner; rolling-replay A/B of +3.9% profit and −4.7% deadhead over 150 episodes; 18-world stress test with 0 regressions. (tags v0.3.x)</w:t>
      </w:r>
    </w:p>
    <w:p>
      <w:pPr>
        <w:pStyle w:val="ListBullet"/>
      </w:pPr>
      <w:r>
        <w:t>Phase 4 — Broker / Load Quality &amp; Winnability: SHIPPED. Calibrated P(win) (ROC AUC 0.928, test ECE 0.010), expected-value bid recommender (+32.8% vs best fixed), human-in-the-loop approval workflow, broker-quality stress (EV holds 10/10). (tags v0.4.x)</w:t>
      </w:r>
    </w:p>
    <w:p>
      <w:pPr>
        <w:pStyle w:val="ListBullet"/>
      </w:pPr>
      <w:r>
        <w:t>Phase 5 — Risk-Aware Bidding &amp; Recalibration: SHIPPED. Calibrated payment-risk model, risk-adjusted EV (expected collectible profit), calibration-drift monitor (3 ALERT / 7 OK), recalibration workflow (3/3 repaired), risk-aware stress capstone on realized collectible profit. (tags v0.5.x)</w:t>
      </w:r>
    </w:p>
    <w:p>
      <w:pPr>
        <w:pStyle w:val="ListBullet"/>
      </w:pPr>
      <w:r>
        <w:t>Phase 6 — Compiled Dispatcher Agent: SHIPPED. 16-node workflow graph + teacher traces, two-form dispatcher dataset, distilled multi-head model (action macro-F1 0.94), default-off shadow adapter (byte-identical), compiled-vs-source stress + cost benchmark. Verdict: stays shadow-only, source engine authoritative. (tags v0.6.x)</w:t>
      </w:r>
    </w:p>
    <w:p>
      <w:pPr>
        <w:pStyle w:val="ListBullet"/>
      </w:pPr>
      <w:r>
        <w:t>Phase 7 — Production Readiness / Real-World Integration: SHIPPED. See the next section. (tags v0.7.x)</w:t>
      </w:r>
    </w:p>
    <w:p>
      <w:pPr>
        <w:pStyle w:val="Heading2"/>
      </w:pPr>
      <w:r>
        <w:t>Phase 7 — Production Readiness (added after the original plan was written)</w:t>
      </w:r>
    </w:p>
    <w:p>
      <w:r>
        <w:t>Phase 7 was not part of the original design book above; it was added once the decision engine was complete, to harden it into an integration-ready operator tool without adding any new intelligence layer. The source engine and every trained model stay frozen and authoritative.</w:t>
      </w:r>
    </w:p>
    <w:p>
      <w:pPr>
        <w:pStyle w:val="ListBullet"/>
      </w:pPr>
      <w:r>
        <w:t>7.1 Real-World Data Contracts: anti-corruption ingress that maps messy external load/broker rows into validated domain Loads, with PII redacted at a single chokepoint.</w:t>
      </w:r>
    </w:p>
    <w:p>
      <w:pPr>
        <w:pStyle w:val="ListBullet"/>
      </w:pPr>
      <w:r>
        <w:t>7.2 Sandbox Connector / Replay Adapter: a LoadBoardPort with a seeded sandbox generator and a recorded-feed replay adapter, so external-style data really flows through the running app — no live Truckstop.</w:t>
      </w:r>
    </w:p>
    <w:p>
      <w:pPr>
        <w:pStyle w:val="ListBullet"/>
      </w:pPr>
      <w:r>
        <w:t>7.3 Durable Decision and Audit Export: a DecisionRecord carrying full model/config provenance, exportable to JSONL / CSV / an audit bundle — no database required.</w:t>
      </w:r>
    </w:p>
    <w:p>
      <w:pPr>
        <w:pStyle w:val="ListBullet"/>
      </w:pPr>
      <w:r>
        <w:t>7.4 Deployment and Operations Hardening: readiness probe, artifact-availability report, config-validate preflight, end-to-end smoke test, and a hardened non-root Docker image.</w:t>
      </w:r>
    </w:p>
    <w:p>
      <w:pPr>
        <w:pStyle w:val="ListBullet"/>
      </w:pPr>
      <w:r>
        <w:t>7.5 Production-Readiness Capstone Demo: one end-to-end demo wiring every Phase 7 capability (board pull → validate → redact → ingest → recommend → approve → export → ops checks), 9/9 stages pass, with a deterministic committed summary and transcript.</w:t>
      </w:r>
    </w:p>
    <w:p>
      <w:pPr>
        <w:pStyle w:val="Heading2"/>
      </w:pPr>
      <w:r>
        <w:t>Note on the original “Phase 4 — Agent layer” heading</w:t>
      </w:r>
    </w:p>
    <w:p>
      <w:r>
        <w:t>The “Phase 4 — Agent layer” section earlier in this book reflects the original numbering. As recorded in the “Updated Phase Sequence” above, Phase 4 was redefined to Broker / Load Quality &amp; Winnability, and the agent / workflow-distillation idea moved to Phase 6 (the Compiled Dispatcher Agent). The earlier heading is preserved for history; the delivered sequence is the one listed in this addendum.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