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BSS_Status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tracks the operational status and connectivity of BSS nodes. It is likely used for high-availability monitoring, identifying which BSS node is currently active (Master/Primary), and tracking the health state of the OCS (Online Charging System) or related services.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identify specific nodes and filter locations.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hostname of the server reporting the status.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MIVMAMXOTHOCS10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primary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10.121.69.132</w:t>
      </w:r>
    </w:p>
    <w:p>
      <w:pPr>
        <w:pStyle w:val="PreformattedText"/>
        <w:bidi w:val="0"/>
        <w:spacing w:before="0" w:after="0"/>
        <w:jc w:val="left"/>
        <w:rPr/>
      </w:pPr>
      <w:r>
        <w:rPr/>
        <w:t>lclIP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local IP address (likely used for internal cluster communication).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10.121.69.132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physical or logical zone of the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Miami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service context for the BSS status.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ocs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read the actual status values.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A numeric indicator of status. Typically 0 or 1. (e.g., 0 might indicate standby/healthy, while 1 might indicate active/error depending on your specific alert config).</w:t>
      </w:r>
    </w:p>
    <w:p>
      <w:pPr>
        <w:pStyle w:val="PreformattedText"/>
        <w:bidi w:val="0"/>
        <w:spacing w:before="0" w:after="0"/>
        <w:jc w:val="left"/>
        <w:rPr/>
      </w:pPr>
      <w:r>
        <w:rPr/>
        <w:t>CurrentActiveBSS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identifier or name of the BSS node that is currently holding the "Active" or "Primary" role in the cluster.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A textual description of the current state (e.g., "Active", "Standby", "OK", or error messages).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Check Current Status of All Nodes</w:t>
      </w:r>
    </w:p>
    <w:p>
      <w:pPr>
        <w:pStyle w:val="PreformattedText"/>
        <w:bidi w:val="0"/>
        <w:spacing w:before="0" w:after="0"/>
        <w:jc w:val="left"/>
        <w:rPr/>
      </w:pPr>
      <w:r>
        <w:rPr/>
        <w:t>View the most recent status report for every host in the Miami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"value", "status", "CurrentActiveBSS"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"BSS_Status"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"zone" = 'Miami'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- 10m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Identify the Active BSS Node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 which node is currently claiming to be the "Active" BSS (useful for verifying failover).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"CurrentActiveBSS"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"BSS_Status"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WHERE "CurrentActiveBSS" != '' 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time DESC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Monitor Service Availability (Up/Down)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the numeric value trends over the last hour. If value tracks load or errors, this helps visualize stability.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MEAN("value")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"BSS_Status"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"service" = 'ocs'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time(5m), "host"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