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DRAlogs_KPI (accessed via "1hrRP" depending on retention needs)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tracks Key Performance Indicators (KPIs) for the Diameter Routing Agent (DRA).</w:t>
      </w:r>
    </w:p>
    <w:p>
      <w:pPr>
        <w:pStyle w:val="PreformattedText"/>
        <w:bidi w:val="0"/>
        <w:spacing w:before="0" w:after="0"/>
        <w:jc w:val="left"/>
        <w:rPr/>
      </w:pPr>
      <w:r>
        <w:rPr/>
        <w:t>It provides a high-level view of traffic volume, request latency, and filtering actions (rejections) per DRA instance. This data is critical for monitoring the health of 4G/LTE/5G signaling traffic.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Tags (Dimensions)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split data by node or traffic type.</w:t>
      </w:r>
    </w:p>
    <w:p>
      <w:pPr>
        <w:pStyle w:val="PreformattedText"/>
        <w:bidi w:val="0"/>
        <w:spacing w:before="0" w:after="0"/>
        <w:jc w:val="left"/>
        <w:rPr/>
      </w:pPr>
      <w:r>
        <w:rPr/>
        <w:t>Tag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Example Value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Instance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specific DRA instance ID.</w:t>
      </w:r>
    </w:p>
    <w:p>
      <w:pPr>
        <w:pStyle w:val="PreformattedText"/>
        <w:bidi w:val="0"/>
        <w:spacing w:before="0" w:after="0"/>
        <w:jc w:val="left"/>
        <w:rPr/>
      </w:pPr>
      <w:r>
        <w:rPr/>
        <w:t>DRA-01</w:t>
      </w:r>
    </w:p>
    <w:p>
      <w:pPr>
        <w:pStyle w:val="PreformattedText"/>
        <w:bidi w:val="0"/>
        <w:spacing w:before="0" w:after="0"/>
        <w:jc w:val="left"/>
        <w:rPr/>
      </w:pPr>
      <w:r>
        <w:rPr/>
        <w:t>KPItype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protocol or traffic category being measured.</w:t>
      </w:r>
    </w:p>
    <w:p>
      <w:pPr>
        <w:pStyle w:val="PreformattedText"/>
        <w:bidi w:val="0"/>
        <w:spacing w:before="0" w:after="0"/>
        <w:jc w:val="left"/>
        <w:rPr/>
      </w:pPr>
      <w:r>
        <w:rPr/>
        <w:t>dra-diameter, dra-rwdiameter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ComponentType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system component reporting the stats.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DRA</w:t>
      </w:r>
    </w:p>
    <w:p>
      <w:pPr>
        <w:pStyle w:val="PreformattedText"/>
        <w:bidi w:val="0"/>
        <w:spacing w:before="0" w:after="0"/>
        <w:jc w:val="left"/>
        <w:rPr/>
      </w:pPr>
      <w:r>
        <w:rPr/>
        <w:t>host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hostname of the DRA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DLVMAMXSAMXDRA01</w:t>
      </w:r>
    </w:p>
    <w:p>
      <w:pPr>
        <w:pStyle w:val="PreformattedText"/>
        <w:bidi w:val="0"/>
        <w:spacing w:before="0" w:after="0"/>
        <w:jc w:val="left"/>
        <w:rPr/>
      </w:pPr>
      <w:r>
        <w:rPr/>
        <w:t>zone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geographical zone (e.g., Dallas, Miami).</w:t>
      </w:r>
    </w:p>
    <w:p>
      <w:pPr>
        <w:pStyle w:val="PreformattedText"/>
        <w:bidi w:val="0"/>
        <w:spacing w:before="0" w:after="0"/>
        <w:jc w:val="left"/>
        <w:rPr/>
      </w:pPr>
      <w:r>
        <w:rPr/>
        <w:t>Dallas_South</w:t>
      </w:r>
    </w:p>
    <w:p>
      <w:pPr>
        <w:pStyle w:val="PreformattedText"/>
        <w:bidi w:val="0"/>
        <w:spacing w:before="0" w:after="0"/>
        <w:jc w:val="left"/>
        <w:rPr/>
      </w:pPr>
      <w:r>
        <w:rPr/>
        <w:t>nodeIP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IP address of the node.</w:t>
      </w:r>
    </w:p>
    <w:p>
      <w:pPr>
        <w:pStyle w:val="PreformattedText"/>
        <w:bidi w:val="0"/>
        <w:spacing w:before="0" w:after="0"/>
        <w:jc w:val="left"/>
        <w:rPr/>
      </w:pPr>
      <w:r>
        <w:rPr/>
        <w:t>10.221.93.50</w:t>
      </w:r>
    </w:p>
    <w:p>
      <w:pPr>
        <w:pStyle w:val="PreformattedText"/>
        <w:bidi w:val="0"/>
        <w:spacing w:before="0" w:after="0"/>
        <w:jc w:val="left"/>
        <w:rPr/>
      </w:pPr>
      <w:r>
        <w:rPr/>
        <w:t>path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source log file on the server.</w:t>
      </w:r>
    </w:p>
    <w:p>
      <w:pPr>
        <w:pStyle w:val="PreformattedText"/>
        <w:bidi w:val="0"/>
        <w:spacing w:before="0" w:after="0"/>
        <w:jc w:val="left"/>
        <w:rPr/>
      </w:pPr>
      <w:r>
        <w:rPr/>
        <w:t>/.../logs/dra/kpi/KPILog-DRA-01.csv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Fields (Metrics)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  <w:t>Field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Type</w:t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TotalRequestReceived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total number of Diameter requests received in this interval.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TotalRequestRejectedBasedOnFilters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Requests blocked due to security rules or traffic shaping.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TotalFilterBasedRejectionForDiameterRequest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Specific subset of rejections related to Diameter protocol filters.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TotalRequestThatHaveFlowDefined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Requests that matched a specific routing flow.</w:t>
      </w:r>
    </w:p>
    <w:p>
      <w:pPr>
        <w:pStyle w:val="PreformattedText"/>
        <w:bidi w:val="0"/>
        <w:spacing w:before="0" w:after="0"/>
        <w:jc w:val="left"/>
        <w:rPr/>
      </w:pPr>
      <w:r>
        <w:rPr/>
        <w:t>MaxTimeSpentToServeRequest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maximum latency (likely in ms) observed for a single request in this batch.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MinTimeSpentToServeRequest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Integer</w:t>
      </w:r>
    </w:p>
    <w:p>
      <w:pPr>
        <w:pStyle w:val="PreformattedText"/>
        <w:bidi w:val="0"/>
        <w:spacing w:before="0" w:after="0"/>
        <w:jc w:val="left"/>
        <w:rPr/>
      </w:pPr>
      <w:r>
        <w:rPr/>
        <w:t>The minimum latency observed.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Export to Sheets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  <w:t>A. Monitor Traffic Volume per Instance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which DRA node is handling the most traffic.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SUM("TotalRequestReceived")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"1hrRP"."DRAlogs_KPI"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"host", time(5m)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B. Detect Latency Spikes</w:t>
      </w:r>
    </w:p>
    <w:p>
      <w:pPr>
        <w:pStyle w:val="PreformattedText"/>
        <w:bidi w:val="0"/>
        <w:spacing w:before="0" w:after="0"/>
        <w:jc w:val="left"/>
        <w:rPr/>
      </w:pPr>
      <w:r>
        <w:rPr/>
        <w:t>Identify if any node is taking too long to process requests.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MAX("MaxTimeSpentToServeRequest")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"1hrRP"."DRAlogs_KPI"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"host"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C. Analyze Rejection Rates</w:t>
      </w:r>
    </w:p>
    <w:p>
      <w:pPr>
        <w:pStyle w:val="PreformattedText"/>
        <w:bidi w:val="0"/>
        <w:spacing w:before="0" w:after="0"/>
        <w:jc w:val="left"/>
        <w:rPr/>
      </w:pPr>
      <w:r>
        <w:rPr/>
        <w:t>See if legitimate traffic is being blocked by filters.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SELECT SUM("TotalRequestRejectedBasedOnFilters") 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"1hrRP"."DRAlogs_KPI"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"TotalRequestRejectedBasedOnFilters" &gt; 0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time &gt; now() - 24h</w:t>
      </w:r>
    </w:p>
    <w:p>
      <w:pPr>
        <w:pStyle w:val="PreformattedText"/>
        <w:bidi w:val="0"/>
        <w:spacing w:before="0" w:after="0"/>
        <w:jc w:val="left"/>
        <w:rPr/>
      </w:pPr>
      <w:r>
        <w:rPr/>
        <w:t>GROUP BY "KPItype"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