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**Spark_java_threading**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**Spark_java_threading**.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java_lang_threading_currentthreadcputime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java_lang_threading_currentthreadcputimesupported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java_lang_threading_currentthreadusertime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java_lang_threading_daemonthreadcount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java_lang_threading_objectmonitorusagesupported | float | The java_lang_threading_objectmonitorusagesupported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java_lang_threading_peakthreadcount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java_lang_threading_synchronizerusagesupported | float | The java_lang_threading_synchronizerusagesupported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java_lang_threading_threadallocatedmemoryenabled | float | The java_lang_threading_threadallocatedmemoryenabled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java_lang_threading_threadallocatedmemorysupported | float | The java_lang_threading_threadallocatedmemorysupported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java_lang_threading_threadcontentionmonitoringenabled | float | The java_lang_threading_threadcontentionmonitoringenabled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java_lang_threading_threadcontentionmonitoringsupported | float | The java_lang_threading_threadcontentionmonitoringsupported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java_lang_threading_threadcputimeenabled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java_lang_threading_threadcputimesupported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java_lang_threading_totalstartedthreadcount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"thirty_days"."Spark_java_threading"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