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479D" w:rsidRPr="00873C6B" w:rsidRDefault="00476326" w:rsidP="001D479D">
      <w:pPr>
        <w:pStyle w:val="Titel1"/>
        <w:jc w:val="center"/>
        <w:rPr>
          <w:lang w:val="de-AT"/>
        </w:rPr>
      </w:pPr>
      <w:r w:rsidRPr="00873C6B">
        <w:rPr>
          <w:lang w:val="de-AT"/>
        </w:rPr>
        <w:t>Filter Bubble – Konzept, Auswirkungen und wie man ausbrechen kann</w:t>
      </w:r>
    </w:p>
    <w:p w:rsidR="001D479D" w:rsidRDefault="001D479D" w:rsidP="001D479D">
      <w:pPr>
        <w:pStyle w:val="abstract"/>
        <w:rPr>
          <w:lang w:val="de-AT"/>
        </w:rPr>
      </w:pPr>
      <w:r w:rsidRPr="00873C6B">
        <w:rPr>
          <w:b/>
          <w:lang w:val="de-AT"/>
        </w:rPr>
        <w:t>Abstract.</w:t>
      </w:r>
      <w:r w:rsidRPr="00873C6B">
        <w:rPr>
          <w:lang w:val="de-AT"/>
        </w:rPr>
        <w:t xml:space="preserve"> Tag für Tag werden wir mit personalisierten Webinhalten, ob durch </w:t>
      </w:r>
      <w:proofErr w:type="spellStart"/>
      <w:r w:rsidRPr="00873C6B">
        <w:rPr>
          <w:lang w:val="de-AT"/>
        </w:rPr>
        <w:t>Social</w:t>
      </w:r>
      <w:proofErr w:type="spellEnd"/>
      <w:r w:rsidRPr="00873C6B">
        <w:rPr>
          <w:lang w:val="de-AT"/>
        </w:rPr>
        <w:t xml:space="preserve"> Media </w:t>
      </w:r>
      <w:proofErr w:type="spellStart"/>
      <w:r w:rsidRPr="00873C6B">
        <w:rPr>
          <w:lang w:val="de-AT"/>
        </w:rPr>
        <w:t>Platformen</w:t>
      </w:r>
      <w:proofErr w:type="spellEnd"/>
      <w:r w:rsidRPr="00873C6B">
        <w:rPr>
          <w:lang w:val="de-AT"/>
        </w:rPr>
        <w:t xml:space="preserve">, News </w:t>
      </w:r>
      <w:proofErr w:type="spellStart"/>
      <w:r w:rsidRPr="00873C6B">
        <w:rPr>
          <w:lang w:val="de-AT"/>
        </w:rPr>
        <w:t>Websiten</w:t>
      </w:r>
      <w:proofErr w:type="spellEnd"/>
      <w:r w:rsidRPr="00873C6B">
        <w:rPr>
          <w:lang w:val="de-AT"/>
        </w:rPr>
        <w:t xml:space="preserve"> oder Suchmaschinen, konfrontiert. Begriffe wie Filter Bubble oder Information </w:t>
      </w:r>
      <w:proofErr w:type="spellStart"/>
      <w:r w:rsidRPr="00873C6B">
        <w:rPr>
          <w:lang w:val="de-AT"/>
        </w:rPr>
        <w:t>Cocoon</w:t>
      </w:r>
      <w:proofErr w:type="spellEnd"/>
      <w:r w:rsidRPr="00873C6B">
        <w:rPr>
          <w:lang w:val="de-AT"/>
        </w:rPr>
        <w:t xml:space="preserve"> kursieren durch das Web. Aber was genau steckt dahinter? Welche Auswirkungen und Folgen bringen dies</w:t>
      </w:r>
      <w:r w:rsidR="00873C6B" w:rsidRPr="00873C6B">
        <w:rPr>
          <w:lang w:val="de-AT"/>
        </w:rPr>
        <w:t xml:space="preserve">e </w:t>
      </w:r>
      <w:r w:rsidRPr="00873C6B">
        <w:rPr>
          <w:lang w:val="de-AT"/>
        </w:rPr>
        <w:t xml:space="preserve">mit sich? Gibt es Grund zur Sorge und </w:t>
      </w:r>
      <w:r w:rsidR="00873C6B" w:rsidRPr="00873C6B">
        <w:rPr>
          <w:lang w:val="de-AT"/>
        </w:rPr>
        <w:t xml:space="preserve">vor allem - </w:t>
      </w:r>
      <w:r w:rsidRPr="00873C6B">
        <w:rPr>
          <w:lang w:val="de-AT"/>
        </w:rPr>
        <w:t>gibt es einen</w:t>
      </w:r>
      <w:r w:rsidR="00873C6B" w:rsidRPr="00873C6B">
        <w:rPr>
          <w:lang w:val="de-AT"/>
        </w:rPr>
        <w:t xml:space="preserve"> Ausweg? In dieser Seminararbeit beschäftigen wir uns genau mit diesen Themen. </w:t>
      </w:r>
    </w:p>
    <w:p w:rsidR="00873C6B" w:rsidRDefault="00873C6B" w:rsidP="00873C6B">
      <w:pPr>
        <w:pStyle w:val="heading1"/>
        <w:rPr>
          <w:lang w:val="de-AT"/>
        </w:rPr>
      </w:pPr>
      <w:r w:rsidRPr="00873C6B">
        <w:rPr>
          <w:b w:val="0"/>
          <w:lang w:val="de-AT"/>
        </w:rPr>
        <w:t>1.</w:t>
      </w:r>
      <w:r>
        <w:rPr>
          <w:lang w:val="de-AT"/>
        </w:rPr>
        <w:t xml:space="preserve"> Einleitung</w:t>
      </w:r>
    </w:p>
    <w:p w:rsidR="00CA1829" w:rsidRDefault="007E182B" w:rsidP="00873C6B">
      <w:pPr>
        <w:pStyle w:val="p1a"/>
        <w:rPr>
          <w:lang w:val="de-AT"/>
        </w:rPr>
      </w:pPr>
      <w:r>
        <w:rPr>
          <w:lang w:val="de-AT"/>
        </w:rPr>
        <w:t xml:space="preserve">Vor dem Zeitalter der digitalen Medien veröffentlichten traditionelle Medien, wie Zeitung, Fernsehen und Radio, jeder Person genau die gleichen Informationen. Heute jedoch können zwei verschiedene Personen zur selben Zeit </w:t>
      </w:r>
      <w:r w:rsidR="008D6610">
        <w:rPr>
          <w:lang w:val="de-AT"/>
        </w:rPr>
        <w:t>dasselbe (digitale)</w:t>
      </w:r>
      <w:r>
        <w:rPr>
          <w:lang w:val="de-AT"/>
        </w:rPr>
        <w:t xml:space="preserve"> Medium öffnen und erhalten dennoch unterschiedliche Informationen. </w:t>
      </w:r>
      <w:r w:rsidR="008D6610">
        <w:rPr>
          <w:lang w:val="de-AT"/>
        </w:rPr>
        <w:t>Daher sprechen wir heute von personalisierten Inhalten. Nun stellt sich natürlich die Frage, ist dies ein wünschenswerter Zustand oder nicht?</w:t>
      </w:r>
      <w:r w:rsidR="00CA1829">
        <w:rPr>
          <w:lang w:val="de-AT"/>
        </w:rPr>
        <w:t xml:space="preserve"> E.</w:t>
      </w:r>
      <w:r w:rsidR="008D6610">
        <w:rPr>
          <w:lang w:val="de-AT"/>
        </w:rPr>
        <w:t xml:space="preserve"> </w:t>
      </w:r>
      <w:r w:rsidR="00CA1829">
        <w:rPr>
          <w:lang w:val="de-AT"/>
        </w:rPr>
        <w:t xml:space="preserve">Pariser drückt in seinem Buch „The </w:t>
      </w:r>
      <w:proofErr w:type="spellStart"/>
      <w:r w:rsidR="00CA1829">
        <w:rPr>
          <w:lang w:val="de-AT"/>
        </w:rPr>
        <w:t>filter</w:t>
      </w:r>
      <w:proofErr w:type="spellEnd"/>
      <w:r w:rsidR="00CA1829">
        <w:rPr>
          <w:lang w:val="de-AT"/>
        </w:rPr>
        <w:t xml:space="preserve"> </w:t>
      </w:r>
      <w:proofErr w:type="spellStart"/>
      <w:r w:rsidR="00CA1829">
        <w:rPr>
          <w:lang w:val="de-AT"/>
        </w:rPr>
        <w:t>bubble</w:t>
      </w:r>
      <w:proofErr w:type="spellEnd"/>
      <w:r w:rsidR="00CA1829">
        <w:rPr>
          <w:lang w:val="de-AT"/>
        </w:rPr>
        <w:t xml:space="preserve">: </w:t>
      </w:r>
      <w:proofErr w:type="spellStart"/>
      <w:r w:rsidR="00CA1829">
        <w:rPr>
          <w:lang w:val="de-AT"/>
        </w:rPr>
        <w:t>What</w:t>
      </w:r>
      <w:proofErr w:type="spellEnd"/>
      <w:r w:rsidR="00CA1829">
        <w:rPr>
          <w:lang w:val="de-AT"/>
        </w:rPr>
        <w:t xml:space="preserve"> </w:t>
      </w:r>
      <w:proofErr w:type="spellStart"/>
      <w:r w:rsidR="00CA1829">
        <w:rPr>
          <w:lang w:val="de-AT"/>
        </w:rPr>
        <w:t>the</w:t>
      </w:r>
      <w:proofErr w:type="spellEnd"/>
      <w:r w:rsidR="00CA1829">
        <w:rPr>
          <w:lang w:val="de-AT"/>
        </w:rPr>
        <w:t xml:space="preserve"> Internet </w:t>
      </w:r>
      <w:proofErr w:type="spellStart"/>
      <w:r w:rsidR="00CA1829">
        <w:rPr>
          <w:lang w:val="de-AT"/>
        </w:rPr>
        <w:t>is</w:t>
      </w:r>
      <w:proofErr w:type="spellEnd"/>
      <w:r w:rsidR="00CA1829">
        <w:rPr>
          <w:lang w:val="de-AT"/>
        </w:rPr>
        <w:t xml:space="preserve"> </w:t>
      </w:r>
      <w:proofErr w:type="spellStart"/>
      <w:r w:rsidR="00CA1829">
        <w:rPr>
          <w:lang w:val="de-AT"/>
        </w:rPr>
        <w:t>hiding</w:t>
      </w:r>
      <w:proofErr w:type="spellEnd"/>
      <w:r w:rsidR="00CA1829">
        <w:rPr>
          <w:lang w:val="de-AT"/>
        </w:rPr>
        <w:t xml:space="preserve"> </w:t>
      </w:r>
      <w:proofErr w:type="spellStart"/>
      <w:r w:rsidR="00CA1829">
        <w:rPr>
          <w:lang w:val="de-AT"/>
        </w:rPr>
        <w:t>from</w:t>
      </w:r>
      <w:proofErr w:type="spellEnd"/>
      <w:r w:rsidR="00CA1829">
        <w:rPr>
          <w:lang w:val="de-AT"/>
        </w:rPr>
        <w:t xml:space="preserve"> </w:t>
      </w:r>
      <w:proofErr w:type="spellStart"/>
      <w:r w:rsidR="00CA1829">
        <w:rPr>
          <w:lang w:val="de-AT"/>
        </w:rPr>
        <w:t>you</w:t>
      </w:r>
      <w:proofErr w:type="spellEnd"/>
      <w:r w:rsidR="00CA1829">
        <w:rPr>
          <w:lang w:val="de-AT"/>
        </w:rPr>
        <w:t>“ seine Bedenken aus:</w:t>
      </w:r>
    </w:p>
    <w:p w:rsidR="00CA1829" w:rsidRDefault="00CA1829" w:rsidP="00CA1829">
      <w:pPr>
        <w:pStyle w:val="Important"/>
        <w:rPr>
          <w:lang w:val="de-AT"/>
        </w:rPr>
      </w:pPr>
      <w:r>
        <w:rPr>
          <w:lang w:val="de-AT"/>
        </w:rPr>
        <w:t>„</w:t>
      </w:r>
      <w:proofErr w:type="spellStart"/>
      <w:r w:rsidR="00D34C2E">
        <w:rPr>
          <w:lang w:val="de-AT"/>
        </w:rPr>
        <w:t>P</w:t>
      </w:r>
      <w:r>
        <w:rPr>
          <w:lang w:val="de-AT"/>
        </w:rPr>
        <w:t>ersonalised</w:t>
      </w:r>
      <w:proofErr w:type="spellEnd"/>
      <w:r>
        <w:rPr>
          <w:lang w:val="de-AT"/>
        </w:rPr>
        <w:t xml:space="preserve"> </w:t>
      </w:r>
      <w:proofErr w:type="spellStart"/>
      <w:r>
        <w:rPr>
          <w:lang w:val="de-AT"/>
        </w:rPr>
        <w:t>content</w:t>
      </w:r>
      <w:proofErr w:type="spellEnd"/>
      <w:r>
        <w:rPr>
          <w:lang w:val="de-AT"/>
        </w:rPr>
        <w:t xml:space="preserve"> and </w:t>
      </w:r>
      <w:proofErr w:type="spellStart"/>
      <w:r>
        <w:rPr>
          <w:lang w:val="de-AT"/>
        </w:rPr>
        <w:t>services</w:t>
      </w:r>
      <w:proofErr w:type="spellEnd"/>
      <w:r>
        <w:rPr>
          <w:lang w:val="de-AT"/>
        </w:rPr>
        <w:t xml:space="preserve"> </w:t>
      </w:r>
      <w:proofErr w:type="spellStart"/>
      <w:r>
        <w:rPr>
          <w:lang w:val="de-AT"/>
        </w:rPr>
        <w:t>could</w:t>
      </w:r>
      <w:proofErr w:type="spellEnd"/>
      <w:r>
        <w:rPr>
          <w:lang w:val="de-AT"/>
        </w:rPr>
        <w:t xml:space="preserve"> </w:t>
      </w:r>
      <w:proofErr w:type="spellStart"/>
      <w:r>
        <w:rPr>
          <w:lang w:val="de-AT"/>
        </w:rPr>
        <w:t>limit</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diversity</w:t>
      </w:r>
      <w:proofErr w:type="spellEnd"/>
      <w:r>
        <w:rPr>
          <w:lang w:val="de-AT"/>
        </w:rPr>
        <w:t xml:space="preserve"> </w:t>
      </w:r>
      <w:proofErr w:type="spellStart"/>
      <w:r>
        <w:rPr>
          <w:lang w:val="de-AT"/>
        </w:rPr>
        <w:t>of</w:t>
      </w:r>
      <w:proofErr w:type="spellEnd"/>
      <w:r>
        <w:rPr>
          <w:lang w:val="de-AT"/>
        </w:rPr>
        <w:t xml:space="preserve"> </w:t>
      </w:r>
      <w:proofErr w:type="spellStart"/>
      <w:r>
        <w:rPr>
          <w:lang w:val="de-AT"/>
        </w:rPr>
        <w:t>media</w:t>
      </w:r>
      <w:proofErr w:type="spellEnd"/>
      <w:r>
        <w:rPr>
          <w:lang w:val="de-AT"/>
        </w:rPr>
        <w:t xml:space="preserve"> </w:t>
      </w:r>
      <w:proofErr w:type="spellStart"/>
      <w:r>
        <w:rPr>
          <w:lang w:val="de-AT"/>
        </w:rPr>
        <w:t>content</w:t>
      </w:r>
      <w:proofErr w:type="spellEnd"/>
      <w:r>
        <w:rPr>
          <w:lang w:val="de-AT"/>
        </w:rPr>
        <w:t xml:space="preserve"> </w:t>
      </w:r>
      <w:proofErr w:type="spellStart"/>
      <w:r>
        <w:rPr>
          <w:lang w:val="de-AT"/>
        </w:rPr>
        <w:t>people</w:t>
      </w:r>
      <w:proofErr w:type="spellEnd"/>
      <w:r>
        <w:rPr>
          <w:lang w:val="de-AT"/>
        </w:rPr>
        <w:t xml:space="preserve"> </w:t>
      </w:r>
      <w:proofErr w:type="spellStart"/>
      <w:r>
        <w:rPr>
          <w:lang w:val="de-AT"/>
        </w:rPr>
        <w:t>are</w:t>
      </w:r>
      <w:proofErr w:type="spellEnd"/>
      <w:r>
        <w:rPr>
          <w:lang w:val="de-AT"/>
        </w:rPr>
        <w:t xml:space="preserve"> </w:t>
      </w:r>
      <w:proofErr w:type="spellStart"/>
      <w:r>
        <w:rPr>
          <w:lang w:val="de-AT"/>
        </w:rPr>
        <w:t>exposed</w:t>
      </w:r>
      <w:proofErr w:type="spellEnd"/>
      <w:r>
        <w:rPr>
          <w:lang w:val="de-AT"/>
        </w:rPr>
        <w:t xml:space="preserve"> </w:t>
      </w:r>
      <w:proofErr w:type="spellStart"/>
      <w:r>
        <w:rPr>
          <w:lang w:val="de-AT"/>
        </w:rPr>
        <w:t>to</w:t>
      </w:r>
      <w:proofErr w:type="spellEnd"/>
      <w:r>
        <w:rPr>
          <w:lang w:val="de-AT"/>
        </w:rPr>
        <w:t xml:space="preserve"> and </w:t>
      </w:r>
      <w:proofErr w:type="spellStart"/>
      <w:r>
        <w:rPr>
          <w:lang w:val="de-AT"/>
        </w:rPr>
        <w:t>thus</w:t>
      </w:r>
      <w:proofErr w:type="spellEnd"/>
      <w:r>
        <w:rPr>
          <w:lang w:val="de-AT"/>
        </w:rPr>
        <w:t xml:space="preserve"> </w:t>
      </w:r>
      <w:proofErr w:type="spellStart"/>
      <w:r>
        <w:rPr>
          <w:lang w:val="de-AT"/>
        </w:rPr>
        <w:t>have</w:t>
      </w:r>
      <w:proofErr w:type="spellEnd"/>
      <w:r>
        <w:rPr>
          <w:lang w:val="de-AT"/>
        </w:rPr>
        <w:t xml:space="preserve"> an adverse </w:t>
      </w:r>
      <w:proofErr w:type="spellStart"/>
      <w:r>
        <w:rPr>
          <w:lang w:val="de-AT"/>
        </w:rPr>
        <w:t>effect</w:t>
      </w:r>
      <w:proofErr w:type="spellEnd"/>
      <w:r>
        <w:rPr>
          <w:lang w:val="de-AT"/>
        </w:rPr>
        <w:t xml:space="preserve"> on </w:t>
      </w:r>
      <w:proofErr w:type="spellStart"/>
      <w:r>
        <w:rPr>
          <w:lang w:val="de-AT"/>
        </w:rPr>
        <w:t>the</w:t>
      </w:r>
      <w:proofErr w:type="spellEnd"/>
      <w:r>
        <w:rPr>
          <w:lang w:val="de-AT"/>
        </w:rPr>
        <w:t xml:space="preserve"> </w:t>
      </w:r>
      <w:proofErr w:type="spellStart"/>
      <w:r>
        <w:rPr>
          <w:lang w:val="de-AT"/>
        </w:rPr>
        <w:t>democratic</w:t>
      </w:r>
      <w:proofErr w:type="spellEnd"/>
      <w:r>
        <w:rPr>
          <w:lang w:val="de-AT"/>
        </w:rPr>
        <w:t xml:space="preserve"> </w:t>
      </w:r>
      <w:proofErr w:type="spellStart"/>
      <w:r>
        <w:rPr>
          <w:lang w:val="de-AT"/>
        </w:rPr>
        <w:t>discourse</w:t>
      </w:r>
      <w:proofErr w:type="spellEnd"/>
      <w:r>
        <w:rPr>
          <w:lang w:val="de-AT"/>
        </w:rPr>
        <w:t>, open-</w:t>
      </w:r>
      <w:proofErr w:type="spellStart"/>
      <w:r>
        <w:rPr>
          <w:lang w:val="de-AT"/>
        </w:rPr>
        <w:t>mindness</w:t>
      </w:r>
      <w:proofErr w:type="spellEnd"/>
      <w:r>
        <w:rPr>
          <w:lang w:val="de-AT"/>
        </w:rPr>
        <w:t xml:space="preserve"> and a </w:t>
      </w:r>
      <w:proofErr w:type="spellStart"/>
      <w:r>
        <w:rPr>
          <w:lang w:val="de-AT"/>
        </w:rPr>
        <w:t>healthy</w:t>
      </w:r>
      <w:proofErr w:type="spellEnd"/>
      <w:r>
        <w:rPr>
          <w:lang w:val="de-AT"/>
        </w:rPr>
        <w:t xml:space="preserve"> </w:t>
      </w:r>
      <w:proofErr w:type="spellStart"/>
      <w:r>
        <w:rPr>
          <w:lang w:val="de-AT"/>
        </w:rPr>
        <w:t>public</w:t>
      </w:r>
      <w:proofErr w:type="spellEnd"/>
      <w:r>
        <w:rPr>
          <w:lang w:val="de-AT"/>
        </w:rPr>
        <w:t xml:space="preserve"> </w:t>
      </w:r>
      <w:proofErr w:type="spellStart"/>
      <w:r>
        <w:rPr>
          <w:lang w:val="de-AT"/>
        </w:rPr>
        <w:t>sphere</w:t>
      </w:r>
      <w:proofErr w:type="spellEnd"/>
      <w:r w:rsidR="00D34C2E">
        <w:rPr>
          <w:lang w:val="de-AT"/>
        </w:rPr>
        <w:t>“ [2]</w:t>
      </w:r>
    </w:p>
    <w:p w:rsidR="00B0707B" w:rsidRDefault="00B0707B" w:rsidP="00873C6B">
      <w:pPr>
        <w:pStyle w:val="p1a"/>
        <w:rPr>
          <w:lang w:val="de-AT"/>
        </w:rPr>
      </w:pPr>
      <w:r>
        <w:rPr>
          <w:lang w:val="de-AT"/>
        </w:rPr>
        <w:t>Laut dieser Aussage sollten wir uns ernsthafte Sorgen um das Phänomen der Filter Bubble machen. Die Auswirkungen sind demzufolge immens. Jedoch kommen</w:t>
      </w:r>
      <w:r w:rsidR="003244F6">
        <w:rPr>
          <w:lang w:val="de-AT"/>
        </w:rPr>
        <w:t xml:space="preserve"> z.B.</w:t>
      </w:r>
    </w:p>
    <w:p w:rsidR="00D34C2E" w:rsidRDefault="00D34C2E" w:rsidP="00873C6B">
      <w:pPr>
        <w:pStyle w:val="p1a"/>
        <w:rPr>
          <w:lang w:val="de-AT"/>
        </w:rPr>
      </w:pPr>
      <w:proofErr w:type="spellStart"/>
      <w:r>
        <w:rPr>
          <w:lang w:val="de-AT"/>
        </w:rPr>
        <w:t>Borgesius</w:t>
      </w:r>
      <w:proofErr w:type="spellEnd"/>
      <w:r>
        <w:rPr>
          <w:lang w:val="de-AT"/>
        </w:rPr>
        <w:t xml:space="preserve"> et. al (2016) zu folgendem Schluss:</w:t>
      </w:r>
    </w:p>
    <w:p w:rsidR="00D34C2E" w:rsidRPr="00D34C2E" w:rsidRDefault="00D34C2E" w:rsidP="00D34C2E">
      <w:pPr>
        <w:pStyle w:val="Important"/>
        <w:rPr>
          <w:lang w:val="de-AT"/>
        </w:rPr>
      </w:pPr>
      <w:r>
        <w:rPr>
          <w:lang w:val="de-AT"/>
        </w:rPr>
        <w:t xml:space="preserve">„.. at </w:t>
      </w:r>
      <w:proofErr w:type="spellStart"/>
      <w:r>
        <w:rPr>
          <w:lang w:val="de-AT"/>
        </w:rPr>
        <w:t>present</w:t>
      </w:r>
      <w:proofErr w:type="spellEnd"/>
      <w:r>
        <w:rPr>
          <w:lang w:val="de-AT"/>
        </w:rPr>
        <w:t xml:space="preserve">, </w:t>
      </w:r>
      <w:proofErr w:type="spellStart"/>
      <w:r>
        <w:rPr>
          <w:lang w:val="de-AT"/>
        </w:rPr>
        <w:t>there</w:t>
      </w:r>
      <w:proofErr w:type="spellEnd"/>
      <w:r>
        <w:rPr>
          <w:lang w:val="de-AT"/>
        </w:rPr>
        <w:t xml:space="preserve"> </w:t>
      </w:r>
      <w:proofErr w:type="spellStart"/>
      <w:r>
        <w:rPr>
          <w:lang w:val="de-AT"/>
        </w:rPr>
        <w:t>is</w:t>
      </w:r>
      <w:proofErr w:type="spellEnd"/>
      <w:r>
        <w:rPr>
          <w:lang w:val="de-AT"/>
        </w:rPr>
        <w:t xml:space="preserve"> </w:t>
      </w:r>
      <w:proofErr w:type="spellStart"/>
      <w:r>
        <w:rPr>
          <w:lang w:val="de-AT"/>
        </w:rPr>
        <w:t>no</w:t>
      </w:r>
      <w:proofErr w:type="spellEnd"/>
      <w:r>
        <w:rPr>
          <w:lang w:val="de-AT"/>
        </w:rPr>
        <w:t xml:space="preserve"> </w:t>
      </w:r>
      <w:proofErr w:type="spellStart"/>
      <w:r>
        <w:rPr>
          <w:lang w:val="de-AT"/>
        </w:rPr>
        <w:t>empirical</w:t>
      </w:r>
      <w:proofErr w:type="spellEnd"/>
      <w:r>
        <w:rPr>
          <w:lang w:val="de-AT"/>
        </w:rPr>
        <w:t xml:space="preserve"> </w:t>
      </w:r>
      <w:proofErr w:type="spellStart"/>
      <w:r>
        <w:rPr>
          <w:lang w:val="de-AT"/>
        </w:rPr>
        <w:t>evidence</w:t>
      </w:r>
      <w:proofErr w:type="spellEnd"/>
      <w:r>
        <w:rPr>
          <w:lang w:val="de-AT"/>
        </w:rPr>
        <w:t xml:space="preserve"> </w:t>
      </w:r>
      <w:proofErr w:type="spellStart"/>
      <w:r>
        <w:rPr>
          <w:lang w:val="de-AT"/>
        </w:rPr>
        <w:t>that</w:t>
      </w:r>
      <w:proofErr w:type="spellEnd"/>
      <w:r>
        <w:rPr>
          <w:lang w:val="de-AT"/>
        </w:rPr>
        <w:t xml:space="preserve"> </w:t>
      </w:r>
      <w:proofErr w:type="spellStart"/>
      <w:r>
        <w:rPr>
          <w:lang w:val="de-AT"/>
        </w:rPr>
        <w:t>warrants</w:t>
      </w:r>
      <w:proofErr w:type="spellEnd"/>
      <w:r>
        <w:rPr>
          <w:lang w:val="de-AT"/>
        </w:rPr>
        <w:t xml:space="preserve"> </w:t>
      </w:r>
      <w:proofErr w:type="spellStart"/>
      <w:r>
        <w:rPr>
          <w:lang w:val="de-AT"/>
        </w:rPr>
        <w:t>any</w:t>
      </w:r>
      <w:proofErr w:type="spellEnd"/>
      <w:r>
        <w:rPr>
          <w:lang w:val="de-AT"/>
        </w:rPr>
        <w:t xml:space="preserve"> strong </w:t>
      </w:r>
      <w:proofErr w:type="spellStart"/>
      <w:r>
        <w:rPr>
          <w:lang w:val="de-AT"/>
        </w:rPr>
        <w:t>worries</w:t>
      </w:r>
      <w:proofErr w:type="spellEnd"/>
      <w:r>
        <w:rPr>
          <w:lang w:val="de-AT"/>
        </w:rPr>
        <w:t xml:space="preserve"> </w:t>
      </w:r>
      <w:proofErr w:type="spellStart"/>
      <w:r>
        <w:rPr>
          <w:lang w:val="de-AT"/>
        </w:rPr>
        <w:t>about</w:t>
      </w:r>
      <w:proofErr w:type="spellEnd"/>
      <w:r w:rsidR="00B0707B">
        <w:rPr>
          <w:lang w:val="de-AT"/>
        </w:rPr>
        <w:t xml:space="preserve"> </w:t>
      </w:r>
      <w:proofErr w:type="spellStart"/>
      <w:r w:rsidR="00B0707B">
        <w:rPr>
          <w:lang w:val="de-AT"/>
        </w:rPr>
        <w:t>filter</w:t>
      </w:r>
      <w:proofErr w:type="spellEnd"/>
      <w:r w:rsidR="00B0707B">
        <w:rPr>
          <w:lang w:val="de-AT"/>
        </w:rPr>
        <w:t xml:space="preserve"> </w:t>
      </w:r>
      <w:proofErr w:type="spellStart"/>
      <w:r w:rsidR="00B0707B">
        <w:rPr>
          <w:lang w:val="de-AT"/>
        </w:rPr>
        <w:t>bubbles</w:t>
      </w:r>
      <w:proofErr w:type="spellEnd"/>
      <w:r w:rsidR="00B0707B">
        <w:rPr>
          <w:lang w:val="de-AT"/>
        </w:rPr>
        <w:t xml:space="preserve">… </w:t>
      </w:r>
      <w:proofErr w:type="spellStart"/>
      <w:r w:rsidR="00B0707B">
        <w:rPr>
          <w:lang w:val="de-AT"/>
        </w:rPr>
        <w:t>however</w:t>
      </w:r>
      <w:proofErr w:type="spellEnd"/>
      <w:r w:rsidR="00B0707B">
        <w:rPr>
          <w:lang w:val="de-AT"/>
        </w:rPr>
        <w:t xml:space="preserve">, </w:t>
      </w:r>
      <w:proofErr w:type="spellStart"/>
      <w:r w:rsidR="00B0707B">
        <w:rPr>
          <w:lang w:val="de-AT"/>
        </w:rPr>
        <w:t>if</w:t>
      </w:r>
      <w:proofErr w:type="spellEnd"/>
      <w:r w:rsidR="00B0707B">
        <w:rPr>
          <w:lang w:val="de-AT"/>
        </w:rPr>
        <w:t xml:space="preserve"> </w:t>
      </w:r>
      <w:proofErr w:type="spellStart"/>
      <w:r w:rsidR="00B0707B">
        <w:rPr>
          <w:lang w:val="de-AT"/>
        </w:rPr>
        <w:t>personalisation</w:t>
      </w:r>
      <w:proofErr w:type="spellEnd"/>
      <w:r w:rsidR="00B0707B">
        <w:rPr>
          <w:lang w:val="de-AT"/>
        </w:rPr>
        <w:t xml:space="preserve"> </w:t>
      </w:r>
      <w:proofErr w:type="spellStart"/>
      <w:r w:rsidR="00B0707B">
        <w:rPr>
          <w:lang w:val="de-AT"/>
        </w:rPr>
        <w:t>technology</w:t>
      </w:r>
      <w:proofErr w:type="spellEnd"/>
      <w:r w:rsidR="00B0707B">
        <w:rPr>
          <w:lang w:val="de-AT"/>
        </w:rPr>
        <w:t xml:space="preserve"> </w:t>
      </w:r>
      <w:proofErr w:type="spellStart"/>
      <w:r w:rsidR="00B0707B">
        <w:rPr>
          <w:lang w:val="de-AT"/>
        </w:rPr>
        <w:t>improves</w:t>
      </w:r>
      <w:proofErr w:type="spellEnd"/>
      <w:r w:rsidR="00B0707B">
        <w:rPr>
          <w:lang w:val="de-AT"/>
        </w:rPr>
        <w:t xml:space="preserve">, and </w:t>
      </w:r>
      <w:proofErr w:type="spellStart"/>
      <w:r w:rsidR="00B0707B">
        <w:rPr>
          <w:lang w:val="de-AT"/>
        </w:rPr>
        <w:t>personalised</w:t>
      </w:r>
      <w:proofErr w:type="spellEnd"/>
      <w:r w:rsidR="00B0707B">
        <w:rPr>
          <w:lang w:val="de-AT"/>
        </w:rPr>
        <w:t xml:space="preserve"> </w:t>
      </w:r>
      <w:proofErr w:type="spellStart"/>
      <w:r w:rsidR="00B0707B">
        <w:rPr>
          <w:lang w:val="de-AT"/>
        </w:rPr>
        <w:t>news</w:t>
      </w:r>
      <w:proofErr w:type="spellEnd"/>
      <w:r w:rsidR="00B0707B">
        <w:rPr>
          <w:lang w:val="de-AT"/>
        </w:rPr>
        <w:t xml:space="preserve"> </w:t>
      </w:r>
      <w:proofErr w:type="spellStart"/>
      <w:r w:rsidR="00B0707B">
        <w:rPr>
          <w:lang w:val="de-AT"/>
        </w:rPr>
        <w:t>content</w:t>
      </w:r>
      <w:proofErr w:type="spellEnd"/>
      <w:r w:rsidR="00B0707B">
        <w:rPr>
          <w:lang w:val="de-AT"/>
        </w:rPr>
        <w:t xml:space="preserve"> </w:t>
      </w:r>
      <w:proofErr w:type="spellStart"/>
      <w:r w:rsidR="00B0707B">
        <w:rPr>
          <w:lang w:val="de-AT"/>
        </w:rPr>
        <w:t>becomes</w:t>
      </w:r>
      <w:proofErr w:type="spellEnd"/>
      <w:r w:rsidR="00B0707B">
        <w:rPr>
          <w:lang w:val="de-AT"/>
        </w:rPr>
        <w:t xml:space="preserve"> </w:t>
      </w:r>
      <w:proofErr w:type="spellStart"/>
      <w:r w:rsidR="00B0707B">
        <w:rPr>
          <w:lang w:val="de-AT"/>
        </w:rPr>
        <w:t>people´s</w:t>
      </w:r>
      <w:proofErr w:type="spellEnd"/>
      <w:r w:rsidR="00B0707B">
        <w:rPr>
          <w:lang w:val="de-AT"/>
        </w:rPr>
        <w:t xml:space="preserve"> </w:t>
      </w:r>
      <w:proofErr w:type="spellStart"/>
      <w:r w:rsidR="00B0707B">
        <w:rPr>
          <w:lang w:val="de-AT"/>
        </w:rPr>
        <w:t>main</w:t>
      </w:r>
      <w:proofErr w:type="spellEnd"/>
      <w:r w:rsidR="00B0707B">
        <w:rPr>
          <w:lang w:val="de-AT"/>
        </w:rPr>
        <w:t xml:space="preserve"> </w:t>
      </w:r>
      <w:proofErr w:type="spellStart"/>
      <w:r w:rsidR="00B0707B">
        <w:rPr>
          <w:lang w:val="de-AT"/>
        </w:rPr>
        <w:t>information</w:t>
      </w:r>
      <w:proofErr w:type="spellEnd"/>
      <w:r w:rsidR="00B0707B">
        <w:rPr>
          <w:lang w:val="de-AT"/>
        </w:rPr>
        <w:t xml:space="preserve"> </w:t>
      </w:r>
      <w:proofErr w:type="spellStart"/>
      <w:r w:rsidR="00B0707B">
        <w:rPr>
          <w:lang w:val="de-AT"/>
        </w:rPr>
        <w:t>source</w:t>
      </w:r>
      <w:proofErr w:type="spellEnd"/>
      <w:r w:rsidR="00B0707B">
        <w:rPr>
          <w:lang w:val="de-AT"/>
        </w:rPr>
        <w:t xml:space="preserve">, </w:t>
      </w:r>
      <w:proofErr w:type="spellStart"/>
      <w:r w:rsidR="00B0707B">
        <w:rPr>
          <w:lang w:val="de-AT"/>
        </w:rPr>
        <w:t>problems</w:t>
      </w:r>
      <w:proofErr w:type="spellEnd"/>
      <w:r w:rsidR="00B0707B">
        <w:rPr>
          <w:lang w:val="de-AT"/>
        </w:rPr>
        <w:t xml:space="preserve"> </w:t>
      </w:r>
      <w:proofErr w:type="spellStart"/>
      <w:r w:rsidR="00B0707B">
        <w:rPr>
          <w:lang w:val="de-AT"/>
        </w:rPr>
        <w:t>for</w:t>
      </w:r>
      <w:proofErr w:type="spellEnd"/>
      <w:r w:rsidR="00B0707B">
        <w:rPr>
          <w:lang w:val="de-AT"/>
        </w:rPr>
        <w:t xml:space="preserve"> </w:t>
      </w:r>
      <w:proofErr w:type="spellStart"/>
      <w:r w:rsidR="00B0707B">
        <w:rPr>
          <w:lang w:val="de-AT"/>
        </w:rPr>
        <w:t>our</w:t>
      </w:r>
      <w:proofErr w:type="spellEnd"/>
      <w:r w:rsidR="00B0707B">
        <w:rPr>
          <w:lang w:val="de-AT"/>
        </w:rPr>
        <w:t xml:space="preserve"> </w:t>
      </w:r>
      <w:proofErr w:type="spellStart"/>
      <w:r w:rsidR="00B0707B">
        <w:rPr>
          <w:lang w:val="de-AT"/>
        </w:rPr>
        <w:t>democracy</w:t>
      </w:r>
      <w:proofErr w:type="spellEnd"/>
      <w:r w:rsidR="00B0707B">
        <w:rPr>
          <w:lang w:val="de-AT"/>
        </w:rPr>
        <w:t xml:space="preserve"> </w:t>
      </w:r>
      <w:proofErr w:type="spellStart"/>
      <w:r w:rsidR="00B0707B">
        <w:rPr>
          <w:lang w:val="de-AT"/>
        </w:rPr>
        <w:t>could</w:t>
      </w:r>
      <w:proofErr w:type="spellEnd"/>
      <w:r w:rsidR="00B0707B">
        <w:rPr>
          <w:lang w:val="de-AT"/>
        </w:rPr>
        <w:t xml:space="preserve"> </w:t>
      </w:r>
      <w:proofErr w:type="spellStart"/>
      <w:r w:rsidR="00B0707B">
        <w:rPr>
          <w:lang w:val="de-AT"/>
        </w:rPr>
        <w:t>indeed</w:t>
      </w:r>
      <w:proofErr w:type="spellEnd"/>
      <w:r w:rsidR="00B0707B">
        <w:rPr>
          <w:lang w:val="de-AT"/>
        </w:rPr>
        <w:t xml:space="preserve"> </w:t>
      </w:r>
      <w:proofErr w:type="spellStart"/>
      <w:r w:rsidR="00B0707B">
        <w:rPr>
          <w:lang w:val="de-AT"/>
        </w:rPr>
        <w:t>arise</w:t>
      </w:r>
      <w:proofErr w:type="spellEnd"/>
      <w:r w:rsidR="00B0707B">
        <w:rPr>
          <w:lang w:val="de-AT"/>
        </w:rPr>
        <w:t xml:space="preserve">…“ [1] </w:t>
      </w:r>
    </w:p>
    <w:p w:rsidR="00B0707B" w:rsidRDefault="00B0707B" w:rsidP="00873C6B">
      <w:pPr>
        <w:pStyle w:val="p1a"/>
        <w:rPr>
          <w:lang w:val="de-AT"/>
        </w:rPr>
      </w:pPr>
      <w:r>
        <w:rPr>
          <w:lang w:val="de-AT"/>
        </w:rPr>
        <w:t xml:space="preserve">Hierbei wird davon </w:t>
      </w:r>
      <w:r w:rsidR="003244F6">
        <w:rPr>
          <w:lang w:val="de-AT"/>
        </w:rPr>
        <w:t>ausgegangen,</w:t>
      </w:r>
      <w:r>
        <w:rPr>
          <w:lang w:val="de-AT"/>
        </w:rPr>
        <w:t xml:space="preserve"> dass die Mehrheit der Menschen, trotz wachsender Bedeutung von digitalen Medien, traditionelle Medien als Hauptinformationsquelle verwenden. </w:t>
      </w:r>
      <w:r w:rsidR="003244F6">
        <w:rPr>
          <w:lang w:val="de-AT"/>
        </w:rPr>
        <w:t>Dennoch</w:t>
      </w:r>
      <w:r>
        <w:rPr>
          <w:lang w:val="de-AT"/>
        </w:rPr>
        <w:t xml:space="preserve"> </w:t>
      </w:r>
      <w:r w:rsidR="003244F6">
        <w:rPr>
          <w:lang w:val="de-AT"/>
        </w:rPr>
        <w:t xml:space="preserve">könnte sich die Lage in der Zukunft verschärfen. </w:t>
      </w:r>
    </w:p>
    <w:p w:rsidR="00873C6B" w:rsidRDefault="00B0707B" w:rsidP="00873C6B">
      <w:pPr>
        <w:pStyle w:val="p1a"/>
        <w:rPr>
          <w:lang w:val="de-AT"/>
        </w:rPr>
      </w:pPr>
      <w:r>
        <w:rPr>
          <w:lang w:val="de-AT"/>
        </w:rPr>
        <w:t>Man sieht, d</w:t>
      </w:r>
      <w:r w:rsidR="008D6610">
        <w:rPr>
          <w:lang w:val="de-AT"/>
        </w:rPr>
        <w:t>ie Frage</w:t>
      </w:r>
      <w:r w:rsidR="003244F6">
        <w:rPr>
          <w:lang w:val="de-AT"/>
        </w:rPr>
        <w:t xml:space="preserve"> ob es Grund zur Besorgnis gibt</w:t>
      </w:r>
      <w:r w:rsidR="008D6610">
        <w:rPr>
          <w:lang w:val="de-AT"/>
        </w:rPr>
        <w:t xml:space="preserve"> ist bei weitem nicht so leicht zu beantworten wie man vielleicht glauben mag. </w:t>
      </w:r>
      <w:r>
        <w:rPr>
          <w:lang w:val="de-AT"/>
        </w:rPr>
        <w:t xml:space="preserve">Daher werden wir </w:t>
      </w:r>
      <w:r w:rsidR="003244F6">
        <w:rPr>
          <w:lang w:val="de-AT"/>
        </w:rPr>
        <w:t>uns</w:t>
      </w:r>
      <w:r w:rsidR="008D6610">
        <w:rPr>
          <w:lang w:val="de-AT"/>
        </w:rPr>
        <w:t xml:space="preserve"> </w:t>
      </w:r>
      <w:r w:rsidR="003244F6">
        <w:rPr>
          <w:lang w:val="de-AT"/>
        </w:rPr>
        <w:t xml:space="preserve">in dieser </w:t>
      </w:r>
      <w:r w:rsidR="003244F6">
        <w:rPr>
          <w:lang w:val="de-AT"/>
        </w:rPr>
        <w:lastRenderedPageBreak/>
        <w:t>Arbeit hauptsächlich auf das Bewusstseinsschaffen konzentrieren und in diesem Zuge die</w:t>
      </w:r>
      <w:r>
        <w:rPr>
          <w:lang w:val="de-AT"/>
        </w:rPr>
        <w:t xml:space="preserve"> Begriffe</w:t>
      </w:r>
      <w:r w:rsidR="008D6610">
        <w:rPr>
          <w:lang w:val="de-AT"/>
        </w:rPr>
        <w:t xml:space="preserve"> Selbstselektion (</w:t>
      </w:r>
      <w:proofErr w:type="spellStart"/>
      <w:r w:rsidR="008D6610">
        <w:rPr>
          <w:lang w:val="de-AT"/>
        </w:rPr>
        <w:t>self-select</w:t>
      </w:r>
      <w:r w:rsidR="00A65ED1">
        <w:rPr>
          <w:lang w:val="de-AT"/>
        </w:rPr>
        <w:t>ed</w:t>
      </w:r>
      <w:proofErr w:type="spellEnd"/>
      <w:r w:rsidR="008D6610">
        <w:rPr>
          <w:lang w:val="de-AT"/>
        </w:rPr>
        <w:t xml:space="preserve"> </w:t>
      </w:r>
      <w:proofErr w:type="spellStart"/>
      <w:r w:rsidR="00A65ED1">
        <w:rPr>
          <w:lang w:val="de-AT"/>
        </w:rPr>
        <w:t>per</w:t>
      </w:r>
      <w:r w:rsidR="00F206AA">
        <w:rPr>
          <w:lang w:val="de-AT"/>
        </w:rPr>
        <w:t>s</w:t>
      </w:r>
      <w:r w:rsidR="00A65ED1">
        <w:rPr>
          <w:lang w:val="de-AT"/>
        </w:rPr>
        <w:t>onalisation</w:t>
      </w:r>
      <w:proofErr w:type="spellEnd"/>
      <w:r w:rsidR="008D6610">
        <w:rPr>
          <w:lang w:val="de-AT"/>
        </w:rPr>
        <w:t>) und Fremdselektion (</w:t>
      </w:r>
      <w:proofErr w:type="spellStart"/>
      <w:r w:rsidR="00A65ED1">
        <w:rPr>
          <w:lang w:val="de-AT"/>
        </w:rPr>
        <w:t>pre-</w:t>
      </w:r>
      <w:r w:rsidR="008D6610">
        <w:rPr>
          <w:lang w:val="de-AT"/>
        </w:rPr>
        <w:t>select</w:t>
      </w:r>
      <w:r w:rsidR="00A65ED1">
        <w:rPr>
          <w:lang w:val="de-AT"/>
        </w:rPr>
        <w:t>ed</w:t>
      </w:r>
      <w:proofErr w:type="spellEnd"/>
      <w:r w:rsidR="008D6610">
        <w:rPr>
          <w:lang w:val="de-AT"/>
        </w:rPr>
        <w:t xml:space="preserve"> </w:t>
      </w:r>
      <w:proofErr w:type="spellStart"/>
      <w:r w:rsidR="00A65ED1">
        <w:rPr>
          <w:lang w:val="de-AT"/>
        </w:rPr>
        <w:t>personalisation</w:t>
      </w:r>
      <w:proofErr w:type="spellEnd"/>
      <w:r w:rsidR="008D6610">
        <w:rPr>
          <w:lang w:val="de-AT"/>
        </w:rPr>
        <w:t xml:space="preserve">) </w:t>
      </w:r>
      <w:r w:rsidR="003244F6">
        <w:rPr>
          <w:lang w:val="de-AT"/>
        </w:rPr>
        <w:t xml:space="preserve">erläutern, mögliche Auswirkungen aufzeigen und schließlich Wege vorschlagen um </w:t>
      </w:r>
      <w:r w:rsidR="00F206AA">
        <w:rPr>
          <w:lang w:val="de-AT"/>
        </w:rPr>
        <w:t>einer nicht gewollten</w:t>
      </w:r>
      <w:r w:rsidR="003244F6">
        <w:rPr>
          <w:lang w:val="de-AT"/>
        </w:rPr>
        <w:t xml:space="preserve"> Personalisierung entgegenzuwirken</w:t>
      </w:r>
      <w:r w:rsidR="0098738C">
        <w:rPr>
          <w:lang w:val="de-AT"/>
        </w:rPr>
        <w:t xml:space="preserve">. </w:t>
      </w:r>
      <w:r w:rsidR="008D6610">
        <w:rPr>
          <w:lang w:val="de-AT"/>
        </w:rPr>
        <w:t xml:space="preserve"> </w:t>
      </w:r>
    </w:p>
    <w:p w:rsidR="00A65ED1" w:rsidRDefault="00A65ED1" w:rsidP="00A65ED1">
      <w:pPr>
        <w:pStyle w:val="heading1"/>
        <w:rPr>
          <w:lang w:val="de-AT"/>
        </w:rPr>
      </w:pPr>
      <w:r>
        <w:rPr>
          <w:lang w:val="de-AT"/>
        </w:rPr>
        <w:t xml:space="preserve">2. </w:t>
      </w:r>
      <w:r w:rsidR="00F206AA">
        <w:rPr>
          <w:lang w:val="de-AT"/>
        </w:rPr>
        <w:t>Was ist die Filter Bubble?</w:t>
      </w:r>
    </w:p>
    <w:p w:rsidR="00F206AA" w:rsidRDefault="00F30BFA" w:rsidP="00F206AA">
      <w:pPr>
        <w:pStyle w:val="p1a"/>
        <w:rPr>
          <w:lang w:val="de-AT"/>
        </w:rPr>
      </w:pPr>
      <w:r>
        <w:rPr>
          <w:lang w:val="de-AT"/>
        </w:rPr>
        <w:t xml:space="preserve">Unter dem Begriff Filter Bubble versteht man den Zustand der Isolation eines Benutzers gegenüber </w:t>
      </w:r>
      <w:r w:rsidR="00F206AA">
        <w:rPr>
          <w:lang w:val="de-AT"/>
        </w:rPr>
        <w:t>Informationen,</w:t>
      </w:r>
      <w:r>
        <w:rPr>
          <w:lang w:val="de-AT"/>
        </w:rPr>
        <w:t xml:space="preserve"> welche nicht seinem Standpunkt entsprechen. E. Pariser </w:t>
      </w:r>
      <w:r w:rsidR="00F206AA">
        <w:rPr>
          <w:lang w:val="de-AT"/>
        </w:rPr>
        <w:t xml:space="preserve">beschreibt diesen Zustand wie folgt: „… a </w:t>
      </w:r>
      <w:proofErr w:type="spellStart"/>
      <w:r w:rsidR="00F206AA">
        <w:rPr>
          <w:lang w:val="de-AT"/>
        </w:rPr>
        <w:t>unique</w:t>
      </w:r>
      <w:proofErr w:type="spellEnd"/>
      <w:r w:rsidR="00F206AA">
        <w:rPr>
          <w:lang w:val="de-AT"/>
        </w:rPr>
        <w:t xml:space="preserve"> </w:t>
      </w:r>
      <w:proofErr w:type="spellStart"/>
      <w:r w:rsidR="00F206AA">
        <w:rPr>
          <w:lang w:val="de-AT"/>
        </w:rPr>
        <w:t>universe</w:t>
      </w:r>
      <w:proofErr w:type="spellEnd"/>
      <w:r w:rsidR="00F206AA">
        <w:rPr>
          <w:lang w:val="de-AT"/>
        </w:rPr>
        <w:t xml:space="preserve"> </w:t>
      </w:r>
      <w:proofErr w:type="spellStart"/>
      <w:r w:rsidR="00F206AA">
        <w:rPr>
          <w:lang w:val="de-AT"/>
        </w:rPr>
        <w:t>of</w:t>
      </w:r>
      <w:proofErr w:type="spellEnd"/>
      <w:r w:rsidR="00F206AA">
        <w:rPr>
          <w:lang w:val="de-AT"/>
        </w:rPr>
        <w:t xml:space="preserve"> </w:t>
      </w:r>
      <w:proofErr w:type="spellStart"/>
      <w:r w:rsidR="00F206AA">
        <w:rPr>
          <w:lang w:val="de-AT"/>
        </w:rPr>
        <w:t>information</w:t>
      </w:r>
      <w:proofErr w:type="spellEnd"/>
      <w:r w:rsidR="00F206AA">
        <w:rPr>
          <w:lang w:val="de-AT"/>
        </w:rPr>
        <w:t xml:space="preserve"> </w:t>
      </w:r>
      <w:proofErr w:type="spellStart"/>
      <w:r w:rsidR="00F206AA">
        <w:rPr>
          <w:lang w:val="de-AT"/>
        </w:rPr>
        <w:t>for</w:t>
      </w:r>
      <w:proofErr w:type="spellEnd"/>
      <w:r w:rsidR="00F206AA">
        <w:rPr>
          <w:lang w:val="de-AT"/>
        </w:rPr>
        <w:t xml:space="preserve"> </w:t>
      </w:r>
      <w:proofErr w:type="spellStart"/>
      <w:r w:rsidR="00F206AA">
        <w:rPr>
          <w:lang w:val="de-AT"/>
        </w:rPr>
        <w:t>each</w:t>
      </w:r>
      <w:proofErr w:type="spellEnd"/>
      <w:r w:rsidR="00F206AA">
        <w:rPr>
          <w:lang w:val="de-AT"/>
        </w:rPr>
        <w:t xml:space="preserve"> </w:t>
      </w:r>
      <w:proofErr w:type="spellStart"/>
      <w:r w:rsidR="00F206AA">
        <w:rPr>
          <w:lang w:val="de-AT"/>
        </w:rPr>
        <w:t>of</w:t>
      </w:r>
      <w:proofErr w:type="spellEnd"/>
      <w:r w:rsidR="00F206AA">
        <w:rPr>
          <w:lang w:val="de-AT"/>
        </w:rPr>
        <w:t xml:space="preserve"> </w:t>
      </w:r>
      <w:proofErr w:type="spellStart"/>
      <w:r w:rsidR="00F206AA">
        <w:rPr>
          <w:lang w:val="de-AT"/>
        </w:rPr>
        <w:t>us</w:t>
      </w:r>
      <w:proofErr w:type="spellEnd"/>
      <w:r w:rsidR="00F206AA">
        <w:rPr>
          <w:lang w:val="de-AT"/>
        </w:rPr>
        <w:t xml:space="preserve">.“ [2]. Dieser Zustand oder dieses Universum entsteht wie bereits erwähnt durch die Personalisierung von Inhalten. Man unterscheidet zwei Arten von Personalisierung: </w:t>
      </w:r>
      <w:proofErr w:type="spellStart"/>
      <w:r w:rsidR="00F206AA">
        <w:rPr>
          <w:lang w:val="de-AT"/>
        </w:rPr>
        <w:t>self-selected</w:t>
      </w:r>
      <w:proofErr w:type="spellEnd"/>
      <w:r w:rsidR="00F206AA">
        <w:rPr>
          <w:lang w:val="de-AT"/>
        </w:rPr>
        <w:t xml:space="preserve"> </w:t>
      </w:r>
      <w:proofErr w:type="spellStart"/>
      <w:r w:rsidR="00F206AA">
        <w:rPr>
          <w:lang w:val="de-AT"/>
        </w:rPr>
        <w:t>personalisation</w:t>
      </w:r>
      <w:proofErr w:type="spellEnd"/>
      <w:r w:rsidR="00F206AA">
        <w:rPr>
          <w:lang w:val="de-AT"/>
        </w:rPr>
        <w:t xml:space="preserve"> und </w:t>
      </w:r>
      <w:proofErr w:type="spellStart"/>
      <w:r w:rsidR="00F206AA">
        <w:rPr>
          <w:lang w:val="de-AT"/>
        </w:rPr>
        <w:t>pre-selected</w:t>
      </w:r>
      <w:proofErr w:type="spellEnd"/>
      <w:r w:rsidR="00F206AA">
        <w:rPr>
          <w:lang w:val="de-AT"/>
        </w:rPr>
        <w:t xml:space="preserve"> </w:t>
      </w:r>
      <w:proofErr w:type="spellStart"/>
      <w:r w:rsidR="00F206AA">
        <w:rPr>
          <w:lang w:val="de-AT"/>
        </w:rPr>
        <w:t>personalisation</w:t>
      </w:r>
      <w:proofErr w:type="spellEnd"/>
      <w:r w:rsidR="00F206AA">
        <w:rPr>
          <w:lang w:val="de-AT"/>
        </w:rPr>
        <w:t>. [1]</w:t>
      </w:r>
    </w:p>
    <w:p w:rsidR="00F206AA" w:rsidRPr="00F206AA" w:rsidRDefault="00F206AA" w:rsidP="00F206AA">
      <w:pPr>
        <w:pStyle w:val="heading3"/>
        <w:rPr>
          <w:lang w:val="de-AT"/>
        </w:rPr>
      </w:pPr>
      <w:r>
        <w:rPr>
          <w:lang w:val="de-AT"/>
        </w:rPr>
        <w:t>2.1 Selbstselektion</w:t>
      </w:r>
    </w:p>
    <w:p w:rsidR="00AB0B7B" w:rsidRDefault="00F206AA" w:rsidP="00A65ED1">
      <w:pPr>
        <w:pStyle w:val="p1a"/>
        <w:rPr>
          <w:lang w:val="de-AT"/>
        </w:rPr>
      </w:pPr>
      <w:r>
        <w:rPr>
          <w:lang w:val="de-AT"/>
        </w:rPr>
        <w:t xml:space="preserve">Hierbei geht es um die bewusste Selektion von Informationen. </w:t>
      </w:r>
      <w:r w:rsidR="00A342AB">
        <w:rPr>
          <w:lang w:val="de-AT"/>
        </w:rPr>
        <w:t xml:space="preserve">Die meisten Newsplattformen bieten die Möglichkeit Themengebiete festzulegen, für die sich ein Nutzer besonders interessiert. Auf </w:t>
      </w:r>
      <w:proofErr w:type="spellStart"/>
      <w:r w:rsidR="00A342AB">
        <w:rPr>
          <w:lang w:val="de-AT"/>
        </w:rPr>
        <w:t>Social</w:t>
      </w:r>
      <w:proofErr w:type="spellEnd"/>
      <w:r w:rsidR="00A342AB">
        <w:rPr>
          <w:lang w:val="de-AT"/>
        </w:rPr>
        <w:t xml:space="preserve"> Media Plattformen können Nutzer dies mittels verschiedenen Mechanismen erreichen. Menschen tendieren dazu Informationen auszuwählen, welche ihre eigene Meinung unterstützen und Informationen zu vermeiden welche ihre Meinung in Frage stellen.</w:t>
      </w:r>
      <w:r w:rsidR="00AB0B7B">
        <w:rPr>
          <w:lang w:val="de-AT"/>
        </w:rPr>
        <w:t xml:space="preserve"> Dieses Phänomen wird auch als „</w:t>
      </w:r>
      <w:proofErr w:type="spellStart"/>
      <w:r w:rsidR="00AB0B7B">
        <w:rPr>
          <w:lang w:val="de-AT"/>
        </w:rPr>
        <w:t>selective</w:t>
      </w:r>
      <w:proofErr w:type="spellEnd"/>
      <w:r w:rsidR="00AB0B7B">
        <w:rPr>
          <w:lang w:val="de-AT"/>
        </w:rPr>
        <w:t xml:space="preserve"> </w:t>
      </w:r>
      <w:proofErr w:type="spellStart"/>
      <w:r w:rsidR="00AB0B7B">
        <w:rPr>
          <w:lang w:val="de-AT"/>
        </w:rPr>
        <w:t>exposure</w:t>
      </w:r>
      <w:proofErr w:type="spellEnd"/>
      <w:r w:rsidR="00AB0B7B">
        <w:rPr>
          <w:lang w:val="de-AT"/>
        </w:rPr>
        <w:t>“ bzw. „</w:t>
      </w:r>
      <w:proofErr w:type="spellStart"/>
      <w:r w:rsidR="00AB0B7B">
        <w:rPr>
          <w:lang w:val="de-AT"/>
        </w:rPr>
        <w:t>selective</w:t>
      </w:r>
      <w:proofErr w:type="spellEnd"/>
      <w:r w:rsidR="00AB0B7B">
        <w:rPr>
          <w:lang w:val="de-AT"/>
        </w:rPr>
        <w:t xml:space="preserve"> </w:t>
      </w:r>
      <w:proofErr w:type="spellStart"/>
      <w:r w:rsidR="00AB0B7B">
        <w:rPr>
          <w:lang w:val="de-AT"/>
        </w:rPr>
        <w:t>avoidance</w:t>
      </w:r>
      <w:proofErr w:type="spellEnd"/>
      <w:r w:rsidR="00AB0B7B">
        <w:rPr>
          <w:lang w:val="de-AT"/>
        </w:rPr>
        <w:t>“ bezeichnet. [3]</w:t>
      </w:r>
    </w:p>
    <w:p w:rsidR="00AB0B7B" w:rsidRDefault="00AB0B7B" w:rsidP="00AB0B7B">
      <w:pPr>
        <w:pStyle w:val="heading3"/>
        <w:rPr>
          <w:lang w:val="de-AT"/>
        </w:rPr>
      </w:pPr>
      <w:r>
        <w:rPr>
          <w:lang w:val="de-AT"/>
        </w:rPr>
        <w:t>2.2 Fremdselektion</w:t>
      </w:r>
    </w:p>
    <w:p w:rsidR="00B57BFC" w:rsidRDefault="00AB0B7B" w:rsidP="00AB0B7B">
      <w:pPr>
        <w:pStyle w:val="p1a"/>
        <w:rPr>
          <w:lang w:val="de-AT"/>
        </w:rPr>
      </w:pPr>
      <w:r>
        <w:rPr>
          <w:lang w:val="de-AT"/>
        </w:rPr>
        <w:t xml:space="preserve">Als Fremdselektion oder </w:t>
      </w:r>
      <w:proofErr w:type="spellStart"/>
      <w:r>
        <w:rPr>
          <w:lang w:val="de-AT"/>
        </w:rPr>
        <w:t>pre-selected</w:t>
      </w:r>
      <w:proofErr w:type="spellEnd"/>
      <w:r>
        <w:rPr>
          <w:lang w:val="de-AT"/>
        </w:rPr>
        <w:t xml:space="preserve"> </w:t>
      </w:r>
      <w:proofErr w:type="spellStart"/>
      <w:r>
        <w:rPr>
          <w:lang w:val="de-AT"/>
        </w:rPr>
        <w:t>personalisation</w:t>
      </w:r>
      <w:proofErr w:type="spellEnd"/>
      <w:r>
        <w:rPr>
          <w:lang w:val="de-AT"/>
        </w:rPr>
        <w:t xml:space="preserve"> bezeichnet man die automatische Selektion von Informationen durch Algorithmen auf </w:t>
      </w:r>
      <w:proofErr w:type="spellStart"/>
      <w:r>
        <w:rPr>
          <w:lang w:val="de-AT"/>
        </w:rPr>
        <w:t>Websiten</w:t>
      </w:r>
      <w:proofErr w:type="spellEnd"/>
      <w:r>
        <w:rPr>
          <w:lang w:val="de-AT"/>
        </w:rPr>
        <w:t>, Suchmaschinen und anderen digitalen Informationsquellen. Dies geschieht meist ohne Bewusstsein des Nutzers. Im engeren Sinne spricht man bei dieser Art der Personalisierung erst von er Filter Bubble. Viele Menschen befinden bereits in der Blase ohne es zu wissen.</w:t>
      </w:r>
      <w:r w:rsidR="00B57BFC">
        <w:rPr>
          <w:lang w:val="de-AT"/>
        </w:rPr>
        <w:t xml:space="preserve"> [1]</w:t>
      </w:r>
    </w:p>
    <w:p w:rsidR="00B57BFC" w:rsidRDefault="00B57BFC" w:rsidP="00AB0B7B">
      <w:pPr>
        <w:pStyle w:val="p1a"/>
        <w:rPr>
          <w:lang w:val="de-AT"/>
        </w:rPr>
      </w:pPr>
    </w:p>
    <w:p w:rsidR="00B57BFC" w:rsidRDefault="00B57BFC" w:rsidP="00AB0B7B">
      <w:pPr>
        <w:pStyle w:val="p1a"/>
        <w:rPr>
          <w:lang w:val="de-AT"/>
        </w:rPr>
      </w:pPr>
      <w:r>
        <w:rPr>
          <w:lang w:val="de-AT"/>
        </w:rPr>
        <w:t>Beide Arten der Personalisierung können negative Auswirkungen auf die Meinungsbildung der Nutzer haben. Wobei die besorgniserregendere wohl die Fremdselektion darstellt. Im Folgendem werden nun mögliche Aspekte aufgezeigt.</w:t>
      </w:r>
    </w:p>
    <w:p w:rsidR="00A65ED1" w:rsidRDefault="00B57BFC" w:rsidP="00B57BFC">
      <w:pPr>
        <w:pStyle w:val="heading1"/>
        <w:rPr>
          <w:lang w:val="de-AT"/>
        </w:rPr>
      </w:pPr>
      <w:r>
        <w:rPr>
          <w:lang w:val="de-AT"/>
        </w:rPr>
        <w:lastRenderedPageBreak/>
        <w:t>3. Auswirkungen</w:t>
      </w:r>
      <w:bookmarkStart w:id="0" w:name="_GoBack"/>
      <w:bookmarkEnd w:id="0"/>
      <w:r>
        <w:rPr>
          <w:lang w:val="de-AT"/>
        </w:rPr>
        <w:t xml:space="preserve"> </w:t>
      </w:r>
      <w:r w:rsidR="00A65ED1">
        <w:rPr>
          <w:lang w:val="de-AT"/>
        </w:rPr>
        <w:br w:type="page"/>
      </w:r>
    </w:p>
    <w:p w:rsidR="00A65ED1" w:rsidRDefault="00A65ED1" w:rsidP="00A65ED1">
      <w:pPr>
        <w:pStyle w:val="reference"/>
        <w:rPr>
          <w:lang w:val="de-AT"/>
        </w:rPr>
      </w:pPr>
      <w:r w:rsidRPr="00A65ED1">
        <w:lastRenderedPageBreak/>
        <w:t>[1]</w:t>
      </w:r>
      <w:r w:rsidRPr="00A65ED1">
        <w:tab/>
      </w:r>
      <w:proofErr w:type="spellStart"/>
      <w:r>
        <w:rPr>
          <w:lang w:val="de-AT"/>
        </w:rPr>
        <w:t>Zuiderveen</w:t>
      </w:r>
      <w:proofErr w:type="spellEnd"/>
      <w:r>
        <w:rPr>
          <w:lang w:val="de-AT"/>
        </w:rPr>
        <w:t xml:space="preserve"> </w:t>
      </w:r>
      <w:proofErr w:type="spellStart"/>
      <w:r>
        <w:rPr>
          <w:lang w:val="de-AT"/>
        </w:rPr>
        <w:t>Borgesius</w:t>
      </w:r>
      <w:proofErr w:type="spellEnd"/>
      <w:r>
        <w:rPr>
          <w:lang w:val="de-AT"/>
        </w:rPr>
        <w:t>, F. &amp; Trilling, D. &amp; Möller, J. &amp;</w:t>
      </w:r>
      <w:proofErr w:type="spellStart"/>
      <w:r>
        <w:rPr>
          <w:lang w:val="de-AT"/>
        </w:rPr>
        <w:t>Bodó</w:t>
      </w:r>
      <w:proofErr w:type="spellEnd"/>
      <w:r>
        <w:rPr>
          <w:lang w:val="de-AT"/>
        </w:rPr>
        <w:t xml:space="preserve">, B &amp; de </w:t>
      </w:r>
      <w:proofErr w:type="spellStart"/>
      <w:r>
        <w:rPr>
          <w:lang w:val="de-AT"/>
        </w:rPr>
        <w:t>Vreese</w:t>
      </w:r>
      <w:proofErr w:type="spellEnd"/>
      <w:r>
        <w:rPr>
          <w:lang w:val="de-AT"/>
        </w:rPr>
        <w:t xml:space="preserve">, C &amp; </w:t>
      </w:r>
      <w:proofErr w:type="spellStart"/>
      <w:r>
        <w:rPr>
          <w:lang w:val="de-AT"/>
        </w:rPr>
        <w:t>Helberger</w:t>
      </w:r>
      <w:proofErr w:type="spellEnd"/>
      <w:r>
        <w:rPr>
          <w:lang w:val="de-AT"/>
        </w:rPr>
        <w:t xml:space="preserve">, N. (2016). </w:t>
      </w:r>
      <w:proofErr w:type="spellStart"/>
      <w:r>
        <w:rPr>
          <w:lang w:val="de-AT"/>
        </w:rPr>
        <w:t>Should</w:t>
      </w:r>
      <w:proofErr w:type="spellEnd"/>
      <w:r>
        <w:rPr>
          <w:lang w:val="de-AT"/>
        </w:rPr>
        <w:t xml:space="preserve"> </w:t>
      </w:r>
      <w:proofErr w:type="spellStart"/>
      <w:r>
        <w:rPr>
          <w:lang w:val="de-AT"/>
        </w:rPr>
        <w:t>we</w:t>
      </w:r>
      <w:proofErr w:type="spellEnd"/>
      <w:r>
        <w:rPr>
          <w:lang w:val="de-AT"/>
        </w:rPr>
        <w:t xml:space="preserve"> </w:t>
      </w:r>
      <w:proofErr w:type="spellStart"/>
      <w:r>
        <w:rPr>
          <w:lang w:val="de-AT"/>
        </w:rPr>
        <w:t>worry</w:t>
      </w:r>
      <w:proofErr w:type="spellEnd"/>
      <w:r>
        <w:rPr>
          <w:lang w:val="de-AT"/>
        </w:rPr>
        <w:t xml:space="preserve"> </w:t>
      </w:r>
      <w:proofErr w:type="spellStart"/>
      <w:r>
        <w:rPr>
          <w:lang w:val="de-AT"/>
        </w:rPr>
        <w:t>about</w:t>
      </w:r>
      <w:proofErr w:type="spellEnd"/>
      <w:r>
        <w:rPr>
          <w:lang w:val="de-AT"/>
        </w:rPr>
        <w:t xml:space="preserve"> </w:t>
      </w:r>
      <w:proofErr w:type="spellStart"/>
      <w:r>
        <w:rPr>
          <w:lang w:val="de-AT"/>
        </w:rPr>
        <w:t>filter</w:t>
      </w:r>
      <w:proofErr w:type="spellEnd"/>
      <w:r>
        <w:rPr>
          <w:lang w:val="de-AT"/>
        </w:rPr>
        <w:t xml:space="preserve"> </w:t>
      </w:r>
      <w:proofErr w:type="spellStart"/>
      <w:proofErr w:type="gramStart"/>
      <w:r>
        <w:rPr>
          <w:lang w:val="de-AT"/>
        </w:rPr>
        <w:t>bubbles</w:t>
      </w:r>
      <w:proofErr w:type="spellEnd"/>
      <w:r>
        <w:rPr>
          <w:lang w:val="de-AT"/>
        </w:rPr>
        <w:t>?.</w:t>
      </w:r>
      <w:proofErr w:type="gramEnd"/>
      <w:r>
        <w:rPr>
          <w:lang w:val="de-AT"/>
        </w:rPr>
        <w:t xml:space="preserve"> Internet Policy Review, 5(1). DOI: 10.12763/2016.1.401</w:t>
      </w:r>
    </w:p>
    <w:p w:rsidR="00D34C2E" w:rsidRDefault="00D34C2E" w:rsidP="00A65ED1">
      <w:pPr>
        <w:pStyle w:val="reference"/>
        <w:rPr>
          <w:lang w:val="de-AT"/>
        </w:rPr>
      </w:pPr>
      <w:r>
        <w:rPr>
          <w:lang w:val="de-AT"/>
        </w:rPr>
        <w:t xml:space="preserve">[2] Pariser, E. (2011). The </w:t>
      </w:r>
      <w:proofErr w:type="spellStart"/>
      <w:r>
        <w:rPr>
          <w:lang w:val="de-AT"/>
        </w:rPr>
        <w:t>filter</w:t>
      </w:r>
      <w:proofErr w:type="spellEnd"/>
      <w:r>
        <w:rPr>
          <w:lang w:val="de-AT"/>
        </w:rPr>
        <w:t xml:space="preserve"> </w:t>
      </w:r>
      <w:proofErr w:type="spellStart"/>
      <w:r>
        <w:rPr>
          <w:lang w:val="de-AT"/>
        </w:rPr>
        <w:t>bubble</w:t>
      </w:r>
      <w:proofErr w:type="spellEnd"/>
      <w:r>
        <w:rPr>
          <w:lang w:val="de-AT"/>
        </w:rPr>
        <w:t xml:space="preserve">: </w:t>
      </w:r>
      <w:proofErr w:type="spellStart"/>
      <w:r>
        <w:rPr>
          <w:lang w:val="de-AT"/>
        </w:rPr>
        <w:t>What</w:t>
      </w:r>
      <w:proofErr w:type="spellEnd"/>
      <w:r>
        <w:rPr>
          <w:lang w:val="de-AT"/>
        </w:rPr>
        <w:t xml:space="preserve"> </w:t>
      </w:r>
      <w:proofErr w:type="spellStart"/>
      <w:r>
        <w:rPr>
          <w:lang w:val="de-AT"/>
        </w:rPr>
        <w:t>the</w:t>
      </w:r>
      <w:proofErr w:type="spellEnd"/>
      <w:r>
        <w:rPr>
          <w:lang w:val="de-AT"/>
        </w:rPr>
        <w:t xml:space="preserve"> Internet </w:t>
      </w:r>
      <w:proofErr w:type="spellStart"/>
      <w:r>
        <w:rPr>
          <w:lang w:val="de-AT"/>
        </w:rPr>
        <w:t>is</w:t>
      </w:r>
      <w:proofErr w:type="spellEnd"/>
      <w:r>
        <w:rPr>
          <w:lang w:val="de-AT"/>
        </w:rPr>
        <w:t xml:space="preserve"> </w:t>
      </w:r>
      <w:proofErr w:type="spellStart"/>
      <w:r>
        <w:rPr>
          <w:lang w:val="de-AT"/>
        </w:rPr>
        <w:t>hiding</w:t>
      </w:r>
      <w:proofErr w:type="spellEnd"/>
      <w:r>
        <w:rPr>
          <w:lang w:val="de-AT"/>
        </w:rPr>
        <w:t xml:space="preserve"> </w:t>
      </w:r>
      <w:proofErr w:type="spellStart"/>
      <w:r>
        <w:rPr>
          <w:lang w:val="de-AT"/>
        </w:rPr>
        <w:t>from</w:t>
      </w:r>
      <w:proofErr w:type="spellEnd"/>
      <w:r>
        <w:rPr>
          <w:lang w:val="de-AT"/>
        </w:rPr>
        <w:t xml:space="preserve"> </w:t>
      </w:r>
      <w:proofErr w:type="spellStart"/>
      <w:r>
        <w:rPr>
          <w:lang w:val="de-AT"/>
        </w:rPr>
        <w:t>you</w:t>
      </w:r>
      <w:proofErr w:type="spellEnd"/>
      <w:r>
        <w:rPr>
          <w:lang w:val="de-AT"/>
        </w:rPr>
        <w:t>. New York, NY: Penguin.</w:t>
      </w:r>
    </w:p>
    <w:p w:rsidR="00AB0B7B" w:rsidRDefault="00AB0B7B" w:rsidP="00A65ED1">
      <w:pPr>
        <w:pStyle w:val="reference"/>
        <w:rPr>
          <w:lang w:val="de-AT"/>
        </w:rPr>
      </w:pPr>
      <w:r>
        <w:rPr>
          <w:lang w:val="de-AT"/>
        </w:rPr>
        <w:t xml:space="preserve">[3] </w:t>
      </w:r>
      <w:proofErr w:type="spellStart"/>
      <w:r>
        <w:rPr>
          <w:lang w:val="de-AT"/>
        </w:rPr>
        <w:t>Stroud</w:t>
      </w:r>
      <w:proofErr w:type="spellEnd"/>
      <w:r>
        <w:rPr>
          <w:lang w:val="de-AT"/>
        </w:rPr>
        <w:t xml:space="preserve">, N.J. (2010). </w:t>
      </w:r>
      <w:proofErr w:type="spellStart"/>
      <w:r>
        <w:rPr>
          <w:lang w:val="de-AT"/>
        </w:rPr>
        <w:t>Polarization</w:t>
      </w:r>
      <w:proofErr w:type="spellEnd"/>
      <w:r>
        <w:rPr>
          <w:lang w:val="de-AT"/>
        </w:rPr>
        <w:t xml:space="preserve"> and </w:t>
      </w:r>
      <w:proofErr w:type="spellStart"/>
      <w:r>
        <w:rPr>
          <w:lang w:val="de-AT"/>
        </w:rPr>
        <w:t>partisan</w:t>
      </w:r>
      <w:proofErr w:type="spellEnd"/>
      <w:r>
        <w:rPr>
          <w:lang w:val="de-AT"/>
        </w:rPr>
        <w:t xml:space="preserve"> </w:t>
      </w:r>
      <w:proofErr w:type="spellStart"/>
      <w:r>
        <w:rPr>
          <w:lang w:val="de-AT"/>
        </w:rPr>
        <w:t>selective</w:t>
      </w:r>
      <w:proofErr w:type="spellEnd"/>
      <w:r>
        <w:rPr>
          <w:lang w:val="de-AT"/>
        </w:rPr>
        <w:t xml:space="preserve"> </w:t>
      </w:r>
      <w:proofErr w:type="spellStart"/>
      <w:r>
        <w:rPr>
          <w:lang w:val="de-AT"/>
        </w:rPr>
        <w:t>exposure</w:t>
      </w:r>
      <w:proofErr w:type="spellEnd"/>
      <w:r>
        <w:rPr>
          <w:lang w:val="de-AT"/>
        </w:rPr>
        <w:t xml:space="preserve">. Journal </w:t>
      </w:r>
      <w:proofErr w:type="spellStart"/>
      <w:r>
        <w:rPr>
          <w:lang w:val="de-AT"/>
        </w:rPr>
        <w:t>of</w:t>
      </w:r>
      <w:proofErr w:type="spellEnd"/>
      <w:r>
        <w:rPr>
          <w:lang w:val="de-AT"/>
        </w:rPr>
        <w:t xml:space="preserve"> Communication, 60(3), 556-576</w:t>
      </w:r>
    </w:p>
    <w:p w:rsidR="00A65ED1" w:rsidRDefault="00A65ED1" w:rsidP="00A65ED1">
      <w:pPr>
        <w:pStyle w:val="reference"/>
        <w:rPr>
          <w:lang w:val="de-AT"/>
        </w:rPr>
      </w:pPr>
    </w:p>
    <w:p w:rsidR="00A65ED1" w:rsidRPr="00A65ED1" w:rsidRDefault="00A65ED1" w:rsidP="00A65ED1">
      <w:pPr>
        <w:pStyle w:val="p1a"/>
        <w:rPr>
          <w:lang w:val="de-AT"/>
        </w:rPr>
      </w:pPr>
    </w:p>
    <w:sectPr w:rsidR="00A65ED1" w:rsidRPr="00A65ED1">
      <w:headerReference w:type="even" r:id="rId7"/>
      <w:headerReference w:type="default" r:id="rId8"/>
      <w:type w:val="oddPage"/>
      <w:pgSz w:w="11906" w:h="16838" w:code="9"/>
      <w:pgMar w:top="2948" w:right="2665" w:bottom="3231" w:left="2608" w:header="2381" w:footer="709"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1A5E" w:rsidRDefault="006C1A5E">
      <w:r>
        <w:separator/>
      </w:r>
    </w:p>
  </w:endnote>
  <w:endnote w:type="continuationSeparator" w:id="0">
    <w:p w:rsidR="006C1A5E" w:rsidRDefault="006C1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43" w:usb2="00000009" w:usb3="00000000" w:csb0="000001FF" w:csb1="00000000"/>
    <w:embedRegular r:id="rId1" w:fontKey="{F6F41144-78DC-4695-A248-6A1055AD4E8D}"/>
    <w:embedBold r:id="rId2" w:fontKey="{D5E9BF7F-CFFE-41EC-A829-411CE353309D}"/>
    <w:embedItalic r:id="rId3" w:fontKey="{9E6DF814-C52C-4888-B146-07788A1300E8}"/>
    <w:embedBoldItalic r:id="rId4" w:fontKey="{BD462845-98DF-4906-8DD3-42DDC47621E2}"/>
  </w:font>
  <w:font w:name="Times New Roman">
    <w:panose1 w:val="02020603050405020304"/>
    <w:charset w:val="00"/>
    <w:family w:val="roman"/>
    <w:pitch w:val="variable"/>
    <w:sig w:usb0="E0002A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embedRegular r:id="rId5" w:fontKey="{0633A42E-CA8E-44E1-B3FA-F8F1C522CDD9}"/>
  </w:font>
  <w:font w:name="Calibri">
    <w:panose1 w:val="020F0502020204030204"/>
    <w:charset w:val="00"/>
    <w:family w:val="swiss"/>
    <w:pitch w:val="variable"/>
    <w:sig w:usb0="E00002FF" w:usb1="4000ACFF" w:usb2="00000001" w:usb3="00000000" w:csb0="0000019F" w:csb1="00000000"/>
    <w:embedRegular r:id="rId6" w:fontKey="{730BD400-E2BB-4C65-A53F-ED24D03401F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1A5E" w:rsidRDefault="006C1A5E">
      <w:pPr>
        <w:pStyle w:val="p1a"/>
      </w:pPr>
      <w:r>
        <w:separator/>
      </w:r>
    </w:p>
  </w:footnote>
  <w:footnote w:type="continuationSeparator" w:id="0">
    <w:p w:rsidR="006C1A5E" w:rsidRDefault="006C1A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7ED3" w:rsidRDefault="00B97ED3">
    <w:pPr>
      <w:pStyle w:val="Runninghead-left"/>
    </w:pPr>
    <w:r>
      <w:fldChar w:fldCharType="begin"/>
    </w:r>
    <w:r>
      <w:instrText xml:space="preserve"> PAGE  \* MERGEFORMAT </w:instrText>
    </w:r>
    <w:r>
      <w:fldChar w:fldCharType="separate"/>
    </w:r>
    <w:r>
      <w:rPr>
        <w:noProof/>
      </w:rPr>
      <w:t>2</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7ED3" w:rsidRDefault="00B97ED3">
    <w:pPr>
      <w:pStyle w:val="Runninghead-right"/>
    </w:pPr>
    <w:r>
      <w:fldChar w:fldCharType="begin"/>
    </w:r>
    <w:r>
      <w:instrText xml:space="preserve"> PAGE  \* MERGEFORMAT </w:instrText>
    </w:r>
    <w:r>
      <w:fldChar w:fldCharType="separate"/>
    </w:r>
    <w:r>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15:restartNumberingAfterBreak="0">
    <w:nsid w:val="FFFFFFFE"/>
    <w:multiLevelType w:val="singleLevel"/>
    <w:tmpl w:val="7A8E2DA8"/>
    <w:lvl w:ilvl="0">
      <w:numFmt w:val="decimal"/>
      <w:lvlText w:val="*"/>
      <w:lvlJc w:val="left"/>
    </w:lvl>
  </w:abstractNum>
  <w:abstractNum w:abstractNumId="2" w15:restartNumberingAfterBreak="0">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936DD7"/>
    <w:multiLevelType w:val="hybridMultilevel"/>
    <w:tmpl w:val="30220EE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27120F89"/>
    <w:multiLevelType w:val="singleLevel"/>
    <w:tmpl w:val="0EA0939C"/>
    <w:lvl w:ilvl="0">
      <w:start w:val="1"/>
      <w:numFmt w:val="decimal"/>
      <w:lvlText w:val="%1."/>
      <w:legacy w:legacy="1" w:legacySpace="0" w:legacyIndent="227"/>
      <w:lvlJc w:val="left"/>
      <w:pPr>
        <w:ind w:left="454" w:hanging="227"/>
      </w:pPr>
    </w:lvl>
  </w:abstractNum>
  <w:abstractNum w:abstractNumId="6" w15:restartNumberingAfterBreak="0">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54474F7"/>
    <w:multiLevelType w:val="singleLevel"/>
    <w:tmpl w:val="0EA0939C"/>
    <w:lvl w:ilvl="0">
      <w:start w:val="1"/>
      <w:numFmt w:val="decimal"/>
      <w:lvlText w:val="%1."/>
      <w:legacy w:legacy="1" w:legacySpace="0" w:legacyIndent="227"/>
      <w:lvlJc w:val="left"/>
      <w:pPr>
        <w:ind w:left="227" w:hanging="227"/>
      </w:pPr>
    </w:lvl>
  </w:abstractNum>
  <w:abstractNum w:abstractNumId="8" w15:restartNumberingAfterBreak="0">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2">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7"/>
  </w:num>
  <w:num w:numId="4">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5">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6">
    <w:abstractNumId w:val="2"/>
  </w:num>
  <w:num w:numId="7">
    <w:abstractNumId w:val="8"/>
  </w:num>
  <w:num w:numId="8">
    <w:abstractNumId w:val="5"/>
  </w:num>
  <w:num w:numId="9">
    <w:abstractNumId w:val="2"/>
  </w:num>
  <w:num w:numId="10">
    <w:abstractNumId w:val="8"/>
  </w:num>
  <w:num w:numId="11">
    <w:abstractNumId w:val="6"/>
  </w:num>
  <w:num w:numId="12">
    <w:abstractNumId w:val="0"/>
  </w:num>
  <w:num w:numId="13">
    <w:abstractNumId w:val="6"/>
  </w:num>
  <w:num w:numId="14">
    <w:abstractNumId w:val="0"/>
  </w:num>
  <w:num w:numId="15">
    <w:abstractNumId w:val="0"/>
  </w:num>
  <w:num w:numId="16">
    <w:abstractNumId w:val="6"/>
  </w:num>
  <w:num w:numId="17">
    <w:abstractNumId w:val="0"/>
  </w:num>
  <w:num w:numId="18">
    <w:abstractNumId w:val="0"/>
  </w:num>
  <w:num w:numId="19">
    <w:abstractNumId w:val="8"/>
  </w:num>
  <w:num w:numId="20">
    <w:abstractNumId w:val="8"/>
  </w:num>
  <w:num w:numId="21">
    <w:abstractNumId w:val="8"/>
  </w:num>
  <w:num w:numId="22">
    <w:abstractNumId w:val="3"/>
  </w:num>
  <w:num w:numId="23">
    <w:abstractNumId w:val="3"/>
  </w:num>
  <w:num w:numId="24">
    <w:abstractNumId w:val="3"/>
  </w:num>
  <w:num w:numId="25">
    <w:abstractNumId w:val="3"/>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TrueType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consecutiveHyphenLimit w:val="3"/>
  <w:hyphenationZone w:val="140"/>
  <w:doNotHyphenateCaps/>
  <w:evenAndOddHeaders/>
  <w:drawingGridHorizontalSpacing w:val="110"/>
  <w:drawingGridVerticalSpacing w:val="163"/>
  <w:displayHorizontalDrawingGridEvery w:val="0"/>
  <w:displayVerticalDrawingGridEvery w:val="0"/>
  <w:noPunctuationKerning/>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326"/>
    <w:rsid w:val="00005F1B"/>
    <w:rsid w:val="00044A53"/>
    <w:rsid w:val="000E0820"/>
    <w:rsid w:val="00103A73"/>
    <w:rsid w:val="001B5AA2"/>
    <w:rsid w:val="001D0B49"/>
    <w:rsid w:val="001D479D"/>
    <w:rsid w:val="001D73DE"/>
    <w:rsid w:val="00226F60"/>
    <w:rsid w:val="00236209"/>
    <w:rsid w:val="002F2934"/>
    <w:rsid w:val="003244F6"/>
    <w:rsid w:val="00360E7F"/>
    <w:rsid w:val="00405E55"/>
    <w:rsid w:val="00410267"/>
    <w:rsid w:val="004552DA"/>
    <w:rsid w:val="0046154C"/>
    <w:rsid w:val="00476326"/>
    <w:rsid w:val="00493C8D"/>
    <w:rsid w:val="004F12B1"/>
    <w:rsid w:val="00544A38"/>
    <w:rsid w:val="00583E41"/>
    <w:rsid w:val="00594390"/>
    <w:rsid w:val="005969ED"/>
    <w:rsid w:val="006139F1"/>
    <w:rsid w:val="006620E7"/>
    <w:rsid w:val="00680383"/>
    <w:rsid w:val="006829A3"/>
    <w:rsid w:val="006A574A"/>
    <w:rsid w:val="006C1A5E"/>
    <w:rsid w:val="006D6414"/>
    <w:rsid w:val="006E3B89"/>
    <w:rsid w:val="006E723D"/>
    <w:rsid w:val="00722F8A"/>
    <w:rsid w:val="00723352"/>
    <w:rsid w:val="00772BBE"/>
    <w:rsid w:val="00791BDF"/>
    <w:rsid w:val="007A2AD6"/>
    <w:rsid w:val="007E182B"/>
    <w:rsid w:val="008603F5"/>
    <w:rsid w:val="008662CD"/>
    <w:rsid w:val="00873C6B"/>
    <w:rsid w:val="008C0390"/>
    <w:rsid w:val="008D6610"/>
    <w:rsid w:val="008E2B14"/>
    <w:rsid w:val="0090334B"/>
    <w:rsid w:val="0091061C"/>
    <w:rsid w:val="00954D64"/>
    <w:rsid w:val="00976926"/>
    <w:rsid w:val="00981089"/>
    <w:rsid w:val="0098738C"/>
    <w:rsid w:val="009960F7"/>
    <w:rsid w:val="009A5235"/>
    <w:rsid w:val="009D04DB"/>
    <w:rsid w:val="00A1344F"/>
    <w:rsid w:val="00A342AB"/>
    <w:rsid w:val="00A65ED1"/>
    <w:rsid w:val="00A7006D"/>
    <w:rsid w:val="00A72563"/>
    <w:rsid w:val="00A86683"/>
    <w:rsid w:val="00AB0B7B"/>
    <w:rsid w:val="00AC078B"/>
    <w:rsid w:val="00AC38BA"/>
    <w:rsid w:val="00B065E8"/>
    <w:rsid w:val="00B0707B"/>
    <w:rsid w:val="00B5108A"/>
    <w:rsid w:val="00B5459D"/>
    <w:rsid w:val="00B57BFC"/>
    <w:rsid w:val="00B61139"/>
    <w:rsid w:val="00B97ED3"/>
    <w:rsid w:val="00BD3DBF"/>
    <w:rsid w:val="00BF2C5E"/>
    <w:rsid w:val="00C22245"/>
    <w:rsid w:val="00C7344F"/>
    <w:rsid w:val="00C921ED"/>
    <w:rsid w:val="00C9597D"/>
    <w:rsid w:val="00CA1829"/>
    <w:rsid w:val="00CC0309"/>
    <w:rsid w:val="00CD548C"/>
    <w:rsid w:val="00D27CCD"/>
    <w:rsid w:val="00D34C2E"/>
    <w:rsid w:val="00D4758B"/>
    <w:rsid w:val="00D52D3D"/>
    <w:rsid w:val="00D648B7"/>
    <w:rsid w:val="00DB6263"/>
    <w:rsid w:val="00DC05FD"/>
    <w:rsid w:val="00E359E3"/>
    <w:rsid w:val="00E35DEA"/>
    <w:rsid w:val="00EA44D1"/>
    <w:rsid w:val="00EB6306"/>
    <w:rsid w:val="00ED6CDE"/>
    <w:rsid w:val="00F04559"/>
    <w:rsid w:val="00F206AA"/>
    <w:rsid w:val="00F30BFA"/>
    <w:rsid w:val="00F75922"/>
    <w:rsid w:val="00F843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A43645"/>
  <w15:chartTrackingRefBased/>
  <w15:docId w15:val="{4D56E0F7-5B9A-474C-B70B-260701C68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94390"/>
    <w:pPr>
      <w:overflowPunct w:val="0"/>
      <w:autoSpaceDE w:val="0"/>
      <w:autoSpaceDN w:val="0"/>
      <w:adjustRightInd w:val="0"/>
      <w:spacing w:line="240" w:lineRule="atLeast"/>
      <w:ind w:firstLine="238"/>
      <w:jc w:val="both"/>
      <w:textAlignment w:val="baseline"/>
    </w:pPr>
    <w:rPr>
      <w:rFonts w:ascii="Times" w:hAnsi="Times"/>
      <w:lang w:val="en-US" w:eastAsia="de-DE"/>
    </w:rPr>
  </w:style>
  <w:style w:type="paragraph" w:styleId="berschrift1">
    <w:name w:val="heading 1"/>
    <w:basedOn w:val="Standard"/>
    <w:next w:val="Standard"/>
    <w:qFormat/>
    <w:pPr>
      <w:keepNext/>
      <w:spacing w:after="240"/>
      <w:outlineLvl w:val="0"/>
    </w:pPr>
    <w:rPr>
      <w:rFonts w:ascii="Arial" w:hAnsi="Arial"/>
      <w:b/>
      <w:bCs/>
      <w:sz w:val="28"/>
      <w:szCs w:val="24"/>
    </w:rPr>
  </w:style>
  <w:style w:type="paragraph" w:styleId="berschrift2">
    <w:name w:val="heading 2"/>
    <w:basedOn w:val="Standard"/>
    <w:next w:val="Standard"/>
    <w:qFormat/>
    <w:pPr>
      <w:keepNext/>
      <w:spacing w:before="240" w:after="120"/>
      <w:outlineLvl w:val="1"/>
    </w:pPr>
    <w:rPr>
      <w:rFonts w:ascii="Arial" w:hAnsi="Arial"/>
      <w:b/>
    </w:rPr>
  </w:style>
  <w:style w:type="paragraph" w:styleId="berschrift3">
    <w:name w:val="heading 3"/>
    <w:basedOn w:val="Standard"/>
    <w:next w:val="Standard"/>
    <w:qFormat/>
    <w:pPr>
      <w:keepNext/>
      <w:spacing w:before="180" w:after="120"/>
      <w:outlineLvl w:val="2"/>
    </w:pPr>
    <w:rPr>
      <w:rFonts w:ascii="Arial" w:hAnsi="Arial" w:cs="Arial"/>
      <w:b/>
      <w:bCs/>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character" w:styleId="Seitenzahl">
    <w:name w:val="page number"/>
    <w:basedOn w:val="Absatz-Standardschriftart"/>
    <w:rPr>
      <w:sz w:val="20"/>
    </w:rPr>
  </w:style>
  <w:style w:type="paragraph" w:customStyle="1" w:styleId="Runninghead-left">
    <w:name w:val="Running head - left"/>
    <w:basedOn w:val="Standard"/>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pPr>
      <w:jc w:val="right"/>
    </w:pPr>
  </w:style>
  <w:style w:type="paragraph" w:customStyle="1" w:styleId="author">
    <w:name w:val="author"/>
    <w:basedOn w:val="Standard"/>
    <w:next w:val="Standard"/>
    <w:rsid w:val="00583E41"/>
    <w:pPr>
      <w:suppressAutoHyphens/>
      <w:spacing w:before="480" w:after="220"/>
      <w:ind w:firstLine="0"/>
      <w:jc w:val="left"/>
    </w:pPr>
    <w:rPr>
      <w:b/>
    </w:rPr>
  </w:style>
  <w:style w:type="paragraph" w:customStyle="1" w:styleId="table">
    <w:name w:val="table"/>
    <w:basedOn w:val="Standard"/>
    <w:rsid w:val="00D52D3D"/>
    <w:pPr>
      <w:spacing w:before="60" w:line="200" w:lineRule="atLeast"/>
      <w:ind w:firstLine="0"/>
      <w:jc w:val="left"/>
    </w:pPr>
    <w:rPr>
      <w:sz w:val="17"/>
      <w:szCs w:val="18"/>
    </w:rPr>
  </w:style>
  <w:style w:type="paragraph" w:customStyle="1" w:styleId="equation">
    <w:name w:val="equation"/>
    <w:basedOn w:val="Standard"/>
    <w:next w:val="Standard"/>
    <w:rsid w:val="00B97ED3"/>
    <w:pPr>
      <w:tabs>
        <w:tab w:val="center" w:pos="3204"/>
        <w:tab w:val="right" w:pos="6634"/>
      </w:tabs>
      <w:spacing w:before="240" w:after="240"/>
      <w:ind w:firstLine="0"/>
      <w:jc w:val="left"/>
    </w:pPr>
  </w:style>
  <w:style w:type="paragraph" w:customStyle="1" w:styleId="figlegend">
    <w:name w:val="figlegend"/>
    <w:basedOn w:val="Standard"/>
    <w:next w:val="Standard"/>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Standard"/>
    <w:next w:val="Standard"/>
    <w:pPr>
      <w:ind w:firstLine="0"/>
    </w:pPr>
  </w:style>
  <w:style w:type="character" w:styleId="Funotenzeichen">
    <w:name w:val="footnote reference"/>
    <w:basedOn w:val="Absatz-Standardschriftart"/>
    <w:semiHidden/>
    <w:rPr>
      <w:position w:val="6"/>
      <w:sz w:val="12"/>
      <w:vertAlign w:val="baseline"/>
    </w:rPr>
  </w:style>
  <w:style w:type="paragraph" w:customStyle="1" w:styleId="heading1">
    <w:name w:val="heading1"/>
    <w:basedOn w:val="Standard"/>
    <w:next w:val="p1a"/>
    <w:rsid w:val="00005F1B"/>
    <w:pPr>
      <w:keepNext/>
      <w:keepLines/>
      <w:tabs>
        <w:tab w:val="left" w:pos="454"/>
      </w:tabs>
      <w:suppressAutoHyphens/>
      <w:spacing w:before="600" w:after="320"/>
      <w:ind w:firstLine="0"/>
      <w:jc w:val="left"/>
    </w:pPr>
    <w:rPr>
      <w:b/>
      <w:sz w:val="24"/>
    </w:rPr>
  </w:style>
  <w:style w:type="paragraph" w:customStyle="1" w:styleId="heading2">
    <w:name w:val="heading2"/>
    <w:basedOn w:val="heading1"/>
    <w:next w:val="p1a"/>
    <w:rsid w:val="00005F1B"/>
    <w:pPr>
      <w:tabs>
        <w:tab w:val="left" w:pos="510"/>
      </w:tabs>
    </w:pPr>
    <w:rPr>
      <w:i/>
    </w:rPr>
  </w:style>
  <w:style w:type="paragraph" w:customStyle="1" w:styleId="heading3">
    <w:name w:val="heading3"/>
    <w:basedOn w:val="p1a"/>
    <w:next w:val="p1a"/>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val="en-US" w:eastAsia="de-DE"/>
    </w:rPr>
  </w:style>
  <w:style w:type="paragraph" w:customStyle="1" w:styleId="NumberedItem">
    <w:name w:val="Numbered Item"/>
    <w:basedOn w:val="BulletItem"/>
    <w:rsid w:val="006A574A"/>
  </w:style>
  <w:style w:type="paragraph" w:customStyle="1" w:styleId="BulletItem">
    <w:name w:val="Bullet Item"/>
    <w:basedOn w:val="Standard"/>
    <w:rsid w:val="00EA44D1"/>
    <w:pPr>
      <w:numPr>
        <w:numId w:val="25"/>
      </w:numPr>
      <w:spacing w:before="120" w:after="120"/>
      <w:contextualSpacing/>
    </w:pPr>
  </w:style>
  <w:style w:type="paragraph" w:customStyle="1" w:styleId="petit">
    <w:name w:val="petit"/>
    <w:basedOn w:val="Standard"/>
    <w:rsid w:val="00D27CCD"/>
    <w:pPr>
      <w:spacing w:before="120" w:after="120" w:line="200" w:lineRule="atLeast"/>
    </w:pPr>
    <w:rPr>
      <w:sz w:val="17"/>
    </w:rPr>
  </w:style>
  <w:style w:type="paragraph" w:customStyle="1" w:styleId="reference">
    <w:name w:val="reference"/>
    <w:basedOn w:val="Standard"/>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Standard"/>
    <w:next w:val="Standard"/>
    <w:rsid w:val="00D52D3D"/>
    <w:pPr>
      <w:keepNext/>
      <w:keepLines/>
      <w:spacing w:before="240" w:after="120" w:line="200" w:lineRule="atLeast"/>
      <w:ind w:firstLine="0"/>
    </w:pPr>
    <w:rPr>
      <w:sz w:val="17"/>
    </w:rPr>
  </w:style>
  <w:style w:type="paragraph" w:customStyle="1" w:styleId="tablenotes">
    <w:name w:val="tablenotes"/>
    <w:basedOn w:val="Standard"/>
    <w:next w:val="Standard"/>
    <w:rsid w:val="00D52D3D"/>
    <w:pPr>
      <w:widowControl w:val="0"/>
      <w:spacing w:before="20" w:line="200" w:lineRule="atLeast"/>
      <w:ind w:firstLine="0"/>
      <w:jc w:val="left"/>
    </w:pPr>
    <w:rPr>
      <w:sz w:val="17"/>
    </w:rPr>
  </w:style>
  <w:style w:type="paragraph" w:customStyle="1" w:styleId="Titel1">
    <w:name w:val="Titel1"/>
    <w:basedOn w:val="Standard"/>
    <w:next w:val="p1a"/>
    <w:rsid w:val="000E0820"/>
    <w:pPr>
      <w:keepNext/>
      <w:keepLines/>
      <w:pageBreakBefore/>
      <w:tabs>
        <w:tab w:val="left" w:pos="284"/>
      </w:tabs>
      <w:suppressAutoHyphens/>
      <w:spacing w:line="360" w:lineRule="atLeast"/>
      <w:ind w:firstLine="0"/>
      <w:jc w:val="left"/>
    </w:pPr>
    <w:rPr>
      <w:b/>
      <w:sz w:val="32"/>
    </w:rPr>
  </w:style>
  <w:style w:type="paragraph" w:styleId="Verzeichnis1">
    <w:name w:val="toc 1"/>
    <w:basedOn w:val="Standard"/>
    <w:next w:val="petit"/>
    <w:semiHidden/>
    <w:pPr>
      <w:tabs>
        <w:tab w:val="right" w:leader="dot" w:pos="6634"/>
      </w:tabs>
      <w:spacing w:before="240"/>
      <w:ind w:firstLine="0"/>
      <w:jc w:val="left"/>
    </w:pPr>
    <w:rPr>
      <w:b/>
    </w:rPr>
  </w:style>
  <w:style w:type="paragraph" w:styleId="Verzeichnis2">
    <w:name w:val="toc 2"/>
    <w:basedOn w:val="Verzeichnis1"/>
    <w:semiHidden/>
    <w:pPr>
      <w:spacing w:before="0"/>
      <w:ind w:left="284"/>
    </w:pPr>
    <w:rPr>
      <w:b w:val="0"/>
    </w:rPr>
  </w:style>
  <w:style w:type="paragraph" w:styleId="Verzeichnis3">
    <w:name w:val="toc 3"/>
    <w:basedOn w:val="Verzeichnis1"/>
    <w:semiHidden/>
    <w:pPr>
      <w:spacing w:before="0"/>
      <w:ind w:left="510"/>
    </w:pPr>
    <w:rPr>
      <w:b w:val="0"/>
    </w:rPr>
  </w:style>
  <w:style w:type="paragraph" w:styleId="Index1">
    <w:name w:val="index 1"/>
    <w:basedOn w:val="petit"/>
    <w:semiHidden/>
    <w:rsid w:val="009960F7"/>
    <w:pPr>
      <w:spacing w:before="0" w:after="0"/>
      <w:ind w:left="720" w:hanging="720"/>
      <w:jc w:val="left"/>
    </w:pPr>
    <w:rPr>
      <w:szCs w:val="21"/>
    </w:rPr>
  </w:style>
  <w:style w:type="paragraph" w:styleId="Index2">
    <w:name w:val="index 2"/>
    <w:basedOn w:val="Index1"/>
    <w:semiHidden/>
    <w:rsid w:val="009960F7"/>
    <w:pPr>
      <w:ind w:left="958"/>
    </w:pPr>
  </w:style>
  <w:style w:type="paragraph" w:styleId="Index3">
    <w:name w:val="index 3"/>
    <w:basedOn w:val="Standard"/>
    <w:next w:val="Standard"/>
    <w:semiHidden/>
    <w:pPr>
      <w:ind w:left="660" w:hanging="220"/>
      <w:jc w:val="left"/>
    </w:pPr>
    <w:rPr>
      <w:szCs w:val="21"/>
    </w:rPr>
  </w:style>
  <w:style w:type="paragraph" w:styleId="Funotentext">
    <w:name w:val="footnote text"/>
    <w:basedOn w:val="Standard"/>
    <w:semiHidden/>
  </w:style>
  <w:style w:type="paragraph" w:styleId="Verzeichnis4">
    <w:name w:val="toc 4"/>
    <w:basedOn w:val="Verzeichnis3"/>
    <w:next w:val="Standard"/>
    <w:semiHidden/>
    <w:rsid w:val="00772BBE"/>
    <w:pPr>
      <w:ind w:left="737"/>
    </w:pPr>
  </w:style>
  <w:style w:type="character" w:styleId="Hyperlink">
    <w:name w:val="Hyperlink"/>
    <w:basedOn w:val="Absatz-Standardschriftart"/>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Untertitel1">
    <w:name w:val="Untertitel1"/>
    <w:basedOn w:val="Titel1"/>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Standard"/>
    <w:next w:val="Standard"/>
    <w:rsid w:val="00B065E8"/>
    <w:pPr>
      <w:suppressAutoHyphens/>
      <w:spacing w:before="120" w:line="200" w:lineRule="atLeast"/>
      <w:ind w:left="238" w:firstLine="0"/>
      <w:jc w:val="left"/>
    </w:pPr>
    <w:rPr>
      <w:sz w:val="17"/>
    </w:rPr>
  </w:style>
  <w:style w:type="paragraph" w:customStyle="1" w:styleId="abstract">
    <w:name w:val="abstract"/>
    <w:basedOn w:val="Standard"/>
    <w:next w:val="Standard"/>
    <w:rsid w:val="00B61139"/>
    <w:pPr>
      <w:spacing w:before="480" w:after="480"/>
      <w:ind w:firstLine="0"/>
    </w:pPr>
  </w:style>
  <w:style w:type="paragraph" w:customStyle="1" w:styleId="quotation">
    <w:name w:val="quotation"/>
    <w:basedOn w:val="affiliation"/>
    <w:next w:val="Standard"/>
    <w:rsid w:val="00044A53"/>
    <w:pPr>
      <w:spacing w:after="120"/>
      <w:ind w:right="238"/>
      <w:contextualSpacing/>
    </w:pPr>
  </w:style>
  <w:style w:type="paragraph" w:customStyle="1" w:styleId="acknowledgements">
    <w:name w:val="acknowledgements"/>
    <w:basedOn w:val="affiliation"/>
    <w:next w:val="Standard"/>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Standard"/>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character" w:styleId="NichtaufgelsteErwhnung">
    <w:name w:val="Unresolved Mention"/>
    <w:basedOn w:val="Absatz-Standardschriftart"/>
    <w:uiPriority w:val="99"/>
    <w:semiHidden/>
    <w:unhideWhenUsed/>
    <w:rsid w:val="001D47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ppi\Downloads\T1-book.zip\T1-book.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T1-book</Template>
  <TotalTime>0</TotalTime>
  <Pages>4</Pages>
  <Words>638</Words>
  <Characters>4022</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BertelsmannSpringer</Company>
  <LinksUpToDate>false</LinksUpToDate>
  <CharactersWithSpaces>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seppi</dc:creator>
  <cp:keywords/>
  <dc:description/>
  <cp:lastModifiedBy>Lubas, Josef</cp:lastModifiedBy>
  <cp:revision>3</cp:revision>
  <dcterms:created xsi:type="dcterms:W3CDTF">2018-07-10T08:49:00Z</dcterms:created>
  <dcterms:modified xsi:type="dcterms:W3CDTF">2018-07-10T11:26:00Z</dcterms:modified>
</cp:coreProperties>
</file>