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i/>
          <w:sz w:val="44"/>
          <w:u w:val="single"/>
        </w:rPr>
      </w:pPr>
      <w:r>
        <w:rPr>
          <w:b/>
          <w:i/>
          <w:sz w:val="44"/>
          <w:u w:val="single"/>
        </w:rPr>
        <w:t>Innovation in Stock Price Prediction: Data Wrangling Techniques and Supervised Learning – Regression</w:t>
      </w:r>
    </w:p>
    <w:p>
      <w:pPr>
        <w:pStyle w:val="style0"/>
        <w:rPr>
          <w:sz w:val="28"/>
        </w:rPr>
      </w:pPr>
      <w:r>
        <w:rPr>
          <w:sz w:val="28"/>
        </w:rPr>
        <w:t>Enhancing Accuracy and Reliability in Financial Analysis</w:t>
      </w:r>
    </w:p>
    <w:p>
      <w:pPr>
        <w:pStyle w:val="style0"/>
        <w:rPr>
          <w:rFonts w:ascii="Times New Roman" w:cs="Times New Roman" w:hAnsi="Times New Roman"/>
          <w:color w:val="ff0000"/>
          <w:sz w:val="36"/>
        </w:rPr>
      </w:pPr>
      <w:r>
        <w:rPr>
          <w:rFonts w:ascii="Times New Roman" w:cs="Times New Roman" w:hAnsi="Times New Roman"/>
          <w:color w:val="ff0000"/>
          <w:sz w:val="36"/>
        </w:rPr>
        <w:t>Team Member:</w:t>
      </w:r>
    </w:p>
    <w:p>
      <w:pPr>
        <w:pStyle w:val="style0"/>
        <w:rPr>
          <w:rFonts w:ascii="Times New Roman" w:cs="Times New Roman" w:hAnsi="Times New Roman"/>
          <w:sz w:val="36"/>
        </w:rPr>
      </w:pPr>
      <w:r>
        <w:rPr>
          <w:rFonts w:ascii="Times New Roman" w:cs="Times New Roman" w:hAnsi="Times New Roman"/>
          <w:sz w:val="36"/>
        </w:rPr>
        <w:t>7237212050</w:t>
      </w:r>
      <w:r>
        <w:rPr>
          <w:rFonts w:ascii="Times New Roman" w:cs="Times New Roman" w:hAnsi="Times New Roman"/>
          <w:sz w:val="36"/>
          <w:lang w:val="en-US"/>
        </w:rPr>
        <w:t>39</w:t>
      </w:r>
      <w:r>
        <w:rPr>
          <w:rFonts w:ascii="Times New Roman" w:cs="Times New Roman" w:hAnsi="Times New Roman"/>
          <w:sz w:val="36"/>
        </w:rPr>
        <w:t xml:space="preserve">: </w:t>
      </w:r>
      <w:r>
        <w:rPr>
          <w:rFonts w:ascii="Times New Roman" w:cs="Times New Roman" w:hAnsi="Times New Roman"/>
          <w:sz w:val="36"/>
          <w:lang w:val="en-US"/>
        </w:rPr>
        <w:t>SELVAKUMAR</w:t>
      </w:r>
      <w:r>
        <w:rPr>
          <w:rFonts w:ascii="Times New Roman" w:cs="Times New Roman" w:hAnsi="Times New Roman"/>
          <w:sz w:val="36"/>
        </w:rPr>
        <w:t xml:space="preserve"> </w:t>
      </w:r>
      <w:r>
        <w:rPr>
          <w:rFonts w:ascii="Times New Roman" w:cs="Times New Roman" w:hAnsi="Times New Roman"/>
          <w:sz w:val="36"/>
          <w:lang w:val="en-US"/>
        </w:rPr>
        <w:t>P</w:t>
      </w:r>
    </w:p>
    <w:p>
      <w:pPr>
        <w:pStyle w:val="style0"/>
        <w:rPr>
          <w:rFonts w:ascii="Times New Roman" w:cs="Times New Roman" w:hAnsi="Times New Roman"/>
          <w:sz w:val="36"/>
        </w:rPr>
      </w:pPr>
      <w:r>
        <w:rPr>
          <w:rFonts w:ascii="Times New Roman" w:cs="Times New Roman" w:hAnsi="Times New Roman"/>
          <w:sz w:val="36"/>
        </w:rPr>
        <w:t>Phase 2: Document submission</w:t>
      </w:r>
    </w:p>
    <w:p>
      <w:pPr>
        <w:pStyle w:val="style0"/>
        <w:rPr>
          <w:rFonts w:ascii="Times New Roman" w:cs="Times New Roman" w:hAnsi="Times New Roman"/>
          <w:sz w:val="36"/>
        </w:rPr>
      </w:pPr>
      <w:r>
        <w:rPr>
          <w:rFonts w:ascii="Times New Roman" w:cs="Times New Roman" w:hAnsi="Times New Roman"/>
          <w:noProof/>
          <w:sz w:val="36"/>
        </w:rPr>
        <w:drawing>
          <wp:inline distL="0" distT="0" distB="0" distR="0">
            <wp:extent cx="5943600" cy="3962400"/>
            <wp:effectExtent l="19050" t="0" r="0" b="0"/>
            <wp:docPr id="1026" name="Picture 3" descr="6256878.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943600" cy="3962400"/>
                    </a:xfrm>
                    <a:prstGeom prst="rect"/>
                  </pic:spPr>
                </pic:pic>
              </a:graphicData>
            </a:graphic>
          </wp:inline>
        </w:drawing>
      </w:r>
    </w:p>
    <w:p>
      <w:pPr>
        <w:pStyle w:val="style0"/>
        <w:rPr>
          <w:b/>
          <w:i/>
          <w:sz w:val="40"/>
          <w:szCs w:val="40"/>
        </w:rPr>
      </w:pPr>
      <w:r>
        <w:rPr>
          <w:rFonts w:ascii="inherit" w:hAnsi="inherit"/>
          <w:b/>
          <w:bCs/>
          <w:color w:val="313131"/>
          <w:sz w:val="21"/>
          <w:szCs w:val="21"/>
          <w:bdr w:val="none" w:sz="0" w:space="0" w:color="auto" w:frame="true"/>
          <w:shd w:val="clear" w:color="auto" w:fill="ffffff"/>
        </w:rPr>
        <w:t>Dataset Link: </w:t>
      </w:r>
      <w:r>
        <w:rPr/>
        <w:fldChar w:fldCharType="begin"/>
      </w:r>
      <w:r>
        <w:instrText xml:space="preserve"> HYPERLINK "https://www.kaggle.com/datasets/prasoonkottarathil/microsoft-lifetime-stocks-dataset" \t "_blank" </w:instrText>
      </w:r>
      <w:r>
        <w:rPr/>
        <w:fldChar w:fldCharType="separate"/>
      </w:r>
      <w:r>
        <w:rPr>
          <w:rStyle w:val="style85"/>
          <w:rFonts w:ascii="inherit" w:hAnsi="inherit"/>
          <w:b/>
          <w:bCs/>
          <w:color w:val="0075b4"/>
          <w:sz w:val="21"/>
          <w:szCs w:val="21"/>
          <w:bdr w:val="none" w:sz="0" w:space="0" w:color="auto" w:frame="true"/>
        </w:rPr>
        <w:t>https://www.kaggle.com/datasets/prasoonkottarathil/microsoft-lifetime-stocks-dataset</w:t>
      </w:r>
      <w:r>
        <w:rPr/>
        <w:fldChar w:fldCharType="end"/>
      </w:r>
    </w:p>
    <w:p>
      <w:pPr>
        <w:pStyle w:val="style0"/>
        <w:rPr>
          <w:b/>
          <w:i/>
          <w:sz w:val="40"/>
          <w:szCs w:val="40"/>
        </w:rPr>
      </w:pPr>
    </w:p>
    <w:p>
      <w:pPr>
        <w:pStyle w:val="style0"/>
        <w:rPr>
          <w:b/>
          <w:i/>
          <w:sz w:val="40"/>
          <w:szCs w:val="40"/>
        </w:rPr>
      </w:pPr>
    </w:p>
    <w:p>
      <w:pPr>
        <w:pStyle w:val="style0"/>
        <w:rPr>
          <w:b/>
          <w:i/>
          <w:sz w:val="40"/>
          <w:szCs w:val="40"/>
        </w:rPr>
      </w:pPr>
      <w:r>
        <w:rPr>
          <w:b/>
          <w:i/>
          <w:sz w:val="40"/>
          <w:szCs w:val="40"/>
        </w:rPr>
        <w:t>Introduction:</w:t>
      </w:r>
    </w:p>
    <w:p>
      <w:pPr>
        <w:pStyle w:val="style0"/>
        <w:ind w:firstLine="720"/>
        <w:rPr>
          <w:rFonts w:cs="Segoe UI"/>
          <w:i/>
          <w:sz w:val="28"/>
          <w:szCs w:val="28"/>
          <w:shd w:val="clear" w:color="auto" w:fill="f7f7f8"/>
        </w:rPr>
      </w:pPr>
      <w:r>
        <w:rPr>
          <w:rFonts w:cs="Segoe UI"/>
          <w:i/>
          <w:color w:val="374151"/>
          <w:sz w:val="24"/>
          <w:szCs w:val="21"/>
          <w:shd w:val="clear" w:color="auto" w:fill="f7f7f8"/>
        </w:rPr>
        <w:t xml:space="preserve"> </w:t>
      </w:r>
      <w:r>
        <w:rPr>
          <w:rFonts w:cs="Segoe UI"/>
          <w:i/>
          <w:sz w:val="28"/>
          <w:szCs w:val="28"/>
          <w:shd w:val="clear" w:color="auto" w:fill="f7f7f8"/>
        </w:rPr>
        <w:t>Stock price prediction is a critical component of financial analysis, and it has gained significant attention from both investors and researchers. To improve the accuracy of stock price prediction, innovation in data wrangling techniques and supervised learning regression is essential. This section discusses some innovative approaches to enhance these aspects of stock price prediction.</w:t>
      </w:r>
    </w:p>
    <w:p>
      <w:pPr>
        <w:pStyle w:val="style0"/>
        <w:rPr>
          <w:rFonts w:cs="Segoe UI"/>
          <w:i/>
          <w:sz w:val="28"/>
          <w:szCs w:val="28"/>
          <w:shd w:val="clear" w:color="auto" w:fill="f7f7f8"/>
        </w:rPr>
      </w:pPr>
      <w:r>
        <w:rPr>
          <w:rFonts w:ascii="Segoe UI" w:cs="Segoe UI" w:hAnsi="Segoe UI"/>
          <w:b/>
          <w:i/>
          <w:sz w:val="36"/>
          <w:szCs w:val="21"/>
          <w:shd w:val="clear" w:color="auto" w:fill="f7f7f8"/>
        </w:rPr>
        <w:t xml:space="preserve"> </w:t>
      </w:r>
      <w:r>
        <w:rPr>
          <w:rFonts w:cs="Segoe UI"/>
          <w:b/>
          <w:i/>
          <w:sz w:val="40"/>
          <w:szCs w:val="21"/>
          <w:shd w:val="clear" w:color="auto" w:fill="f7f7f8"/>
        </w:rPr>
        <w:t>Data Wrangling Techniques:</w:t>
      </w:r>
    </w:p>
    <w:p>
      <w:pPr>
        <w:pStyle w:val="style0"/>
        <w:numPr>
          <w:ilvl w:val="0"/>
          <w:numId w:val="1"/>
        </w:numPr>
        <w:pBdr>
          <w:left w:val="single" w:sz="2" w:space="4" w:color="d9d9e3"/>
          <w:right w:val="single" w:sz="2" w:space="0" w:color="d9d9e3"/>
          <w:top w:val="single" w:sz="2" w:space="0" w:color="d9d9e3"/>
          <w:bottom w:val="single" w:sz="2" w:space="0" w:color="d9d9e3"/>
        </w:pBdr>
        <w:spacing w:after="0" w:lineRule="auto" w:line="240"/>
        <w:rPr>
          <w:rFonts w:cs="Segoe UI" w:eastAsia="Times New Roman"/>
          <w:i/>
          <w:color w:val="000000"/>
          <w:sz w:val="28"/>
          <w:szCs w:val="27"/>
        </w:rPr>
      </w:pPr>
      <w:r>
        <w:rPr>
          <w:rFonts w:cs="Segoe UI" w:eastAsia="Times New Roman"/>
          <w:b/>
          <w:bCs/>
          <w:i/>
          <w:color w:val="000000"/>
          <w:sz w:val="28"/>
        </w:rPr>
        <w:t>Alternative Data Sources</w:t>
      </w:r>
      <w:r>
        <w:rPr>
          <w:rFonts w:cs="Segoe UI" w:eastAsia="Times New Roman"/>
          <w:i/>
          <w:color w:val="000000"/>
          <w:sz w:val="28"/>
          <w:szCs w:val="27"/>
        </w:rPr>
        <w:t xml:space="preserve">: </w:t>
      </w:r>
    </w:p>
    <w:p>
      <w:pPr>
        <w:pStyle w:val="style0"/>
        <w:pBdr>
          <w:left w:val="single" w:sz="2" w:space="4" w:color="d9d9e3"/>
          <w:right w:val="single" w:sz="2" w:space="0" w:color="d9d9e3"/>
          <w:top w:val="single" w:sz="2" w:space="0" w:color="d9d9e3"/>
          <w:bottom w:val="single" w:sz="2" w:space="0" w:color="d9d9e3"/>
        </w:pBdr>
        <w:spacing w:after="0" w:lineRule="auto" w:line="240"/>
        <w:ind w:firstLine="360"/>
        <w:rPr>
          <w:rFonts w:cs="Segoe UI" w:eastAsia="Times New Roman"/>
          <w:i/>
          <w:color w:val="000000"/>
          <w:sz w:val="28"/>
          <w:szCs w:val="27"/>
        </w:rPr>
      </w:pPr>
      <w:r>
        <w:rPr>
          <w:rFonts w:cs="Segoe UI" w:eastAsia="Times New Roman"/>
          <w:i/>
          <w:color w:val="000000"/>
          <w:sz w:val="28"/>
          <w:szCs w:val="27"/>
        </w:rPr>
        <w:t>Incorporate a broader range of data sources beyond traditional financial data. This could include social media sentiment analysis, satellite imagery, economic indicators, and more. Innovative data wrangling methods will be needed to clean, preprocess, and integrate diverse data types into a coherent dataset.</w:t>
      </w:r>
    </w:p>
    <w:p>
      <w:pPr>
        <w:pStyle w:val="style0"/>
        <w:numPr>
          <w:ilvl w:val="0"/>
          <w:numId w:val="1"/>
        </w:numPr>
        <w:pBdr>
          <w:left w:val="single" w:sz="2" w:space="4" w:color="d9d9e3"/>
          <w:right w:val="single" w:sz="2" w:space="0" w:color="d9d9e3"/>
          <w:top w:val="single" w:sz="2" w:space="0" w:color="d9d9e3"/>
          <w:bottom w:val="single" w:sz="2" w:space="0" w:color="d9d9e3"/>
        </w:pBdr>
        <w:spacing w:after="0" w:lineRule="auto" w:line="240"/>
        <w:rPr>
          <w:rFonts w:cs="Segoe UI" w:eastAsia="Times New Roman"/>
          <w:b/>
          <w:i/>
          <w:color w:val="000000"/>
          <w:sz w:val="28"/>
          <w:szCs w:val="27"/>
        </w:rPr>
      </w:pPr>
      <w:r>
        <w:rPr>
          <w:rFonts w:cs="Segoe UI" w:eastAsia="Times New Roman"/>
          <w:b/>
          <w:bCs/>
          <w:i/>
          <w:color w:val="000000"/>
          <w:sz w:val="28"/>
        </w:rPr>
        <w:t>Data Anomaly Detection</w:t>
      </w:r>
      <w:r>
        <w:rPr>
          <w:rFonts w:cs="Segoe UI" w:eastAsia="Times New Roman"/>
          <w:b/>
          <w:i/>
          <w:color w:val="000000"/>
          <w:sz w:val="28"/>
          <w:szCs w:val="27"/>
        </w:rPr>
        <w:t>:</w:t>
      </w:r>
    </w:p>
    <w:p>
      <w:pPr>
        <w:pStyle w:val="style0"/>
        <w:pBdr>
          <w:left w:val="single" w:sz="2" w:space="4" w:color="d9d9e3"/>
          <w:right w:val="single" w:sz="2" w:space="0" w:color="d9d9e3"/>
          <w:top w:val="single" w:sz="2" w:space="0" w:color="d9d9e3"/>
          <w:bottom w:val="single" w:sz="2" w:space="0" w:color="d9d9e3"/>
        </w:pBdr>
        <w:spacing w:after="0" w:lineRule="auto" w:line="240"/>
        <w:ind w:firstLine="360"/>
        <w:rPr>
          <w:rFonts w:cs="Segoe UI" w:eastAsia="Times New Roman"/>
          <w:i/>
          <w:color w:val="000000"/>
          <w:sz w:val="28"/>
          <w:szCs w:val="27"/>
        </w:rPr>
      </w:pPr>
      <w:r>
        <w:rPr>
          <w:rFonts w:cs="Segoe UI" w:eastAsia="Times New Roman"/>
          <w:i/>
          <w:color w:val="000000"/>
          <w:sz w:val="28"/>
          <w:szCs w:val="27"/>
        </w:rPr>
        <w:t>Implement advanced anomaly detection techniques to identify and handle outliers in the data. This ensures that the model is not unduly influenced by erroneous data points.</w:t>
      </w:r>
    </w:p>
    <w:p>
      <w:pPr>
        <w:pStyle w:val="style0"/>
        <w:numPr>
          <w:ilvl w:val="0"/>
          <w:numId w:val="1"/>
        </w:numPr>
        <w:pBdr>
          <w:left w:val="single" w:sz="2" w:space="4" w:color="d9d9e3"/>
          <w:right w:val="single" w:sz="2" w:space="0" w:color="d9d9e3"/>
          <w:top w:val="single" w:sz="2" w:space="0" w:color="d9d9e3"/>
          <w:bottom w:val="single" w:sz="2" w:space="0" w:color="d9d9e3"/>
        </w:pBdr>
        <w:spacing w:after="0" w:lineRule="auto" w:line="240"/>
        <w:rPr>
          <w:rFonts w:cs="Segoe UI" w:eastAsia="Times New Roman"/>
          <w:i/>
          <w:color w:val="000000"/>
          <w:sz w:val="28"/>
          <w:szCs w:val="27"/>
        </w:rPr>
      </w:pPr>
      <w:r>
        <w:rPr>
          <w:rFonts w:cs="Segoe UI" w:eastAsia="Times New Roman"/>
          <w:b/>
          <w:bCs/>
          <w:i/>
          <w:color w:val="000000"/>
          <w:sz w:val="28"/>
        </w:rPr>
        <w:t>Natural Language Processing (NLP)</w:t>
      </w:r>
      <w:r>
        <w:rPr>
          <w:rFonts w:cs="Segoe UI" w:eastAsia="Times New Roman"/>
          <w:b/>
          <w:i/>
          <w:color w:val="000000"/>
          <w:sz w:val="28"/>
          <w:szCs w:val="27"/>
        </w:rPr>
        <w:t>:</w:t>
      </w:r>
      <w:r>
        <w:rPr>
          <w:rFonts w:cs="Segoe UI" w:eastAsia="Times New Roman"/>
          <w:i/>
          <w:color w:val="000000"/>
          <w:sz w:val="28"/>
          <w:szCs w:val="27"/>
        </w:rPr>
        <w:t xml:space="preserve"> </w:t>
      </w:r>
    </w:p>
    <w:p>
      <w:pPr>
        <w:pStyle w:val="style0"/>
        <w:pBdr>
          <w:left w:val="single" w:sz="2" w:space="4" w:color="d9d9e3"/>
          <w:right w:val="single" w:sz="2" w:space="0" w:color="d9d9e3"/>
          <w:top w:val="single" w:sz="2" w:space="0" w:color="d9d9e3"/>
          <w:bottom w:val="single" w:sz="2" w:space="0" w:color="d9d9e3"/>
        </w:pBdr>
        <w:spacing w:after="0" w:lineRule="auto" w:line="240"/>
        <w:ind w:firstLine="360"/>
        <w:rPr>
          <w:rFonts w:cs="Segoe UI" w:eastAsia="Times New Roman"/>
          <w:i/>
          <w:color w:val="000000"/>
          <w:sz w:val="28"/>
          <w:szCs w:val="27"/>
        </w:rPr>
      </w:pPr>
      <w:r>
        <w:rPr>
          <w:rFonts w:cs="Segoe UI" w:eastAsia="Times New Roman"/>
          <w:i/>
          <w:color w:val="000000"/>
          <w:sz w:val="28"/>
          <w:szCs w:val="27"/>
        </w:rPr>
        <w:t>Utilize NLP techniques to extract valuable information from textual sources such as news articles, earnings reports, and social media. This can help in sentiment analysis and incorporating news sentiment into stock price prediction models.</w:t>
      </w:r>
    </w:p>
    <w:p>
      <w:pPr>
        <w:pStyle w:val="style0"/>
        <w:numPr>
          <w:ilvl w:val="0"/>
          <w:numId w:val="1"/>
        </w:numPr>
        <w:pBdr>
          <w:left w:val="single" w:sz="2" w:space="4" w:color="d9d9e3"/>
          <w:right w:val="single" w:sz="2" w:space="0" w:color="d9d9e3"/>
          <w:top w:val="single" w:sz="2" w:space="0" w:color="d9d9e3"/>
          <w:bottom w:val="single" w:sz="2" w:space="0" w:color="d9d9e3"/>
        </w:pBdr>
        <w:spacing w:after="0" w:lineRule="auto" w:line="240"/>
        <w:rPr>
          <w:rFonts w:cs="Segoe UI" w:eastAsia="Times New Roman"/>
          <w:i/>
          <w:color w:val="000000"/>
          <w:sz w:val="28"/>
          <w:szCs w:val="27"/>
        </w:rPr>
      </w:pPr>
      <w:r>
        <w:rPr>
          <w:rFonts w:cs="Segoe UI" w:eastAsia="Times New Roman"/>
          <w:b/>
          <w:bCs/>
          <w:i/>
          <w:color w:val="000000"/>
          <w:sz w:val="28"/>
        </w:rPr>
        <w:t>Feature Engineering</w:t>
      </w:r>
      <w:r>
        <w:rPr>
          <w:rFonts w:cs="Segoe UI" w:eastAsia="Times New Roman"/>
          <w:b/>
          <w:i/>
          <w:color w:val="000000"/>
          <w:sz w:val="28"/>
          <w:szCs w:val="27"/>
        </w:rPr>
        <w:t>:</w:t>
      </w:r>
      <w:r>
        <w:rPr>
          <w:rFonts w:cs="Segoe UI" w:eastAsia="Times New Roman"/>
          <w:i/>
          <w:color w:val="000000"/>
          <w:sz w:val="28"/>
          <w:szCs w:val="27"/>
        </w:rPr>
        <w:t xml:space="preserve"> </w:t>
      </w:r>
    </w:p>
    <w:p>
      <w:pPr>
        <w:pStyle w:val="style0"/>
        <w:pBdr>
          <w:left w:val="single" w:sz="2" w:space="4" w:color="d9d9e3"/>
          <w:right w:val="single" w:sz="2" w:space="0" w:color="d9d9e3"/>
          <w:top w:val="single" w:sz="2" w:space="0" w:color="d9d9e3"/>
          <w:bottom w:val="single" w:sz="2" w:space="0" w:color="d9d9e3"/>
        </w:pBdr>
        <w:spacing w:after="0" w:lineRule="auto" w:line="240"/>
        <w:ind w:firstLine="360"/>
        <w:rPr>
          <w:rFonts w:cs="Segoe UI" w:eastAsia="Times New Roman"/>
          <w:i/>
          <w:color w:val="000000"/>
          <w:sz w:val="28"/>
          <w:szCs w:val="27"/>
        </w:rPr>
      </w:pPr>
      <w:r>
        <w:rPr>
          <w:rFonts w:cs="Segoe UI" w:eastAsia="Times New Roman"/>
          <w:i/>
          <w:color w:val="000000"/>
          <w:sz w:val="28"/>
          <w:szCs w:val="27"/>
        </w:rPr>
        <w:t>Develop innovative feature engineering methods that generate relevant features from raw data. Techniques like time series decomposition, wavelet transformations, and autocorrelation can help capture complex patterns in stock price data.</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cs="Segoe UI" w:eastAsia="Times New Roman"/>
          <w:i/>
          <w:color w:val="000000"/>
          <w:sz w:val="28"/>
          <w:szCs w:val="27"/>
        </w:rPr>
      </w:pPr>
      <w:r>
        <w:rPr>
          <w:rFonts w:cs="Segoe UI" w:eastAsia="Times New Roman"/>
          <w:b/>
          <w:bCs/>
          <w:i/>
          <w:color w:val="000000"/>
          <w:sz w:val="28"/>
        </w:rPr>
        <w:t>Dimensionality Reduction</w:t>
      </w:r>
      <w:r>
        <w:rPr>
          <w:rFonts w:cs="Segoe UI" w:eastAsia="Times New Roman"/>
          <w:b/>
          <w:i/>
          <w:color w:val="000000"/>
          <w:sz w:val="28"/>
          <w:szCs w:val="27"/>
        </w:rPr>
        <w:t>:</w:t>
      </w:r>
      <w:r>
        <w:rPr>
          <w:rFonts w:cs="Segoe UI" w:eastAsia="Times New Roman"/>
          <w:i/>
          <w:color w:val="000000"/>
          <w:sz w:val="28"/>
          <w:szCs w:val="27"/>
        </w:rPr>
        <w:t xml:space="preserve"> </w:t>
      </w:r>
    </w:p>
    <w:p>
      <w:pPr>
        <w:pStyle w:val="style0"/>
        <w:pBdr>
          <w:left w:val="single" w:sz="2" w:space="5" w:color="d9d9e3"/>
          <w:right w:val="single" w:sz="2" w:space="0" w:color="d9d9e3"/>
          <w:top w:val="single" w:sz="2" w:space="0" w:color="d9d9e3"/>
          <w:bottom w:val="single" w:sz="2" w:space="0" w:color="d9d9e3"/>
        </w:pBdr>
        <w:spacing w:after="0" w:lineRule="auto" w:line="240"/>
        <w:ind w:firstLine="360"/>
        <w:rPr>
          <w:rFonts w:cs="Segoe UI" w:eastAsia="Times New Roman"/>
          <w:i/>
          <w:color w:val="000000"/>
          <w:sz w:val="28"/>
          <w:szCs w:val="27"/>
        </w:rPr>
      </w:pPr>
      <w:r>
        <w:rPr>
          <w:rFonts w:cs="Segoe UI" w:eastAsia="Times New Roman"/>
          <w:i/>
          <w:color w:val="000000"/>
          <w:sz w:val="28"/>
          <w:szCs w:val="27"/>
        </w:rPr>
        <w:t>Explore novel dimensionality reduction techniques to reduce the complexity of high-dimensional data. Methods like t-SNE (t-Distributed Stochastic Neighbor Embedding) or UMAP (Uniform Manifold Approximation and Projection) can be applied to visualize and select important features.</w:t>
      </w:r>
    </w:p>
    <w:p>
      <w:pPr>
        <w:pStyle w:val="style0"/>
        <w:pBdr>
          <w:left w:val="single" w:sz="2" w:space="5" w:color="d9d9e3"/>
          <w:right w:val="single" w:sz="2" w:space="0" w:color="d9d9e3"/>
          <w:top w:val="single" w:sz="2" w:space="0" w:color="d9d9e3"/>
          <w:bottom w:val="single" w:sz="2" w:space="0" w:color="d9d9e3"/>
        </w:pBdr>
        <w:spacing w:after="0" w:lineRule="auto" w:line="240"/>
        <w:ind w:firstLine="360"/>
        <w:rPr>
          <w:rFonts w:cs="Segoe UI" w:eastAsia="Times New Roman"/>
          <w:i/>
          <w:color w:val="000000"/>
          <w:sz w:val="28"/>
          <w:szCs w:val="27"/>
        </w:rPr>
      </w:pPr>
    </w:p>
    <w:p>
      <w:pPr>
        <w:pStyle w:val="style179"/>
        <w:numPr>
          <w:ilvl w:val="2"/>
          <w:numId w:val="1"/>
        </w:numPr>
        <w:pBdr>
          <w:bottom w:val="single" w:sz="6" w:space="1" w:color="auto"/>
        </w:pBdr>
        <w:spacing w:after="0" w:lineRule="auto" w:line="240"/>
        <w:rPr>
          <w:rFonts w:ascii="Arial" w:cs="Arial" w:eastAsia="Times New Roman" w:hAnsi="Arial"/>
          <w:vanish/>
          <w:sz w:val="16"/>
          <w:szCs w:val="16"/>
        </w:rPr>
      </w:pPr>
      <w:r>
        <w:rPr>
          <w:rFonts w:ascii="Arial" w:cs="Arial" w:eastAsia="Times New Roman" w:hAnsi="Arial"/>
          <w:vanish/>
          <w:sz w:val="16"/>
          <w:szCs w:val="16"/>
        </w:rPr>
        <w:t>Top of Form</w:t>
      </w:r>
    </w:p>
    <w:p>
      <w:pPr>
        <w:pStyle w:val="style0"/>
        <w:ind w:firstLine="720"/>
        <w:rPr>
          <w:i/>
          <w:sz w:val="28"/>
          <w:szCs w:val="28"/>
        </w:rPr>
      </w:pPr>
      <w:r>
        <w:rPr>
          <w:i/>
          <w:sz w:val="28"/>
          <w:szCs w:val="28"/>
        </w:rPr>
        <w:t>Innovation in data wrangling involves the process of collecting, cleaning, and transforming raw data into a format suitable for analysis. Advanced techniques such as outlier detection, missing value imputation using machine learning algorithms, and feature engineering can significantly improve the quality of input data. For stock price prediction, integrating alternative data sources such as social media sentiment analysis, economic indicators, and geopolitical events into the dataset can provide a more comprehensive view for analysis.</w:t>
      </w:r>
    </w:p>
    <w:p>
      <w:pPr>
        <w:pStyle w:val="style0"/>
        <w:ind w:firstLine="720"/>
        <w:rPr>
          <w:i/>
          <w:sz w:val="28"/>
          <w:szCs w:val="28"/>
        </w:rPr>
      </w:pPr>
      <w:r>
        <w:rPr>
          <w:i/>
          <w:sz w:val="28"/>
          <w:szCs w:val="28"/>
        </w:rPr>
        <w:t>Moreover, utilizing natural language processing (NLP) algorithms for textual data from financial reports, news articles, and social media posts can extract valuable insights, enabling a more informed analysis of stock behavior. Innovations in data wrangling also encompass data normalization and standardization, ensuring consistency in the scale and range of features, which is essential for regression algorithms to perform optimally.</w:t>
      </w:r>
    </w:p>
    <w:p>
      <w:pPr>
        <w:pStyle w:val="style0"/>
        <w:rPr>
          <w:i/>
          <w:sz w:val="28"/>
          <w:szCs w:val="28"/>
        </w:rPr>
      </w:pPr>
    </w:p>
    <w:p>
      <w:pPr>
        <w:pStyle w:val="style0"/>
        <w:rPr>
          <w:b/>
          <w:i/>
          <w:sz w:val="40"/>
          <w:szCs w:val="40"/>
        </w:rPr>
      </w:pPr>
      <w:r>
        <w:rPr>
          <w:b/>
          <w:i/>
          <w:sz w:val="40"/>
          <w:szCs w:val="40"/>
        </w:rPr>
        <w:t>Su</w:t>
      </w:r>
      <w:r>
        <w:rPr>
          <w:b/>
          <w:i/>
          <w:sz w:val="40"/>
          <w:szCs w:val="40"/>
        </w:rPr>
        <w:t>pervised Learning - Regression:</w:t>
      </w:r>
    </w:p>
    <w:p>
      <w:pPr>
        <w:pStyle w:val="style0"/>
        <w:rPr>
          <w:i/>
          <w:sz w:val="28"/>
          <w:szCs w:val="28"/>
        </w:rPr>
      </w:pPr>
    </w:p>
    <w:p>
      <w:pPr>
        <w:pStyle w:val="style0"/>
        <w:ind w:firstLine="720"/>
        <w:rPr>
          <w:i/>
          <w:sz w:val="28"/>
          <w:szCs w:val="28"/>
        </w:rPr>
      </w:pPr>
      <w:r>
        <w:rPr>
          <w:i/>
          <w:sz w:val="28"/>
          <w:szCs w:val="28"/>
        </w:rPr>
        <w:t>Supervised learning techniques, particularly regression algorithms, are employed to establish a relationship between input features and the continuous output variable, i.e., stock prices. Innovation in this area involves the application of advanced regression algorithms such as:</w:t>
      </w:r>
    </w:p>
    <w:p>
      <w:pPr>
        <w:pStyle w:val="style0"/>
        <w:rPr>
          <w:i/>
          <w:sz w:val="28"/>
          <w:szCs w:val="28"/>
        </w:rPr>
      </w:pP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240"/>
        <w:rPr>
          <w:rFonts w:cs="Segoe UI" w:eastAsia="Times New Roman"/>
          <w:i/>
          <w:color w:val="000000"/>
          <w:sz w:val="28"/>
          <w:szCs w:val="27"/>
        </w:rPr>
      </w:pPr>
      <w:r>
        <w:rPr>
          <w:rFonts w:cs="Segoe UI" w:eastAsia="Times New Roman"/>
          <w:b/>
          <w:bCs/>
          <w:i/>
          <w:color w:val="000000"/>
          <w:sz w:val="28"/>
        </w:rPr>
        <w:t>Deep Learning Architectures</w:t>
      </w:r>
      <w:r>
        <w:rPr>
          <w:rFonts w:cs="Segoe UI" w:eastAsia="Times New Roman"/>
          <w:i/>
          <w:color w:val="000000"/>
          <w:sz w:val="28"/>
          <w:szCs w:val="27"/>
        </w:rPr>
        <w:t>:</w:t>
      </w:r>
    </w:p>
    <w:p>
      <w:pPr>
        <w:pStyle w:val="style0"/>
        <w:pBdr>
          <w:left w:val="single" w:sz="2" w:space="5" w:color="d9d9e3"/>
          <w:right w:val="single" w:sz="2" w:space="0" w:color="d9d9e3"/>
          <w:top w:val="single" w:sz="2" w:space="0" w:color="d9d9e3"/>
          <w:bottom w:val="single" w:sz="2" w:space="0" w:color="d9d9e3"/>
        </w:pBdr>
        <w:spacing w:after="0" w:lineRule="auto" w:line="240"/>
        <w:ind w:left="360" w:firstLine="360"/>
        <w:rPr>
          <w:rFonts w:cs="Segoe UI" w:eastAsia="Times New Roman"/>
          <w:i/>
          <w:color w:val="000000"/>
          <w:sz w:val="28"/>
          <w:szCs w:val="27"/>
        </w:rPr>
      </w:pPr>
      <w:r>
        <w:rPr>
          <w:rFonts w:cs="Segoe UI" w:eastAsia="Times New Roman"/>
          <w:i/>
          <w:color w:val="000000"/>
          <w:sz w:val="28"/>
          <w:szCs w:val="27"/>
        </w:rPr>
        <w:t xml:space="preserve"> Utilize deep learning models such as recurrent neural networks (RNNs) and long short-term memory networks (LSTMs) to capture temporal dependencies in stock price data. These models can uncover intricate patterns that traditional regression models may overlook.</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240"/>
        <w:rPr>
          <w:rFonts w:cs="Segoe UI" w:eastAsia="Times New Roman"/>
          <w:i/>
          <w:color w:val="000000"/>
          <w:sz w:val="28"/>
          <w:szCs w:val="27"/>
        </w:rPr>
      </w:pPr>
      <w:r>
        <w:rPr>
          <w:rFonts w:cs="Segoe UI" w:eastAsia="Times New Roman"/>
          <w:b/>
          <w:bCs/>
          <w:i/>
          <w:color w:val="000000"/>
          <w:sz w:val="28"/>
        </w:rPr>
        <w:t>Ensemble Methods</w:t>
      </w:r>
      <w:r>
        <w:rPr>
          <w:rFonts w:cs="Segoe UI" w:eastAsia="Times New Roman"/>
          <w:i/>
          <w:color w:val="000000"/>
          <w:sz w:val="28"/>
          <w:szCs w:val="27"/>
        </w:rPr>
        <w:t>:</w:t>
      </w:r>
    </w:p>
    <w:p>
      <w:pPr>
        <w:pStyle w:val="style0"/>
        <w:pBdr>
          <w:left w:val="single" w:sz="2" w:space="5" w:color="d9d9e3"/>
          <w:right w:val="single" w:sz="2" w:space="0" w:color="d9d9e3"/>
          <w:top w:val="single" w:sz="2" w:space="0" w:color="d9d9e3"/>
          <w:bottom w:val="single" w:sz="2" w:space="0" w:color="d9d9e3"/>
        </w:pBdr>
        <w:spacing w:after="0" w:lineRule="auto" w:line="240"/>
        <w:ind w:left="360" w:firstLine="360"/>
        <w:rPr>
          <w:rFonts w:cs="Segoe UI" w:eastAsia="Times New Roman"/>
          <w:i/>
          <w:color w:val="000000"/>
          <w:sz w:val="28"/>
          <w:szCs w:val="27"/>
        </w:rPr>
      </w:pPr>
      <w:r>
        <w:rPr>
          <w:rFonts w:cs="Segoe UI" w:eastAsia="Times New Roman"/>
          <w:i/>
          <w:color w:val="000000"/>
          <w:sz w:val="28"/>
          <w:szCs w:val="27"/>
        </w:rPr>
        <w:t xml:space="preserve"> Develop innovative ensemble methods by combining multiple regression models, each with its unique features and capabilities. This can lead to more </w:t>
      </w:r>
      <w:r>
        <w:rPr>
          <w:rFonts w:cs="Segoe UI" w:eastAsia="Times New Roman"/>
          <w:i/>
          <w:color w:val="000000"/>
          <w:sz w:val="28"/>
          <w:szCs w:val="27"/>
        </w:rPr>
        <w:t>robust and accurate predictions. Techniques like stacking or boosting can be explored.</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240"/>
        <w:rPr>
          <w:rFonts w:cs="Segoe UI" w:eastAsia="Times New Roman"/>
          <w:i/>
          <w:color w:val="000000"/>
          <w:sz w:val="28"/>
          <w:szCs w:val="27"/>
        </w:rPr>
      </w:pPr>
      <w:r>
        <w:rPr>
          <w:rFonts w:cs="Segoe UI" w:eastAsia="Times New Roman"/>
          <w:b/>
          <w:bCs/>
          <w:i/>
          <w:color w:val="000000"/>
          <w:sz w:val="28"/>
        </w:rPr>
        <w:t>Explainable AI (XAI)</w:t>
      </w:r>
      <w:r>
        <w:rPr>
          <w:rFonts w:cs="Segoe UI" w:eastAsia="Times New Roman"/>
          <w:b/>
          <w:i/>
          <w:color w:val="000000"/>
          <w:sz w:val="28"/>
          <w:szCs w:val="27"/>
        </w:rPr>
        <w:t>:</w:t>
      </w:r>
    </w:p>
    <w:p>
      <w:pPr>
        <w:pStyle w:val="style0"/>
        <w:pBdr>
          <w:left w:val="single" w:sz="2" w:space="5" w:color="d9d9e3"/>
          <w:right w:val="single" w:sz="2" w:space="0" w:color="d9d9e3"/>
          <w:top w:val="single" w:sz="2" w:space="0" w:color="d9d9e3"/>
          <w:bottom w:val="single" w:sz="2" w:space="0" w:color="d9d9e3"/>
        </w:pBdr>
        <w:spacing w:after="0" w:lineRule="auto" w:line="240"/>
        <w:ind w:left="360" w:firstLine="360"/>
        <w:rPr>
          <w:rFonts w:cs="Segoe UI" w:eastAsia="Times New Roman"/>
          <w:i/>
          <w:color w:val="000000"/>
          <w:sz w:val="28"/>
          <w:szCs w:val="27"/>
        </w:rPr>
      </w:pPr>
      <w:r>
        <w:rPr>
          <w:rFonts w:cs="Segoe UI" w:eastAsia="Times New Roman"/>
          <w:i/>
          <w:color w:val="000000"/>
          <w:sz w:val="28"/>
          <w:szCs w:val="27"/>
        </w:rPr>
        <w:t xml:space="preserve"> Incorporate XAI techniques to provide interpretable insights into the model's predictions. This is crucial in the finance domain, where model transparency is highly valued for risk assessment and decision-making.</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240"/>
        <w:rPr>
          <w:rFonts w:cs="Segoe UI" w:eastAsia="Times New Roman"/>
          <w:i/>
          <w:color w:val="000000"/>
          <w:sz w:val="28"/>
          <w:szCs w:val="27"/>
        </w:rPr>
      </w:pPr>
      <w:r>
        <w:rPr>
          <w:rFonts w:cs="Segoe UI" w:eastAsia="Times New Roman"/>
          <w:b/>
          <w:bCs/>
          <w:i/>
          <w:color w:val="000000"/>
          <w:sz w:val="28"/>
        </w:rPr>
        <w:t>Regularization Techniques</w:t>
      </w:r>
      <w:r>
        <w:rPr>
          <w:rFonts w:cs="Segoe UI" w:eastAsia="Times New Roman"/>
          <w:i/>
          <w:color w:val="000000"/>
          <w:sz w:val="28"/>
          <w:szCs w:val="27"/>
        </w:rPr>
        <w:t xml:space="preserve">: </w:t>
      </w:r>
    </w:p>
    <w:p>
      <w:pPr>
        <w:pStyle w:val="style0"/>
        <w:pBdr>
          <w:left w:val="single" w:sz="2" w:space="5" w:color="d9d9e3"/>
          <w:right w:val="single" w:sz="2" w:space="0" w:color="d9d9e3"/>
          <w:top w:val="single" w:sz="2" w:space="0" w:color="d9d9e3"/>
          <w:bottom w:val="single" w:sz="2" w:space="0" w:color="d9d9e3"/>
        </w:pBdr>
        <w:spacing w:after="0" w:lineRule="auto" w:line="240"/>
        <w:ind w:left="360" w:firstLine="360"/>
        <w:rPr>
          <w:rFonts w:cs="Segoe UI" w:eastAsia="Times New Roman"/>
          <w:i/>
          <w:color w:val="000000"/>
          <w:sz w:val="28"/>
          <w:szCs w:val="27"/>
        </w:rPr>
      </w:pPr>
      <w:r>
        <w:rPr>
          <w:rFonts w:cs="Segoe UI" w:eastAsia="Times New Roman"/>
          <w:i/>
          <w:color w:val="000000"/>
          <w:sz w:val="28"/>
          <w:szCs w:val="27"/>
        </w:rPr>
        <w:t xml:space="preserve">Explore advanced regularization methods to prevent </w:t>
      </w:r>
      <w:r>
        <w:rPr>
          <w:rFonts w:cs="Segoe UI" w:eastAsia="Times New Roman"/>
          <w:i/>
          <w:color w:val="000000"/>
          <w:sz w:val="28"/>
          <w:szCs w:val="27"/>
        </w:rPr>
        <w:t>overfitting</w:t>
      </w:r>
      <w:r>
        <w:rPr>
          <w:rFonts w:cs="Segoe UI" w:eastAsia="Times New Roman"/>
          <w:i/>
          <w:color w:val="000000"/>
          <w:sz w:val="28"/>
          <w:szCs w:val="27"/>
        </w:rPr>
        <w:t>, which is a common challenge in stock price prediction. Techniques like Bayesian regularization or dropout can improve model generalization.</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240"/>
        <w:rPr>
          <w:rFonts w:cs="Segoe UI" w:eastAsia="Times New Roman"/>
          <w:i/>
          <w:color w:val="000000"/>
          <w:sz w:val="28"/>
          <w:szCs w:val="27"/>
        </w:rPr>
      </w:pPr>
      <w:r>
        <w:rPr>
          <w:rFonts w:cs="Segoe UI" w:eastAsia="Times New Roman"/>
          <w:b/>
          <w:bCs/>
          <w:i/>
          <w:color w:val="000000"/>
          <w:sz w:val="28"/>
        </w:rPr>
        <w:t>Reinforcement Learning Integration</w:t>
      </w:r>
      <w:r>
        <w:rPr>
          <w:rFonts w:cs="Segoe UI" w:eastAsia="Times New Roman"/>
          <w:b/>
          <w:i/>
          <w:color w:val="000000"/>
          <w:sz w:val="28"/>
          <w:szCs w:val="27"/>
        </w:rPr>
        <w:t>:</w:t>
      </w:r>
      <w:r>
        <w:rPr>
          <w:rFonts w:cs="Segoe UI" w:eastAsia="Times New Roman"/>
          <w:i/>
          <w:color w:val="000000"/>
          <w:sz w:val="28"/>
          <w:szCs w:val="27"/>
        </w:rPr>
        <w:t xml:space="preserve"> </w:t>
      </w:r>
    </w:p>
    <w:p>
      <w:pPr>
        <w:pStyle w:val="style0"/>
        <w:pBdr>
          <w:left w:val="single" w:sz="2" w:space="5" w:color="d9d9e3"/>
          <w:right w:val="single" w:sz="2" w:space="0" w:color="d9d9e3"/>
          <w:top w:val="single" w:sz="2" w:space="0" w:color="d9d9e3"/>
          <w:bottom w:val="single" w:sz="2" w:space="0" w:color="d9d9e3"/>
        </w:pBdr>
        <w:spacing w:after="0" w:lineRule="auto" w:line="240"/>
        <w:ind w:left="360" w:firstLine="360"/>
        <w:rPr>
          <w:rFonts w:cs="Segoe UI" w:eastAsia="Times New Roman"/>
          <w:i/>
          <w:color w:val="000000"/>
          <w:sz w:val="28"/>
          <w:szCs w:val="27"/>
        </w:rPr>
      </w:pPr>
      <w:r>
        <w:rPr>
          <w:rFonts w:cs="Segoe UI" w:eastAsia="Times New Roman"/>
          <w:i/>
          <w:color w:val="000000"/>
          <w:sz w:val="28"/>
          <w:szCs w:val="27"/>
        </w:rPr>
        <w:t>Consider integrating reinforcement learning into stock price prediction models to enable adaptive decision-making. Reinforcement learning can optimize trading strategies based on the model's predictions.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240"/>
        <w:rPr>
          <w:rFonts w:cs="Segoe UI" w:eastAsia="Times New Roman"/>
          <w:i/>
          <w:color w:val="000000"/>
          <w:sz w:val="28"/>
          <w:szCs w:val="27"/>
        </w:rPr>
      </w:pPr>
      <w:r>
        <w:rPr>
          <w:rFonts w:cs="Segoe UI" w:eastAsia="Times New Roman"/>
          <w:b/>
          <w:bCs/>
          <w:i/>
          <w:color w:val="000000"/>
          <w:sz w:val="28"/>
        </w:rPr>
        <w:t>Online Learning</w:t>
      </w:r>
      <w:r>
        <w:rPr>
          <w:rFonts w:cs="Segoe UI" w:eastAsia="Times New Roman"/>
          <w:b/>
          <w:i/>
          <w:color w:val="000000"/>
          <w:sz w:val="28"/>
          <w:szCs w:val="27"/>
        </w:rPr>
        <w:t>:</w:t>
      </w:r>
      <w:r>
        <w:rPr>
          <w:rFonts w:cs="Segoe UI" w:eastAsia="Times New Roman"/>
          <w:i/>
          <w:color w:val="000000"/>
          <w:sz w:val="28"/>
          <w:szCs w:val="27"/>
        </w:rPr>
        <w:t xml:space="preserve"> </w:t>
      </w:r>
    </w:p>
    <w:p>
      <w:pPr>
        <w:pStyle w:val="style0"/>
        <w:pBdr>
          <w:left w:val="single" w:sz="2" w:space="5" w:color="d9d9e3"/>
          <w:right w:val="single" w:sz="2" w:space="0" w:color="d9d9e3"/>
          <w:top w:val="single" w:sz="2" w:space="0" w:color="d9d9e3"/>
          <w:bottom w:val="single" w:sz="2" w:space="0" w:color="d9d9e3"/>
        </w:pBdr>
        <w:spacing w:after="0" w:lineRule="auto" w:line="240"/>
        <w:ind w:left="360" w:firstLine="360"/>
        <w:rPr>
          <w:rFonts w:cs="Segoe UI" w:eastAsia="Times New Roman"/>
          <w:i/>
          <w:color w:val="000000"/>
          <w:sz w:val="28"/>
          <w:szCs w:val="27"/>
        </w:rPr>
      </w:pPr>
      <w:r>
        <w:rPr>
          <w:rFonts w:cs="Segoe UI" w:eastAsia="Times New Roman"/>
          <w:i/>
          <w:color w:val="000000"/>
          <w:sz w:val="28"/>
          <w:szCs w:val="27"/>
        </w:rPr>
        <w:t>Implement online learning techniques to continuously update models with new data in a dynamic stock market environment. This ensures that the models remain up-to-date and adapt to changing market conditions.</w:t>
      </w:r>
    </w:p>
    <w:p>
      <w:pPr>
        <w:pStyle w:val="style0"/>
        <w:rPr>
          <w:i/>
          <w:sz w:val="28"/>
          <w:szCs w:val="28"/>
        </w:rPr>
      </w:pPr>
    </w:p>
    <w:p>
      <w:pPr>
        <w:pStyle w:val="style0"/>
        <w:rPr>
          <w:i/>
          <w:sz w:val="28"/>
          <w:szCs w:val="28"/>
        </w:rPr>
      </w:pPr>
      <w:r>
        <w:rPr>
          <w:i/>
          <w:sz w:val="28"/>
          <w:szCs w:val="28"/>
        </w:rPr>
        <w:t xml:space="preserve">                       </w:t>
      </w:r>
      <w:r>
        <w:rPr>
          <w:i/>
          <w:sz w:val="28"/>
          <w:szCs w:val="28"/>
        </w:rPr>
        <w:t xml:space="preserve">Additionally, incorporating techniques like cross-validation, </w:t>
      </w:r>
      <w:r>
        <w:rPr>
          <w:i/>
          <w:sz w:val="28"/>
          <w:szCs w:val="28"/>
        </w:rPr>
        <w:t>hyperparameter</w:t>
      </w:r>
      <w:r>
        <w:rPr>
          <w:i/>
          <w:sz w:val="28"/>
          <w:szCs w:val="28"/>
        </w:rPr>
        <w:t xml:space="preserve"> tuning using methods like grid search or Bayesian optimization, and model evaluation metrics like </w:t>
      </w:r>
      <w:r>
        <w:rPr>
          <w:i/>
          <w:sz w:val="28"/>
          <w:szCs w:val="28"/>
        </w:rPr>
        <w:t>Mean</w:t>
      </w:r>
      <w:r>
        <w:rPr>
          <w:i/>
          <w:sz w:val="28"/>
          <w:szCs w:val="28"/>
        </w:rPr>
        <w:t xml:space="preserve"> Absolute Error (MAE) or Root Mean Square Error (RMSE) are pivotal in assessing the performance of regression models accurately.</w:t>
      </w:r>
    </w:p>
    <w:p>
      <w:pPr>
        <w:pStyle w:val="style0"/>
        <w:rPr>
          <w:i/>
          <w:sz w:val="28"/>
          <w:szCs w:val="28"/>
        </w:rPr>
      </w:pPr>
      <w:r>
        <w:rPr>
          <w:i/>
          <w:sz w:val="28"/>
          <w:szCs w:val="28"/>
        </w:rPr>
        <w:t xml:space="preserve">                     </w:t>
      </w:r>
      <w:r>
        <w:rPr>
          <w:i/>
          <w:sz w:val="28"/>
          <w:szCs w:val="28"/>
        </w:rPr>
        <w:t>Innovations in these data wrangling techniques and regression algorithms empower analysts and data scientists to extract meaningful patterns from complex financial data, ultimately enhancing the precision and reliability of stock price predictions.</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cs="Segoe UI" w:eastAsia="Times New Roman"/>
          <w:b/>
          <w:i/>
          <w:color w:val="000000"/>
          <w:sz w:val="40"/>
          <w:szCs w:val="27"/>
        </w:rPr>
      </w:pPr>
      <w:r>
        <w:rPr>
          <w:rFonts w:cs="Segoe UI" w:eastAsia="Times New Roman"/>
          <w:b/>
          <w:i/>
          <w:color w:val="000000"/>
          <w:sz w:val="40"/>
          <w:szCs w:val="27"/>
        </w:rPr>
        <w:t xml:space="preserve">Conclusion: </w:t>
      </w:r>
    </w:p>
    <w:p>
      <w:pPr>
        <w:pStyle w:val="style0"/>
        <w:pBdr>
          <w:left w:val="single" w:sz="2" w:space="0" w:color="d9d9e3"/>
          <w:right w:val="single" w:sz="2" w:space="0" w:color="d9d9e3"/>
          <w:top w:val="single" w:sz="2" w:space="0" w:color="d9d9e3"/>
          <w:bottom w:val="single" w:sz="2" w:space="0" w:color="d9d9e3"/>
        </w:pBdr>
        <w:spacing w:before="300" w:after="100" w:lineRule="auto" w:line="240"/>
        <w:ind w:firstLine="720"/>
        <w:rPr>
          <w:rFonts w:cs="Segoe UI" w:eastAsia="Times New Roman"/>
          <w:i/>
          <w:color w:val="000000"/>
          <w:sz w:val="28"/>
          <w:szCs w:val="27"/>
        </w:rPr>
      </w:pPr>
      <w:r>
        <w:rPr>
          <w:rFonts w:cs="Segoe UI" w:eastAsia="Times New Roman"/>
          <w:i/>
          <w:color w:val="000000"/>
          <w:sz w:val="28"/>
          <w:szCs w:val="27"/>
        </w:rPr>
        <w:t xml:space="preserve">Innovation in data wrangling techniques and supervised learning regression is pivotal in improving the accuracy and reliability of stock price prediction models. By incorporating alternative data sources, advanced preprocessing methods, and </w:t>
      </w:r>
      <w:r>
        <w:rPr>
          <w:rFonts w:cs="Segoe UI" w:eastAsia="Times New Roman"/>
          <w:i/>
          <w:color w:val="000000"/>
          <w:sz w:val="28"/>
          <w:szCs w:val="27"/>
        </w:rPr>
        <w:t>cutting-edge regression techniques, we can develop more robust and adaptable models that cater to the complexities of financial markets. These innovations have the potential to enhance decision-making, risk management, and investment strategies in the domain of stock price prediction.</w:t>
      </w:r>
    </w:p>
    <w:p>
      <w:pPr>
        <w:pStyle w:val="style0"/>
        <w:rPr>
          <w:i/>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 w:name="inherit">
    <w:altName w:val="Times New Roman"/>
    <w:panose1 w:val="00000000000000000000"/>
    <w:charset w:val="00"/>
    <w:family w:val="roman"/>
    <w:pitch w:val="default"/>
    <w:sig w:usb0="00000000" w:usb1="00000000" w:usb2="00000000" w:usb3="00000000" w:csb0="00000000"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BCC3232"/>
    <w:lvl w:ilvl="0">
      <w:start w:val="1"/>
      <w:numFmt w:val="bullet"/>
      <w:lvlText w:val=""/>
      <w:lvlJc w:val="left"/>
      <w:pPr>
        <w:tabs>
          <w:tab w:val="left" w:leader="none" w:pos="360"/>
        </w:tabs>
        <w:ind w:left="360" w:hanging="360"/>
      </w:pPr>
      <w:rPr>
        <w:rFonts w:ascii="Wingdings" w:hAnsi="Wingdings" w:hint="default"/>
      </w:r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DFE60428"/>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D27A3276"/>
    <w:lvl w:ilvl="0">
      <w:start w:val="1"/>
      <w:numFmt w:val="bullet"/>
      <w:lvlText w:val=""/>
      <w:lvlJc w:val="left"/>
      <w:pPr>
        <w:tabs>
          <w:tab w:val="left" w:leader="none" w:pos="360"/>
        </w:tabs>
        <w:ind w:left="360" w:hanging="360"/>
      </w:pPr>
      <w:rPr>
        <w:rFonts w:ascii="Wingdings" w:hAnsi="Wingdings" w:hint="default"/>
      </w:r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BBCC3232"/>
    <w:lvl w:ilvl="0">
      <w:start w:val="1"/>
      <w:numFmt w:val="bullet"/>
      <w:lvlText w:val=""/>
      <w:lvlJc w:val="left"/>
      <w:pPr>
        <w:tabs>
          <w:tab w:val="left" w:leader="none" w:pos="360"/>
        </w:tabs>
        <w:ind w:left="360" w:hanging="360"/>
      </w:pPr>
      <w:rPr>
        <w:rFonts w:ascii="Wingdings" w:hAnsi="Wingdings" w:hint="default"/>
      </w:r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BBCC3232"/>
    <w:lvl w:ilvl="0">
      <w:start w:val="1"/>
      <w:numFmt w:val="bullet"/>
      <w:lvlText w:val=""/>
      <w:lvlJc w:val="left"/>
      <w:pPr>
        <w:tabs>
          <w:tab w:val="left" w:leader="none" w:pos="360"/>
        </w:tabs>
        <w:ind w:left="360" w:hanging="360"/>
      </w:pPr>
      <w:rPr>
        <w:rFonts w:ascii="Wingdings" w:hAnsi="Wingdings" w:hint="default"/>
      </w:r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92">
    <w:name w:val="HTML Top of Form"/>
    <w:basedOn w:val="style0"/>
    <w:next w:val="style0"/>
    <w:link w:val="style4098"/>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098">
    <w:name w:val="z-Top of Form Char"/>
    <w:basedOn w:val="style65"/>
    <w:next w:val="style4098"/>
    <w:link w:val="style92"/>
    <w:uiPriority w:val="99"/>
    <w:rPr>
      <w:rFonts w:ascii="Arial" w:cs="Arial" w:eastAsia="Times New Roman" w:hAnsi="Arial"/>
      <w:vanish/>
      <w:sz w:val="16"/>
      <w:szCs w:val="16"/>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780</Words>
  <Pages>5</Pages>
  <Characters>5209</Characters>
  <Application>WPS Office</Application>
  <DocSecurity>0</DocSecurity>
  <Paragraphs>48</Paragraphs>
  <ScaleCrop>false</ScaleCrop>
  <LinksUpToDate>false</LinksUpToDate>
  <CharactersWithSpaces>6008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2023-10-11T11:21:02Z</dcterms:created>
  <dc:creator>Guest</dc:creator>
  <lastModifiedBy>Infinix X689F</lastModifiedBy>
  <dcterms:modified xsi:type="dcterms:W3CDTF">2023-10-11T11:21:02Z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ef8b9258cdbe4ca8b3bd65d8f57e30b6</vt:lpwstr>
  </property>
</Properties>
</file>