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B1" w:rsidRPr="003B46B1" w:rsidRDefault="003B46B1" w:rsidP="0087557C">
      <w:p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Fonts w:ascii="Arial" w:hAnsi="Arial" w:cs="Arial"/>
          <w:b/>
          <w:color w:val="212324"/>
          <w:sz w:val="48"/>
          <w:szCs w:val="48"/>
          <w:shd w:val="clear" w:color="auto" w:fill="FFFFFF"/>
        </w:rPr>
        <w:t>The Principles of Good Programming</w:t>
      </w:r>
    </w:p>
    <w:p w:rsidR="00810DD9" w:rsidRPr="003B46B1" w:rsidRDefault="00AB2796" w:rsidP="008755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DRY</w:t>
      </w:r>
      <w:r w:rsidR="00810DD9"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 xml:space="preserve">  (Don’t WET)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Abstraction Principle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KISS (Keep it simple, stupid!)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b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Avoid Creating a YAGNI (You aren’t going to need it)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Do the simplest thing that could possibly work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Don’t make me think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Open/Closed Principle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Write Code for the Maintainer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Principle of least astonishment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810D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Single Responsibility Principle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DF78D9" w:rsidRPr="003B46B1" w:rsidRDefault="00810D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Minimize Coupling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Maximize Cohesion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Hide Implementation Details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Law of Demeter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Avoid Premature Optimization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Code Reuse is Good</w:t>
      </w:r>
    </w:p>
    <w:p w:rsidR="00DF78D9" w:rsidRPr="003B46B1" w:rsidRDefault="00DF78D9" w:rsidP="0087557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Separation of Concerns</w:t>
      </w:r>
    </w:p>
    <w:p w:rsidR="00DF78D9" w:rsidRPr="00453437" w:rsidRDefault="00DF78D9" w:rsidP="0087557C">
      <w:pPr>
        <w:pStyle w:val="ListParagraph"/>
        <w:numPr>
          <w:ilvl w:val="0"/>
          <w:numId w:val="1"/>
        </w:numPr>
        <w:rPr>
          <w:rStyle w:val="apple-converted-space"/>
          <w:b/>
        </w:rPr>
      </w:pPr>
      <w:r w:rsidRPr="003B46B1">
        <w:rPr>
          <w:rStyle w:val="Strong"/>
          <w:rFonts w:ascii="Arial" w:hAnsi="Arial" w:cs="Arial"/>
          <w:b w:val="0"/>
          <w:color w:val="212324"/>
          <w:sz w:val="27"/>
          <w:szCs w:val="27"/>
          <w:shd w:val="clear" w:color="auto" w:fill="FFFFFF"/>
        </w:rPr>
        <w:t>Embrace Change</w:t>
      </w:r>
      <w:r w:rsidRPr="003B46B1">
        <w:rPr>
          <w:rStyle w:val="apple-converted-space"/>
          <w:rFonts w:ascii="Arial" w:hAnsi="Arial" w:cs="Arial"/>
          <w:b/>
          <w:color w:val="212324"/>
          <w:sz w:val="27"/>
          <w:szCs w:val="27"/>
          <w:shd w:val="clear" w:color="auto" w:fill="FFFFFF"/>
        </w:rPr>
        <w:t> </w:t>
      </w:r>
    </w:p>
    <w:p w:rsidR="00453437" w:rsidRPr="006C6F21" w:rsidRDefault="00453437" w:rsidP="00453437">
      <w:pPr>
        <w:pStyle w:val="ListParagraph"/>
        <w:numPr>
          <w:ilvl w:val="0"/>
          <w:numId w:val="1"/>
        </w:numPr>
        <w:spacing w:before="240" w:after="72" w:line="240" w:lineRule="auto"/>
        <w:outlineLvl w:val="1"/>
        <w:rPr>
          <w:rStyle w:val="Strong"/>
          <w:bCs w:val="0"/>
          <w:color w:val="212324"/>
          <w:sz w:val="27"/>
          <w:szCs w:val="27"/>
          <w:shd w:val="clear" w:color="auto" w:fill="FFFFFF"/>
        </w:rPr>
      </w:pPr>
      <w:r w:rsidRPr="006C6F21">
        <w:rPr>
          <w:rStyle w:val="Strong"/>
          <w:bCs w:val="0"/>
          <w:color w:val="212324"/>
          <w:sz w:val="27"/>
          <w:szCs w:val="27"/>
          <w:shd w:val="clear" w:color="auto" w:fill="FFFFFF"/>
        </w:rPr>
        <w:t>Boy-Scout Rule</w:t>
      </w:r>
    </w:p>
    <w:p w:rsidR="00453437" w:rsidRPr="006C6F21" w:rsidRDefault="00453437" w:rsidP="00453437">
      <w:pPr>
        <w:pStyle w:val="ListParagraph"/>
        <w:numPr>
          <w:ilvl w:val="0"/>
          <w:numId w:val="1"/>
        </w:numPr>
        <w:spacing w:before="240" w:after="72" w:line="240" w:lineRule="auto"/>
        <w:outlineLvl w:val="1"/>
        <w:rPr>
          <w:rStyle w:val="Strong"/>
          <w:bCs w:val="0"/>
          <w:color w:val="212324"/>
          <w:sz w:val="27"/>
          <w:szCs w:val="27"/>
          <w:shd w:val="clear" w:color="auto" w:fill="FFFFFF"/>
        </w:rPr>
      </w:pPr>
      <w:r w:rsidRPr="006C6F21">
        <w:rPr>
          <w:rStyle w:val="Strong"/>
          <w:bCs w:val="0"/>
          <w:color w:val="212324"/>
          <w:sz w:val="27"/>
          <w:szCs w:val="27"/>
          <w:shd w:val="clear" w:color="auto" w:fill="FFFFFF"/>
        </w:rPr>
        <w:t>Command Query Separation</w:t>
      </w:r>
    </w:p>
    <w:p w:rsidR="00453437" w:rsidRPr="00453437" w:rsidRDefault="00453437" w:rsidP="00453437">
      <w:pPr>
        <w:spacing w:before="240" w:after="72" w:line="240" w:lineRule="auto"/>
        <w:outlineLvl w:val="1"/>
        <w:rPr>
          <w:rFonts w:ascii="Arial" w:eastAsia="Times New Roman" w:hAnsi="Arial" w:cs="Arial"/>
          <w:b/>
          <w:bCs/>
          <w:color w:val="040404"/>
          <w:sz w:val="36"/>
          <w:szCs w:val="36"/>
        </w:rPr>
      </w:pPr>
    </w:p>
    <w:p w:rsidR="00453437" w:rsidRPr="00453437" w:rsidRDefault="00453437" w:rsidP="00453437">
      <w:pPr>
        <w:spacing w:before="240" w:after="72" w:line="240" w:lineRule="auto"/>
        <w:outlineLvl w:val="1"/>
        <w:rPr>
          <w:rFonts w:ascii="Arial" w:eastAsia="Times New Roman" w:hAnsi="Arial" w:cs="Arial"/>
          <w:b/>
          <w:bCs/>
          <w:color w:val="040404"/>
          <w:sz w:val="36"/>
          <w:szCs w:val="36"/>
        </w:rPr>
      </w:pPr>
      <w:bookmarkStart w:id="0" w:name="_GoBack"/>
      <w:bookmarkEnd w:id="0"/>
    </w:p>
    <w:p w:rsidR="00453437" w:rsidRPr="003B46B1" w:rsidRDefault="00453437" w:rsidP="00453437">
      <w:pPr>
        <w:pStyle w:val="ListParagraph"/>
        <w:rPr>
          <w:b/>
        </w:rPr>
      </w:pPr>
    </w:p>
    <w:sectPr w:rsidR="00453437" w:rsidRPr="003B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0F8B"/>
    <w:multiLevelType w:val="hybridMultilevel"/>
    <w:tmpl w:val="CEDA3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96"/>
    <w:rsid w:val="003B46B1"/>
    <w:rsid w:val="00442046"/>
    <w:rsid w:val="00453437"/>
    <w:rsid w:val="006C6F21"/>
    <w:rsid w:val="00810DD9"/>
    <w:rsid w:val="0087557C"/>
    <w:rsid w:val="00AB2796"/>
    <w:rsid w:val="00D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DD9"/>
    <w:rPr>
      <w:b/>
      <w:bCs/>
    </w:rPr>
  </w:style>
  <w:style w:type="character" w:customStyle="1" w:styleId="apple-converted-space">
    <w:name w:val="apple-converted-space"/>
    <w:basedOn w:val="DefaultParagraphFont"/>
    <w:rsid w:val="00810DD9"/>
  </w:style>
  <w:style w:type="paragraph" w:styleId="ListParagraph">
    <w:name w:val="List Paragraph"/>
    <w:basedOn w:val="Normal"/>
    <w:uiPriority w:val="34"/>
    <w:qFormat/>
    <w:rsid w:val="008755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43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DD9"/>
    <w:rPr>
      <w:b/>
      <w:bCs/>
    </w:rPr>
  </w:style>
  <w:style w:type="character" w:customStyle="1" w:styleId="apple-converted-space">
    <w:name w:val="apple-converted-space"/>
    <w:basedOn w:val="DefaultParagraphFont"/>
    <w:rsid w:val="00810DD9"/>
  </w:style>
  <w:style w:type="paragraph" w:styleId="ListParagraph">
    <w:name w:val="List Paragraph"/>
    <w:basedOn w:val="Normal"/>
    <w:uiPriority w:val="34"/>
    <w:qFormat/>
    <w:rsid w:val="008755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43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Trimble Navigation Ltd.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Selvaganesan Saminathan</dc:creator>
  <cp:lastModifiedBy>Selvaganesan Saminathan</cp:lastModifiedBy>
  <cp:revision>10</cp:revision>
  <dcterms:created xsi:type="dcterms:W3CDTF">2016-06-04T06:38:00Z</dcterms:created>
  <dcterms:modified xsi:type="dcterms:W3CDTF">2016-06-04T07:37:00Z</dcterms:modified>
</cp:coreProperties>
</file>