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0E831" w14:textId="77777777" w:rsidR="00394D4A" w:rsidRPr="00430532" w:rsidRDefault="00000000">
      <w:pPr>
        <w:pStyle w:val="Title"/>
        <w:jc w:val="center"/>
        <w:rPr>
          <w:rFonts w:ascii="Arial Black" w:hAnsi="Arial Black"/>
          <w:color w:val="000000" w:themeColor="text1"/>
          <w:spacing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0532">
        <w:rPr>
          <w:rFonts w:ascii="Arial Black" w:hAnsi="Arial Black"/>
          <w:color w:val="000000" w:themeColor="text1"/>
          <w:spacing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SQL vs NoSQL Databases</w:t>
      </w:r>
    </w:p>
    <w:p w14:paraId="6718622F" w14:textId="11B5D4C2" w:rsidR="00394D4A" w:rsidRPr="00626D83" w:rsidRDefault="00000000">
      <w:pPr>
        <w:pStyle w:val="Heading1"/>
        <w:rPr>
          <w:rFonts w:ascii="Algerian" w:hAnsi="Algeri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6D83">
        <w:rPr>
          <w:rFonts w:ascii="Algerian" w:hAnsi="Algeri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Introduction to Databases</w:t>
      </w:r>
    </w:p>
    <w:p w14:paraId="2D7BA2BB" w14:textId="77777777" w:rsidR="00394D4A" w:rsidRDefault="00000000">
      <w:pPr>
        <w:pStyle w:val="Heading1"/>
        <w:rPr>
          <w:rFonts w:ascii="Algerian" w:hAnsi="Algerian"/>
          <w:b w:val="0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6D83">
        <w:rPr>
          <w:rFonts w:ascii="Algerian" w:hAnsi="Algerian"/>
          <w:b w:val="0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What is a Database?</w:t>
      </w:r>
    </w:p>
    <w:p w14:paraId="7A3429B8" w14:textId="77777777" w:rsidR="00626D83" w:rsidRPr="00626D83" w:rsidRDefault="00626D83" w:rsidP="00626D83"/>
    <w:p w14:paraId="7B1EAADC" w14:textId="77777777" w:rsidR="00394D4A" w:rsidRPr="00626D83" w:rsidRDefault="00000000">
      <w:pPr>
        <w:rPr>
          <w:rFonts w:ascii="Arial Black" w:hAnsi="Arial Black"/>
        </w:rPr>
      </w:pPr>
      <w:r w:rsidRPr="00626D83">
        <w:rPr>
          <w:rFonts w:ascii="Arial Black" w:hAnsi="Arial Black"/>
          <w:sz w:val="24"/>
        </w:rPr>
        <w:t>A database is an organized collection of data that can be easily accessed, managed, and updated. Databases are used in almost every application, from banking systems to social media platforms.</w:t>
      </w:r>
    </w:p>
    <w:p w14:paraId="628DAC56" w14:textId="77777777" w:rsidR="00394D4A" w:rsidRPr="00626D83" w:rsidRDefault="00000000">
      <w:pPr>
        <w:rPr>
          <w:rFonts w:ascii="Arial Black" w:hAnsi="Arial Black"/>
        </w:rPr>
      </w:pPr>
      <w:r w:rsidRPr="00626D83">
        <w:rPr>
          <w:rFonts w:ascii="Arial Black" w:hAnsi="Arial Black"/>
          <w:sz w:val="24"/>
        </w:rPr>
        <w:t>There are two main types of databases:</w:t>
      </w:r>
      <w:r w:rsidRPr="00626D83">
        <w:rPr>
          <w:rFonts w:ascii="Arial Black" w:hAnsi="Arial Black"/>
          <w:sz w:val="24"/>
        </w:rPr>
        <w:br/>
        <w:t>- SQL (Relational Databases)</w:t>
      </w:r>
      <w:r w:rsidRPr="00626D83">
        <w:rPr>
          <w:rFonts w:ascii="Arial Black" w:hAnsi="Arial Black"/>
          <w:sz w:val="24"/>
        </w:rPr>
        <w:br/>
        <w:t>- NoSQL (Non-Relational Databases)</w:t>
      </w:r>
    </w:p>
    <w:p w14:paraId="7019472A" w14:textId="77777777" w:rsidR="00394D4A" w:rsidRDefault="00000000">
      <w:pPr>
        <w:pStyle w:val="Heading1"/>
        <w:rPr>
          <w:rFonts w:ascii="Algerian" w:hAnsi="Algerian"/>
        </w:rPr>
      </w:pPr>
      <w:r w:rsidRPr="00626D83">
        <w:rPr>
          <w:rFonts w:ascii="Algerian" w:hAnsi="Algerian"/>
        </w:rPr>
        <w:t>What is SQL?</w:t>
      </w:r>
    </w:p>
    <w:p w14:paraId="078FDBE0" w14:textId="77777777" w:rsidR="00626D83" w:rsidRPr="00626D83" w:rsidRDefault="00626D83" w:rsidP="00626D83"/>
    <w:p w14:paraId="14CC13FE" w14:textId="77777777" w:rsidR="00394D4A" w:rsidRPr="00626D83" w:rsidRDefault="00000000">
      <w:pPr>
        <w:rPr>
          <w:rFonts w:ascii="Arial Black" w:hAnsi="Arial Black"/>
        </w:rPr>
      </w:pPr>
      <w:r w:rsidRPr="00626D83">
        <w:rPr>
          <w:rFonts w:ascii="Arial Black" w:hAnsi="Arial Black"/>
          <w:sz w:val="24"/>
        </w:rPr>
        <w:t>SQL stands for Structured Query Language. It is used to manage and manipulate relational databases where data is stored in tables (rows and columns).</w:t>
      </w:r>
    </w:p>
    <w:p w14:paraId="7427A2F4" w14:textId="77777777" w:rsidR="00394D4A" w:rsidRPr="00626D83" w:rsidRDefault="00000000">
      <w:pPr>
        <w:rPr>
          <w:rFonts w:ascii="Arial Black" w:hAnsi="Arial Black"/>
        </w:rPr>
      </w:pPr>
      <w:r w:rsidRPr="00626D83">
        <w:rPr>
          <w:rFonts w:ascii="Arial Black" w:hAnsi="Arial Black"/>
          <w:sz w:val="24"/>
        </w:rPr>
        <w:t>Features:</w:t>
      </w:r>
      <w:r w:rsidRPr="00626D83">
        <w:rPr>
          <w:rFonts w:ascii="Arial Black" w:hAnsi="Arial Black"/>
          <w:sz w:val="24"/>
        </w:rPr>
        <w:br/>
        <w:t>- Structured format (tables)</w:t>
      </w:r>
      <w:r w:rsidRPr="00626D83">
        <w:rPr>
          <w:rFonts w:ascii="Arial Black" w:hAnsi="Arial Black"/>
          <w:sz w:val="24"/>
        </w:rPr>
        <w:br/>
        <w:t>- Fixed schema</w:t>
      </w:r>
      <w:r w:rsidRPr="00626D83">
        <w:rPr>
          <w:rFonts w:ascii="Arial Black" w:hAnsi="Arial Black"/>
          <w:sz w:val="24"/>
        </w:rPr>
        <w:br/>
        <w:t>- Supports complex queries using JOIN</w:t>
      </w:r>
      <w:r w:rsidRPr="00626D83">
        <w:rPr>
          <w:rFonts w:ascii="Arial Black" w:hAnsi="Arial Black"/>
          <w:sz w:val="24"/>
        </w:rPr>
        <w:br/>
        <w:t>- Ensures data consistency (ACID properties)</w:t>
      </w:r>
    </w:p>
    <w:p w14:paraId="600CE284" w14:textId="77777777" w:rsidR="00626D83" w:rsidRDefault="00626D83">
      <w:pPr>
        <w:pStyle w:val="Heading1"/>
        <w:rPr>
          <w:rFonts w:ascii="Algerian" w:hAnsi="Algerian"/>
        </w:rPr>
      </w:pPr>
    </w:p>
    <w:p w14:paraId="4FF5D3A9" w14:textId="77777777" w:rsidR="00626D83" w:rsidRDefault="00626D83">
      <w:pPr>
        <w:pStyle w:val="Heading1"/>
        <w:rPr>
          <w:rFonts w:ascii="Algerian" w:hAnsi="Algerian"/>
        </w:rPr>
      </w:pPr>
    </w:p>
    <w:p w14:paraId="675971C6" w14:textId="5FE5E12D" w:rsidR="00626D83" w:rsidRPr="00626D83" w:rsidRDefault="00000000" w:rsidP="00626D83">
      <w:pPr>
        <w:pStyle w:val="Heading1"/>
        <w:rPr>
          <w:rFonts w:ascii="Algerian" w:hAnsi="Algerian"/>
        </w:rPr>
      </w:pPr>
      <w:r w:rsidRPr="00626D83">
        <w:rPr>
          <w:rFonts w:ascii="Algerian" w:hAnsi="Algerian"/>
        </w:rPr>
        <w:t>What is NoSQL?</w:t>
      </w:r>
    </w:p>
    <w:p w14:paraId="54719336" w14:textId="24294FC4" w:rsidR="00626D83" w:rsidRPr="00626D83" w:rsidRDefault="00000000">
      <w:pPr>
        <w:rPr>
          <w:rFonts w:ascii="Arial Black" w:hAnsi="Arial Black"/>
          <w:sz w:val="24"/>
        </w:rPr>
      </w:pPr>
      <w:r w:rsidRPr="00626D83">
        <w:rPr>
          <w:rFonts w:ascii="Arial Black" w:hAnsi="Arial Black"/>
          <w:sz w:val="24"/>
        </w:rPr>
        <w:t>NoSQL stands for Not Only SQL. It is used for non-relational databases where data can be stored in flexible formats such as JSON, key-value pairs, graphs, etc.</w:t>
      </w:r>
    </w:p>
    <w:p w14:paraId="43289739" w14:textId="77777777" w:rsidR="00626D83" w:rsidRPr="00626D83" w:rsidRDefault="00000000">
      <w:pPr>
        <w:rPr>
          <w:rFonts w:ascii="Arial Black" w:hAnsi="Arial Black"/>
          <w:sz w:val="24"/>
        </w:rPr>
      </w:pPr>
      <w:r w:rsidRPr="00626D83">
        <w:rPr>
          <w:rFonts w:ascii="Algerian" w:hAnsi="Algerian"/>
          <w:color w:val="4F81BD" w:themeColor="accent1"/>
          <w:sz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Features:</w:t>
      </w:r>
      <w:r>
        <w:rPr>
          <w:sz w:val="24"/>
        </w:rPr>
        <w:br/>
      </w:r>
      <w:r w:rsidRPr="00626D83">
        <w:rPr>
          <w:rFonts w:ascii="Arial Black" w:hAnsi="Arial Black"/>
          <w:sz w:val="24"/>
        </w:rPr>
        <w:t>- Flexible schema</w:t>
      </w:r>
      <w:r w:rsidRPr="00626D83">
        <w:rPr>
          <w:rFonts w:ascii="Arial Black" w:hAnsi="Arial Black"/>
          <w:sz w:val="24"/>
        </w:rPr>
        <w:br/>
        <w:t>- Handles large volumes of data</w:t>
      </w:r>
    </w:p>
    <w:p w14:paraId="7D9EBC00" w14:textId="5B756ECD" w:rsidR="00394D4A" w:rsidRPr="00626D83" w:rsidRDefault="00000000">
      <w:pPr>
        <w:rPr>
          <w:rFonts w:ascii="Arial Black" w:hAnsi="Arial Black"/>
          <w:sz w:val="24"/>
        </w:rPr>
      </w:pPr>
      <w:r w:rsidRPr="00626D83">
        <w:rPr>
          <w:rFonts w:ascii="Arial Black" w:hAnsi="Arial Black"/>
          <w:sz w:val="24"/>
        </w:rPr>
        <w:t>- High scalability</w:t>
      </w:r>
      <w:r w:rsidRPr="00626D83">
        <w:rPr>
          <w:rFonts w:ascii="Arial Black" w:hAnsi="Arial Black"/>
          <w:sz w:val="24"/>
        </w:rPr>
        <w:br/>
        <w:t>- Suitable for unstructured data</w:t>
      </w:r>
    </w:p>
    <w:p w14:paraId="2D1E1338" w14:textId="77777777" w:rsidR="00626D83" w:rsidRDefault="00626D83" w:rsidP="00626D83"/>
    <w:p w14:paraId="3A11846B" w14:textId="4D11E04D" w:rsidR="00626D83" w:rsidRPr="00626D83" w:rsidRDefault="00000000" w:rsidP="00626D83">
      <w:pPr>
        <w:rPr>
          <w:rFonts w:ascii="Algerian" w:hAnsi="Algerian"/>
          <w:color w:val="4F81BD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6D83">
        <w:rPr>
          <w:rFonts w:ascii="Algerian" w:hAnsi="Algerian"/>
          <w:color w:val="4F81BD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Key Differences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94D4A" w14:paraId="23879CB7" w14:textId="77777777" w:rsidTr="00626D83">
        <w:trPr>
          <w:trHeight w:val="1030"/>
        </w:trPr>
        <w:tc>
          <w:tcPr>
            <w:tcW w:w="4320" w:type="dxa"/>
          </w:tcPr>
          <w:p w14:paraId="0105338B" w14:textId="77777777" w:rsidR="00394D4A" w:rsidRPr="00430532" w:rsidRDefault="00000000">
            <w:pPr>
              <w:rPr>
                <w:rFonts w:ascii="Arial Black" w:hAnsi="Arial Black"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0532">
              <w:rPr>
                <w:rFonts w:ascii="Arial Black" w:hAnsi="Arial Black"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SQL</w:t>
            </w:r>
          </w:p>
        </w:tc>
        <w:tc>
          <w:tcPr>
            <w:tcW w:w="4320" w:type="dxa"/>
          </w:tcPr>
          <w:p w14:paraId="3F971EDB" w14:textId="77777777" w:rsidR="00394D4A" w:rsidRPr="00430532" w:rsidRDefault="00000000">
            <w:pPr>
              <w:rPr>
                <w:rFonts w:ascii="Arial Black" w:hAnsi="Arial Black"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30532">
              <w:rPr>
                <w:rFonts w:ascii="Arial Black" w:hAnsi="Arial Black"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NoSQL</w:t>
            </w:r>
          </w:p>
        </w:tc>
      </w:tr>
      <w:tr w:rsidR="00394D4A" w:rsidRPr="00626D83" w14:paraId="6A955A7B" w14:textId="77777777">
        <w:tc>
          <w:tcPr>
            <w:tcW w:w="4320" w:type="dxa"/>
          </w:tcPr>
          <w:p w14:paraId="2493DFAA" w14:textId="77777777" w:rsidR="00394D4A" w:rsidRPr="00626D83" w:rsidRDefault="00000000">
            <w:pPr>
              <w:rPr>
                <w:rFonts w:ascii="Arial Black" w:hAnsi="Arial Black"/>
              </w:rPr>
            </w:pPr>
            <w:r w:rsidRPr="00626D83">
              <w:rPr>
                <w:rFonts w:ascii="Arial Black" w:hAnsi="Arial Black"/>
              </w:rPr>
              <w:t>Relational</w:t>
            </w:r>
          </w:p>
        </w:tc>
        <w:tc>
          <w:tcPr>
            <w:tcW w:w="4320" w:type="dxa"/>
          </w:tcPr>
          <w:p w14:paraId="57F845A9" w14:textId="77777777" w:rsidR="00394D4A" w:rsidRPr="00626D83" w:rsidRDefault="00000000">
            <w:pPr>
              <w:rPr>
                <w:rFonts w:ascii="Arial Black" w:hAnsi="Arial Black"/>
              </w:rPr>
            </w:pPr>
            <w:r w:rsidRPr="00626D83">
              <w:rPr>
                <w:rFonts w:ascii="Arial Black" w:hAnsi="Arial Black"/>
              </w:rPr>
              <w:t>Non-relational</w:t>
            </w:r>
          </w:p>
        </w:tc>
      </w:tr>
      <w:tr w:rsidR="00394D4A" w:rsidRPr="00626D83" w14:paraId="7A8C6F5D" w14:textId="77777777">
        <w:tc>
          <w:tcPr>
            <w:tcW w:w="4320" w:type="dxa"/>
          </w:tcPr>
          <w:p w14:paraId="7EBD04B6" w14:textId="77777777" w:rsidR="00394D4A" w:rsidRPr="00626D83" w:rsidRDefault="00000000">
            <w:pPr>
              <w:rPr>
                <w:rFonts w:ascii="Arial Black" w:hAnsi="Arial Black"/>
              </w:rPr>
            </w:pPr>
            <w:r w:rsidRPr="00626D83">
              <w:rPr>
                <w:rFonts w:ascii="Arial Black" w:hAnsi="Arial Black"/>
              </w:rPr>
              <w:t>Tables</w:t>
            </w:r>
          </w:p>
        </w:tc>
        <w:tc>
          <w:tcPr>
            <w:tcW w:w="4320" w:type="dxa"/>
          </w:tcPr>
          <w:p w14:paraId="346AA6C4" w14:textId="77777777" w:rsidR="00394D4A" w:rsidRPr="00626D83" w:rsidRDefault="00000000">
            <w:pPr>
              <w:rPr>
                <w:rFonts w:ascii="Arial Black" w:hAnsi="Arial Black"/>
              </w:rPr>
            </w:pPr>
            <w:r w:rsidRPr="00626D83">
              <w:rPr>
                <w:rFonts w:ascii="Arial Black" w:hAnsi="Arial Black"/>
              </w:rPr>
              <w:t>JSON / Key-Value / Graph</w:t>
            </w:r>
          </w:p>
        </w:tc>
      </w:tr>
      <w:tr w:rsidR="00394D4A" w:rsidRPr="00626D83" w14:paraId="4450368F" w14:textId="77777777">
        <w:tc>
          <w:tcPr>
            <w:tcW w:w="4320" w:type="dxa"/>
          </w:tcPr>
          <w:p w14:paraId="78992B88" w14:textId="77777777" w:rsidR="00394D4A" w:rsidRPr="00626D83" w:rsidRDefault="00000000">
            <w:pPr>
              <w:rPr>
                <w:rFonts w:ascii="Arial Black" w:hAnsi="Arial Black"/>
              </w:rPr>
            </w:pPr>
            <w:r w:rsidRPr="00626D83">
              <w:rPr>
                <w:rFonts w:ascii="Arial Black" w:hAnsi="Arial Black"/>
              </w:rPr>
              <w:t>Fixed schema</w:t>
            </w:r>
          </w:p>
        </w:tc>
        <w:tc>
          <w:tcPr>
            <w:tcW w:w="4320" w:type="dxa"/>
          </w:tcPr>
          <w:p w14:paraId="2727FE36" w14:textId="77777777" w:rsidR="00394D4A" w:rsidRPr="00626D83" w:rsidRDefault="00000000">
            <w:pPr>
              <w:rPr>
                <w:rFonts w:ascii="Arial Black" w:hAnsi="Arial Black"/>
              </w:rPr>
            </w:pPr>
            <w:r w:rsidRPr="00626D83">
              <w:rPr>
                <w:rFonts w:ascii="Arial Black" w:hAnsi="Arial Black"/>
              </w:rPr>
              <w:t>Dynamic schema</w:t>
            </w:r>
          </w:p>
        </w:tc>
      </w:tr>
      <w:tr w:rsidR="00394D4A" w:rsidRPr="00626D83" w14:paraId="60ECF673" w14:textId="77777777">
        <w:tc>
          <w:tcPr>
            <w:tcW w:w="4320" w:type="dxa"/>
          </w:tcPr>
          <w:p w14:paraId="5449D6BA" w14:textId="77777777" w:rsidR="00394D4A" w:rsidRPr="00626D83" w:rsidRDefault="00000000">
            <w:pPr>
              <w:rPr>
                <w:rFonts w:ascii="Arial Black" w:hAnsi="Arial Black"/>
              </w:rPr>
            </w:pPr>
            <w:r w:rsidRPr="00626D83">
              <w:rPr>
                <w:rFonts w:ascii="Arial Black" w:hAnsi="Arial Black"/>
              </w:rPr>
              <w:t>Vertical scalability</w:t>
            </w:r>
          </w:p>
        </w:tc>
        <w:tc>
          <w:tcPr>
            <w:tcW w:w="4320" w:type="dxa"/>
          </w:tcPr>
          <w:p w14:paraId="2FBF820D" w14:textId="77777777" w:rsidR="00394D4A" w:rsidRPr="00626D83" w:rsidRDefault="00000000">
            <w:pPr>
              <w:rPr>
                <w:rFonts w:ascii="Arial Black" w:hAnsi="Arial Black"/>
              </w:rPr>
            </w:pPr>
            <w:r w:rsidRPr="00626D83">
              <w:rPr>
                <w:rFonts w:ascii="Arial Black" w:hAnsi="Arial Black"/>
              </w:rPr>
              <w:t>Horizontal scalability</w:t>
            </w:r>
          </w:p>
        </w:tc>
      </w:tr>
      <w:tr w:rsidR="00394D4A" w:rsidRPr="00626D83" w14:paraId="4B8780F8" w14:textId="77777777">
        <w:tc>
          <w:tcPr>
            <w:tcW w:w="4320" w:type="dxa"/>
          </w:tcPr>
          <w:p w14:paraId="7DB78FC9" w14:textId="77777777" w:rsidR="00394D4A" w:rsidRPr="00626D83" w:rsidRDefault="00000000">
            <w:pPr>
              <w:rPr>
                <w:rFonts w:ascii="Arial Black" w:hAnsi="Arial Black"/>
              </w:rPr>
            </w:pPr>
            <w:r w:rsidRPr="00626D83">
              <w:rPr>
                <w:rFonts w:ascii="Arial Black" w:hAnsi="Arial Black"/>
              </w:rPr>
              <w:t>Uses SQL language</w:t>
            </w:r>
          </w:p>
        </w:tc>
        <w:tc>
          <w:tcPr>
            <w:tcW w:w="4320" w:type="dxa"/>
          </w:tcPr>
          <w:p w14:paraId="06141573" w14:textId="77777777" w:rsidR="00394D4A" w:rsidRPr="00626D83" w:rsidRDefault="00000000">
            <w:pPr>
              <w:rPr>
                <w:rFonts w:ascii="Arial Black" w:hAnsi="Arial Black"/>
              </w:rPr>
            </w:pPr>
            <w:r w:rsidRPr="00626D83">
              <w:rPr>
                <w:rFonts w:ascii="Arial Black" w:hAnsi="Arial Black"/>
              </w:rPr>
              <w:t>No standard query language</w:t>
            </w:r>
          </w:p>
        </w:tc>
      </w:tr>
      <w:tr w:rsidR="00394D4A" w:rsidRPr="00626D83" w14:paraId="0948EB82" w14:textId="77777777">
        <w:tc>
          <w:tcPr>
            <w:tcW w:w="4320" w:type="dxa"/>
          </w:tcPr>
          <w:p w14:paraId="286B79AB" w14:textId="77777777" w:rsidR="00394D4A" w:rsidRPr="00626D83" w:rsidRDefault="00000000">
            <w:pPr>
              <w:rPr>
                <w:rFonts w:ascii="Arial Black" w:hAnsi="Arial Black"/>
              </w:rPr>
            </w:pPr>
            <w:r w:rsidRPr="00626D83">
              <w:rPr>
                <w:rFonts w:ascii="Arial Black" w:hAnsi="Arial Black"/>
              </w:rPr>
              <w:t>Supports joins</w:t>
            </w:r>
          </w:p>
        </w:tc>
        <w:tc>
          <w:tcPr>
            <w:tcW w:w="4320" w:type="dxa"/>
          </w:tcPr>
          <w:p w14:paraId="3E276B37" w14:textId="77777777" w:rsidR="00394D4A" w:rsidRPr="00626D83" w:rsidRDefault="00000000">
            <w:pPr>
              <w:rPr>
                <w:rFonts w:ascii="Arial Black" w:hAnsi="Arial Black"/>
              </w:rPr>
            </w:pPr>
            <w:r w:rsidRPr="00626D83">
              <w:rPr>
                <w:rFonts w:ascii="Arial Black" w:hAnsi="Arial Black"/>
              </w:rPr>
              <w:t>Limited joins</w:t>
            </w:r>
          </w:p>
        </w:tc>
      </w:tr>
      <w:tr w:rsidR="00394D4A" w:rsidRPr="00626D83" w14:paraId="5A80CF15" w14:textId="77777777">
        <w:tc>
          <w:tcPr>
            <w:tcW w:w="4320" w:type="dxa"/>
          </w:tcPr>
          <w:p w14:paraId="4D7F9B7D" w14:textId="77777777" w:rsidR="00394D4A" w:rsidRPr="00626D83" w:rsidRDefault="00000000">
            <w:pPr>
              <w:rPr>
                <w:rFonts w:ascii="Arial Black" w:hAnsi="Arial Black"/>
              </w:rPr>
            </w:pPr>
            <w:r w:rsidRPr="00626D83">
              <w:rPr>
                <w:rFonts w:ascii="Arial Black" w:hAnsi="Arial Black"/>
              </w:rPr>
              <w:t>Structured data</w:t>
            </w:r>
          </w:p>
        </w:tc>
        <w:tc>
          <w:tcPr>
            <w:tcW w:w="4320" w:type="dxa"/>
          </w:tcPr>
          <w:p w14:paraId="337CEC45" w14:textId="77777777" w:rsidR="00394D4A" w:rsidRPr="00626D83" w:rsidRDefault="00000000">
            <w:pPr>
              <w:rPr>
                <w:rFonts w:ascii="Arial Black" w:hAnsi="Arial Black"/>
              </w:rPr>
            </w:pPr>
            <w:r w:rsidRPr="00626D83">
              <w:rPr>
                <w:rFonts w:ascii="Arial Black" w:hAnsi="Arial Black"/>
              </w:rPr>
              <w:t>Structured + Unstructured data</w:t>
            </w:r>
          </w:p>
        </w:tc>
      </w:tr>
    </w:tbl>
    <w:p w14:paraId="1A95456D" w14:textId="10FC666C" w:rsidR="00394D4A" w:rsidRPr="00626D83" w:rsidRDefault="00000000">
      <w:pPr>
        <w:rPr>
          <w:rFonts w:ascii="Arial Black" w:hAnsi="Arial Black"/>
        </w:rPr>
      </w:pPr>
      <w:r w:rsidRPr="00626D83">
        <w:rPr>
          <w:rFonts w:ascii="Arial Black" w:hAnsi="Arial Black"/>
          <w:sz w:val="24"/>
        </w:rPr>
        <w:t>SQL stores data in tables, while NoSQL stores data in flexible formats like JSON.</w:t>
      </w:r>
    </w:p>
    <w:p w14:paraId="565A6B6E" w14:textId="08EB026B" w:rsidR="00394D4A" w:rsidRPr="00626D83" w:rsidRDefault="00000000" w:rsidP="00626D83">
      <w:pPr>
        <w:rPr>
          <w:rFonts w:ascii="Algerian" w:hAnsi="Algerian"/>
          <w:sz w:val="36"/>
          <w:szCs w:val="36"/>
        </w:rPr>
      </w:pPr>
      <w:r>
        <w:br w:type="page"/>
      </w:r>
      <w:r w:rsidRPr="00430532">
        <w:rPr>
          <w:rFonts w:ascii="Algerian" w:hAnsi="Algeri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Advantages and Disadvantages</w:t>
      </w:r>
    </w:p>
    <w:p w14:paraId="65D83B64" w14:textId="77777777" w:rsidR="00394D4A" w:rsidRPr="00626D83" w:rsidRDefault="00000000">
      <w:pPr>
        <w:pStyle w:val="Heading1"/>
        <w:rPr>
          <w:rFonts w:ascii="Algerian" w:hAnsi="Algerian"/>
        </w:rPr>
      </w:pPr>
      <w:r w:rsidRPr="00626D83">
        <w:rPr>
          <w:rFonts w:ascii="Algerian" w:hAnsi="Algerian"/>
        </w:rPr>
        <w:t>Advantages of SQL</w:t>
      </w:r>
    </w:p>
    <w:p w14:paraId="336B62C4" w14:textId="77777777" w:rsidR="00394D4A" w:rsidRPr="00626D83" w:rsidRDefault="00000000">
      <w:pPr>
        <w:rPr>
          <w:rFonts w:ascii="Arial Black" w:hAnsi="Arial Black"/>
        </w:rPr>
      </w:pPr>
      <w:r w:rsidRPr="00626D83">
        <w:rPr>
          <w:rFonts w:ascii="Arial Black" w:hAnsi="Arial Black"/>
          <w:sz w:val="24"/>
        </w:rPr>
        <w:t>- Strong data consistency</w:t>
      </w:r>
      <w:r w:rsidRPr="00626D83">
        <w:rPr>
          <w:rFonts w:ascii="Arial Black" w:hAnsi="Arial Black"/>
          <w:sz w:val="24"/>
        </w:rPr>
        <w:br/>
        <w:t>- Easy to use</w:t>
      </w:r>
      <w:r w:rsidRPr="00626D83">
        <w:rPr>
          <w:rFonts w:ascii="Arial Black" w:hAnsi="Arial Black"/>
          <w:sz w:val="24"/>
        </w:rPr>
        <w:br/>
        <w:t>- Powerful queries</w:t>
      </w:r>
      <w:r w:rsidRPr="00626D83">
        <w:rPr>
          <w:rFonts w:ascii="Arial Black" w:hAnsi="Arial Black"/>
          <w:sz w:val="24"/>
        </w:rPr>
        <w:br/>
        <w:t>- Best for relational data</w:t>
      </w:r>
    </w:p>
    <w:p w14:paraId="39B8C136" w14:textId="77777777" w:rsidR="00394D4A" w:rsidRPr="00626D83" w:rsidRDefault="00000000">
      <w:pPr>
        <w:pStyle w:val="Heading1"/>
        <w:rPr>
          <w:rFonts w:ascii="Algerian" w:hAnsi="Algerian"/>
        </w:rPr>
      </w:pPr>
      <w:r w:rsidRPr="00626D83">
        <w:rPr>
          <w:rFonts w:ascii="Algerian" w:hAnsi="Algerian"/>
        </w:rPr>
        <w:t>Disadvantages of SQL</w:t>
      </w:r>
    </w:p>
    <w:p w14:paraId="7FD8FD72" w14:textId="77777777" w:rsidR="00394D4A" w:rsidRPr="00626D83" w:rsidRDefault="00000000">
      <w:pPr>
        <w:rPr>
          <w:rFonts w:ascii="Arial Black" w:hAnsi="Arial Black"/>
        </w:rPr>
      </w:pPr>
      <w:r w:rsidRPr="00626D83">
        <w:rPr>
          <w:rFonts w:ascii="Arial Black" w:hAnsi="Arial Black"/>
          <w:sz w:val="24"/>
        </w:rPr>
        <w:t>- Limited scalability</w:t>
      </w:r>
      <w:r w:rsidRPr="00626D83">
        <w:rPr>
          <w:rFonts w:ascii="Arial Black" w:hAnsi="Arial Black"/>
          <w:sz w:val="24"/>
        </w:rPr>
        <w:br/>
        <w:t>- Not suitable for large unstructured data</w:t>
      </w:r>
      <w:r w:rsidRPr="00626D83">
        <w:rPr>
          <w:rFonts w:ascii="Arial Black" w:hAnsi="Arial Black"/>
          <w:sz w:val="24"/>
        </w:rPr>
        <w:br/>
        <w:t>- Schema changes are difficult</w:t>
      </w:r>
    </w:p>
    <w:p w14:paraId="427FED88" w14:textId="77777777" w:rsidR="00394D4A" w:rsidRPr="00626D83" w:rsidRDefault="00000000">
      <w:pPr>
        <w:pStyle w:val="Heading1"/>
        <w:rPr>
          <w:rFonts w:ascii="Algerian" w:hAnsi="Algerian"/>
        </w:rPr>
      </w:pPr>
      <w:r w:rsidRPr="00626D83">
        <w:rPr>
          <w:rFonts w:ascii="Algerian" w:hAnsi="Algerian"/>
        </w:rPr>
        <w:t>Advantages of NoSQL</w:t>
      </w:r>
    </w:p>
    <w:p w14:paraId="40C862A2" w14:textId="77777777" w:rsidR="00394D4A" w:rsidRPr="00626D83" w:rsidRDefault="00000000">
      <w:pPr>
        <w:rPr>
          <w:rFonts w:ascii="Arial Black" w:hAnsi="Arial Black"/>
        </w:rPr>
      </w:pPr>
      <w:r w:rsidRPr="00626D83">
        <w:rPr>
          <w:rFonts w:ascii="Arial Black" w:hAnsi="Arial Black"/>
          <w:sz w:val="24"/>
        </w:rPr>
        <w:t>- Highly scalable</w:t>
      </w:r>
      <w:r w:rsidRPr="00626D83">
        <w:rPr>
          <w:rFonts w:ascii="Arial Black" w:hAnsi="Arial Black"/>
          <w:sz w:val="24"/>
        </w:rPr>
        <w:br/>
        <w:t>- Flexible schema</w:t>
      </w:r>
      <w:r w:rsidRPr="00626D83">
        <w:rPr>
          <w:rFonts w:ascii="Arial Black" w:hAnsi="Arial Black"/>
          <w:sz w:val="24"/>
        </w:rPr>
        <w:br/>
        <w:t>- Handles big data efficiently</w:t>
      </w:r>
      <w:r w:rsidRPr="00626D83">
        <w:rPr>
          <w:rFonts w:ascii="Arial Black" w:hAnsi="Arial Black"/>
          <w:sz w:val="24"/>
        </w:rPr>
        <w:br/>
        <w:t>- High performance</w:t>
      </w:r>
    </w:p>
    <w:p w14:paraId="627CADBA" w14:textId="77777777" w:rsidR="00394D4A" w:rsidRPr="00626D83" w:rsidRDefault="00000000">
      <w:pPr>
        <w:pStyle w:val="Heading1"/>
        <w:rPr>
          <w:rFonts w:ascii="Algerian" w:hAnsi="Algerian"/>
        </w:rPr>
      </w:pPr>
      <w:r w:rsidRPr="00626D83">
        <w:rPr>
          <w:rFonts w:ascii="Algerian" w:hAnsi="Algerian"/>
        </w:rPr>
        <w:t>Disadvantages of NoSQL</w:t>
      </w:r>
    </w:p>
    <w:p w14:paraId="6421A058" w14:textId="77777777" w:rsidR="00394D4A" w:rsidRPr="00626D83" w:rsidRDefault="00000000">
      <w:pPr>
        <w:rPr>
          <w:rFonts w:ascii="Arial Black" w:hAnsi="Arial Black"/>
        </w:rPr>
      </w:pPr>
      <w:r w:rsidRPr="00626D83">
        <w:rPr>
          <w:rFonts w:ascii="Arial Black" w:hAnsi="Arial Black"/>
          <w:sz w:val="24"/>
        </w:rPr>
        <w:t>- Less consistency</w:t>
      </w:r>
      <w:r w:rsidRPr="00626D83">
        <w:rPr>
          <w:rFonts w:ascii="Arial Black" w:hAnsi="Arial Black"/>
          <w:sz w:val="24"/>
        </w:rPr>
        <w:br/>
        <w:t>- No standard query language</w:t>
      </w:r>
      <w:r w:rsidRPr="00626D83">
        <w:rPr>
          <w:rFonts w:ascii="Arial Black" w:hAnsi="Arial Black"/>
          <w:sz w:val="24"/>
        </w:rPr>
        <w:br/>
        <w:t>- Complex transactions are difficult</w:t>
      </w:r>
    </w:p>
    <w:p w14:paraId="79113FC2" w14:textId="77777777" w:rsidR="00394D4A" w:rsidRDefault="00000000">
      <w:r>
        <w:br w:type="page"/>
      </w:r>
    </w:p>
    <w:p w14:paraId="25C7F5FB" w14:textId="32F40EFE" w:rsidR="00394D4A" w:rsidRPr="00626D83" w:rsidRDefault="00000000">
      <w:pPr>
        <w:pStyle w:val="Heading1"/>
        <w:rPr>
          <w:rFonts w:ascii="Algerian" w:hAnsi="Algerian"/>
        </w:rPr>
      </w:pPr>
      <w:r w:rsidRPr="00626D83">
        <w:rPr>
          <w:rFonts w:ascii="Algerian" w:hAnsi="Algerian"/>
        </w:rPr>
        <w:lastRenderedPageBreak/>
        <w:t>Use Cases and Conclusion</w:t>
      </w:r>
    </w:p>
    <w:p w14:paraId="03346572" w14:textId="77777777" w:rsidR="00394D4A" w:rsidRPr="00626D83" w:rsidRDefault="00000000">
      <w:pPr>
        <w:pStyle w:val="Heading1"/>
        <w:rPr>
          <w:rFonts w:ascii="Algerian" w:hAnsi="Algerian"/>
        </w:rPr>
      </w:pPr>
      <w:r w:rsidRPr="00626D83">
        <w:rPr>
          <w:rFonts w:ascii="Algerian" w:hAnsi="Algerian"/>
        </w:rPr>
        <w:t>When to Use SQL</w:t>
      </w:r>
    </w:p>
    <w:p w14:paraId="0C246FEE" w14:textId="77777777" w:rsidR="00394D4A" w:rsidRPr="00626D83" w:rsidRDefault="00000000">
      <w:pPr>
        <w:rPr>
          <w:rFonts w:ascii="Arial Black" w:hAnsi="Arial Black"/>
        </w:rPr>
      </w:pPr>
      <w:r w:rsidRPr="00626D83">
        <w:rPr>
          <w:rFonts w:ascii="Arial Black" w:hAnsi="Arial Black"/>
          <w:sz w:val="24"/>
        </w:rPr>
        <w:t>- Banking systems</w:t>
      </w:r>
      <w:r w:rsidRPr="00626D83">
        <w:rPr>
          <w:rFonts w:ascii="Arial Black" w:hAnsi="Arial Black"/>
          <w:sz w:val="24"/>
        </w:rPr>
        <w:br/>
        <w:t>- E-commerce</w:t>
      </w:r>
      <w:r w:rsidRPr="00626D83">
        <w:rPr>
          <w:rFonts w:ascii="Arial Black" w:hAnsi="Arial Black"/>
          <w:sz w:val="24"/>
        </w:rPr>
        <w:br/>
        <w:t>- Applications needing strong consistency</w:t>
      </w:r>
    </w:p>
    <w:p w14:paraId="6CE6A2B3" w14:textId="77777777" w:rsidR="00394D4A" w:rsidRPr="00626D83" w:rsidRDefault="00000000">
      <w:pPr>
        <w:pStyle w:val="Heading1"/>
        <w:rPr>
          <w:rFonts w:ascii="Algerian" w:hAnsi="Algerian"/>
        </w:rPr>
      </w:pPr>
      <w:r w:rsidRPr="00626D83">
        <w:rPr>
          <w:rFonts w:ascii="Algerian" w:hAnsi="Algerian"/>
        </w:rPr>
        <w:t>When to Use NoSQL</w:t>
      </w:r>
    </w:p>
    <w:p w14:paraId="66FCA86C" w14:textId="77777777" w:rsidR="00394D4A" w:rsidRPr="00626D83" w:rsidRDefault="00000000">
      <w:pPr>
        <w:rPr>
          <w:rFonts w:ascii="Arial Black" w:hAnsi="Arial Black"/>
        </w:rPr>
      </w:pPr>
      <w:r w:rsidRPr="00626D83">
        <w:rPr>
          <w:rFonts w:ascii="Arial Black" w:hAnsi="Arial Black"/>
          <w:sz w:val="24"/>
        </w:rPr>
        <w:t>- Social media</w:t>
      </w:r>
      <w:r w:rsidRPr="00626D83">
        <w:rPr>
          <w:rFonts w:ascii="Arial Black" w:hAnsi="Arial Black"/>
          <w:sz w:val="24"/>
        </w:rPr>
        <w:br/>
        <w:t>- Real-time analytics</w:t>
      </w:r>
      <w:r w:rsidRPr="00626D83">
        <w:rPr>
          <w:rFonts w:ascii="Arial Black" w:hAnsi="Arial Black"/>
          <w:sz w:val="24"/>
        </w:rPr>
        <w:br/>
        <w:t>- Big data</w:t>
      </w:r>
      <w:r w:rsidRPr="00626D83">
        <w:rPr>
          <w:rFonts w:ascii="Arial Black" w:hAnsi="Arial Black"/>
          <w:sz w:val="24"/>
        </w:rPr>
        <w:br/>
        <w:t>- IoT applications</w:t>
      </w:r>
    </w:p>
    <w:p w14:paraId="04C0A4E2" w14:textId="64DEB540" w:rsidR="00394D4A" w:rsidRPr="00626D83" w:rsidRDefault="00394D4A">
      <w:pPr>
        <w:rPr>
          <w:rFonts w:ascii="Arial Black" w:hAnsi="Arial Black"/>
        </w:rPr>
      </w:pPr>
    </w:p>
    <w:sectPr w:rsidR="00394D4A" w:rsidRPr="00626D8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8893605">
    <w:abstractNumId w:val="8"/>
  </w:num>
  <w:num w:numId="2" w16cid:durableId="421267248">
    <w:abstractNumId w:val="6"/>
  </w:num>
  <w:num w:numId="3" w16cid:durableId="1680891947">
    <w:abstractNumId w:val="5"/>
  </w:num>
  <w:num w:numId="4" w16cid:durableId="1649088250">
    <w:abstractNumId w:val="4"/>
  </w:num>
  <w:num w:numId="5" w16cid:durableId="2059284408">
    <w:abstractNumId w:val="7"/>
  </w:num>
  <w:num w:numId="6" w16cid:durableId="1135411632">
    <w:abstractNumId w:val="3"/>
  </w:num>
  <w:num w:numId="7" w16cid:durableId="698161974">
    <w:abstractNumId w:val="2"/>
  </w:num>
  <w:num w:numId="8" w16cid:durableId="1734886628">
    <w:abstractNumId w:val="1"/>
  </w:num>
  <w:num w:numId="9" w16cid:durableId="112138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AB8"/>
    <w:rsid w:val="00326F90"/>
    <w:rsid w:val="00394D4A"/>
    <w:rsid w:val="00430532"/>
    <w:rsid w:val="00626D83"/>
    <w:rsid w:val="009B771B"/>
    <w:rsid w:val="00AA1D8D"/>
    <w:rsid w:val="00B47730"/>
    <w:rsid w:val="00CB0664"/>
    <w:rsid w:val="00D616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942AEB"/>
  <w14:defaultImageDpi w14:val="300"/>
  <w15:docId w15:val="{76D26585-BA8B-4119-A617-E093FE895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297</Words>
  <Characters>1694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selva kumar</cp:lastModifiedBy>
  <cp:revision>3</cp:revision>
  <dcterms:created xsi:type="dcterms:W3CDTF">2026-03-26T09:00:00Z</dcterms:created>
  <dcterms:modified xsi:type="dcterms:W3CDTF">2026-04-13T04:17:00Z</dcterms:modified>
  <cp:category/>
</cp:coreProperties>
</file>