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4D6" w:rsidRDefault="00FF1184">
      <w:r w:rsidRPr="00FF1184">
        <w:t>Commercial Loans</w:t>
      </w:r>
    </w:p>
    <w:p w:rsidR="00FF1184" w:rsidRDefault="00FF1184"/>
    <w:p w:rsidR="00FF1184" w:rsidRDefault="00FF1184">
      <w:r w:rsidRPr="00FF1184">
        <w:t>Commercial Loans to fit your business needs!</w:t>
      </w:r>
      <w:r w:rsidRPr="00FF1184">
        <w:cr/>
      </w:r>
    </w:p>
    <w:p w:rsidR="00FF1184" w:rsidRDefault="00FF1184">
      <w:r w:rsidRPr="00FF1184">
        <w:t>We are committed to helping your business grow. By providing a wide array of commercial loan products you will have the flexibility to run your business and remain focused on growth. Our loans come in many different forms, each with its own benefits. Contact a Business Banker today to discuss further.</w:t>
      </w:r>
    </w:p>
    <w:p w:rsidR="00FF1184" w:rsidRDefault="00FF1184"/>
    <w:p w:rsidR="00FF1184" w:rsidRDefault="00FF1184">
      <w:r w:rsidRPr="00FF1184">
        <w:t>Contact one of our representatives to get your process started</w:t>
      </w:r>
    </w:p>
    <w:p w:rsidR="00FF1184" w:rsidRDefault="00FF1184"/>
    <w:p w:rsidR="00FF1184" w:rsidRDefault="00FF1184">
      <w:r w:rsidRPr="00FF1184">
        <w:t>CONTACT ME</w:t>
      </w:r>
    </w:p>
    <w:p w:rsidR="00FF1184" w:rsidRDefault="00FF1184">
      <w:r w:rsidRPr="00FF1184">
        <w:t>Brian Ratynski</w:t>
      </w:r>
      <w:r w:rsidRPr="00FF1184">
        <w:cr/>
        <w:t>PHONE  845.527.4014</w:t>
      </w:r>
    </w:p>
    <w:p w:rsidR="00FF1184" w:rsidRDefault="00FF1184"/>
    <w:p w:rsidR="00FF1184" w:rsidRDefault="00FF1184"/>
    <w:p w:rsidR="00FF1184" w:rsidRDefault="00FF1184">
      <w:r w:rsidRPr="00FF1184">
        <w:t>Greg Roe</w:t>
      </w:r>
      <w:r w:rsidRPr="00FF1184">
        <w:cr/>
        <w:t>PHONE  845.522.0561</w:t>
      </w:r>
    </w:p>
    <w:p w:rsidR="00FF1184" w:rsidRDefault="00FF1184"/>
    <w:p w:rsidR="00FF1184" w:rsidRDefault="00FF1184">
      <w:r w:rsidRPr="00FF1184">
        <w:t>William F. Vacca</w:t>
      </w:r>
      <w:r w:rsidRPr="00FF1184">
        <w:cr/>
        <w:t>PHONE  845.661.2524</w:t>
      </w:r>
    </w:p>
    <w:p w:rsidR="00FF1184" w:rsidRDefault="00FF1184"/>
    <w:p w:rsidR="00FF1184" w:rsidRDefault="00FF1184">
      <w:r w:rsidRPr="00FF1184">
        <w:t>Michael J. Weimer</w:t>
      </w:r>
      <w:r w:rsidRPr="00FF1184">
        <w:cr/>
        <w:t>PHONE  845.661.2524</w:t>
      </w:r>
    </w:p>
    <w:p w:rsidR="00FF1184" w:rsidRDefault="00FF1184">
      <w:r>
        <w:br w:type="page"/>
      </w:r>
    </w:p>
    <w:p w:rsidR="00FF1184" w:rsidRDefault="00FF1184">
      <w:r w:rsidRPr="00FF1184">
        <w:lastRenderedPageBreak/>
        <w:t>Term Loans</w:t>
      </w:r>
    </w:p>
    <w:p w:rsidR="00FF1184" w:rsidRDefault="00164CAC">
      <w:r w:rsidRPr="00164CAC">
        <w:t>REQUEST MORE INFORMATION</w:t>
      </w:r>
    </w:p>
    <w:p w:rsidR="00FF1184" w:rsidRDefault="00164CAC">
      <w:r w:rsidRPr="00164CAC">
        <w:t xml:space="preserve">Designed to assist companies interested in expansion, renovation, long-term working capital, machinery/equipment acquisition and rolling inventory. </w:t>
      </w:r>
      <w:r w:rsidRPr="00164CAC">
        <w:cr/>
        <w:t>Competitive interest rates</w:t>
      </w:r>
      <w:r w:rsidRPr="00164CAC">
        <w:cr/>
        <w:t>Flexible terms</w:t>
      </w:r>
      <w:r w:rsidRPr="00164CAC">
        <w:cr/>
        <w:t>Experienced advisors</w:t>
      </w:r>
      <w:r w:rsidRPr="00164CAC">
        <w:cr/>
        <w:t>Fixed and stable payments</w:t>
      </w:r>
      <w:r w:rsidRPr="00164CAC">
        <w:cr/>
        <w:t>Loan terms range from 12 to 72 months</w:t>
      </w:r>
      <w:r w:rsidRPr="00164CAC">
        <w:cr/>
        <w:t>Interest rates can be fixed or floating</w:t>
      </w:r>
    </w:p>
    <w:p w:rsidR="00164CAC" w:rsidRDefault="00164CAC"/>
    <w:p w:rsidR="00164CAC" w:rsidRDefault="00164CAC"/>
    <w:p w:rsidR="00164CAC" w:rsidRDefault="00164CAC">
      <w:r w:rsidRPr="00164CAC">
        <w:t>Commercial</w:t>
      </w:r>
      <w:r w:rsidRPr="00164CAC">
        <w:cr/>
        <w:t>Real Estate Loans</w:t>
      </w:r>
    </w:p>
    <w:p w:rsidR="00164CAC" w:rsidRDefault="00164CAC"/>
    <w:p w:rsidR="00164CAC" w:rsidRDefault="0018328E">
      <w:r w:rsidRPr="0018328E">
        <w:t>We provide financing for a variety of commercial properties in our market area. Flexible terms of 5, 10, 15 or 20 years with either a fixed or adjust­able interest rate.</w:t>
      </w:r>
      <w:r w:rsidRPr="0018328E">
        <w:cr/>
        <w:t>Owner and non-owner occupied</w:t>
      </w:r>
      <w:r w:rsidRPr="0018328E">
        <w:cr/>
        <w:t>Commercial mortgages up to $6,000,000</w:t>
      </w:r>
      <w:r w:rsidRPr="0018328E">
        <w:cr/>
        <w:t>Fully amortizing loans - no balloon payments</w:t>
      </w:r>
      <w:r w:rsidRPr="0018328E">
        <w:cr/>
        <w:t>1.25% minimum DSCR (Debt Service Coverage Ratio)</w:t>
      </w:r>
      <w:r w:rsidRPr="0018328E">
        <w:cr/>
        <w:t>Up to 75% Loan to Value</w:t>
      </w:r>
      <w:r w:rsidRPr="0018328E">
        <w:cr/>
        <w:t>We specialize in mixed-use propertie</w:t>
      </w:r>
    </w:p>
    <w:p w:rsidR="0018328E" w:rsidRDefault="0018328E"/>
    <w:p w:rsidR="0018328E" w:rsidRDefault="002D6F96">
      <w:r w:rsidRPr="002D6F96">
        <w:t>Builder / Land</w:t>
      </w:r>
      <w:r w:rsidRPr="002D6F96">
        <w:cr/>
        <w:t>Development Loans</w:t>
      </w:r>
    </w:p>
    <w:p w:rsidR="002D6F96" w:rsidRDefault="002D6F96"/>
    <w:p w:rsidR="002D6F96" w:rsidRDefault="002D6F96">
      <w:r w:rsidRPr="002D6F96">
        <w:t xml:space="preserve">Whether you are a large scale home builder or specialize in unique custom homes, we have many loan programs to choose from. Programs for land development, subdivisions, and the construction of both contract and “spec” homes in our market area are among the ways we can assist you in helping you and our community grow. </w:t>
      </w:r>
      <w:r w:rsidRPr="002D6F96">
        <w:cr/>
        <w:t>Purchase or refinance of land</w:t>
      </w:r>
      <w:r w:rsidRPr="002D6F96">
        <w:cr/>
        <w:t>Fast turnaround on construction/perm loans</w:t>
      </w:r>
      <w:r w:rsidRPr="002D6F96">
        <w:cr/>
      </w:r>
      <w:r w:rsidRPr="002D6F96">
        <w:lastRenderedPageBreak/>
        <w:t>Competitive interest rates</w:t>
      </w:r>
      <w:r w:rsidRPr="002D6F96">
        <w:cr/>
        <w:t>Flexible term</w:t>
      </w:r>
    </w:p>
    <w:p w:rsidR="002D6F96" w:rsidRDefault="002D6F96"/>
    <w:p w:rsidR="002D6F96" w:rsidRDefault="002D6F96"/>
    <w:p w:rsidR="002D6F96" w:rsidRDefault="002D6F96">
      <w:r w:rsidRPr="002D6F96">
        <w:t>Commercial</w:t>
      </w:r>
      <w:r w:rsidRPr="002D6F96">
        <w:cr/>
        <w:t>Lending Fees</w:t>
      </w:r>
    </w:p>
    <w:p w:rsidR="002D6F96" w:rsidRDefault="002D6F96"/>
    <w:p w:rsidR="002D6F96" w:rsidRDefault="002D6F96"/>
    <w:p w:rsidR="002D6F96" w:rsidRDefault="002D6F96">
      <w:r w:rsidRPr="002D6F96">
        <w:t>Commercial</w:t>
      </w:r>
      <w:r w:rsidRPr="002D6F96">
        <w:cr/>
        <w:t>Lending Process</w:t>
      </w:r>
    </w:p>
    <w:p w:rsidR="004502F7" w:rsidRDefault="004502F7"/>
    <w:p w:rsidR="004502F7" w:rsidRDefault="004502F7"/>
    <w:p w:rsidR="002D6F96" w:rsidRDefault="004502F7" w:rsidP="004502F7">
      <w:r w:rsidRPr="004502F7">
        <w:t>Lorem ipsum dolor sit amet, qui no vidit pericula.Te persius definitiones cum, mei ei dicit blandit. Sumo apeirian sadipscing mel ei, audire luptatum sit ne. Te persius definitiones cum.</w:t>
      </w:r>
    </w:p>
    <w:sectPr w:rsidR="002D6F96" w:rsidSect="00210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1184"/>
    <w:rsid w:val="00164CAC"/>
    <w:rsid w:val="0018328E"/>
    <w:rsid w:val="002104D6"/>
    <w:rsid w:val="002D6F96"/>
    <w:rsid w:val="004502F7"/>
    <w:rsid w:val="00FF1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9B40D-4CF1-4D78-B46E-F923C3FA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5</cp:revision>
  <dcterms:created xsi:type="dcterms:W3CDTF">2017-03-03T18:58:00Z</dcterms:created>
  <dcterms:modified xsi:type="dcterms:W3CDTF">2017-03-03T19:03:00Z</dcterms:modified>
</cp:coreProperties>
</file>