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AD0C" w14:textId="3E8372B7" w:rsidR="009304D5" w:rsidRDefault="007D3312" w:rsidP="007D3312">
      <w:pPr>
        <w:jc w:val="center"/>
        <w:rPr>
          <w:rFonts w:ascii="Times New Roman" w:hAnsi="Times New Roman" w:cs="Times New Roman"/>
          <w:b/>
          <w:bCs/>
          <w:sz w:val="32"/>
          <w:szCs w:val="32"/>
        </w:rPr>
      </w:pPr>
      <w:r w:rsidRPr="007D3312">
        <w:rPr>
          <w:rFonts w:ascii="Times New Roman" w:hAnsi="Times New Roman" w:cs="Times New Roman"/>
          <w:b/>
          <w:bCs/>
          <w:sz w:val="32"/>
          <w:szCs w:val="32"/>
        </w:rPr>
        <w:t>Exploratory Data Analysis (EDA) on Wine Quality Dataset</w:t>
      </w:r>
    </w:p>
    <w:p w14:paraId="2DDF02A2" w14:textId="77777777" w:rsidR="007D3312" w:rsidRDefault="007D3312" w:rsidP="007D3312">
      <w:pPr>
        <w:rPr>
          <w:rFonts w:ascii="Times New Roman" w:hAnsi="Times New Roman" w:cs="Times New Roman"/>
          <w:b/>
          <w:bCs/>
          <w:sz w:val="32"/>
          <w:szCs w:val="32"/>
        </w:rPr>
      </w:pPr>
    </w:p>
    <w:p w14:paraId="163B9FD5" w14:textId="3060EAC0" w:rsidR="007D3312" w:rsidRPr="007D3312" w:rsidRDefault="007D3312" w:rsidP="007D3312">
      <w:pPr>
        <w:rPr>
          <w:rFonts w:ascii="Times New Roman" w:hAnsi="Times New Roman" w:cs="Times New Roman"/>
          <w:b/>
          <w:bCs/>
          <w:sz w:val="24"/>
          <w:szCs w:val="24"/>
        </w:rPr>
      </w:pPr>
      <w:r w:rsidRPr="007D3312">
        <w:rPr>
          <w:rFonts w:ascii="Times New Roman" w:hAnsi="Times New Roman" w:cs="Times New Roman"/>
          <w:b/>
          <w:bCs/>
          <w:sz w:val="24"/>
          <w:szCs w:val="24"/>
        </w:rPr>
        <w:t>Introduction</w:t>
      </w:r>
      <w:r w:rsidR="003C4255">
        <w:rPr>
          <w:rFonts w:ascii="Times New Roman" w:hAnsi="Times New Roman" w:cs="Times New Roman"/>
          <w:b/>
          <w:bCs/>
          <w:sz w:val="24"/>
          <w:szCs w:val="24"/>
        </w:rPr>
        <w:t>:</w:t>
      </w:r>
    </w:p>
    <w:p w14:paraId="086F65FB" w14:textId="335ED45E" w:rsidR="007D3312" w:rsidRPr="007D3312" w:rsidRDefault="007D3312" w:rsidP="007D3312">
      <w:pPr>
        <w:rPr>
          <w:rFonts w:ascii="Times New Roman" w:hAnsi="Times New Roman" w:cs="Times New Roman"/>
          <w:sz w:val="24"/>
          <w:szCs w:val="24"/>
        </w:rPr>
      </w:pPr>
      <w:r w:rsidRPr="007D3312">
        <w:rPr>
          <w:rFonts w:ascii="Times New Roman" w:hAnsi="Times New Roman" w:cs="Times New Roman"/>
          <w:sz w:val="24"/>
          <w:szCs w:val="24"/>
        </w:rPr>
        <w:t xml:space="preserve">Wine quality analysis is an important task in the food and beverage industry. The quality of wine depends on various physicochemical properties such as acidity, alcohol content, sulphates, and </w:t>
      </w:r>
      <w:proofErr w:type="spellStart"/>
      <w:r w:rsidR="00F8591D">
        <w:rPr>
          <w:rFonts w:ascii="Times New Roman" w:hAnsi="Times New Roman" w:cs="Times New Roman"/>
          <w:sz w:val="24"/>
          <w:szCs w:val="24"/>
        </w:rPr>
        <w:t>p</w:t>
      </w:r>
      <w:r w:rsidRPr="007D3312">
        <w:rPr>
          <w:rFonts w:ascii="Times New Roman" w:hAnsi="Times New Roman" w:cs="Times New Roman"/>
          <w:sz w:val="24"/>
          <w:szCs w:val="24"/>
        </w:rPr>
        <w:t>H.</w:t>
      </w:r>
      <w:proofErr w:type="spellEnd"/>
      <w:r w:rsidRPr="007D3312">
        <w:rPr>
          <w:rFonts w:ascii="Times New Roman" w:hAnsi="Times New Roman" w:cs="Times New Roman"/>
          <w:sz w:val="24"/>
          <w:szCs w:val="24"/>
        </w:rPr>
        <w:t xml:space="preserve"> This project focuses on performing Exploratory Data Analysis (EDA) on the Red Wine Quality Dataset to understand the structure of the data, identify patterns, detect outliers, and study the relationship between features and wine quality.</w:t>
      </w:r>
    </w:p>
    <w:p w14:paraId="34A7F91E" w14:textId="77777777" w:rsidR="007D3312" w:rsidRDefault="007D3312" w:rsidP="007D3312">
      <w:pPr>
        <w:rPr>
          <w:rFonts w:ascii="Times New Roman" w:hAnsi="Times New Roman" w:cs="Times New Roman"/>
          <w:sz w:val="24"/>
          <w:szCs w:val="24"/>
        </w:rPr>
      </w:pPr>
      <w:r w:rsidRPr="007D3312">
        <w:rPr>
          <w:rFonts w:ascii="Times New Roman" w:hAnsi="Times New Roman" w:cs="Times New Roman"/>
          <w:sz w:val="24"/>
          <w:szCs w:val="24"/>
        </w:rPr>
        <w:t>The dataset contains several numerical features and one target variable quality, which represents the quality score of wine rated by experts.</w:t>
      </w:r>
    </w:p>
    <w:p w14:paraId="37805AA2" w14:textId="77777777" w:rsidR="007D3312" w:rsidRDefault="007D3312" w:rsidP="007D3312">
      <w:pPr>
        <w:rPr>
          <w:rFonts w:ascii="Times New Roman" w:hAnsi="Times New Roman" w:cs="Times New Roman"/>
          <w:sz w:val="24"/>
          <w:szCs w:val="24"/>
        </w:rPr>
      </w:pPr>
    </w:p>
    <w:p w14:paraId="62152B33" w14:textId="78CECB79" w:rsidR="007D3312" w:rsidRPr="007D3312" w:rsidRDefault="007D3312" w:rsidP="007D3312">
      <w:pPr>
        <w:rPr>
          <w:rFonts w:ascii="Times New Roman" w:hAnsi="Times New Roman" w:cs="Times New Roman"/>
          <w:b/>
          <w:bCs/>
          <w:sz w:val="24"/>
          <w:szCs w:val="24"/>
        </w:rPr>
      </w:pPr>
      <w:r w:rsidRPr="007D3312">
        <w:rPr>
          <w:rFonts w:ascii="Times New Roman" w:hAnsi="Times New Roman" w:cs="Times New Roman"/>
          <w:b/>
          <w:bCs/>
          <w:sz w:val="24"/>
          <w:szCs w:val="24"/>
        </w:rPr>
        <w:t>Objective of the Project</w:t>
      </w:r>
      <w:r w:rsidR="003C4255">
        <w:rPr>
          <w:rFonts w:ascii="Times New Roman" w:hAnsi="Times New Roman" w:cs="Times New Roman"/>
          <w:b/>
          <w:bCs/>
          <w:sz w:val="24"/>
          <w:szCs w:val="24"/>
        </w:rPr>
        <w:t>:</w:t>
      </w:r>
    </w:p>
    <w:p w14:paraId="61272994" w14:textId="77777777" w:rsidR="007D3312" w:rsidRPr="007D3312" w:rsidRDefault="007D3312" w:rsidP="007D3312">
      <w:pPr>
        <w:rPr>
          <w:rFonts w:ascii="Times New Roman" w:hAnsi="Times New Roman" w:cs="Times New Roman"/>
          <w:sz w:val="24"/>
          <w:szCs w:val="24"/>
        </w:rPr>
      </w:pPr>
      <w:r w:rsidRPr="007D3312">
        <w:rPr>
          <w:rFonts w:ascii="Times New Roman" w:hAnsi="Times New Roman" w:cs="Times New Roman"/>
          <w:sz w:val="24"/>
          <w:szCs w:val="24"/>
        </w:rPr>
        <w:t>The main objectives of this EDA project are:</w:t>
      </w:r>
    </w:p>
    <w:p w14:paraId="3672FBBE" w14:textId="77777777" w:rsidR="007D3312" w:rsidRPr="007D3312" w:rsidRDefault="007D3312" w:rsidP="007D3312">
      <w:pPr>
        <w:numPr>
          <w:ilvl w:val="0"/>
          <w:numId w:val="3"/>
        </w:numPr>
        <w:rPr>
          <w:rFonts w:ascii="Times New Roman" w:hAnsi="Times New Roman" w:cs="Times New Roman"/>
          <w:sz w:val="24"/>
          <w:szCs w:val="24"/>
        </w:rPr>
      </w:pPr>
      <w:r w:rsidRPr="007D3312">
        <w:rPr>
          <w:rFonts w:ascii="Times New Roman" w:hAnsi="Times New Roman" w:cs="Times New Roman"/>
          <w:sz w:val="24"/>
          <w:szCs w:val="24"/>
        </w:rPr>
        <w:t>To understand the structure and characteristics of the wine quality dataset</w:t>
      </w:r>
    </w:p>
    <w:p w14:paraId="74306DDB" w14:textId="77777777" w:rsidR="007D3312" w:rsidRPr="007D3312" w:rsidRDefault="007D3312" w:rsidP="007D3312">
      <w:pPr>
        <w:numPr>
          <w:ilvl w:val="0"/>
          <w:numId w:val="3"/>
        </w:numPr>
        <w:rPr>
          <w:rFonts w:ascii="Times New Roman" w:hAnsi="Times New Roman" w:cs="Times New Roman"/>
          <w:sz w:val="24"/>
          <w:szCs w:val="24"/>
        </w:rPr>
      </w:pPr>
      <w:r w:rsidRPr="007D3312">
        <w:rPr>
          <w:rFonts w:ascii="Times New Roman" w:hAnsi="Times New Roman" w:cs="Times New Roman"/>
          <w:sz w:val="24"/>
          <w:szCs w:val="24"/>
        </w:rPr>
        <w:t>To check for missing values and duplicate records</w:t>
      </w:r>
    </w:p>
    <w:p w14:paraId="00F34F7E" w14:textId="77777777" w:rsidR="007D3312" w:rsidRPr="007D3312" w:rsidRDefault="007D3312" w:rsidP="007D3312">
      <w:pPr>
        <w:numPr>
          <w:ilvl w:val="0"/>
          <w:numId w:val="3"/>
        </w:numPr>
        <w:rPr>
          <w:rFonts w:ascii="Times New Roman" w:hAnsi="Times New Roman" w:cs="Times New Roman"/>
          <w:sz w:val="24"/>
          <w:szCs w:val="24"/>
        </w:rPr>
      </w:pPr>
      <w:r w:rsidRPr="007D3312">
        <w:rPr>
          <w:rFonts w:ascii="Times New Roman" w:hAnsi="Times New Roman" w:cs="Times New Roman"/>
          <w:sz w:val="24"/>
          <w:szCs w:val="24"/>
        </w:rPr>
        <w:t>To anal</w:t>
      </w:r>
      <w:r>
        <w:rPr>
          <w:rFonts w:ascii="Times New Roman" w:hAnsi="Times New Roman" w:cs="Times New Roman"/>
          <w:sz w:val="24"/>
          <w:szCs w:val="24"/>
        </w:rPr>
        <w:t>ys</w:t>
      </w:r>
      <w:r w:rsidRPr="007D3312">
        <w:rPr>
          <w:rFonts w:ascii="Times New Roman" w:hAnsi="Times New Roman" w:cs="Times New Roman"/>
          <w:sz w:val="24"/>
          <w:szCs w:val="24"/>
        </w:rPr>
        <w:t>e the distribution of each feature</w:t>
      </w:r>
    </w:p>
    <w:p w14:paraId="113D3BAA" w14:textId="77777777" w:rsidR="007D3312" w:rsidRPr="007D3312" w:rsidRDefault="007D3312" w:rsidP="007D3312">
      <w:pPr>
        <w:numPr>
          <w:ilvl w:val="0"/>
          <w:numId w:val="3"/>
        </w:numPr>
        <w:rPr>
          <w:rFonts w:ascii="Times New Roman" w:hAnsi="Times New Roman" w:cs="Times New Roman"/>
          <w:sz w:val="24"/>
          <w:szCs w:val="24"/>
        </w:rPr>
      </w:pPr>
      <w:r w:rsidRPr="007D3312">
        <w:rPr>
          <w:rFonts w:ascii="Times New Roman" w:hAnsi="Times New Roman" w:cs="Times New Roman"/>
          <w:sz w:val="24"/>
          <w:szCs w:val="24"/>
        </w:rPr>
        <w:t>To identify outliers using box plots</w:t>
      </w:r>
    </w:p>
    <w:p w14:paraId="7526A6A6" w14:textId="77777777" w:rsidR="007D3312" w:rsidRPr="007D3312" w:rsidRDefault="007D3312" w:rsidP="007D3312">
      <w:pPr>
        <w:numPr>
          <w:ilvl w:val="0"/>
          <w:numId w:val="3"/>
        </w:numPr>
        <w:rPr>
          <w:rFonts w:ascii="Times New Roman" w:hAnsi="Times New Roman" w:cs="Times New Roman"/>
          <w:sz w:val="24"/>
          <w:szCs w:val="24"/>
        </w:rPr>
      </w:pPr>
      <w:r w:rsidRPr="007D3312">
        <w:rPr>
          <w:rFonts w:ascii="Times New Roman" w:hAnsi="Times New Roman" w:cs="Times New Roman"/>
          <w:sz w:val="24"/>
          <w:szCs w:val="24"/>
        </w:rPr>
        <w:t>To study relationships between features using correlation and heatmap</w:t>
      </w:r>
    </w:p>
    <w:p w14:paraId="66D414FE" w14:textId="77777777" w:rsidR="007D3312" w:rsidRPr="007D3312" w:rsidRDefault="007D3312" w:rsidP="007D3312">
      <w:pPr>
        <w:numPr>
          <w:ilvl w:val="0"/>
          <w:numId w:val="3"/>
        </w:numPr>
        <w:rPr>
          <w:rFonts w:ascii="Times New Roman" w:hAnsi="Times New Roman" w:cs="Times New Roman"/>
          <w:sz w:val="24"/>
          <w:szCs w:val="24"/>
        </w:rPr>
      </w:pPr>
      <w:r w:rsidRPr="007D3312">
        <w:rPr>
          <w:rFonts w:ascii="Times New Roman" w:hAnsi="Times New Roman" w:cs="Times New Roman"/>
          <w:sz w:val="24"/>
          <w:szCs w:val="24"/>
        </w:rPr>
        <w:t>To derive meaningful insights that affect wine quality</w:t>
      </w:r>
    </w:p>
    <w:p w14:paraId="5B9E46F6" w14:textId="77777777" w:rsidR="007D3312" w:rsidRDefault="007D3312" w:rsidP="007D3312">
      <w:pPr>
        <w:rPr>
          <w:rFonts w:ascii="Times New Roman" w:hAnsi="Times New Roman" w:cs="Times New Roman"/>
          <w:sz w:val="24"/>
          <w:szCs w:val="24"/>
        </w:rPr>
      </w:pPr>
    </w:p>
    <w:p w14:paraId="72BF0686" w14:textId="6F4D053C" w:rsidR="007D3312" w:rsidRPr="007D3312" w:rsidRDefault="007D3312" w:rsidP="007D3312">
      <w:pPr>
        <w:rPr>
          <w:rFonts w:ascii="Times New Roman" w:hAnsi="Times New Roman" w:cs="Times New Roman"/>
          <w:b/>
          <w:bCs/>
          <w:sz w:val="24"/>
          <w:szCs w:val="24"/>
        </w:rPr>
      </w:pPr>
      <w:r w:rsidRPr="007D3312">
        <w:rPr>
          <w:rFonts w:ascii="Times New Roman" w:hAnsi="Times New Roman" w:cs="Times New Roman"/>
          <w:b/>
          <w:bCs/>
          <w:sz w:val="24"/>
          <w:szCs w:val="24"/>
        </w:rPr>
        <w:t>Attribute Information</w:t>
      </w:r>
      <w:r w:rsidR="003C4255">
        <w:rPr>
          <w:rFonts w:ascii="Times New Roman" w:hAnsi="Times New Roman" w:cs="Times New Roman"/>
          <w:b/>
          <w:bCs/>
          <w:sz w:val="24"/>
          <w:szCs w:val="24"/>
        </w:rPr>
        <w:t>:</w:t>
      </w:r>
    </w:p>
    <w:p w14:paraId="256A2AE8" w14:textId="77777777" w:rsidR="007D3312" w:rsidRPr="007D3312" w:rsidRDefault="007D3312" w:rsidP="007D3312">
      <w:pPr>
        <w:rPr>
          <w:rFonts w:ascii="Times New Roman" w:hAnsi="Times New Roman" w:cs="Times New Roman"/>
          <w:sz w:val="24"/>
          <w:szCs w:val="24"/>
        </w:rPr>
      </w:pPr>
      <w:r w:rsidRPr="007D3312">
        <w:rPr>
          <w:rFonts w:ascii="Times New Roman" w:hAnsi="Times New Roman" w:cs="Times New Roman"/>
          <w:sz w:val="24"/>
          <w:szCs w:val="24"/>
        </w:rPr>
        <w:t>Input variables (based on physicochemical tests):</w:t>
      </w:r>
    </w:p>
    <w:p w14:paraId="74FCD33B"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1 - fixed acidity</w:t>
      </w:r>
    </w:p>
    <w:p w14:paraId="22406D2E"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2 - volatile acidity</w:t>
      </w:r>
    </w:p>
    <w:p w14:paraId="1CA9432C"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3 - citric acid</w:t>
      </w:r>
    </w:p>
    <w:p w14:paraId="2482B113"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4 - residual sugar</w:t>
      </w:r>
    </w:p>
    <w:p w14:paraId="44CFE152"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5 - chlorides</w:t>
      </w:r>
    </w:p>
    <w:p w14:paraId="7603E233"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 xml:space="preserve">6 - free </w:t>
      </w:r>
      <w:proofErr w:type="spellStart"/>
      <w:r w:rsidRPr="007D3312">
        <w:rPr>
          <w:rFonts w:ascii="Times New Roman" w:hAnsi="Times New Roman" w:cs="Times New Roman"/>
          <w:sz w:val="24"/>
          <w:szCs w:val="24"/>
        </w:rPr>
        <w:t>sulfur</w:t>
      </w:r>
      <w:proofErr w:type="spellEnd"/>
      <w:r w:rsidRPr="007D3312">
        <w:rPr>
          <w:rFonts w:ascii="Times New Roman" w:hAnsi="Times New Roman" w:cs="Times New Roman"/>
          <w:sz w:val="24"/>
          <w:szCs w:val="24"/>
        </w:rPr>
        <w:t xml:space="preserve"> dioxide</w:t>
      </w:r>
    </w:p>
    <w:p w14:paraId="0E09AF73"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 xml:space="preserve">7 - total </w:t>
      </w:r>
      <w:proofErr w:type="spellStart"/>
      <w:r w:rsidRPr="007D3312">
        <w:rPr>
          <w:rFonts w:ascii="Times New Roman" w:hAnsi="Times New Roman" w:cs="Times New Roman"/>
          <w:sz w:val="24"/>
          <w:szCs w:val="24"/>
        </w:rPr>
        <w:t>sulfur</w:t>
      </w:r>
      <w:proofErr w:type="spellEnd"/>
      <w:r w:rsidRPr="007D3312">
        <w:rPr>
          <w:rFonts w:ascii="Times New Roman" w:hAnsi="Times New Roman" w:cs="Times New Roman"/>
          <w:sz w:val="24"/>
          <w:szCs w:val="24"/>
        </w:rPr>
        <w:t xml:space="preserve"> dioxide</w:t>
      </w:r>
    </w:p>
    <w:p w14:paraId="249C7811"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8 - density</w:t>
      </w:r>
    </w:p>
    <w:p w14:paraId="21B6DAE0"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9 - pH</w:t>
      </w:r>
    </w:p>
    <w:p w14:paraId="7EF78DC6"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t>10 - sulphates</w:t>
      </w:r>
    </w:p>
    <w:p w14:paraId="7A06F34A" w14:textId="77777777" w:rsidR="007D3312" w:rsidRPr="007D3312" w:rsidRDefault="007D3312" w:rsidP="007D3312">
      <w:pPr>
        <w:numPr>
          <w:ilvl w:val="0"/>
          <w:numId w:val="1"/>
        </w:numPr>
        <w:rPr>
          <w:rFonts w:ascii="Times New Roman" w:hAnsi="Times New Roman" w:cs="Times New Roman"/>
          <w:sz w:val="24"/>
          <w:szCs w:val="24"/>
        </w:rPr>
      </w:pPr>
      <w:r w:rsidRPr="007D3312">
        <w:rPr>
          <w:rFonts w:ascii="Times New Roman" w:hAnsi="Times New Roman" w:cs="Times New Roman"/>
          <w:sz w:val="24"/>
          <w:szCs w:val="24"/>
        </w:rPr>
        <w:lastRenderedPageBreak/>
        <w:t>11 - alcohol</w:t>
      </w:r>
    </w:p>
    <w:p w14:paraId="77B06294" w14:textId="77777777" w:rsidR="007D3312" w:rsidRPr="007D3312" w:rsidRDefault="007D3312" w:rsidP="007D3312">
      <w:pPr>
        <w:rPr>
          <w:rFonts w:ascii="Times New Roman" w:hAnsi="Times New Roman" w:cs="Times New Roman"/>
          <w:b/>
          <w:bCs/>
          <w:sz w:val="24"/>
          <w:szCs w:val="24"/>
        </w:rPr>
      </w:pPr>
      <w:r w:rsidRPr="007D3312">
        <w:rPr>
          <w:rFonts w:ascii="Times New Roman" w:hAnsi="Times New Roman" w:cs="Times New Roman"/>
          <w:b/>
          <w:bCs/>
          <w:sz w:val="24"/>
          <w:szCs w:val="24"/>
        </w:rPr>
        <w:t>Output variable (based on sensory data):</w:t>
      </w:r>
    </w:p>
    <w:p w14:paraId="44C2BBFB" w14:textId="77777777" w:rsidR="007D3312" w:rsidRDefault="007D3312" w:rsidP="007D3312">
      <w:pPr>
        <w:numPr>
          <w:ilvl w:val="0"/>
          <w:numId w:val="2"/>
        </w:numPr>
        <w:rPr>
          <w:rFonts w:ascii="Times New Roman" w:hAnsi="Times New Roman" w:cs="Times New Roman"/>
          <w:sz w:val="24"/>
          <w:szCs w:val="24"/>
        </w:rPr>
      </w:pPr>
      <w:r w:rsidRPr="007D3312">
        <w:rPr>
          <w:rFonts w:ascii="Times New Roman" w:hAnsi="Times New Roman" w:cs="Times New Roman"/>
          <w:sz w:val="24"/>
          <w:szCs w:val="24"/>
        </w:rPr>
        <w:t>12 - quality (score between 0 and 10)</w:t>
      </w:r>
    </w:p>
    <w:p w14:paraId="4CB55C5E" w14:textId="77777777" w:rsidR="003C4255" w:rsidRDefault="003C4255" w:rsidP="003C4255">
      <w:pPr>
        <w:rPr>
          <w:rFonts w:ascii="Times New Roman" w:hAnsi="Times New Roman" w:cs="Times New Roman"/>
          <w:sz w:val="24"/>
          <w:szCs w:val="24"/>
        </w:rPr>
      </w:pPr>
    </w:p>
    <w:p w14:paraId="71DDF646" w14:textId="111AA317" w:rsidR="003C4255" w:rsidRPr="003C4255" w:rsidRDefault="003C4255" w:rsidP="003C4255">
      <w:pPr>
        <w:rPr>
          <w:rFonts w:ascii="Times New Roman" w:hAnsi="Times New Roman" w:cs="Times New Roman"/>
          <w:b/>
          <w:bCs/>
          <w:sz w:val="24"/>
          <w:szCs w:val="24"/>
        </w:rPr>
      </w:pPr>
      <w:r w:rsidRPr="003C4255">
        <w:rPr>
          <w:rFonts w:ascii="Times New Roman" w:hAnsi="Times New Roman" w:cs="Times New Roman"/>
          <w:b/>
          <w:bCs/>
          <w:sz w:val="24"/>
          <w:szCs w:val="24"/>
        </w:rPr>
        <w:t>O</w:t>
      </w:r>
      <w:r w:rsidRPr="003C4255">
        <w:rPr>
          <w:rFonts w:ascii="Times New Roman" w:hAnsi="Times New Roman" w:cs="Times New Roman"/>
          <w:b/>
          <w:bCs/>
          <w:sz w:val="24"/>
          <w:szCs w:val="24"/>
        </w:rPr>
        <w:t>bservation</w:t>
      </w:r>
      <w:r w:rsidRPr="003C4255">
        <w:rPr>
          <w:rFonts w:ascii="Times New Roman" w:hAnsi="Times New Roman" w:cs="Times New Roman"/>
          <w:b/>
          <w:bCs/>
          <w:sz w:val="24"/>
          <w:szCs w:val="24"/>
        </w:rPr>
        <w:t xml:space="preserve"> from the descriptive summary:</w:t>
      </w:r>
    </w:p>
    <w:p w14:paraId="6B3DE0F3" w14:textId="77777777" w:rsidR="003C4255" w:rsidRDefault="003C4255" w:rsidP="003C4255">
      <w:pPr>
        <w:rPr>
          <w:rFonts w:ascii="Times New Roman" w:hAnsi="Times New Roman" w:cs="Times New Roman"/>
          <w:sz w:val="24"/>
          <w:szCs w:val="24"/>
        </w:rPr>
      </w:pPr>
      <w:r w:rsidRPr="003C4255">
        <w:rPr>
          <w:rFonts w:ascii="Times New Roman" w:hAnsi="Times New Roman" w:cs="Times New Roman"/>
          <w:sz w:val="24"/>
          <w:szCs w:val="24"/>
        </w:rPr>
        <w:t>Based on the minimum and maximum values of the quality column, the wine dataset does not contain extremely high-quality wines (like 9 or 10) and also does not include extremely poor-quality wines (like 1 or 2). The quality values mostly lie between 3 and 8, indicating that the dataset represents average to moderate-quality wines.</w:t>
      </w:r>
    </w:p>
    <w:p w14:paraId="0D332D40" w14:textId="77777777" w:rsidR="003C4255" w:rsidRDefault="003C4255" w:rsidP="003C4255">
      <w:pPr>
        <w:rPr>
          <w:rFonts w:ascii="Times New Roman" w:hAnsi="Times New Roman" w:cs="Times New Roman"/>
          <w:sz w:val="24"/>
          <w:szCs w:val="24"/>
        </w:rPr>
      </w:pPr>
    </w:p>
    <w:p w14:paraId="0C2B7571" w14:textId="40128DB6" w:rsidR="003C4255" w:rsidRPr="003C4255" w:rsidRDefault="009A7568" w:rsidP="003C4255">
      <w:pPr>
        <w:rPr>
          <w:rFonts w:ascii="Times New Roman" w:hAnsi="Times New Roman" w:cs="Times New Roman"/>
          <w:b/>
          <w:bCs/>
          <w:sz w:val="24"/>
          <w:szCs w:val="24"/>
        </w:rPr>
      </w:pPr>
      <w:r w:rsidRPr="003C4255">
        <w:rPr>
          <w:rFonts w:ascii="Times New Roman" w:hAnsi="Times New Roman" w:cs="Times New Roman"/>
          <w:b/>
          <w:bCs/>
          <w:sz w:val="24"/>
          <w:szCs w:val="24"/>
        </w:rPr>
        <w:t>MULTIVARIATE</w:t>
      </w:r>
    </w:p>
    <w:p w14:paraId="235B3F7F" w14:textId="637BBE58" w:rsidR="003C4255" w:rsidRPr="003C4255" w:rsidRDefault="003C4255" w:rsidP="003C4255">
      <w:pPr>
        <w:rPr>
          <w:rFonts w:ascii="Times New Roman" w:hAnsi="Times New Roman" w:cs="Times New Roman"/>
          <w:b/>
          <w:bCs/>
          <w:sz w:val="24"/>
          <w:szCs w:val="24"/>
        </w:rPr>
      </w:pPr>
      <w:r w:rsidRPr="003C4255">
        <w:rPr>
          <w:rFonts w:ascii="Times New Roman" w:hAnsi="Times New Roman" w:cs="Times New Roman"/>
          <w:b/>
          <w:bCs/>
          <w:sz w:val="24"/>
          <w:szCs w:val="24"/>
        </w:rPr>
        <w:t>Observation</w:t>
      </w:r>
      <w:r w:rsidRPr="003C4255">
        <w:rPr>
          <w:rFonts w:ascii="Times New Roman" w:hAnsi="Times New Roman" w:cs="Times New Roman"/>
          <w:b/>
          <w:bCs/>
          <w:sz w:val="24"/>
          <w:szCs w:val="24"/>
        </w:rPr>
        <w:t xml:space="preserve"> from the heatmap</w:t>
      </w:r>
      <w:r w:rsidRPr="003C4255">
        <w:rPr>
          <w:rFonts w:ascii="Times New Roman" w:hAnsi="Times New Roman" w:cs="Times New Roman"/>
          <w:b/>
          <w:bCs/>
          <w:sz w:val="24"/>
          <w:szCs w:val="24"/>
        </w:rPr>
        <w:t>:</w:t>
      </w:r>
    </w:p>
    <w:p w14:paraId="1BAEE755" w14:textId="22D1B6CF" w:rsidR="003C4255" w:rsidRDefault="003C4255" w:rsidP="003C4255">
      <w:pPr>
        <w:rPr>
          <w:rFonts w:ascii="Times New Roman" w:hAnsi="Times New Roman" w:cs="Times New Roman"/>
          <w:sz w:val="24"/>
          <w:szCs w:val="24"/>
        </w:rPr>
      </w:pPr>
      <w:r w:rsidRPr="003C4255">
        <w:rPr>
          <w:rFonts w:ascii="Times New Roman" w:hAnsi="Times New Roman" w:cs="Times New Roman"/>
          <w:sz w:val="24"/>
          <w:szCs w:val="24"/>
        </w:rPr>
        <w:t>Based on the correlation analysis, none of the features show a strong relationship with the target variable (quality). The relationships observed are only weak to moderate. Alcohol (+0.48) and volatile acidity (–0.40) show moderate correlation with quality, while all other features have weak or very weak correlations. Therefore, wine quality cannot be explained by any single feature; it is influenced by multiple factors with small contributions.</w:t>
      </w:r>
    </w:p>
    <w:p w14:paraId="6CD70B93" w14:textId="35E238C1" w:rsidR="00F8591D" w:rsidRDefault="00F8591D" w:rsidP="003C4255">
      <w:pPr>
        <w:rPr>
          <w:rFonts w:ascii="Times New Roman" w:hAnsi="Times New Roman" w:cs="Times New Roman"/>
          <w:sz w:val="24"/>
          <w:szCs w:val="24"/>
        </w:rPr>
      </w:pPr>
      <w:r>
        <w:rPr>
          <w:noProof/>
        </w:rPr>
        <w:drawing>
          <wp:inline distT="0" distB="0" distL="0" distR="0" wp14:anchorId="6C4E1A99" wp14:editId="56376AF3">
            <wp:extent cx="3978500" cy="4133215"/>
            <wp:effectExtent l="0" t="0" r="3175" b="635"/>
            <wp:docPr id="207533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4992" cy="4139960"/>
                    </a:xfrm>
                    <a:prstGeom prst="rect">
                      <a:avLst/>
                    </a:prstGeom>
                    <a:noFill/>
                    <a:ln>
                      <a:noFill/>
                    </a:ln>
                  </pic:spPr>
                </pic:pic>
              </a:graphicData>
            </a:graphic>
          </wp:inline>
        </w:drawing>
      </w:r>
    </w:p>
    <w:p w14:paraId="7C3245CF" w14:textId="2FAD168D" w:rsidR="00F8591D" w:rsidRPr="003C4255" w:rsidRDefault="003C4255" w:rsidP="003C4255">
      <w:pPr>
        <w:rPr>
          <w:rFonts w:ascii="Times New Roman" w:hAnsi="Times New Roman" w:cs="Times New Roman"/>
          <w:b/>
          <w:bCs/>
          <w:sz w:val="24"/>
          <w:szCs w:val="24"/>
        </w:rPr>
      </w:pPr>
      <w:r w:rsidRPr="003C4255">
        <w:rPr>
          <w:rFonts w:ascii="Times New Roman" w:hAnsi="Times New Roman" w:cs="Times New Roman"/>
          <w:b/>
          <w:bCs/>
          <w:sz w:val="24"/>
          <w:szCs w:val="24"/>
        </w:rPr>
        <w:t>Observation</w:t>
      </w:r>
      <w:r w:rsidRPr="003C4255">
        <w:rPr>
          <w:rFonts w:ascii="Times New Roman" w:hAnsi="Times New Roman" w:cs="Times New Roman"/>
          <w:b/>
          <w:bCs/>
          <w:sz w:val="24"/>
          <w:szCs w:val="24"/>
        </w:rPr>
        <w:t xml:space="preserve"> from the </w:t>
      </w:r>
      <w:proofErr w:type="spellStart"/>
      <w:r w:rsidRPr="003C4255">
        <w:rPr>
          <w:rFonts w:ascii="Times New Roman" w:hAnsi="Times New Roman" w:cs="Times New Roman"/>
          <w:b/>
          <w:bCs/>
          <w:sz w:val="24"/>
          <w:szCs w:val="24"/>
        </w:rPr>
        <w:t>pairplot</w:t>
      </w:r>
      <w:proofErr w:type="spellEnd"/>
      <w:r w:rsidRPr="003C4255">
        <w:rPr>
          <w:rFonts w:ascii="Times New Roman" w:hAnsi="Times New Roman" w:cs="Times New Roman"/>
          <w:b/>
          <w:bCs/>
          <w:sz w:val="24"/>
          <w:szCs w:val="24"/>
        </w:rPr>
        <w:t>:</w:t>
      </w:r>
    </w:p>
    <w:p w14:paraId="3343D4A1" w14:textId="77777777" w:rsidR="003C4255" w:rsidRPr="003C4255" w:rsidRDefault="003C4255" w:rsidP="003C4255">
      <w:pPr>
        <w:rPr>
          <w:rFonts w:ascii="Times New Roman" w:hAnsi="Times New Roman" w:cs="Times New Roman"/>
          <w:sz w:val="24"/>
          <w:szCs w:val="24"/>
        </w:rPr>
      </w:pPr>
      <w:r w:rsidRPr="003C4255">
        <w:rPr>
          <w:rFonts w:ascii="Times New Roman" w:hAnsi="Times New Roman" w:cs="Times New Roman"/>
          <w:sz w:val="24"/>
          <w:szCs w:val="24"/>
        </w:rPr>
        <w:lastRenderedPageBreak/>
        <w:t xml:space="preserve">A </w:t>
      </w:r>
      <w:proofErr w:type="spellStart"/>
      <w:r w:rsidRPr="003C4255">
        <w:rPr>
          <w:rFonts w:ascii="Times New Roman" w:hAnsi="Times New Roman" w:cs="Times New Roman"/>
          <w:sz w:val="24"/>
          <w:szCs w:val="24"/>
        </w:rPr>
        <w:t>pairplot</w:t>
      </w:r>
      <w:proofErr w:type="spellEnd"/>
      <w:r w:rsidRPr="003C4255">
        <w:rPr>
          <w:rFonts w:ascii="Times New Roman" w:hAnsi="Times New Roman" w:cs="Times New Roman"/>
          <w:sz w:val="24"/>
          <w:szCs w:val="24"/>
        </w:rPr>
        <w:t xml:space="preserve"> was used to visually inspect pairwise relationships among numerical features and the target variable. Most relationships appear weak to moderate, with no strong linear dependency</w:t>
      </w:r>
    </w:p>
    <w:p w14:paraId="70076187" w14:textId="77777777" w:rsidR="003C4255" w:rsidRDefault="003C4255" w:rsidP="003C4255">
      <w:pPr>
        <w:rPr>
          <w:rFonts w:ascii="Times New Roman" w:hAnsi="Times New Roman" w:cs="Times New Roman"/>
          <w:sz w:val="24"/>
          <w:szCs w:val="24"/>
        </w:rPr>
      </w:pPr>
    </w:p>
    <w:p w14:paraId="370FF106" w14:textId="5241938C"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UNIVARIATE</w:t>
      </w:r>
    </w:p>
    <w:p w14:paraId="799E3E7B" w14:textId="658DBE1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w:t>
      </w:r>
      <w:r w:rsidRPr="009A7568">
        <w:rPr>
          <w:rFonts w:ascii="Times New Roman" w:hAnsi="Times New Roman" w:cs="Times New Roman"/>
          <w:b/>
          <w:bCs/>
          <w:sz w:val="24"/>
          <w:szCs w:val="24"/>
        </w:rPr>
        <w:t>bservation</w:t>
      </w:r>
      <w:r w:rsidRPr="009A7568">
        <w:rPr>
          <w:rFonts w:ascii="Times New Roman" w:hAnsi="Times New Roman" w:cs="Times New Roman"/>
          <w:b/>
          <w:bCs/>
          <w:sz w:val="24"/>
          <w:szCs w:val="24"/>
        </w:rPr>
        <w:t xml:space="preserve"> from the </w:t>
      </w:r>
      <w:proofErr w:type="spellStart"/>
      <w:r w:rsidRPr="009A7568">
        <w:rPr>
          <w:rFonts w:ascii="Times New Roman" w:hAnsi="Times New Roman" w:cs="Times New Roman"/>
          <w:b/>
          <w:bCs/>
          <w:sz w:val="24"/>
          <w:szCs w:val="24"/>
        </w:rPr>
        <w:t>barplot</w:t>
      </w:r>
      <w:proofErr w:type="spellEnd"/>
      <w:r w:rsidRPr="009A7568">
        <w:rPr>
          <w:rFonts w:ascii="Times New Roman" w:hAnsi="Times New Roman" w:cs="Times New Roman"/>
          <w:b/>
          <w:bCs/>
          <w:sz w:val="24"/>
          <w:szCs w:val="24"/>
        </w:rPr>
        <w:t>:</w:t>
      </w:r>
    </w:p>
    <w:p w14:paraId="46CFE394" w14:textId="77777777" w:rsid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It is an imbalanced dataset The wine quality dataset is imbalanced, as the majority of observations belong to quality classes 5 and 6, while very few samples are present in the lower (3, 4) and higher (7, 8) quality categories.</w:t>
      </w:r>
    </w:p>
    <w:p w14:paraId="24ADE266" w14:textId="216DD374" w:rsidR="00F8591D" w:rsidRPr="009A7568" w:rsidRDefault="00F8591D" w:rsidP="009A7568">
      <w:pPr>
        <w:rPr>
          <w:rFonts w:ascii="Times New Roman" w:hAnsi="Times New Roman" w:cs="Times New Roman"/>
          <w:sz w:val="24"/>
          <w:szCs w:val="24"/>
        </w:rPr>
      </w:pPr>
      <w:r>
        <w:rPr>
          <w:noProof/>
        </w:rPr>
        <w:drawing>
          <wp:inline distT="0" distB="0" distL="0" distR="0" wp14:anchorId="05990856" wp14:editId="790D3BCD">
            <wp:extent cx="3444240" cy="2715167"/>
            <wp:effectExtent l="0" t="0" r="3810" b="9525"/>
            <wp:docPr id="958420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3321" cy="2730209"/>
                    </a:xfrm>
                    <a:prstGeom prst="rect">
                      <a:avLst/>
                    </a:prstGeom>
                    <a:noFill/>
                    <a:ln>
                      <a:noFill/>
                    </a:ln>
                  </pic:spPr>
                </pic:pic>
              </a:graphicData>
            </a:graphic>
          </wp:inline>
        </w:drawing>
      </w:r>
    </w:p>
    <w:p w14:paraId="7A8611FA" w14:textId="77777777" w:rsidR="009A7568" w:rsidRDefault="009A7568" w:rsidP="003C4255">
      <w:pPr>
        <w:rPr>
          <w:rFonts w:ascii="Times New Roman" w:hAnsi="Times New Roman" w:cs="Times New Roman"/>
          <w:sz w:val="24"/>
          <w:szCs w:val="24"/>
        </w:rPr>
      </w:pPr>
    </w:p>
    <w:p w14:paraId="2DB54D7D" w14:textId="6CAEE632" w:rsidR="009A7568" w:rsidRPr="003C4255" w:rsidRDefault="009A7568" w:rsidP="003C4255">
      <w:pPr>
        <w:rPr>
          <w:rFonts w:ascii="Times New Roman" w:hAnsi="Times New Roman" w:cs="Times New Roman"/>
          <w:b/>
          <w:bCs/>
          <w:sz w:val="24"/>
          <w:szCs w:val="24"/>
        </w:rPr>
      </w:pPr>
      <w:r w:rsidRPr="009A7568">
        <w:rPr>
          <w:rFonts w:ascii="Times New Roman" w:hAnsi="Times New Roman" w:cs="Times New Roman"/>
          <w:b/>
          <w:bCs/>
          <w:sz w:val="24"/>
          <w:szCs w:val="24"/>
        </w:rPr>
        <w:t xml:space="preserve">Observation from the </w:t>
      </w:r>
      <w:proofErr w:type="spellStart"/>
      <w:r w:rsidRPr="009A7568">
        <w:rPr>
          <w:rFonts w:ascii="Times New Roman" w:hAnsi="Times New Roman" w:cs="Times New Roman"/>
          <w:b/>
          <w:bCs/>
          <w:sz w:val="24"/>
          <w:szCs w:val="24"/>
        </w:rPr>
        <w:t>histplot</w:t>
      </w:r>
      <w:proofErr w:type="spellEnd"/>
      <w:r w:rsidRPr="009A7568">
        <w:rPr>
          <w:rFonts w:ascii="Times New Roman" w:hAnsi="Times New Roman" w:cs="Times New Roman"/>
          <w:b/>
          <w:bCs/>
          <w:sz w:val="24"/>
          <w:szCs w:val="24"/>
        </w:rPr>
        <w:t>:</w:t>
      </w:r>
    </w:p>
    <w:p w14:paraId="04915893" w14:textId="0DF54482"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 xml:space="preserve">observation of fixed acidity </w:t>
      </w:r>
    </w:p>
    <w:p w14:paraId="29A97CFB" w14:textId="0131B938"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fixed acidity feature shows a right-skewed distribution, with most values concentrated between 6 and 9. A small number of wines exhibit high fixed acidity levels, resulting in a long right tail. This indicates that extremely high acidity wines are relatively uncommon in the dataset.</w:t>
      </w:r>
    </w:p>
    <w:p w14:paraId="662C809F" w14:textId="7777777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 of volatile acidity</w:t>
      </w:r>
    </w:p>
    <w:p w14:paraId="544F52FD"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distribution of volatile acidity shows that most wines fall within a moderate range (approximately 0.3 to 0.8). Extremely low and extremely high volatile acidity values are rare. The distribution is right-skewed, indicating the presence of a few wines with unusually high volatile acidity.</w:t>
      </w:r>
    </w:p>
    <w:p w14:paraId="022F9E16" w14:textId="6B9B42DA" w:rsidR="009A7568" w:rsidRPr="009A7568" w:rsidRDefault="009A7568" w:rsidP="009A7568">
      <w:pPr>
        <w:rPr>
          <w:rFonts w:ascii="Times New Roman" w:hAnsi="Times New Roman" w:cs="Times New Roman"/>
          <w:sz w:val="24"/>
          <w:szCs w:val="24"/>
        </w:rPr>
      </w:pPr>
    </w:p>
    <w:p w14:paraId="77D0743A" w14:textId="7777777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 of residual sugar</w:t>
      </w:r>
    </w:p>
    <w:p w14:paraId="1307C4CB"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lastRenderedPageBreak/>
        <w:t>The distribution of residual sugar is right-skewed, with most wines having low residual sugar values concentrated around 1.5 - 2.5. A few wines exhibit very high residual sugar values, indicating the presence of outliers. Residual sugar shows a very weak correlation with wine quality but has a positive relationship with density. Higher density is slightly associated with lower wine quality.</w:t>
      </w:r>
    </w:p>
    <w:p w14:paraId="2C15638F" w14:textId="3E60972A" w:rsidR="009A7568" w:rsidRPr="009A7568" w:rsidRDefault="009A7568" w:rsidP="009A7568">
      <w:pPr>
        <w:rPr>
          <w:rFonts w:ascii="Times New Roman" w:hAnsi="Times New Roman" w:cs="Times New Roman"/>
          <w:b/>
          <w:bCs/>
          <w:sz w:val="24"/>
          <w:szCs w:val="24"/>
        </w:rPr>
      </w:pPr>
    </w:p>
    <w:p w14:paraId="4B99272F" w14:textId="7777777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 of citric acid</w:t>
      </w:r>
    </w:p>
    <w:p w14:paraId="4D8125CB"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distribution of citric acid shows that most wines have low to moderate citric acid values, primarily concentrated between 0.0 and 0.5. Higher citric acid values above 0.6 are rare, indicating a right-skewed distribution with a few outliers.</w:t>
      </w:r>
    </w:p>
    <w:p w14:paraId="6E93AFEA" w14:textId="1A93EFEA" w:rsidR="009A7568" w:rsidRPr="009A7568" w:rsidRDefault="009A7568" w:rsidP="009A7568">
      <w:pPr>
        <w:rPr>
          <w:rFonts w:ascii="Times New Roman" w:hAnsi="Times New Roman" w:cs="Times New Roman"/>
          <w:b/>
          <w:bCs/>
          <w:sz w:val="24"/>
          <w:szCs w:val="24"/>
        </w:rPr>
      </w:pPr>
    </w:p>
    <w:p w14:paraId="32D095AD" w14:textId="7777777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 of chlorides</w:t>
      </w:r>
    </w:p>
    <w:p w14:paraId="070AD675"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distribution of chlorides shows that most wines have low chloride levels, concentrated around 0.04 to 0.10. The distribution is right-skewed with a few wines exhibiting unusually high chloride values, indicating the presence of outliers. Higher chloride levels show a slight negative association with wine quality.</w:t>
      </w:r>
    </w:p>
    <w:p w14:paraId="45D1FA5B" w14:textId="3867ACB0" w:rsidR="009A7568" w:rsidRPr="009A7568" w:rsidRDefault="009A7568" w:rsidP="009A7568">
      <w:pPr>
        <w:rPr>
          <w:rFonts w:ascii="Times New Roman" w:hAnsi="Times New Roman" w:cs="Times New Roman"/>
          <w:sz w:val="24"/>
          <w:szCs w:val="24"/>
        </w:rPr>
      </w:pPr>
    </w:p>
    <w:p w14:paraId="237E4336" w14:textId="7777777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 xml:space="preserve">Observation of free </w:t>
      </w:r>
      <w:proofErr w:type="spellStart"/>
      <w:r w:rsidRPr="009A7568">
        <w:rPr>
          <w:rFonts w:ascii="Times New Roman" w:hAnsi="Times New Roman" w:cs="Times New Roman"/>
          <w:b/>
          <w:bCs/>
          <w:sz w:val="24"/>
          <w:szCs w:val="24"/>
        </w:rPr>
        <w:t>sulfur</w:t>
      </w:r>
      <w:proofErr w:type="spellEnd"/>
      <w:r w:rsidRPr="009A7568">
        <w:rPr>
          <w:rFonts w:ascii="Times New Roman" w:hAnsi="Times New Roman" w:cs="Times New Roman"/>
          <w:b/>
          <w:bCs/>
          <w:sz w:val="24"/>
          <w:szCs w:val="24"/>
        </w:rPr>
        <w:t xml:space="preserve"> dioxide</w:t>
      </w:r>
    </w:p>
    <w:p w14:paraId="3DE53367"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 xml:space="preserve">The distribution of free </w:t>
      </w:r>
      <w:proofErr w:type="spellStart"/>
      <w:r w:rsidRPr="009A7568">
        <w:rPr>
          <w:rFonts w:ascii="Times New Roman" w:hAnsi="Times New Roman" w:cs="Times New Roman"/>
          <w:sz w:val="24"/>
          <w:szCs w:val="24"/>
        </w:rPr>
        <w:t>sulfur</w:t>
      </w:r>
      <w:proofErr w:type="spellEnd"/>
      <w:r w:rsidRPr="009A7568">
        <w:rPr>
          <w:rFonts w:ascii="Times New Roman" w:hAnsi="Times New Roman" w:cs="Times New Roman"/>
          <w:sz w:val="24"/>
          <w:szCs w:val="24"/>
        </w:rPr>
        <w:t xml:space="preserve"> dioxide is right-skewed, with most wines having low to moderate </w:t>
      </w:r>
      <w:proofErr w:type="spellStart"/>
      <w:r w:rsidRPr="009A7568">
        <w:rPr>
          <w:rFonts w:ascii="Times New Roman" w:hAnsi="Times New Roman" w:cs="Times New Roman"/>
          <w:sz w:val="24"/>
          <w:szCs w:val="24"/>
        </w:rPr>
        <w:t>sulfur</w:t>
      </w:r>
      <w:proofErr w:type="spellEnd"/>
      <w:r w:rsidRPr="009A7568">
        <w:rPr>
          <w:rFonts w:ascii="Times New Roman" w:hAnsi="Times New Roman" w:cs="Times New Roman"/>
          <w:sz w:val="24"/>
          <w:szCs w:val="24"/>
        </w:rPr>
        <w:t xml:space="preserve"> dioxide levels, concentrated between approximately 5 and 25. A small number of wines exhibit unusually high values, indicating the presence of potential outliers.</w:t>
      </w:r>
    </w:p>
    <w:p w14:paraId="1CF1C685" w14:textId="7C58BD1E" w:rsidR="009A7568" w:rsidRPr="009A7568" w:rsidRDefault="009A7568" w:rsidP="009A7568">
      <w:pPr>
        <w:rPr>
          <w:rFonts w:ascii="Times New Roman" w:hAnsi="Times New Roman" w:cs="Times New Roman"/>
          <w:sz w:val="24"/>
          <w:szCs w:val="24"/>
        </w:rPr>
      </w:pPr>
    </w:p>
    <w:p w14:paraId="02599677" w14:textId="7777777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 of density</w:t>
      </w:r>
    </w:p>
    <w:p w14:paraId="41EE04E8"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distribution of density is approximately normal, with most wines having moderate density values. Very few wines exhibit extremely low or high density. The distribution appears nearly symmetric with a slight right skew, and no significant outliers are observed.</w:t>
      </w:r>
    </w:p>
    <w:p w14:paraId="633F2288" w14:textId="735C184A" w:rsidR="009A7568" w:rsidRPr="009A7568" w:rsidRDefault="009A7568" w:rsidP="009A7568">
      <w:pPr>
        <w:rPr>
          <w:rFonts w:ascii="Times New Roman" w:hAnsi="Times New Roman" w:cs="Times New Roman"/>
          <w:sz w:val="24"/>
          <w:szCs w:val="24"/>
        </w:rPr>
      </w:pPr>
    </w:p>
    <w:p w14:paraId="081C9B9E" w14:textId="7777777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 xml:space="preserve">Observation of </w:t>
      </w:r>
      <w:proofErr w:type="spellStart"/>
      <w:r w:rsidRPr="009A7568">
        <w:rPr>
          <w:rFonts w:ascii="Times New Roman" w:hAnsi="Times New Roman" w:cs="Times New Roman"/>
          <w:b/>
          <w:bCs/>
          <w:sz w:val="24"/>
          <w:szCs w:val="24"/>
        </w:rPr>
        <w:t>ph</w:t>
      </w:r>
      <w:proofErr w:type="spellEnd"/>
      <w:r w:rsidRPr="009A7568">
        <w:rPr>
          <w:rFonts w:ascii="Times New Roman" w:hAnsi="Times New Roman" w:cs="Times New Roman"/>
          <w:b/>
          <w:bCs/>
          <w:sz w:val="24"/>
          <w:szCs w:val="24"/>
        </w:rPr>
        <w:t xml:space="preserve"> value</w:t>
      </w:r>
    </w:p>
    <w:p w14:paraId="00D7670D" w14:textId="7C27F46E" w:rsid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pH distribution shows that most wines have moderate pH values around 3.2–3.4. Very few wines exhibit extremely low or high pH levels. The distribution is approximately normal with a slight right skew, and no strong outliers are clearly visible.</w:t>
      </w:r>
    </w:p>
    <w:p w14:paraId="0005E0FE" w14:textId="77777777" w:rsidR="009A7568" w:rsidRPr="009A7568" w:rsidRDefault="009A7568" w:rsidP="009A7568">
      <w:pPr>
        <w:rPr>
          <w:rFonts w:ascii="Times New Roman" w:hAnsi="Times New Roman" w:cs="Times New Roman"/>
          <w:sz w:val="24"/>
          <w:szCs w:val="24"/>
        </w:rPr>
      </w:pPr>
    </w:p>
    <w:p w14:paraId="6298FF10" w14:textId="77777777"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 of quality</w:t>
      </w:r>
    </w:p>
    <w:p w14:paraId="227E0280"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wine quality distribution is discrete and imbalanced, dominated by medium-quality wines (ratings 5 and 6), with very few low- and high-quality samples.</w:t>
      </w:r>
    </w:p>
    <w:p w14:paraId="0CDF2ABB" w14:textId="77777777" w:rsidR="007D3312" w:rsidRDefault="007D3312" w:rsidP="007D3312">
      <w:pPr>
        <w:rPr>
          <w:rFonts w:ascii="Times New Roman" w:hAnsi="Times New Roman" w:cs="Times New Roman"/>
          <w:sz w:val="24"/>
          <w:szCs w:val="24"/>
        </w:rPr>
      </w:pPr>
    </w:p>
    <w:p w14:paraId="6F4E4F9B" w14:textId="47717968"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lastRenderedPageBreak/>
        <w:t>Observation</w:t>
      </w:r>
      <w:r w:rsidRPr="009A7568">
        <w:rPr>
          <w:rFonts w:ascii="Times New Roman" w:hAnsi="Times New Roman" w:cs="Times New Roman"/>
          <w:b/>
          <w:bCs/>
          <w:sz w:val="24"/>
          <w:szCs w:val="24"/>
        </w:rPr>
        <w:t xml:space="preserve"> of alcohol</w:t>
      </w:r>
    </w:p>
    <w:p w14:paraId="2A50D6CF" w14:textId="77777777" w:rsid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alcohol feature shows a right-skewed distribution, indicating that most wine samples have alcohol content between 9% and 11%. Higher alcohol values are less frequent, resulting in a long right tail. This suggests that wines with very high alcohol content are relatively rare in the dataset.</w:t>
      </w:r>
    </w:p>
    <w:p w14:paraId="0A7671AC" w14:textId="5DFDA58B" w:rsidR="00F8591D" w:rsidRDefault="00F8591D" w:rsidP="009A7568">
      <w:pPr>
        <w:rPr>
          <w:rFonts w:ascii="Times New Roman" w:hAnsi="Times New Roman" w:cs="Times New Roman"/>
          <w:sz w:val="24"/>
          <w:szCs w:val="24"/>
        </w:rPr>
      </w:pPr>
      <w:r>
        <w:rPr>
          <w:noProof/>
        </w:rPr>
        <w:drawing>
          <wp:inline distT="0" distB="0" distL="0" distR="0" wp14:anchorId="4669582F" wp14:editId="54CB6F41">
            <wp:extent cx="3474720" cy="2627598"/>
            <wp:effectExtent l="0" t="0" r="0" b="1905"/>
            <wp:docPr id="1336247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4773" cy="2635200"/>
                    </a:xfrm>
                    <a:prstGeom prst="rect">
                      <a:avLst/>
                    </a:prstGeom>
                    <a:noFill/>
                    <a:ln>
                      <a:noFill/>
                    </a:ln>
                  </pic:spPr>
                </pic:pic>
              </a:graphicData>
            </a:graphic>
          </wp:inline>
        </w:drawing>
      </w:r>
    </w:p>
    <w:p w14:paraId="513DA67F" w14:textId="77777777" w:rsidR="009A7568" w:rsidRDefault="009A7568" w:rsidP="009A7568">
      <w:pPr>
        <w:rPr>
          <w:rFonts w:ascii="Times New Roman" w:hAnsi="Times New Roman" w:cs="Times New Roman"/>
          <w:sz w:val="24"/>
          <w:szCs w:val="24"/>
        </w:rPr>
      </w:pPr>
    </w:p>
    <w:p w14:paraId="18834842" w14:textId="70D3D906"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w:t>
      </w:r>
      <w:r w:rsidRPr="009A7568">
        <w:rPr>
          <w:rFonts w:ascii="Times New Roman" w:hAnsi="Times New Roman" w:cs="Times New Roman"/>
          <w:b/>
          <w:bCs/>
          <w:sz w:val="24"/>
          <w:szCs w:val="24"/>
        </w:rPr>
        <w:t xml:space="preserve"> from the boxplot</w:t>
      </w:r>
    </w:p>
    <w:p w14:paraId="7F77D81A" w14:textId="77777777" w:rsid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Most wines have moderate fixed acidity, while a small number of wines exhibit unusually high acidity values.</w:t>
      </w:r>
    </w:p>
    <w:p w14:paraId="5F2AA625" w14:textId="77777777" w:rsidR="009A7568" w:rsidRDefault="009A7568" w:rsidP="009A7568">
      <w:pPr>
        <w:rPr>
          <w:rFonts w:ascii="Times New Roman" w:hAnsi="Times New Roman" w:cs="Times New Roman"/>
          <w:sz w:val="24"/>
          <w:szCs w:val="24"/>
        </w:rPr>
      </w:pPr>
    </w:p>
    <w:p w14:paraId="4638C8DE" w14:textId="77777777" w:rsid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BIVARIATE</w:t>
      </w:r>
    </w:p>
    <w:p w14:paraId="4AE6D521" w14:textId="15D81EBB"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w:t>
      </w:r>
      <w:r>
        <w:rPr>
          <w:rFonts w:ascii="Times New Roman" w:hAnsi="Times New Roman" w:cs="Times New Roman"/>
          <w:b/>
          <w:bCs/>
          <w:sz w:val="24"/>
          <w:szCs w:val="24"/>
        </w:rPr>
        <w:t xml:space="preserve"> from the boxplot</w:t>
      </w:r>
    </w:p>
    <w:p w14:paraId="148B40B0"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Moderate quality wines dominate the dataset → most wines are 5 or 6 in quality.</w:t>
      </w:r>
    </w:p>
    <w:p w14:paraId="3D3D506B"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High alcohol outliers exist even in these moderate-quality wines → alcohol alone does not guarantee high quality.</w:t>
      </w:r>
    </w:p>
    <w:p w14:paraId="7442E05A" w14:textId="77777777" w:rsid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Outliers tell us about variability → Some moderate-quality wines have unusually high alcohol, but their quality is still moderate.</w:t>
      </w:r>
    </w:p>
    <w:p w14:paraId="4B4B152E" w14:textId="78DE3481" w:rsidR="00F8591D" w:rsidRPr="009A7568" w:rsidRDefault="00F8591D" w:rsidP="009A7568">
      <w:pPr>
        <w:rPr>
          <w:rFonts w:ascii="Times New Roman" w:hAnsi="Times New Roman" w:cs="Times New Roman"/>
          <w:sz w:val="24"/>
          <w:szCs w:val="24"/>
        </w:rPr>
      </w:pPr>
      <w:r>
        <w:rPr>
          <w:noProof/>
        </w:rPr>
        <w:lastRenderedPageBreak/>
        <w:drawing>
          <wp:inline distT="0" distB="0" distL="0" distR="0" wp14:anchorId="550E014D" wp14:editId="0F71ECDE">
            <wp:extent cx="2446020" cy="2361536"/>
            <wp:effectExtent l="0" t="0" r="0" b="1270"/>
            <wp:docPr id="127966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2347" cy="2377299"/>
                    </a:xfrm>
                    <a:prstGeom prst="rect">
                      <a:avLst/>
                    </a:prstGeom>
                    <a:noFill/>
                    <a:ln>
                      <a:noFill/>
                    </a:ln>
                  </pic:spPr>
                </pic:pic>
              </a:graphicData>
            </a:graphic>
          </wp:inline>
        </w:drawing>
      </w:r>
    </w:p>
    <w:p w14:paraId="2EDC9478" w14:textId="77777777" w:rsidR="009A7568" w:rsidRPr="009A7568" w:rsidRDefault="009A7568" w:rsidP="009A7568">
      <w:pPr>
        <w:rPr>
          <w:rFonts w:ascii="Times New Roman" w:hAnsi="Times New Roman" w:cs="Times New Roman"/>
          <w:b/>
          <w:bCs/>
          <w:sz w:val="24"/>
          <w:szCs w:val="24"/>
        </w:rPr>
      </w:pPr>
    </w:p>
    <w:p w14:paraId="314153DE" w14:textId="5D2B0475" w:rsidR="009A7568" w:rsidRPr="009A7568" w:rsidRDefault="009A7568" w:rsidP="009A7568">
      <w:pPr>
        <w:rPr>
          <w:rFonts w:ascii="Times New Roman" w:hAnsi="Times New Roman" w:cs="Times New Roman"/>
          <w:b/>
          <w:bCs/>
          <w:sz w:val="24"/>
          <w:szCs w:val="24"/>
        </w:rPr>
      </w:pPr>
      <w:r w:rsidRPr="009A7568">
        <w:rPr>
          <w:rFonts w:ascii="Times New Roman" w:hAnsi="Times New Roman" w:cs="Times New Roman"/>
          <w:b/>
          <w:bCs/>
          <w:sz w:val="24"/>
          <w:szCs w:val="24"/>
        </w:rPr>
        <w:t>Observation</w:t>
      </w:r>
      <w:r>
        <w:rPr>
          <w:rFonts w:ascii="Times New Roman" w:hAnsi="Times New Roman" w:cs="Times New Roman"/>
          <w:b/>
          <w:bCs/>
          <w:sz w:val="24"/>
          <w:szCs w:val="24"/>
        </w:rPr>
        <w:t xml:space="preserve"> from the scatterplot between alcohol and volatile acidity</w:t>
      </w:r>
    </w:p>
    <w:p w14:paraId="323B26C5" w14:textId="77777777" w:rsidR="009A7568" w:rsidRPr="009A7568" w:rsidRDefault="009A7568" w:rsidP="009A7568">
      <w:pPr>
        <w:rPr>
          <w:rFonts w:ascii="Times New Roman" w:hAnsi="Times New Roman" w:cs="Times New Roman"/>
          <w:sz w:val="24"/>
          <w:szCs w:val="24"/>
        </w:rPr>
      </w:pPr>
      <w:r w:rsidRPr="009A7568">
        <w:rPr>
          <w:rFonts w:ascii="Times New Roman" w:hAnsi="Times New Roman" w:cs="Times New Roman"/>
          <w:sz w:val="24"/>
          <w:szCs w:val="24"/>
        </w:rPr>
        <w:t>The scatter plot shows a negative relationship between alcohol and volatile acidity. Low-quality wines are characterized by higher volatile acidity and lower alcohol content, while high-quality wines tend to have higher alcohol and lower volatile acidity. Most wines in the dataset fall under medium quality (5 and 6), indicating that moderate alcohol and acidity levels dominate the dataset.</w:t>
      </w:r>
    </w:p>
    <w:p w14:paraId="3FBC8A0E" w14:textId="77777777" w:rsidR="009A7568" w:rsidRPr="009A7568" w:rsidRDefault="009A7568" w:rsidP="009A7568">
      <w:pPr>
        <w:rPr>
          <w:rFonts w:ascii="Times New Roman" w:hAnsi="Times New Roman" w:cs="Times New Roman"/>
          <w:sz w:val="24"/>
          <w:szCs w:val="24"/>
        </w:rPr>
      </w:pPr>
    </w:p>
    <w:p w14:paraId="5733C63A" w14:textId="1B4C1F9D" w:rsidR="009A7568" w:rsidRPr="009A7568" w:rsidRDefault="00F8591D" w:rsidP="009A7568">
      <w:pPr>
        <w:rPr>
          <w:rFonts w:ascii="Times New Roman" w:hAnsi="Times New Roman" w:cs="Times New Roman"/>
          <w:sz w:val="24"/>
          <w:szCs w:val="24"/>
        </w:rPr>
      </w:pPr>
      <w:r>
        <w:rPr>
          <w:noProof/>
        </w:rPr>
        <w:drawing>
          <wp:inline distT="0" distB="0" distL="0" distR="0" wp14:anchorId="12D39D45" wp14:editId="6F4A7930">
            <wp:extent cx="2700834" cy="2057400"/>
            <wp:effectExtent l="0" t="0" r="4445" b="0"/>
            <wp:docPr id="50286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8306" cy="2063092"/>
                    </a:xfrm>
                    <a:prstGeom prst="rect">
                      <a:avLst/>
                    </a:prstGeom>
                    <a:noFill/>
                    <a:ln>
                      <a:noFill/>
                    </a:ln>
                  </pic:spPr>
                </pic:pic>
              </a:graphicData>
            </a:graphic>
          </wp:inline>
        </w:drawing>
      </w:r>
    </w:p>
    <w:p w14:paraId="009BFD96" w14:textId="77777777" w:rsidR="009A7568" w:rsidRPr="007D3312" w:rsidRDefault="009A7568" w:rsidP="007D3312">
      <w:pPr>
        <w:rPr>
          <w:rFonts w:ascii="Times New Roman" w:hAnsi="Times New Roman" w:cs="Times New Roman"/>
          <w:sz w:val="24"/>
          <w:szCs w:val="24"/>
        </w:rPr>
      </w:pPr>
    </w:p>
    <w:p w14:paraId="678A6F75" w14:textId="41AEF07F" w:rsidR="003C4255" w:rsidRPr="003C4255" w:rsidRDefault="003C4255" w:rsidP="003C4255">
      <w:pPr>
        <w:rPr>
          <w:rFonts w:ascii="Times New Roman" w:hAnsi="Times New Roman" w:cs="Times New Roman"/>
          <w:b/>
          <w:bCs/>
          <w:sz w:val="24"/>
          <w:szCs w:val="24"/>
        </w:rPr>
      </w:pPr>
      <w:r w:rsidRPr="003C4255">
        <w:rPr>
          <w:rFonts w:ascii="Times New Roman" w:hAnsi="Times New Roman" w:cs="Times New Roman"/>
          <w:b/>
          <w:bCs/>
          <w:sz w:val="24"/>
          <w:szCs w:val="24"/>
        </w:rPr>
        <w:t>Conclusion</w:t>
      </w:r>
      <w:r>
        <w:rPr>
          <w:rFonts w:ascii="Times New Roman" w:hAnsi="Times New Roman" w:cs="Times New Roman"/>
          <w:b/>
          <w:bCs/>
          <w:sz w:val="24"/>
          <w:szCs w:val="24"/>
        </w:rPr>
        <w:t>:</w:t>
      </w:r>
    </w:p>
    <w:p w14:paraId="44E2D0EB" w14:textId="77777777" w:rsidR="003C4255" w:rsidRDefault="003C4255" w:rsidP="003C4255">
      <w:pPr>
        <w:rPr>
          <w:rFonts w:ascii="Times New Roman" w:hAnsi="Times New Roman" w:cs="Times New Roman"/>
          <w:sz w:val="24"/>
          <w:szCs w:val="24"/>
        </w:rPr>
      </w:pPr>
      <w:r w:rsidRPr="003C4255">
        <w:rPr>
          <w:rFonts w:ascii="Times New Roman" w:hAnsi="Times New Roman" w:cs="Times New Roman"/>
          <w:sz w:val="24"/>
          <w:szCs w:val="24"/>
        </w:rPr>
        <w:t>This Exploratory Data Analysis of the red wine quality dataset provides valuable insights into the factors influencing wine quality. The analysis shows that wine quality does not depend on a single feature, but rather on a combination of physicochemical properties. Alcohol content and volatile acidity play the most significant roles, while other features contribute moderately.</w:t>
      </w:r>
    </w:p>
    <w:p w14:paraId="7609929E" w14:textId="03D39BF1" w:rsidR="00F8591D" w:rsidRPr="003C4255" w:rsidRDefault="00F8591D" w:rsidP="003C4255">
      <w:pPr>
        <w:rPr>
          <w:rFonts w:ascii="Times New Roman" w:hAnsi="Times New Roman" w:cs="Times New Roman"/>
          <w:sz w:val="24"/>
          <w:szCs w:val="24"/>
        </w:rPr>
      </w:pPr>
      <w:r w:rsidRPr="00F8591D">
        <w:rPr>
          <w:rFonts w:ascii="Times New Roman" w:hAnsi="Times New Roman" w:cs="Times New Roman"/>
          <w:sz w:val="24"/>
          <w:szCs w:val="24"/>
        </w:rPr>
        <w:t>Therefore, wine quality is a multifactorial outcome influenced by the combined effect of physicochemical properties rather than a single dominant factor.</w:t>
      </w:r>
    </w:p>
    <w:p w14:paraId="3D1FC6FF" w14:textId="77777777" w:rsidR="003C4255" w:rsidRPr="003C4255" w:rsidRDefault="003C4255" w:rsidP="003C4255">
      <w:pPr>
        <w:rPr>
          <w:rFonts w:ascii="Times New Roman" w:hAnsi="Times New Roman" w:cs="Times New Roman"/>
          <w:sz w:val="24"/>
          <w:szCs w:val="24"/>
        </w:rPr>
      </w:pPr>
    </w:p>
    <w:p w14:paraId="6925CD76" w14:textId="77777777" w:rsidR="003C4255" w:rsidRPr="007D3312" w:rsidRDefault="003C4255" w:rsidP="007D3312">
      <w:pPr>
        <w:rPr>
          <w:rFonts w:ascii="Times New Roman" w:hAnsi="Times New Roman" w:cs="Times New Roman"/>
          <w:b/>
          <w:bCs/>
          <w:sz w:val="24"/>
          <w:szCs w:val="24"/>
        </w:rPr>
      </w:pPr>
    </w:p>
    <w:p w14:paraId="732FE96A" w14:textId="77777777" w:rsidR="007D3312" w:rsidRPr="007D3312" w:rsidRDefault="007D3312" w:rsidP="007D3312">
      <w:pPr>
        <w:rPr>
          <w:rFonts w:ascii="Times New Roman" w:hAnsi="Times New Roman" w:cs="Times New Roman"/>
          <w:sz w:val="24"/>
          <w:szCs w:val="24"/>
        </w:rPr>
      </w:pPr>
    </w:p>
    <w:p w14:paraId="174E2CFA" w14:textId="77777777" w:rsidR="007D3312" w:rsidRPr="007D3312" w:rsidRDefault="007D3312" w:rsidP="007D3312">
      <w:pPr>
        <w:rPr>
          <w:rFonts w:ascii="Times New Roman" w:hAnsi="Times New Roman" w:cs="Times New Roman"/>
          <w:b/>
          <w:bCs/>
          <w:sz w:val="32"/>
          <w:szCs w:val="32"/>
          <w:lang w:val="en-US"/>
        </w:rPr>
      </w:pPr>
    </w:p>
    <w:sectPr w:rsidR="007D3312" w:rsidRPr="007D3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4248B"/>
    <w:multiLevelType w:val="multilevel"/>
    <w:tmpl w:val="2AF6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8541F"/>
    <w:multiLevelType w:val="multilevel"/>
    <w:tmpl w:val="F0AE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A5811"/>
    <w:multiLevelType w:val="multilevel"/>
    <w:tmpl w:val="B9EA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465317">
    <w:abstractNumId w:val="2"/>
  </w:num>
  <w:num w:numId="2" w16cid:durableId="1122728120">
    <w:abstractNumId w:val="1"/>
  </w:num>
  <w:num w:numId="3" w16cid:durableId="25023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12"/>
    <w:rsid w:val="00290881"/>
    <w:rsid w:val="003C4255"/>
    <w:rsid w:val="007D3312"/>
    <w:rsid w:val="009304D5"/>
    <w:rsid w:val="009A7568"/>
    <w:rsid w:val="00A839AE"/>
    <w:rsid w:val="00D671C1"/>
    <w:rsid w:val="00F8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A566"/>
  <w15:chartTrackingRefBased/>
  <w15:docId w15:val="{D9931024-818D-4794-BAE2-E75699A5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312"/>
    <w:rPr>
      <w:rFonts w:eastAsiaTheme="majorEastAsia" w:cstheme="majorBidi"/>
      <w:color w:val="272727" w:themeColor="text1" w:themeTint="D8"/>
    </w:rPr>
  </w:style>
  <w:style w:type="paragraph" w:styleId="Title">
    <w:name w:val="Title"/>
    <w:basedOn w:val="Normal"/>
    <w:next w:val="Normal"/>
    <w:link w:val="TitleChar"/>
    <w:uiPriority w:val="10"/>
    <w:qFormat/>
    <w:rsid w:val="007D3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312"/>
    <w:pPr>
      <w:spacing w:before="160"/>
      <w:jc w:val="center"/>
    </w:pPr>
    <w:rPr>
      <w:i/>
      <w:iCs/>
      <w:color w:val="404040" w:themeColor="text1" w:themeTint="BF"/>
    </w:rPr>
  </w:style>
  <w:style w:type="character" w:customStyle="1" w:styleId="QuoteChar">
    <w:name w:val="Quote Char"/>
    <w:basedOn w:val="DefaultParagraphFont"/>
    <w:link w:val="Quote"/>
    <w:uiPriority w:val="29"/>
    <w:rsid w:val="007D3312"/>
    <w:rPr>
      <w:i/>
      <w:iCs/>
      <w:color w:val="404040" w:themeColor="text1" w:themeTint="BF"/>
    </w:rPr>
  </w:style>
  <w:style w:type="paragraph" w:styleId="ListParagraph">
    <w:name w:val="List Paragraph"/>
    <w:basedOn w:val="Normal"/>
    <w:uiPriority w:val="34"/>
    <w:qFormat/>
    <w:rsid w:val="007D3312"/>
    <w:pPr>
      <w:ind w:left="720"/>
      <w:contextualSpacing/>
    </w:pPr>
  </w:style>
  <w:style w:type="character" w:styleId="IntenseEmphasis">
    <w:name w:val="Intense Emphasis"/>
    <w:basedOn w:val="DefaultParagraphFont"/>
    <w:uiPriority w:val="21"/>
    <w:qFormat/>
    <w:rsid w:val="007D3312"/>
    <w:rPr>
      <w:i/>
      <w:iCs/>
      <w:color w:val="2F5496" w:themeColor="accent1" w:themeShade="BF"/>
    </w:rPr>
  </w:style>
  <w:style w:type="paragraph" w:styleId="IntenseQuote">
    <w:name w:val="Intense Quote"/>
    <w:basedOn w:val="Normal"/>
    <w:next w:val="Normal"/>
    <w:link w:val="IntenseQuoteChar"/>
    <w:uiPriority w:val="30"/>
    <w:qFormat/>
    <w:rsid w:val="007D3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312"/>
    <w:rPr>
      <w:i/>
      <w:iCs/>
      <w:color w:val="2F5496" w:themeColor="accent1" w:themeShade="BF"/>
    </w:rPr>
  </w:style>
  <w:style w:type="character" w:styleId="IntenseReference">
    <w:name w:val="Intense Reference"/>
    <w:basedOn w:val="DefaultParagraphFont"/>
    <w:uiPriority w:val="32"/>
    <w:qFormat/>
    <w:rsid w:val="007D33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selvameena Nainar</dc:creator>
  <cp:keywords/>
  <dc:description/>
  <cp:lastModifiedBy>selvameena Nainar</cp:lastModifiedBy>
  <cp:revision>1</cp:revision>
  <dcterms:created xsi:type="dcterms:W3CDTF">2026-01-21T08:23:00Z</dcterms:created>
  <dcterms:modified xsi:type="dcterms:W3CDTF">2026-01-21T09:05:00Z</dcterms:modified>
</cp:coreProperties>
</file>