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61F0A" w:rsidRPr="00361F0A" w:rsidRDefault="00D06591">
      <w:pPr>
        <w:rPr>
          <w:rFonts w:ascii="Arial Black" w:hAnsi="Arial Black"/>
          <w:b/>
          <w:bCs/>
          <w:color w:val="5B9BD5" w:themeColor="accent1"/>
          <w:sz w:val="40"/>
          <w:szCs w:val="40"/>
        </w:rPr>
      </w:pPr>
      <w:r>
        <w:rPr>
          <w:rFonts w:ascii="Arial Black" w:hAnsi="Arial Black"/>
          <w:b/>
          <w:bCs/>
          <w:color w:val="5B9BD5" w:themeColor="accent1"/>
          <w:sz w:val="40"/>
          <w:szCs w:val="40"/>
        </w:rPr>
        <w:t>Key Insights</w:t>
      </w:r>
      <w:r w:rsidR="00361F0A" w:rsidRPr="00361F0A">
        <w:rPr>
          <w:rFonts w:ascii="Arial Black" w:hAnsi="Arial Black"/>
          <w:b/>
          <w:bCs/>
          <w:color w:val="5B9BD5" w:themeColor="accent1"/>
          <w:sz w:val="40"/>
          <w:szCs w:val="40"/>
        </w:rPr>
        <w:t xml:space="preserve"> of the Data</w:t>
      </w:r>
    </w:p>
    <w:p w:rsidR="00361F0A" w:rsidRDefault="00361F0A">
      <w:pPr>
        <w:rPr>
          <w:rFonts w:ascii="Aptos Display" w:hAnsi="Aptos Display"/>
          <w:color w:val="000000" w:themeColor="text1"/>
          <w:sz w:val="24"/>
          <w:szCs w:val="24"/>
        </w:rPr>
      </w:pPr>
      <w:r w:rsidRPr="00361F0A">
        <w:rPr>
          <w:rFonts w:ascii="Aptos Display" w:hAnsi="Aptos Display"/>
          <w:color w:val="000000" w:themeColor="text1"/>
          <w:sz w:val="24"/>
          <w:szCs w:val="24"/>
        </w:rPr>
        <w:t xml:space="preserve">The data revolves around the history of applicants who applied for various positions from 2023 to 2024. After detailed analysis through the data it is evident that high volume of applicants applied on Dec 2023-Jan 2024. </w:t>
      </w:r>
      <w:r>
        <w:rPr>
          <w:rFonts w:ascii="Aptos Display" w:hAnsi="Aptos Display"/>
          <w:color w:val="000000" w:themeColor="text1"/>
          <w:sz w:val="24"/>
          <w:szCs w:val="24"/>
        </w:rPr>
        <w:t xml:space="preserve">A highest number of 113 applicants was received for many positions on the week no 5. </w:t>
      </w:r>
    </w:p>
    <w:p w:rsidR="00361F0A" w:rsidRDefault="00361F0A">
      <w:pPr>
        <w:rPr>
          <w:rFonts w:ascii="Aptos Display" w:hAnsi="Aptos Display"/>
          <w:color w:val="000000" w:themeColor="text1"/>
          <w:sz w:val="24"/>
          <w:szCs w:val="24"/>
        </w:rPr>
      </w:pPr>
      <w:r>
        <w:rPr>
          <w:rFonts w:ascii="Aptos Display" w:hAnsi="Aptos Display"/>
          <w:color w:val="000000" w:themeColor="text1"/>
          <w:sz w:val="24"/>
          <w:szCs w:val="24"/>
        </w:rPr>
        <w:t xml:space="preserve">Applicants who were selected were joined the organization only from the start of 2024. There were around 47 duplicates entry of the applicants which was highlighted in the status column. </w:t>
      </w:r>
      <w:r w:rsidR="00D06591">
        <w:rPr>
          <w:rFonts w:ascii="Aptos Display" w:hAnsi="Aptos Display"/>
          <w:color w:val="000000" w:themeColor="text1"/>
          <w:sz w:val="24"/>
          <w:szCs w:val="24"/>
        </w:rPr>
        <w:t xml:space="preserve">Nearly half of the applicants who applied was rejected since they didn’t </w:t>
      </w:r>
      <w:r w:rsidR="00D71F0F">
        <w:rPr>
          <w:rFonts w:ascii="Aptos Display" w:hAnsi="Aptos Display"/>
          <w:color w:val="000000" w:themeColor="text1"/>
          <w:sz w:val="24"/>
          <w:szCs w:val="24"/>
        </w:rPr>
        <w:t>clear</w:t>
      </w:r>
      <w:r w:rsidR="00D06591">
        <w:rPr>
          <w:rFonts w:ascii="Aptos Display" w:hAnsi="Aptos Display"/>
          <w:color w:val="000000" w:themeColor="text1"/>
          <w:sz w:val="24"/>
          <w:szCs w:val="24"/>
        </w:rPr>
        <w:t xml:space="preserve"> the Assessment test conducted by the Organization. Around 300 applicants will be joined in the near future as they had cleared the Assessment test. </w:t>
      </w:r>
    </w:p>
    <w:p w:rsidR="00D71F0F" w:rsidRDefault="00D06591">
      <w:pPr>
        <w:rPr>
          <w:rFonts w:ascii="Aptos Display" w:hAnsi="Aptos Display"/>
          <w:color w:val="000000" w:themeColor="text1"/>
          <w:sz w:val="24"/>
          <w:szCs w:val="24"/>
        </w:rPr>
      </w:pPr>
      <w:r>
        <w:rPr>
          <w:rFonts w:ascii="Aptos Display" w:hAnsi="Aptos Display"/>
          <w:color w:val="000000" w:themeColor="text1"/>
          <w:sz w:val="24"/>
          <w:szCs w:val="24"/>
        </w:rPr>
        <w:t xml:space="preserve">The Minimum score to clear the Assessment is 5. As many as 317 applicants applied for many positions through website which was nearly 42% of the total source of applications followed by Job </w:t>
      </w:r>
      <w:r w:rsidR="00D71F0F">
        <w:rPr>
          <w:rFonts w:ascii="Aptos Display" w:hAnsi="Aptos Display"/>
          <w:color w:val="000000" w:themeColor="text1"/>
          <w:sz w:val="24"/>
          <w:szCs w:val="24"/>
        </w:rPr>
        <w:t>Board (</w:t>
      </w:r>
      <w:r>
        <w:rPr>
          <w:rFonts w:ascii="Aptos Display" w:hAnsi="Aptos Display"/>
          <w:color w:val="000000" w:themeColor="text1"/>
          <w:sz w:val="24"/>
          <w:szCs w:val="24"/>
        </w:rPr>
        <w:t>30%)</w:t>
      </w:r>
      <w:r w:rsidR="00D71F0F">
        <w:rPr>
          <w:rFonts w:ascii="Aptos Display" w:hAnsi="Aptos Display"/>
          <w:color w:val="000000" w:themeColor="text1"/>
          <w:sz w:val="24"/>
          <w:szCs w:val="24"/>
        </w:rPr>
        <w:t xml:space="preserve"> </w:t>
      </w:r>
      <w:r>
        <w:rPr>
          <w:rFonts w:ascii="Aptos Display" w:hAnsi="Aptos Display"/>
          <w:color w:val="000000" w:themeColor="text1"/>
          <w:sz w:val="24"/>
          <w:szCs w:val="24"/>
        </w:rPr>
        <w:t>and Referral</w:t>
      </w:r>
      <w:r w:rsidR="00D71F0F">
        <w:rPr>
          <w:rFonts w:ascii="Aptos Display" w:hAnsi="Aptos Display"/>
          <w:color w:val="000000" w:themeColor="text1"/>
          <w:sz w:val="24"/>
          <w:szCs w:val="24"/>
        </w:rPr>
        <w:t xml:space="preserve"> </w:t>
      </w:r>
      <w:r>
        <w:rPr>
          <w:rFonts w:ascii="Aptos Display" w:hAnsi="Aptos Display"/>
          <w:color w:val="000000" w:themeColor="text1"/>
          <w:sz w:val="24"/>
          <w:szCs w:val="24"/>
        </w:rPr>
        <w:t xml:space="preserve">(28%). People who applied for the position for </w:t>
      </w:r>
      <w:r w:rsidR="00D71F0F">
        <w:rPr>
          <w:rFonts w:ascii="Aptos Display" w:hAnsi="Aptos Display"/>
          <w:color w:val="000000" w:themeColor="text1"/>
          <w:sz w:val="24"/>
          <w:szCs w:val="24"/>
        </w:rPr>
        <w:t xml:space="preserve">marketing ha higher percentage of achieving better Assessment score. </w:t>
      </w:r>
    </w:p>
    <w:p w:rsidR="00D06591" w:rsidRDefault="00D71F0F">
      <w:pPr>
        <w:rPr>
          <w:rFonts w:ascii="Aptos Display" w:hAnsi="Aptos Display"/>
          <w:color w:val="000000" w:themeColor="text1"/>
          <w:sz w:val="24"/>
          <w:szCs w:val="24"/>
        </w:rPr>
      </w:pPr>
      <w:r>
        <w:rPr>
          <w:rFonts w:ascii="Aptos Display" w:hAnsi="Aptos Display"/>
          <w:color w:val="000000" w:themeColor="text1"/>
          <w:sz w:val="24"/>
          <w:szCs w:val="24"/>
        </w:rPr>
        <w:t>Nearly 120 employees already started working for the organization. An interactive and dynamic dashboard is available at the end of the excel file about the trends and patterns of the applicants and employee data.</w:t>
      </w:r>
    </w:p>
    <w:p w:rsidR="00361F0A" w:rsidRPr="00361F0A" w:rsidRDefault="00361F0A">
      <w:pPr>
        <w:rPr>
          <w:rFonts w:ascii="Aptos Display" w:hAnsi="Aptos Display"/>
          <w:color w:val="000000" w:themeColor="text1"/>
          <w:sz w:val="24"/>
          <w:szCs w:val="24"/>
        </w:rPr>
      </w:pPr>
    </w:p>
    <w:p w:rsidR="00361F0A" w:rsidRPr="00361F0A" w:rsidRDefault="00361F0A">
      <w:pPr>
        <w:rPr>
          <w:rFonts w:ascii="Aptos Display" w:hAnsi="Aptos Display"/>
          <w:color w:val="000000" w:themeColor="text1"/>
          <w:sz w:val="32"/>
          <w:szCs w:val="32"/>
        </w:rPr>
      </w:pPr>
    </w:p>
    <w:sectPr w:rsidR="00361F0A" w:rsidRPr="00361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IN" w:vendorID="64" w:dllVersion="6" w:nlCheck="1" w:checkStyle="0"/>
  <w:activeWritingStyle w:appName="MSWord" w:lang="en-IN"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CB4"/>
    <w:rsid w:val="00057B98"/>
    <w:rsid w:val="002A4CB4"/>
    <w:rsid w:val="00361F0A"/>
    <w:rsid w:val="00D06591"/>
    <w:rsid w:val="00D71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37DF"/>
  <w15:chartTrackingRefBased/>
  <w15:docId w15:val="{436772DF-F587-4EED-A562-25FC4C4EF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Sneha.Bajaj</dc:creator>
  <cp:keywords/>
  <dc:description/>
  <cp:lastModifiedBy>Monisha</cp:lastModifiedBy>
  <cp:revision>3</cp:revision>
  <dcterms:created xsi:type="dcterms:W3CDTF">2024-05-08T19:18:00Z</dcterms:created>
  <dcterms:modified xsi:type="dcterms:W3CDTF">2024-05-11T04:31:00Z</dcterms:modified>
</cp:coreProperties>
</file>