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EED25F">
      <w:pPr>
        <w:pStyle w:val="2"/>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Exercise 1: Fast vs Thinking Mode Comparison</w:t>
      </w:r>
    </w:p>
    <w:p w14:paraId="30352324">
      <w:pPr>
        <w:pStyle w:val="5"/>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Learner Testing &amp; Observation:</w:t>
      </w:r>
      <w:bookmarkStart w:id="0" w:name="_GoBack"/>
      <w:bookmarkEnd w:id="0"/>
    </w:p>
    <w:p w14:paraId="142736D4">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Fast Mode (Poem):</w:t>
      </w:r>
      <w:r>
        <w:rPr>
          <w:rFonts w:hint="default" w:ascii="Times New Roman" w:hAnsi="Times New Roman" w:cs="Times New Roman"/>
          <w:i w:val="0"/>
          <w:iCs w:val="0"/>
          <w:sz w:val="28"/>
          <w:szCs w:val="28"/>
        </w:rPr>
        <w:t xml:space="preserve"> I asked for a short poem about the ocean. It generated a beautifully structured, rhyming poem in about two seconds. It was creative, fluid, and instant.</w:t>
      </w:r>
    </w:p>
    <w:p w14:paraId="6E80726F">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Thinking Mode (Math Logic):</w:t>
      </w:r>
      <w:r>
        <w:rPr>
          <w:rFonts w:hint="default" w:ascii="Times New Roman" w:hAnsi="Times New Roman" w:cs="Times New Roman"/>
          <w:i w:val="0"/>
          <w:iCs w:val="0"/>
          <w:sz w:val="28"/>
          <w:szCs w:val="28"/>
        </w:rPr>
        <w:t xml:space="preserve"> I pasted the train problem. Thinking mode took a moment longer and actually displayed a dropdown of its reasoning steps. It calculated that Train A travels 80km in the first hour (9 AM to 10 AM), leaving 1,320km between them. It then calculated their combined relative speed (180 km/h) and divided 1,320 by 180 to get exactly 7 hours and 20 minutes. It concluded they would meet at 5:20 PM, 1,400km from their respective start points.</w:t>
      </w:r>
    </w:p>
    <w:p w14:paraId="310EA6F5">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Fast Mode (Math Logic):</w:t>
      </w:r>
      <w:r>
        <w:rPr>
          <w:rFonts w:hint="default" w:ascii="Times New Roman" w:hAnsi="Times New Roman" w:cs="Times New Roman"/>
          <w:i w:val="0"/>
          <w:iCs w:val="0"/>
          <w:sz w:val="28"/>
          <w:szCs w:val="28"/>
        </w:rPr>
        <w:t xml:space="preserve"> When I ran the exact same math problem in Fast mode, it still got the right answer, but it didn't show me the step-by-step breakdown of the relative speed calculation, making it harder to verify its logic at a glance.</w:t>
      </w:r>
    </w:p>
    <w:p w14:paraId="5020C7F4">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Personal Rule of Thumb:</w:t>
      </w:r>
      <w:r>
        <w:rPr>
          <w:rFonts w:hint="default" w:ascii="Times New Roman" w:hAnsi="Times New Roman" w:cs="Times New Roman"/>
          <w:i w:val="0"/>
          <w:iCs w:val="0"/>
          <w:sz w:val="28"/>
          <w:szCs w:val="28"/>
        </w:rPr>
        <w:t xml:space="preserve"> Use </w:t>
      </w:r>
      <w:r>
        <w:rPr>
          <w:rFonts w:hint="default" w:ascii="Times New Roman" w:hAnsi="Times New Roman" w:cs="Times New Roman"/>
          <w:b/>
          <w:bCs/>
          <w:i w:val="0"/>
          <w:iCs w:val="0"/>
          <w:sz w:val="28"/>
          <w:szCs w:val="28"/>
        </w:rPr>
        <w:t>Fast mode</w:t>
      </w:r>
      <w:r>
        <w:rPr>
          <w:rFonts w:hint="default" w:ascii="Times New Roman" w:hAnsi="Times New Roman" w:cs="Times New Roman"/>
          <w:i w:val="0"/>
          <w:iCs w:val="0"/>
          <w:sz w:val="28"/>
          <w:szCs w:val="28"/>
        </w:rPr>
        <w:t xml:space="preserve"> for brainstorming, drafting emails, creative writing, and basic factual summaries where speed is the priority. Use </w:t>
      </w:r>
      <w:r>
        <w:rPr>
          <w:rFonts w:hint="default" w:ascii="Times New Roman" w:hAnsi="Times New Roman" w:cs="Times New Roman"/>
          <w:b/>
          <w:bCs/>
          <w:i w:val="0"/>
          <w:iCs w:val="0"/>
          <w:sz w:val="28"/>
          <w:szCs w:val="28"/>
        </w:rPr>
        <w:t>Thinking mode</w:t>
      </w:r>
      <w:r>
        <w:rPr>
          <w:rFonts w:hint="default" w:ascii="Times New Roman" w:hAnsi="Times New Roman" w:cs="Times New Roman"/>
          <w:i w:val="0"/>
          <w:iCs w:val="0"/>
          <w:sz w:val="28"/>
          <w:szCs w:val="28"/>
        </w:rPr>
        <w:t xml:space="preserve"> for complex math, coding architecture, data analysis, and advanced logic puzzles where getting the precise right answer is more important than speed.</w:t>
      </w:r>
    </w:p>
    <w:p w14:paraId="0A3AF3E1">
      <w:pPr>
        <w:pStyle w:val="2"/>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Exercise 2: Work in Canvas for Document Editing</w:t>
      </w:r>
    </w:p>
    <w:p w14:paraId="0F079D98">
      <w:pPr>
        <w:pStyle w:val="5"/>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Learner Testing &amp; Reflection:</w:t>
      </w:r>
    </w:p>
    <w:p w14:paraId="7C85BB9D">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Process:</w:t>
      </w:r>
      <w:r>
        <w:rPr>
          <w:rFonts w:hint="default" w:ascii="Times New Roman" w:hAnsi="Times New Roman" w:cs="Times New Roman"/>
          <w:i w:val="0"/>
          <w:iCs w:val="0"/>
          <w:sz w:val="28"/>
          <w:szCs w:val="28"/>
        </w:rPr>
        <w:t xml:space="preserve"> I asked Gemini to write a project proposal for a community garden initiative in my neighbourhood down in Kanyakumari using Canvas. It opened a great side-by-side workspace.</w:t>
      </w:r>
    </w:p>
    <w:p w14:paraId="448DBB2D">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Targeted Edits:</w:t>
      </w:r>
      <w:r>
        <w:rPr>
          <w:rFonts w:hint="default" w:ascii="Times New Roman" w:hAnsi="Times New Roman" w:cs="Times New Roman"/>
          <w:i w:val="0"/>
          <w:iCs w:val="0"/>
          <w:sz w:val="28"/>
          <w:szCs w:val="28"/>
        </w:rPr>
        <w:t xml:space="preserve"> I highlighted the introduction and asked it to be "more inspiring and less formal." It rewrote </w:t>
      </w:r>
      <w:r>
        <w:rPr>
          <w:rFonts w:hint="default" w:ascii="Times New Roman" w:hAnsi="Times New Roman" w:cs="Times New Roman"/>
          <w:i w:val="0"/>
          <w:iCs w:val="0"/>
          <w:sz w:val="28"/>
          <w:szCs w:val="28"/>
        </w:rPr>
        <w:t>only</w:t>
      </w:r>
      <w:r>
        <w:rPr>
          <w:rFonts w:hint="default" w:ascii="Times New Roman" w:hAnsi="Times New Roman" w:cs="Times New Roman"/>
          <w:i w:val="0"/>
          <w:iCs w:val="0"/>
          <w:sz w:val="28"/>
          <w:szCs w:val="28"/>
        </w:rPr>
        <w:t xml:space="preserve"> that paragraph, injecting a much warmer, community-focused tone without touching the rest of the document. I then highlighted the budget, and it successfully swapped out the hard numbers for qualitative descriptions (e.g., "Seed funding," "Community tool donations").</w:t>
      </w:r>
    </w:p>
    <w:p w14:paraId="56F6D5A0">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Formatting &amp; Reversions:</w:t>
      </w:r>
      <w:r>
        <w:rPr>
          <w:rFonts w:hint="default" w:ascii="Times New Roman" w:hAnsi="Times New Roman" w:cs="Times New Roman"/>
          <w:i w:val="0"/>
          <w:iCs w:val="0"/>
          <w:sz w:val="28"/>
          <w:szCs w:val="28"/>
        </w:rPr>
        <w:t xml:space="preserve"> Using the 'Create' button to turn the text into flashcards was incredibly smooth for presentation prep. When I tested the version history, it was a lifesaver—I could easily revert to the original budget with numbers intact.</w:t>
      </w:r>
    </w:p>
    <w:p w14:paraId="79C0650F">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Conclusion:</w:t>
      </w:r>
      <w:r>
        <w:rPr>
          <w:rFonts w:hint="default" w:ascii="Times New Roman" w:hAnsi="Times New Roman" w:cs="Times New Roman"/>
          <w:i w:val="0"/>
          <w:iCs w:val="0"/>
          <w:sz w:val="28"/>
          <w:szCs w:val="28"/>
        </w:rPr>
        <w:t xml:space="preserve"> Canvas is vastly superior for long-form documents. In a normal chat, I would have had to scroll endlessly and copy-paste full drafts every time I wanted to change a single sentence.</w:t>
      </w:r>
    </w:p>
    <w:p w14:paraId="7058777D">
      <w:pPr>
        <w:pStyle w:val="2"/>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Exercise 3: Image Generation and Editing Workflow</w:t>
      </w:r>
    </w:p>
    <w:p w14:paraId="45BFBA22">
      <w:pPr>
        <w:pStyle w:val="5"/>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Learner Testing &amp; Reflection:</w:t>
      </w:r>
    </w:p>
    <w:p w14:paraId="55A19C3A">
      <w:pPr>
        <w:pStyle w:val="5"/>
        <w:keepNext w:val="0"/>
        <w:keepLines w:val="0"/>
        <w:widowControl/>
        <w:suppressLineNumbers w:val="0"/>
        <w:ind w:left="720"/>
        <w:rPr>
          <w:rFonts w:hint="default" w:ascii="Times New Roman" w:hAnsi="Times New Roman" w:cs="Times New Roman"/>
          <w:i w:val="0"/>
          <w:iCs w:val="0"/>
          <w:sz w:val="28"/>
          <w:szCs w:val="28"/>
          <w:lang w:val="en-IN"/>
        </w:rPr>
      </w:pPr>
      <w:r>
        <w:rPr>
          <w:rFonts w:hint="default" w:ascii="Times New Roman" w:hAnsi="Times New Roman" w:cs="Times New Roman"/>
          <w:b/>
          <w:bCs/>
          <w:i w:val="0"/>
          <w:iCs w:val="0"/>
          <w:sz w:val="28"/>
          <w:szCs w:val="28"/>
        </w:rPr>
        <w:t>Process:</w:t>
      </w:r>
      <w:r>
        <w:rPr>
          <w:rFonts w:hint="default" w:ascii="Times New Roman" w:hAnsi="Times New Roman" w:cs="Times New Roman"/>
          <w:i w:val="0"/>
          <w:iCs w:val="0"/>
          <w:sz w:val="28"/>
          <w:szCs w:val="28"/>
        </w:rPr>
        <w:t xml:space="preserve"> I uploaded a standard, casual selfie and asked it to transform the image into a professional LinkedIn-style photo. The initial output was great, giving me professional attire</w:t>
      </w:r>
      <w:r>
        <w:rPr>
          <w:rFonts w:hint="default" w:ascii="Times New Roman" w:hAnsi="Times New Roman" w:cs="Times New Roman"/>
          <w:i w:val="0"/>
          <w:iCs w:val="0"/>
          <w:sz w:val="28"/>
          <w:szCs w:val="28"/>
          <w:lang w:val="en-IN"/>
        </w:rPr>
        <w:t>.</w:t>
      </w:r>
    </w:p>
    <w:p w14:paraId="5A846283">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Iterative Edits:</w:t>
      </w:r>
      <w:r>
        <w:rPr>
          <w:rFonts w:hint="default" w:ascii="Times New Roman" w:hAnsi="Times New Roman" w:cs="Times New Roman"/>
          <w:i w:val="0"/>
          <w:iCs w:val="0"/>
          <w:sz w:val="28"/>
          <w:szCs w:val="28"/>
        </w:rPr>
        <w:t xml:space="preserve"> I prompted it to "Change the background to a soft, blurred indoor office effect." The AI seamlessly replaced the background while keeping the lighting on my face consistent. Then, I asked to "Adjust the lighting to be warmer and more natural-looking," and it gave the image a softer, "golden hour" office glow.</w:t>
      </w:r>
    </w:p>
    <w:p w14:paraId="4DBAEAD3">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Conclusion:</w:t>
      </w:r>
      <w:r>
        <w:rPr>
          <w:rFonts w:hint="default" w:ascii="Times New Roman" w:hAnsi="Times New Roman" w:cs="Times New Roman"/>
          <w:i w:val="0"/>
          <w:iCs w:val="0"/>
          <w:sz w:val="28"/>
          <w:szCs w:val="28"/>
        </w:rPr>
        <w:t xml:space="preserve"> I didn't need to touch Photoshop or external editing software once. Natural language was entirely sufficient to handle complex masking, generative fill, and color grading. It proves that prompt iteration can replace traditional technical design skills for everyday tasks.</w:t>
      </w:r>
    </w:p>
    <w:p w14:paraId="752F5CA3">
      <w:pPr>
        <w:pStyle w:val="2"/>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Exercise 4: Run a Deep Research Query</w:t>
      </w:r>
    </w:p>
    <w:p w14:paraId="72C6A3C7">
      <w:pPr>
        <w:pStyle w:val="5"/>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Learner Testing &amp; Comparison:</w:t>
      </w:r>
    </w:p>
    <w:p w14:paraId="191E84C0">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Deep Research Query:</w:t>
      </w:r>
      <w:r>
        <w:rPr>
          <w:rFonts w:hint="default" w:ascii="Times New Roman" w:hAnsi="Times New Roman" w:cs="Times New Roman"/>
          <w:i w:val="0"/>
          <w:iCs w:val="0"/>
          <w:sz w:val="28"/>
          <w:szCs w:val="28"/>
        </w:rPr>
        <w:t xml:space="preserve"> </w:t>
      </w:r>
      <w:r>
        <w:rPr>
          <w:rFonts w:hint="default" w:ascii="Times New Roman" w:hAnsi="Times New Roman" w:cs="Times New Roman"/>
          <w:i w:val="0"/>
          <w:iCs w:val="0"/>
          <w:sz w:val="28"/>
          <w:szCs w:val="28"/>
        </w:rPr>
        <w:t>"What are the top 5 emerging trends in renewable energy in 2025 and their business implications?"</w:t>
      </w:r>
    </w:p>
    <w:p w14:paraId="0FD9BCEE">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Observation:</w:t>
      </w:r>
      <w:r>
        <w:rPr>
          <w:rFonts w:hint="default" w:ascii="Times New Roman" w:hAnsi="Times New Roman" w:cs="Times New Roman"/>
          <w:i w:val="0"/>
          <w:iCs w:val="0"/>
          <w:sz w:val="28"/>
          <w:szCs w:val="28"/>
        </w:rPr>
        <w:t xml:space="preserve"> Deep Research took a couple of minutes to process. It searched multiple live sources and synthesized a heavily structured, multi-page report. It broke down each trend (like next-gen battery storage and AI grid optimization), provided specific market projections, and included inline citations linking back to the original articles and reports.</w:t>
      </w:r>
    </w:p>
    <w:p w14:paraId="1F0240A1">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Standard Chat Comparison:</w:t>
      </w:r>
      <w:r>
        <w:rPr>
          <w:rFonts w:hint="default" w:ascii="Times New Roman" w:hAnsi="Times New Roman" w:cs="Times New Roman"/>
          <w:i w:val="0"/>
          <w:iCs w:val="0"/>
          <w:sz w:val="28"/>
          <w:szCs w:val="28"/>
        </w:rPr>
        <w:t xml:space="preserve"> The standard chat gave me a solid, accurate 5-bullet list in about 3 seconds. It hit the high-level concepts but lacked the deep market sizing and explicit source citations.</w:t>
      </w:r>
    </w:p>
    <w:p w14:paraId="4755F556">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Conclusion:</w:t>
      </w:r>
      <w:r>
        <w:rPr>
          <w:rFonts w:hint="default" w:ascii="Times New Roman" w:hAnsi="Times New Roman" w:cs="Times New Roman"/>
          <w:i w:val="0"/>
          <w:iCs w:val="0"/>
          <w:sz w:val="28"/>
          <w:szCs w:val="28"/>
        </w:rPr>
        <w:t xml:space="preserve"> </w:t>
      </w:r>
      <w:r>
        <w:rPr>
          <w:rFonts w:hint="default" w:ascii="Times New Roman" w:hAnsi="Times New Roman" w:cs="Times New Roman"/>
          <w:b/>
          <w:bCs/>
          <w:i w:val="0"/>
          <w:iCs w:val="0"/>
          <w:sz w:val="28"/>
          <w:szCs w:val="28"/>
        </w:rPr>
        <w:t>Deep Research</w:t>
      </w:r>
      <w:r>
        <w:rPr>
          <w:rFonts w:hint="default" w:ascii="Times New Roman" w:hAnsi="Times New Roman" w:cs="Times New Roman"/>
          <w:i w:val="0"/>
          <w:iCs w:val="0"/>
          <w:sz w:val="28"/>
          <w:szCs w:val="28"/>
        </w:rPr>
        <w:t xml:space="preserve"> is worth the extra time when I am preparing a formal presentation, doing competitive analysis, or need hard citations to back up my claims. It is overkill for casual learning. </w:t>
      </w:r>
      <w:r>
        <w:rPr>
          <w:rFonts w:hint="default" w:ascii="Times New Roman" w:hAnsi="Times New Roman" w:cs="Times New Roman"/>
          <w:b/>
          <w:bCs/>
          <w:i w:val="0"/>
          <w:iCs w:val="0"/>
          <w:sz w:val="28"/>
          <w:szCs w:val="28"/>
        </w:rPr>
        <w:t>Standard chat</w:t>
      </w:r>
      <w:r>
        <w:rPr>
          <w:rFonts w:hint="default" w:ascii="Times New Roman" w:hAnsi="Times New Roman" w:cs="Times New Roman"/>
          <w:i w:val="0"/>
          <w:iCs w:val="0"/>
          <w:sz w:val="28"/>
          <w:szCs w:val="28"/>
        </w:rPr>
        <w:t xml:space="preserve"> is better for quick overviews, ideation, or when I just need to grasp the basics of a topic.</w:t>
      </w:r>
    </w:p>
    <w:p w14:paraId="62CE7FE6">
      <w:pPr>
        <w:pStyle w:val="2"/>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Exercise 5: Set Up a Scheduled Automated Briefing</w:t>
      </w:r>
    </w:p>
    <w:p w14:paraId="2C5F47A4">
      <w:pPr>
        <w:pStyle w:val="5"/>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Learner Testing &amp; Iteration:</w:t>
      </w:r>
    </w:p>
    <w:p w14:paraId="0C2AC8AE">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Setup:</w:t>
      </w:r>
      <w:r>
        <w:rPr>
          <w:rFonts w:hint="default" w:ascii="Times New Roman" w:hAnsi="Times New Roman" w:cs="Times New Roman"/>
          <w:i w:val="0"/>
          <w:iCs w:val="0"/>
          <w:sz w:val="28"/>
          <w:szCs w:val="28"/>
        </w:rPr>
        <w:t xml:space="preserve"> I navigated to the scheduled actions and set the prompt: </w:t>
      </w:r>
      <w:r>
        <w:rPr>
          <w:rFonts w:hint="default" w:ascii="Times New Roman" w:hAnsi="Times New Roman" w:cs="Times New Roman"/>
          <w:i w:val="0"/>
          <w:iCs w:val="0"/>
          <w:sz w:val="28"/>
          <w:szCs w:val="28"/>
        </w:rPr>
        <w:t>"Every morning at 8am, summarise the top 5 AI and technology news stories from the last 24 hours."</w:t>
      </w:r>
    </w:p>
    <w:p w14:paraId="50B6A9F0">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First Test Run:</w:t>
      </w:r>
      <w:r>
        <w:rPr>
          <w:rFonts w:hint="default" w:ascii="Times New Roman" w:hAnsi="Times New Roman" w:cs="Times New Roman"/>
          <w:i w:val="0"/>
          <w:iCs w:val="0"/>
          <w:sz w:val="28"/>
          <w:szCs w:val="28"/>
        </w:rPr>
        <w:t xml:space="preserve"> I triggered it manually. The summary was accurate, but it included highly technical release notes about specific open-source models that weren't very useful for a quick morning read.</w:t>
      </w:r>
    </w:p>
    <w:p w14:paraId="3D7715C6">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Refinement:</w:t>
      </w:r>
      <w:r>
        <w:rPr>
          <w:rFonts w:hint="default" w:ascii="Times New Roman" w:hAnsi="Times New Roman" w:cs="Times New Roman"/>
          <w:i w:val="0"/>
          <w:iCs w:val="0"/>
          <w:sz w:val="28"/>
          <w:szCs w:val="28"/>
        </w:rPr>
        <w:t xml:space="preserve"> I updated the prompt to say: </w:t>
      </w:r>
      <w:r>
        <w:rPr>
          <w:rFonts w:hint="default" w:ascii="Times New Roman" w:hAnsi="Times New Roman" w:cs="Times New Roman"/>
          <w:i w:val="0"/>
          <w:iCs w:val="0"/>
          <w:sz w:val="28"/>
          <w:szCs w:val="28"/>
        </w:rPr>
        <w:t>"Focus on practical business implications for non-technical professionals, not just technical announcements."</w:t>
      </w:r>
    </w:p>
    <w:p w14:paraId="5DC71361">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Final Output:</w:t>
      </w:r>
      <w:r>
        <w:rPr>
          <w:rFonts w:hint="default" w:ascii="Times New Roman" w:hAnsi="Times New Roman" w:cs="Times New Roman"/>
          <w:i w:val="0"/>
          <w:iCs w:val="0"/>
          <w:sz w:val="28"/>
          <w:szCs w:val="28"/>
        </w:rPr>
        <w:t xml:space="preserve"> The second test was perfect. It focused on major industry shifts, new AI enterprise tools, and market movements, summarizing them into digestible bullet points.</w:t>
      </w:r>
    </w:p>
    <w:p w14:paraId="4599C8AE">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Reflection:</w:t>
      </w:r>
      <w:r>
        <w:rPr>
          <w:rFonts w:hint="default" w:ascii="Times New Roman" w:hAnsi="Times New Roman" w:cs="Times New Roman"/>
          <w:i w:val="0"/>
          <w:iCs w:val="0"/>
          <w:sz w:val="28"/>
          <w:szCs w:val="28"/>
        </w:rPr>
        <w:t xml:space="preserve"> This is a game-changer. As an ML Engineer, staying on top of the news is exhausting. By scheduling this, the AI shifts from being a tool I have to remember to query, into a proactive agent that actively pushes relevant, curated intelligence to me right when I start my workday.</w:t>
      </w:r>
    </w:p>
    <w:p w14:paraId="1BBF439B">
      <w:pPr>
        <w:rPr>
          <w:rFonts w:hint="default" w:ascii="Times New Roman" w:hAnsi="Times New Roman" w:cs="Times New Roman"/>
          <w:i w:val="0"/>
          <w:iCs w:val="0"/>
          <w:sz w:val="28"/>
          <w:szCs w:val="28"/>
        </w:rPr>
      </w:pPr>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E03B3B"/>
    <w:rsid w:val="05E03B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2026-06-11T07:38:00Z</dcterms:created>
  <dc:creator>LENOVO</dc:creator>
  <cp:lastModifiedBy>LENOVO</cp:lastModifiedBy>
  <dcterms:modified xsi:type="dcterms:W3CDTF">2026-06-11T07:59:25Z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2A8D37B4EED648AF817F35267982FCBA_11</vt:lpwstr>
  </property>
  <property fmtid="{D5CDD505-2E9C-101B-9397-08002B2CF9AE}" pid="4" name="KSOTemplateDocerSaveRecord">
    <vt:lpwstr>eyJoZGlkIjoiMDZkODQzYmEyNDkyYmZmMzQzNWRkNTM2NDY3OTAyMGUiLCJ1c2VySWQiOiI1Njc1NDIxOTQyNjgifQ==</vt:lpwstr>
  </property>
</Properties>
</file>