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5D338">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Assignment 8: Building a Deep Research Analyst Workflow Submission</w:t>
      </w:r>
    </w:p>
    <w:p w14:paraId="3FB5F46F">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Building the </w:t>
      </w:r>
      <w:r>
        <w:rPr>
          <w:rFonts w:hint="default" w:ascii="Times New Roman" w:hAnsi="Times New Roman" w:cs="Times New Roman"/>
          <w:b/>
          <w:bCs/>
          <w:i w:val="0"/>
          <w:iCs w:val="0"/>
          <w:sz w:val="28"/>
          <w:szCs w:val="28"/>
        </w:rPr>
        <w:t>Deep Research Analyst Workflow</w:t>
      </w:r>
      <w:r>
        <w:rPr>
          <w:rFonts w:hint="default" w:ascii="Times New Roman" w:hAnsi="Times New Roman" w:cs="Times New Roman"/>
          <w:i w:val="0"/>
          <w:iCs w:val="0"/>
          <w:sz w:val="28"/>
          <w:szCs w:val="28"/>
        </w:rPr>
        <w:t xml:space="preserve"> in Google Opal gave me a solid understanding of how to implement the Search → Analyst → Strategist pattern. This pipeline architecture transforms Opal from a simple generative tool into a rigorous, evidence-based research agent capable of synthesizing complex market data.</w:t>
      </w:r>
    </w:p>
    <w:p w14:paraId="6F3A0B37">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Here is the step-by-step breakdown of how I designed this workflow to enforce strict citations and deliver actionable insights:</w:t>
      </w:r>
      <w:bookmarkStart w:id="0" w:name="_GoBack"/>
      <w:bookmarkEnd w:id="0"/>
    </w:p>
    <w:p w14:paraId="49BF2DEF">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1: The Input Nodes (The Search Phase)</w:t>
      </w:r>
    </w:p>
    <w:p w14:paraId="2723ABCB">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workflow must accept a target topic and the constrained data set to prevent the AI from hallucinating or pulling outside information.</w:t>
      </w:r>
    </w:p>
    <w:p w14:paraId="1DDB9D4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User Input (x2)</w:t>
      </w:r>
    </w:p>
    <w:p w14:paraId="6FE8C51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Configuration:</w:t>
      </w:r>
    </w:p>
    <w:p w14:paraId="0DD71178">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Input A (Text):</w:t>
      </w:r>
      <w:r>
        <w:rPr>
          <w:rFonts w:hint="default" w:ascii="Times New Roman" w:hAnsi="Times New Roman" w:cs="Times New Roman"/>
          <w:i w:val="0"/>
          <w:iCs w:val="0"/>
          <w:sz w:val="28"/>
          <w:szCs w:val="28"/>
        </w:rPr>
        <w:t xml:space="preserve"> Labeled </w:t>
      </w:r>
      <w:r>
        <w:rPr>
          <w:rFonts w:hint="default" w:ascii="Times New Roman" w:hAnsi="Times New Roman" w:cs="Times New Roman"/>
          <w:i w:val="0"/>
          <w:iCs w:val="0"/>
          <w:sz w:val="28"/>
          <w:szCs w:val="28"/>
        </w:rPr>
        <w:t>"Research Topic / Question"</w:t>
      </w:r>
      <w:r>
        <w:rPr>
          <w:rFonts w:hint="default" w:ascii="Times New Roman" w:hAnsi="Times New Roman" w:cs="Times New Roman"/>
          <w:i w:val="0"/>
          <w:iCs w:val="0"/>
          <w:sz w:val="28"/>
          <w:szCs w:val="28"/>
        </w:rPr>
        <w:t xml:space="preserve"> to capture the core objective.</w:t>
      </w:r>
    </w:p>
    <w:p w14:paraId="24ADCE1D">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Input B (File Upload / Data Ingestion):</w:t>
      </w:r>
      <w:r>
        <w:rPr>
          <w:rFonts w:hint="default" w:ascii="Times New Roman" w:hAnsi="Times New Roman" w:cs="Times New Roman"/>
          <w:i w:val="0"/>
          <w:iCs w:val="0"/>
          <w:sz w:val="28"/>
          <w:szCs w:val="28"/>
        </w:rPr>
        <w:t xml:space="preserve"> Labeled </w:t>
      </w:r>
      <w:r>
        <w:rPr>
          <w:rFonts w:hint="default" w:ascii="Times New Roman" w:hAnsi="Times New Roman" w:cs="Times New Roman"/>
          <w:i w:val="0"/>
          <w:iCs w:val="0"/>
          <w:sz w:val="28"/>
          <w:szCs w:val="28"/>
        </w:rPr>
        <w:t>"Upload Source Material"</w:t>
      </w:r>
      <w:r>
        <w:rPr>
          <w:rFonts w:hint="default" w:ascii="Times New Roman" w:hAnsi="Times New Roman" w:cs="Times New Roman"/>
          <w:i w:val="0"/>
          <w:iCs w:val="0"/>
          <w:sz w:val="28"/>
          <w:szCs w:val="28"/>
        </w:rPr>
        <w:t>. Configured to accept multiple PDFs, raw text files (forum dumps), or transcripts.</w:t>
      </w:r>
    </w:p>
    <w:p w14:paraId="7568DF89">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acts as the boundary of the "Search" phase. By explicitly passing the source files into the workflow, we establish the isolated knowledge base the downstream nodes are restricted to.</w:t>
      </w:r>
    </w:p>
    <w:p w14:paraId="66B5B245">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2: The Analyst Node (Cross-Referencing &amp; Extraction)</w:t>
      </w:r>
    </w:p>
    <w:p w14:paraId="1E7067EB">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raw data needs to be parsed for meaning before any strategy can be formed.</w:t>
      </w:r>
    </w:p>
    <w:p w14:paraId="09E6F1BD">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Generate (Logic &amp; Reasoning / Agent Step)</w:t>
      </w:r>
    </w:p>
    <w:p w14:paraId="352296F1">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Action:</w:t>
      </w:r>
      <w:r>
        <w:rPr>
          <w:rFonts w:hint="default" w:ascii="Times New Roman" w:hAnsi="Times New Roman" w:cs="Times New Roman"/>
          <w:i w:val="0"/>
          <w:iCs w:val="0"/>
          <w:sz w:val="28"/>
          <w:szCs w:val="28"/>
        </w:rPr>
        <w:t xml:space="preserve"> Connected both Input A and Input B into this node.</w:t>
      </w:r>
    </w:p>
    <w:p w14:paraId="7643DD7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Prompt Engineering:</w:t>
      </w:r>
      <w:r>
        <w:rPr>
          <w:rFonts w:hint="default" w:ascii="Times New Roman" w:hAnsi="Times New Roman" w:cs="Times New Roman"/>
          <w:i w:val="0"/>
          <w:iCs w:val="0"/>
          <w:sz w:val="28"/>
          <w:szCs w:val="28"/>
        </w:rPr>
        <w:t xml:space="preserve"> I applied strict guardrails to enforce grounding.</w:t>
      </w:r>
    </w:p>
    <w:p w14:paraId="0661945A">
      <w:pPr>
        <w:pStyle w:val="5"/>
        <w:keepNext w:val="0"/>
        <w:keepLines w:val="0"/>
        <w:widowControl/>
        <w:suppressLineNumbers w:val="0"/>
        <w:ind w:left="1440" w:right="720"/>
        <w:rPr>
          <w:rFonts w:hint="default" w:ascii="Times New Roman" w:hAnsi="Times New Roman" w:cs="Times New Roman"/>
          <w:i w:val="0"/>
          <w:iCs w:val="0"/>
          <w:sz w:val="28"/>
          <w:szCs w:val="28"/>
        </w:rPr>
      </w:pPr>
      <w:r>
        <w:rPr>
          <w:rFonts w:hint="default" w:ascii="Times New Roman" w:hAnsi="Times New Roman" w:eastAsia="SimSun" w:cs="Times New Roman"/>
          <w:i w:val="0"/>
          <w:iCs w:val="0"/>
          <w:sz w:val="28"/>
          <w:szCs w:val="28"/>
        </w:rPr>
        <w:t xml:space="preserve">"Act as a meticulous Deep Research Analyst. Analyze the documents provided in @[Upload Source Material] specifically through the lens of the topic: @[Research Topic]. Extract the core insights, identify recurring patterns, and explicitly highlight any contradictions between the different sources. </w:t>
      </w:r>
      <w:r>
        <w:rPr>
          <w:rFonts w:hint="default" w:ascii="Times New Roman" w:hAnsi="Times New Roman" w:eastAsia="SimSun" w:cs="Times New Roman"/>
          <w:b/>
          <w:bCs/>
          <w:i w:val="0"/>
          <w:iCs w:val="0"/>
          <w:sz w:val="28"/>
          <w:szCs w:val="28"/>
        </w:rPr>
        <w:t>CRITICAL CONSTRAINT:</w:t>
      </w:r>
      <w:r>
        <w:rPr>
          <w:rFonts w:hint="default" w:ascii="Times New Roman" w:hAnsi="Times New Roman" w:eastAsia="SimSun" w:cs="Times New Roman"/>
          <w:i w:val="0"/>
          <w:iCs w:val="0"/>
          <w:sz w:val="28"/>
          <w:szCs w:val="28"/>
        </w:rPr>
        <w:t xml:space="preserve"> You must only use the information found in the provided sources. Do not use external knowledge. For every claim, insight, or pattern you extract, you must append an inline citation referencing the specific source document/transcript."</w:t>
      </w:r>
    </w:p>
    <w:p w14:paraId="065D1B5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node does the heavy lifting of unstructured data processing. It organizes the chaos into a structured map of facts and contradictions.</w:t>
      </w:r>
    </w:p>
    <w:p w14:paraId="3F533099">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3: The Strategist Node (Synthesis &amp; Actionable Output)</w:t>
      </w:r>
    </w:p>
    <w:p w14:paraId="5E2D2F07">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Insights are only valuable if they lead to action. This node translates the Analyst's report into a business deliverable.</w:t>
      </w:r>
    </w:p>
    <w:p w14:paraId="0965998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Generate (Logic &amp; Reasoning)</w:t>
      </w:r>
    </w:p>
    <w:p w14:paraId="09D2F6C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Action:</w:t>
      </w:r>
      <w:r>
        <w:rPr>
          <w:rFonts w:hint="default" w:ascii="Times New Roman" w:hAnsi="Times New Roman" w:cs="Times New Roman"/>
          <w:i w:val="0"/>
          <w:iCs w:val="0"/>
          <w:sz w:val="28"/>
          <w:szCs w:val="28"/>
        </w:rPr>
        <w:t xml:space="preserve"> I routed the output of the </w:t>
      </w:r>
      <w:r>
        <w:rPr>
          <w:rFonts w:hint="default" w:ascii="Times New Roman" w:hAnsi="Times New Roman" w:cs="Times New Roman"/>
          <w:b/>
          <w:bCs/>
          <w:i w:val="0"/>
          <w:iCs w:val="0"/>
          <w:sz w:val="28"/>
          <w:szCs w:val="28"/>
        </w:rPr>
        <w:t>Analyst Node</w:t>
      </w:r>
      <w:r>
        <w:rPr>
          <w:rFonts w:hint="default" w:ascii="Times New Roman" w:hAnsi="Times New Roman" w:cs="Times New Roman"/>
          <w:i w:val="0"/>
          <w:iCs w:val="0"/>
          <w:sz w:val="28"/>
          <w:szCs w:val="28"/>
        </w:rPr>
        <w:t xml:space="preserve"> into this Strategist node.</w:t>
      </w:r>
    </w:p>
    <w:p w14:paraId="74C8999E">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Prompt Engineering:</w:t>
      </w:r>
    </w:p>
    <w:p w14:paraId="6B2F8C8B">
      <w:pPr>
        <w:pStyle w:val="5"/>
        <w:keepNext w:val="0"/>
        <w:keepLines w:val="0"/>
        <w:widowControl/>
        <w:suppressLineNumbers w:val="0"/>
        <w:ind w:left="1440" w:right="720"/>
        <w:rPr>
          <w:rFonts w:hint="default" w:ascii="Times New Roman" w:hAnsi="Times New Roman" w:cs="Times New Roman"/>
          <w:i w:val="0"/>
          <w:iCs w:val="0"/>
          <w:sz w:val="28"/>
          <w:szCs w:val="28"/>
        </w:rPr>
      </w:pPr>
      <w:r>
        <w:rPr>
          <w:rFonts w:hint="default" w:ascii="Times New Roman" w:hAnsi="Times New Roman" w:eastAsia="SimSun" w:cs="Times New Roman"/>
          <w:i w:val="0"/>
          <w:iCs w:val="0"/>
          <w:sz w:val="28"/>
          <w:szCs w:val="28"/>
        </w:rPr>
        <w:t>"Review the extracted insights and patterns from the @[Analyst Node]. Act as a Lead Product Strategist and synthesize this raw research into a concise, actionable MVP-style specification or strategic recommendation. Focus on the 'So What?'—translating the data gaps and user pain points into a clear solution. Maintain all citations from the previous step to ensure traceability. Do not add any new facts."</w:t>
      </w:r>
    </w:p>
    <w:p w14:paraId="6C68BE9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is the executive summary phase. It strips away the noise and shapes the validated data into a clear path forward for a development team or stakeholder.</w:t>
      </w:r>
    </w:p>
    <w:p w14:paraId="3E1BE0FE">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4: The Output Node (Delivery)</w:t>
      </w:r>
    </w:p>
    <w:p w14:paraId="6E72C9FE">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strategic specification needs to be presented professionally.</w:t>
      </w:r>
    </w:p>
    <w:p w14:paraId="6525599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Output</w:t>
      </w:r>
    </w:p>
    <w:p w14:paraId="5248F3DA">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Configuration:</w:t>
      </w:r>
      <w:r>
        <w:rPr>
          <w:rFonts w:hint="default" w:ascii="Times New Roman" w:hAnsi="Times New Roman" w:cs="Times New Roman"/>
          <w:i w:val="0"/>
          <w:iCs w:val="0"/>
          <w:sz w:val="28"/>
          <w:szCs w:val="28"/>
        </w:rPr>
        <w:t xml:space="preserve"> I connected the Strategist node to an </w:t>
      </w:r>
      <w:r>
        <w:rPr>
          <w:rFonts w:hint="default" w:ascii="Times New Roman" w:hAnsi="Times New Roman" w:cs="Times New Roman"/>
          <w:b/>
          <w:bCs/>
          <w:i w:val="0"/>
          <w:iCs w:val="0"/>
          <w:sz w:val="28"/>
          <w:szCs w:val="28"/>
        </w:rPr>
        <w:t>Output (Save to Google Docs)</w:t>
      </w:r>
      <w:r>
        <w:rPr>
          <w:rFonts w:hint="default" w:ascii="Times New Roman" w:hAnsi="Times New Roman" w:cs="Times New Roman"/>
          <w:i w:val="0"/>
          <w:iCs w:val="0"/>
          <w:sz w:val="28"/>
          <w:szCs w:val="28"/>
        </w:rPr>
        <w:t xml:space="preserve"> node. I formatted the document template to include sections for </w:t>
      </w:r>
      <w:r>
        <w:rPr>
          <w:rFonts w:hint="default" w:ascii="Times New Roman" w:hAnsi="Times New Roman" w:cs="Times New Roman"/>
          <w:i w:val="0"/>
          <w:iCs w:val="0"/>
          <w:sz w:val="28"/>
          <w:szCs w:val="28"/>
        </w:rPr>
        <w:t>Executive Strategy</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Key Market Gaps</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MVP Recommendation</w:t>
      </w:r>
      <w:r>
        <w:rPr>
          <w:rFonts w:hint="default" w:ascii="Times New Roman" w:hAnsi="Times New Roman" w:cs="Times New Roman"/>
          <w:i w:val="0"/>
          <w:iCs w:val="0"/>
          <w:sz w:val="28"/>
          <w:szCs w:val="28"/>
        </w:rPr>
        <w:t xml:space="preserve">, and an </w:t>
      </w:r>
      <w:r>
        <w:rPr>
          <w:rFonts w:hint="default" w:ascii="Times New Roman" w:hAnsi="Times New Roman" w:cs="Times New Roman"/>
          <w:i w:val="0"/>
          <w:iCs w:val="0"/>
          <w:sz w:val="28"/>
          <w:szCs w:val="28"/>
        </w:rPr>
        <w:t>Appendix of Cited Sources</w:t>
      </w:r>
      <w:r>
        <w:rPr>
          <w:rFonts w:hint="default" w:ascii="Times New Roman" w:hAnsi="Times New Roman" w:cs="Times New Roman"/>
          <w:i w:val="0"/>
          <w:iCs w:val="0"/>
          <w:sz w:val="28"/>
          <w:szCs w:val="28"/>
        </w:rPr>
        <w:t>.</w:t>
      </w:r>
    </w:p>
    <w:p w14:paraId="12F01FCA">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finalizes the workflow, delivering a high-signal, fully cited research outcome directly into the user's workspace, completely ready for a product or strategy meeting.</w:t>
      </w:r>
    </w:p>
    <w:p w14:paraId="77711408">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Reflection on the Pipeline Pattern</w:t>
      </w:r>
    </w:p>
    <w:p w14:paraId="5BFC0551">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This assignment highlighted the importance of chained reasoning. If I had asked a single Generate node to read the PDFs and output an MVP spec, it likely would have skipped crucial details or hallucinated. By explicitly splitting the workflow into </w:t>
      </w:r>
      <w:r>
        <w:rPr>
          <w:rFonts w:hint="default" w:ascii="Times New Roman" w:hAnsi="Times New Roman" w:cs="Times New Roman"/>
          <w:b/>
          <w:bCs/>
          <w:i w:val="0"/>
          <w:iCs w:val="0"/>
          <w:sz w:val="28"/>
          <w:szCs w:val="28"/>
        </w:rPr>
        <w:t>Analyst</w:t>
      </w:r>
      <w:r>
        <w:rPr>
          <w:rFonts w:hint="default" w:ascii="Times New Roman" w:hAnsi="Times New Roman" w:cs="Times New Roman"/>
          <w:i w:val="0"/>
          <w:iCs w:val="0"/>
          <w:sz w:val="28"/>
          <w:szCs w:val="28"/>
        </w:rPr>
        <w:t xml:space="preserve"> (data parsing and citation enforcement) and </w:t>
      </w:r>
      <w:r>
        <w:rPr>
          <w:rFonts w:hint="default" w:ascii="Times New Roman" w:hAnsi="Times New Roman" w:cs="Times New Roman"/>
          <w:b/>
          <w:bCs/>
          <w:i w:val="0"/>
          <w:iCs w:val="0"/>
          <w:sz w:val="28"/>
          <w:szCs w:val="28"/>
        </w:rPr>
        <w:t>Strategist</w:t>
      </w:r>
      <w:r>
        <w:rPr>
          <w:rFonts w:hint="default" w:ascii="Times New Roman" w:hAnsi="Times New Roman" w:cs="Times New Roman"/>
          <w:i w:val="0"/>
          <w:iCs w:val="0"/>
          <w:sz w:val="28"/>
          <w:szCs w:val="28"/>
        </w:rPr>
        <w:t xml:space="preserve"> (synthesis and actionable recommendation) nodes, the Opal pipeline guarantees a much higher quality, deeply grounded result.</w:t>
      </w:r>
    </w:p>
    <w:p w14:paraId="714935CB">
      <w:pPr>
        <w:rPr>
          <w:rFonts w:hint="default" w:ascii="Times New Roman" w:hAnsi="Times New Roman" w:cs="Times New Roman"/>
          <w:i w:val="0"/>
          <w:i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9B31BA"/>
    <w:rsid w:val="259B3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2026-06-21T10:25:00Z</dcterms:created>
  <dc:creator>LENOVO</dc:creator>
  <cp:lastModifiedBy>Selvasri</cp:lastModifiedBy>
  <dcterms:modified xsi:type="dcterms:W3CDTF">2026-06-21T10:30:04Z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9CE52DC9DD224DD19913DDA9393265EE_11</vt:lpwstr>
  </property>
  <property fmtid="{D5CDD505-2E9C-101B-9397-08002B2CF9AE}" pid="4" name="KSOTemplateDocerSaveRecord">
    <vt:lpwstr>eyJoZGlkIjoiMDZkODQzYmEyNDkyYmZmMzQzNWRkNTM2NDY3OTAyMGUiLCJ1c2VySWQiOiI1Njc1NDIxOTQyNjgifQ==</vt:lpwstr>
  </property>
</Properties>
</file>