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jc w:val="center"/>
      </w:pPr>
      <w:r>
        <w:rPr>
          <w:rFonts w:ascii="Times New Roman" w:hAnsi="Times New Roman"/>
          <w:b/>
          <w:color w:val="173E60"/>
          <w:sz w:val="30"/>
        </w:rPr>
        <w:t>BRAINSTORMING AND IDEATION PHASE</w:t>
      </w:r>
    </w:p>
    <w:p>
      <w:pPr>
        <w:spacing w:before="40" w:after="360"/>
        <w:jc w:val="center"/>
      </w:pPr>
      <w:r>
        <w:rPr>
          <w:rFonts w:ascii="Times New Roman" w:hAnsi="Times New Roman"/>
          <w:b/>
          <w:color w:val="2E739A"/>
          <w:sz w:val="24"/>
        </w:rPr>
        <w:t>Brainstorming</w:t>
      </w:r>
    </w:p>
    <w:p>
      <w:pPr>
        <w:spacing w:before="40" w:after="200"/>
        <w:jc w:val="left"/>
      </w:pPr>
      <w:r>
        <w:rPr>
          <w:rFonts w:ascii="Times New Roman" w:hAnsi="Times New Roman"/>
          <w:b/>
          <w:color w:val="173E60"/>
          <w:sz w:val="24"/>
        </w:rPr>
        <w:t>Step 1: Team Gathering, Collaboration and Select the Problem Statement</w:t>
      </w:r>
    </w:p>
    <w:p>
      <w:pPr>
        <w:spacing w:before="40" w:after="120"/>
        <w:jc w:val="left"/>
      </w:pPr>
      <w:r>
        <w:rPr>
          <w:rFonts w:ascii="Times New Roman" w:hAnsi="Times New Roman"/>
          <w:b/>
          <w:color w:val="173E60"/>
          <w:sz w:val="24"/>
        </w:rPr>
        <w:t>Problem Statement</w:t>
      </w:r>
    </w:p>
    <w:p>
      <w:pPr>
        <w:spacing w:after="160"/>
      </w:pPr>
      <w:r>
        <w:rPr>
          <w:rFonts w:ascii="Times New Roman" w:hAnsi="Times New Roman"/>
          <w:sz w:val="22"/>
        </w:rPr>
        <w:t>A system may contain student records with different branch values, such as ECE, EEE, and CSE. If every user can access or modify all records, sensitive information may be exposed or changed without permission. Managing access manually can also lead to inconsistent security.</w:t>
      </w:r>
    </w:p>
    <w:p>
      <w:pPr>
        <w:spacing w:before="40" w:after="120"/>
        <w:jc w:val="left"/>
      </w:pPr>
      <w:r>
        <w:rPr>
          <w:rFonts w:ascii="Times New Roman" w:hAnsi="Times New Roman"/>
          <w:b/>
          <w:color w:val="173E60"/>
          <w:sz w:val="24"/>
        </w:rPr>
        <w:t>How Might We?</w:t>
      </w:r>
    </w:p>
    <w:p>
      <w:pPr>
        <w:spacing w:after="160"/>
      </w:pPr>
      <w:r>
        <w:rPr>
          <w:rFonts w:ascii="Times New Roman" w:hAnsi="Times New Roman"/>
          <w:sz w:val="22"/>
        </w:rPr>
        <w:t>How might we restrict access to student records based on the Branch field and user roles, while allowing authorized users to perform only the actions they are permitted to do?</w:t>
      </w:r>
    </w:p>
    <w:p>
      <w:pPr>
        <w:spacing w:before="40" w:after="120"/>
        <w:jc w:val="left"/>
      </w:pPr>
      <w:r>
        <w:rPr>
          <w:rFonts w:ascii="Times New Roman" w:hAnsi="Times New Roman"/>
          <w:b/>
          <w:color w:val="173E60"/>
          <w:sz w:val="24"/>
        </w:rPr>
        <w:t>Initial Discussion</w:t>
      </w:r>
    </w:p>
    <w:p>
      <w:pPr>
        <w:spacing w:after="120"/>
      </w:pPr>
      <w:r>
        <w:rPr>
          <w:rFonts w:ascii="Times New Roman" w:hAnsi="Times New Roman"/>
          <w:sz w:val="22"/>
        </w:rPr>
        <w:t>The team discussed ways to protect records in ServiceNow. The main requirements identified were to restrict reading of records based on the Branch field, use roles to control access, and separately manage the ability to create, edit, and delete records. Administrators should retain the intended administrative access.</w:t>
      </w:r>
    </w:p>
    <w:p>
      <w:pPr>
        <w:spacing w:after="100"/>
      </w:pPr>
      <w:r>
        <w:rPr>
          <w:rFonts w:ascii="Times New Roman" w:hAnsi="Times New Roman"/>
          <w:sz w:val="22"/>
        </w:rPr>
        <w:t>The team identified the following access-control needs:</w:t>
      </w:r>
    </w:p>
    <w:tbl>
      <w:tblPr>
        <w:tblW w:type="auto" w:w="0"/>
        <w:jc w:val="center"/>
        <w:tblLayout w:type="fixed"/>
        <w:tblLook w:firstColumn="1" w:firstRow="1" w:lastColumn="0" w:lastRow="0" w:noHBand="0" w:noVBand="1" w:val="04A0"/>
        <w:tblBorders>
          <w:top w:val="single" w:sz="6" w:space="0" w:color="C7D6E0"/>
          <w:left w:val="single" w:sz="6" w:space="0" w:color="C7D6E0"/>
          <w:bottom w:val="single" w:sz="6" w:space="0" w:color="C7D6E0"/>
          <w:right w:val="single" w:sz="6" w:space="0" w:color="C7D6E0"/>
          <w:insideH w:val="single" w:sz="6" w:space="0" w:color="C7D6E0"/>
          <w:insideV w:val="single" w:sz="6" w:space="0" w:color="C7D6E0"/>
        </w:tblBorders>
      </w:tblPr>
      <w:tblGrid>
        <w:gridCol w:w="2376"/>
        <w:gridCol w:w="8064"/>
      </w:tblGrid>
      <w:tr>
        <w:tc>
          <w:tcPr>
            <w:tcW w:type="dxa" w:w="5040"/>
            <w:shd w:fill="173E60"/>
            <w:vAlign w:val="center"/>
          </w:tcPr>
          <w:p>
            <w:pPr>
              <w:spacing w:after="0"/>
            </w:pPr>
            <w:r/>
            <w:r>
              <w:rPr>
                <w:rFonts w:ascii="Times New Roman" w:hAnsi="Times New Roman"/>
                <w:b/>
                <w:color w:val="FFFFFF"/>
                <w:sz w:val="20"/>
              </w:rPr>
              <w:t>Access need</w:t>
            </w:r>
          </w:p>
        </w:tc>
        <w:tc>
          <w:tcPr>
            <w:tcW w:type="dxa" w:w="5040"/>
            <w:shd w:fill="173E60"/>
            <w:vAlign w:val="center"/>
          </w:tcPr>
          <w:p>
            <w:pPr>
              <w:spacing w:after="0"/>
            </w:pPr>
            <w:r/>
            <w:r>
              <w:rPr>
                <w:rFonts w:ascii="Times New Roman" w:hAnsi="Times New Roman"/>
                <w:b/>
                <w:color w:val="FFFFFF"/>
                <w:sz w:val="20"/>
              </w:rPr>
              <w:t>Example</w:t>
            </w:r>
          </w:p>
        </w:tc>
      </w:tr>
      <w:tr>
        <w:tc>
          <w:tcPr>
            <w:tcW w:type="dxa" w:w="5040"/>
            <w:shd w:fill="FFFFFF"/>
            <w:vAlign w:val="center"/>
          </w:tcPr>
          <w:p>
            <w:pPr>
              <w:spacing w:after="0"/>
            </w:pPr>
            <w:r/>
            <w:r>
              <w:rPr>
                <w:rFonts w:ascii="Times New Roman" w:hAnsi="Times New Roman"/>
                <w:b w:val="0"/>
                <w:sz w:val="20"/>
              </w:rPr>
              <w:t>Read restriction</w:t>
            </w:r>
          </w:p>
        </w:tc>
        <w:tc>
          <w:tcPr>
            <w:tcW w:type="dxa" w:w="5040"/>
            <w:shd w:fill="FFFFFF"/>
            <w:vAlign w:val="center"/>
          </w:tcPr>
          <w:p>
            <w:pPr>
              <w:spacing w:after="0"/>
            </w:pPr>
            <w:r/>
            <w:r>
              <w:rPr>
                <w:rFonts w:ascii="Times New Roman" w:hAnsi="Times New Roman"/>
                <w:b w:val="0"/>
                <w:sz w:val="20"/>
              </w:rPr>
              <w:t>Users with the required role should read records where Branch is EEE.</w:t>
            </w:r>
          </w:p>
        </w:tc>
      </w:tr>
      <w:tr>
        <w:tc>
          <w:tcPr>
            <w:tcW w:type="dxa" w:w="5040"/>
            <w:shd w:fill="F4F7F9"/>
            <w:vAlign w:val="center"/>
          </w:tcPr>
          <w:p>
            <w:pPr>
              <w:spacing w:after="0"/>
            </w:pPr>
            <w:r/>
            <w:r>
              <w:rPr>
                <w:rFonts w:ascii="Times New Roman" w:hAnsi="Times New Roman"/>
                <w:b w:val="0"/>
                <w:sz w:val="20"/>
              </w:rPr>
              <w:t>Create control</w:t>
            </w:r>
          </w:p>
        </w:tc>
        <w:tc>
          <w:tcPr>
            <w:tcW w:type="dxa" w:w="5040"/>
            <w:shd w:fill="F4F7F9"/>
            <w:vAlign w:val="center"/>
          </w:tcPr>
          <w:p>
            <w:pPr>
              <w:spacing w:after="0"/>
            </w:pPr>
            <w:r/>
            <w:r>
              <w:rPr>
                <w:rFonts w:ascii="Times New Roman" w:hAnsi="Times New Roman"/>
                <w:b w:val="0"/>
                <w:sz w:val="20"/>
              </w:rPr>
              <w:t>Only users with the required create permission should create records.</w:t>
            </w:r>
          </w:p>
        </w:tc>
      </w:tr>
      <w:tr>
        <w:tc>
          <w:tcPr>
            <w:tcW w:type="dxa" w:w="5040"/>
            <w:shd w:fill="FFFFFF"/>
            <w:vAlign w:val="center"/>
          </w:tcPr>
          <w:p>
            <w:pPr>
              <w:spacing w:after="0"/>
            </w:pPr>
            <w:r/>
            <w:r>
              <w:rPr>
                <w:rFonts w:ascii="Times New Roman" w:hAnsi="Times New Roman"/>
                <w:b w:val="0"/>
                <w:sz w:val="20"/>
              </w:rPr>
              <w:t>Write control</w:t>
            </w:r>
          </w:p>
        </w:tc>
        <w:tc>
          <w:tcPr>
            <w:tcW w:type="dxa" w:w="5040"/>
            <w:shd w:fill="FFFFFF"/>
            <w:vAlign w:val="center"/>
          </w:tcPr>
          <w:p>
            <w:pPr>
              <w:spacing w:after="0"/>
            </w:pPr>
            <w:r/>
            <w:r>
              <w:rPr>
                <w:rFonts w:ascii="Times New Roman" w:hAnsi="Times New Roman"/>
                <w:b w:val="0"/>
                <w:sz w:val="20"/>
              </w:rPr>
              <w:t>Only authorized users should edit existing records.</w:t>
            </w:r>
          </w:p>
        </w:tc>
      </w:tr>
      <w:tr>
        <w:tc>
          <w:tcPr>
            <w:tcW w:type="dxa" w:w="5040"/>
            <w:shd w:fill="F4F7F9"/>
            <w:vAlign w:val="center"/>
          </w:tcPr>
          <w:p>
            <w:pPr>
              <w:spacing w:after="0"/>
            </w:pPr>
            <w:r/>
            <w:r>
              <w:rPr>
                <w:rFonts w:ascii="Times New Roman" w:hAnsi="Times New Roman"/>
                <w:b w:val="0"/>
                <w:sz w:val="20"/>
              </w:rPr>
              <w:t>Delete control</w:t>
            </w:r>
          </w:p>
        </w:tc>
        <w:tc>
          <w:tcPr>
            <w:tcW w:type="dxa" w:w="5040"/>
            <w:shd w:fill="F4F7F9"/>
            <w:vAlign w:val="center"/>
          </w:tcPr>
          <w:p>
            <w:pPr>
              <w:spacing w:after="0"/>
            </w:pPr>
            <w:r/>
            <w:r>
              <w:rPr>
                <w:rFonts w:ascii="Times New Roman" w:hAnsi="Times New Roman"/>
                <w:b w:val="0"/>
                <w:sz w:val="20"/>
              </w:rPr>
              <w:t>Only authorized users should delete records.</w:t>
            </w:r>
          </w:p>
        </w:tc>
      </w:tr>
    </w:tbl>
    <w:p>
      <w:pPr>
        <w:spacing w:before="80" w:after="100"/>
      </w:pPr>
      <w:r>
        <w:rPr>
          <w:rFonts w:ascii="Times New Roman" w:hAnsi="Times New Roman"/>
          <w:color w:val="52677A"/>
          <w:sz w:val="19"/>
        </w:rPr>
        <w:t>Figure 1: Main access-control requirements for the Institution Details table.</w:t>
      </w:r>
    </w:p>
    <w:p>
      <w:r>
        <w:br w:type="page"/>
      </w:r>
    </w:p>
    <w:p>
      <w:pPr>
        <w:spacing w:before="40" w:after="200"/>
        <w:jc w:val="left"/>
      </w:pPr>
      <w:r>
        <w:rPr>
          <w:rFonts w:ascii="Times New Roman" w:hAnsi="Times New Roman"/>
          <w:b/>
          <w:color w:val="173E60"/>
          <w:sz w:val="24"/>
        </w:rPr>
        <w:t>Step 2: Brainstorm, Idea Listing, Grouping</w:t>
      </w:r>
    </w:p>
    <w:p>
      <w:pPr>
        <w:spacing w:after="160"/>
      </w:pPr>
      <w:r>
        <w:rPr>
          <w:rFonts w:ascii="Times New Roman" w:hAnsi="Times New Roman"/>
          <w:sz w:val="22"/>
        </w:rPr>
        <w:t>The team generated different ideas to secure student records in ServiceNow. The ideas were grouped according to user identity, record-level restrictions, permitted actions, and testing. The team focused on a solution that could be configured and maintained using ACLs.</w:t>
      </w:r>
    </w:p>
    <w:p>
      <w:pPr>
        <w:spacing w:before="40" w:after="120"/>
        <w:jc w:val="left"/>
      </w:pPr>
      <w:r>
        <w:rPr>
          <w:rFonts w:ascii="Times New Roman" w:hAnsi="Times New Roman"/>
          <w:b/>
          <w:color w:val="173E60"/>
          <w:sz w:val="24"/>
        </w:rPr>
        <w:t>Detailed Ideas</w:t>
      </w:r>
    </w:p>
    <w:p>
      <w:pPr>
        <w:spacing w:after="100"/>
      </w:pPr>
      <w:r>
        <w:rPr>
          <w:rFonts w:ascii="Times New Roman" w:hAnsi="Times New Roman"/>
          <w:b/>
          <w:sz w:val="22"/>
        </w:rPr>
        <w:t xml:space="preserve">1. </w:t>
      </w:r>
      <w:r>
        <w:rPr>
          <w:rFonts w:ascii="Times New Roman" w:hAnsi="Times New Roman"/>
          <w:sz w:val="22"/>
        </w:rPr>
        <w:t xml:space="preserve">Create a custom table named </w:t>
      </w:r>
      <w:r>
        <w:rPr>
          <w:rFonts w:ascii="Times New Roman" w:hAnsi="Times New Roman"/>
          <w:b/>
          <w:sz w:val="22"/>
        </w:rPr>
        <w:t>Institution Details</w:t>
      </w:r>
      <w:r>
        <w:rPr>
          <w:rFonts w:ascii="Times New Roman" w:hAnsi="Times New Roman"/>
          <w:sz w:val="22"/>
        </w:rPr>
        <w:t xml:space="preserve"> (u_institution_details) to store student records.</w:t>
      </w:r>
    </w:p>
    <w:p>
      <w:pPr>
        <w:spacing w:after="100"/>
      </w:pPr>
      <w:r>
        <w:rPr>
          <w:rFonts w:ascii="Times New Roman" w:hAnsi="Times New Roman"/>
          <w:b/>
          <w:sz w:val="22"/>
        </w:rPr>
        <w:t xml:space="preserve">2. </w:t>
      </w:r>
      <w:r>
        <w:rPr>
          <w:rFonts w:ascii="Times New Roman" w:hAnsi="Times New Roman"/>
          <w:sz w:val="22"/>
        </w:rPr>
        <w:t xml:space="preserve">Add fields such as Student Roll Number, Student Name, Faculty Name, Branch, Email, Phone Number, and </w:t>
      </w:r>
      <w:r>
        <w:rPr>
          <w:rFonts w:ascii="Times New Roman" w:hAnsi="Times New Roman"/>
          <w:b/>
          <w:sz w:val="22"/>
        </w:rPr>
        <w:t>Description</w:t>
      </w:r>
      <w:r>
        <w:rPr>
          <w:rFonts w:ascii="Times New Roman" w:hAnsi="Times New Roman"/>
          <w:sz w:val="22"/>
        </w:rPr>
        <w:t>.</w:t>
      </w:r>
    </w:p>
    <w:p>
      <w:pPr>
        <w:spacing w:after="100"/>
      </w:pPr>
      <w:r>
        <w:rPr>
          <w:rFonts w:ascii="Times New Roman" w:hAnsi="Times New Roman"/>
          <w:b/>
          <w:sz w:val="22"/>
        </w:rPr>
        <w:t xml:space="preserve">3. </w:t>
      </w:r>
      <w:r>
        <w:rPr>
          <w:rFonts w:ascii="Times New Roman" w:hAnsi="Times New Roman"/>
          <w:sz w:val="22"/>
        </w:rPr>
        <w:t>Create a choice field for Branch with ECE, EEE, and CSE values.</w:t>
      </w:r>
    </w:p>
    <w:p>
      <w:pPr>
        <w:spacing w:after="100"/>
      </w:pPr>
      <w:r>
        <w:rPr>
          <w:rFonts w:ascii="Times New Roman" w:hAnsi="Times New Roman"/>
          <w:b/>
          <w:sz w:val="22"/>
        </w:rPr>
        <w:t xml:space="preserve">4. </w:t>
      </w:r>
      <w:r>
        <w:rPr>
          <w:rFonts w:ascii="Times New Roman" w:hAnsi="Times New Roman"/>
          <w:sz w:val="22"/>
        </w:rPr>
        <w:t xml:space="preserve">Create a test user and custom roles named </w:t>
      </w:r>
      <w:r>
        <w:rPr>
          <w:rFonts w:ascii="Times New Roman" w:hAnsi="Times New Roman"/>
          <w:b/>
          <w:sz w:val="22"/>
        </w:rPr>
        <w:t>bb1, bb2, bb3, and bb4</w:t>
      </w:r>
      <w:r>
        <w:rPr>
          <w:rFonts w:ascii="Times New Roman" w:hAnsi="Times New Roman"/>
          <w:sz w:val="22"/>
        </w:rPr>
        <w:t>.</w:t>
      </w:r>
    </w:p>
    <w:p>
      <w:pPr>
        <w:spacing w:after="100"/>
      </w:pPr>
      <w:r>
        <w:rPr>
          <w:rFonts w:ascii="Times New Roman" w:hAnsi="Times New Roman"/>
          <w:b/>
          <w:sz w:val="22"/>
        </w:rPr>
        <w:t xml:space="preserve">5. </w:t>
      </w:r>
      <w:r>
        <w:rPr>
          <w:rFonts w:ascii="Times New Roman" w:hAnsi="Times New Roman"/>
          <w:sz w:val="22"/>
        </w:rPr>
        <w:t>Configure a Read ACL with the Branch condition set to EEE and a role requirement.</w:t>
      </w:r>
    </w:p>
    <w:p>
      <w:pPr>
        <w:spacing w:after="100"/>
      </w:pPr>
      <w:r>
        <w:rPr>
          <w:rFonts w:ascii="Times New Roman" w:hAnsi="Times New Roman"/>
          <w:b/>
          <w:sz w:val="22"/>
        </w:rPr>
        <w:t xml:space="preserve">6. </w:t>
      </w:r>
      <w:r>
        <w:rPr>
          <w:rFonts w:ascii="Times New Roman" w:hAnsi="Times New Roman"/>
          <w:sz w:val="22"/>
        </w:rPr>
        <w:t>Use a script in the Read ACL to check for the admin and bb1 roles.</w:t>
      </w:r>
    </w:p>
    <w:p>
      <w:pPr>
        <w:spacing w:after="100"/>
      </w:pPr>
      <w:r>
        <w:rPr>
          <w:rFonts w:ascii="Times New Roman" w:hAnsi="Times New Roman"/>
          <w:b/>
          <w:sz w:val="22"/>
        </w:rPr>
        <w:t xml:space="preserve">7. </w:t>
      </w:r>
      <w:r>
        <w:rPr>
          <w:rFonts w:ascii="Times New Roman" w:hAnsi="Times New Roman"/>
          <w:sz w:val="22"/>
        </w:rPr>
        <w:t>Create separate Create, Write, and Delete ACLs using bb2, bb3, and bb4 respectively.</w:t>
      </w:r>
    </w:p>
    <w:p>
      <w:pPr>
        <w:spacing w:after="100"/>
      </w:pPr>
      <w:r>
        <w:rPr>
          <w:rFonts w:ascii="Times New Roman" w:hAnsi="Times New Roman"/>
          <w:b/>
          <w:sz w:val="22"/>
        </w:rPr>
        <w:t xml:space="preserve">8. </w:t>
      </w:r>
      <w:r>
        <w:rPr>
          <w:rFonts w:ascii="Times New Roman" w:hAnsi="Times New Roman"/>
          <w:sz w:val="22"/>
        </w:rPr>
        <w:t>Test the access rules by impersonating users with different role combinations.</w:t>
      </w:r>
    </w:p>
    <w:p>
      <w:pPr>
        <w:spacing w:before="80" w:after="100"/>
      </w:pPr>
      <w:r>
        <w:rPr>
          <w:rFonts w:ascii="Times New Roman" w:hAnsi="Times New Roman"/>
          <w:color w:val="52677A"/>
          <w:sz w:val="19"/>
        </w:rPr>
        <w:t>Figure 2: Brainstormed ideas grouped around table setup, role management, ACL configuration, and validation.</w:t>
      </w:r>
    </w:p>
    <w:p>
      <w:pPr>
        <w:spacing w:before="40" w:after="120"/>
        <w:jc w:val="left"/>
      </w:pPr>
      <w:r>
        <w:rPr>
          <w:rFonts w:ascii="Times New Roman" w:hAnsi="Times New Roman"/>
          <w:b/>
          <w:color w:val="173E60"/>
          <w:sz w:val="24"/>
        </w:rPr>
        <w:t>Idea Groups</w:t>
      </w:r>
    </w:p>
    <w:tbl>
      <w:tblPr>
        <w:tblW w:type="auto" w:w="0"/>
        <w:jc w:val="center"/>
        <w:tblLayout w:type="fixed"/>
        <w:tblLook w:firstColumn="1" w:firstRow="1" w:lastColumn="0" w:lastRow="0" w:noHBand="0" w:noVBand="1" w:val="04A0"/>
        <w:tblBorders>
          <w:top w:val="single" w:sz="6" w:space="0" w:color="C7D6E0"/>
          <w:left w:val="single" w:sz="6" w:space="0" w:color="C7D6E0"/>
          <w:bottom w:val="single" w:sz="6" w:space="0" w:color="C7D6E0"/>
          <w:right w:val="single" w:sz="6" w:space="0" w:color="C7D6E0"/>
          <w:insideH w:val="single" w:sz="6" w:space="0" w:color="C7D6E0"/>
          <w:insideV w:val="single" w:sz="6" w:space="0" w:color="C7D6E0"/>
        </w:tblBorders>
      </w:tblPr>
      <w:tblGrid>
        <w:gridCol w:w="2376"/>
        <w:gridCol w:w="8064"/>
      </w:tblGrid>
      <w:tr>
        <w:tc>
          <w:tcPr>
            <w:tcW w:type="dxa" w:w="5040"/>
            <w:shd w:fill="2E739A"/>
            <w:vAlign w:val="center"/>
          </w:tcPr>
          <w:p>
            <w:pPr>
              <w:spacing w:after="0"/>
            </w:pPr>
            <w:r/>
            <w:r>
              <w:rPr>
                <w:rFonts w:ascii="Times New Roman" w:hAnsi="Times New Roman"/>
                <w:b/>
                <w:color w:val="FFFFFF"/>
                <w:sz w:val="20"/>
              </w:rPr>
              <w:t>Group</w:t>
            </w:r>
          </w:p>
        </w:tc>
        <w:tc>
          <w:tcPr>
            <w:tcW w:type="dxa" w:w="5040"/>
            <w:shd w:fill="2E739A"/>
            <w:vAlign w:val="center"/>
          </w:tcPr>
          <w:p>
            <w:pPr>
              <w:spacing w:after="0"/>
            </w:pPr>
            <w:r/>
            <w:r>
              <w:rPr>
                <w:rFonts w:ascii="Times New Roman" w:hAnsi="Times New Roman"/>
                <w:b/>
                <w:color w:val="FFFFFF"/>
                <w:sz w:val="20"/>
              </w:rPr>
              <w:t>Ideas included</w:t>
            </w:r>
          </w:p>
        </w:tc>
      </w:tr>
      <w:tr>
        <w:tc>
          <w:tcPr>
            <w:tcW w:type="dxa" w:w="5040"/>
            <w:shd w:fill="FFFFFF"/>
            <w:vAlign w:val="center"/>
          </w:tcPr>
          <w:p>
            <w:pPr>
              <w:spacing w:after="0"/>
            </w:pPr>
            <w:r/>
            <w:r>
              <w:rPr>
                <w:rFonts w:ascii="Times New Roman" w:hAnsi="Times New Roman"/>
                <w:b w:val="0"/>
                <w:sz w:val="20"/>
              </w:rPr>
              <w:t>Table and fields</w:t>
            </w:r>
          </w:p>
        </w:tc>
        <w:tc>
          <w:tcPr>
            <w:tcW w:type="dxa" w:w="5040"/>
            <w:shd w:fill="FFFFFF"/>
            <w:vAlign w:val="center"/>
          </w:tcPr>
          <w:p>
            <w:pPr>
              <w:spacing w:after="0"/>
            </w:pPr>
            <w:r/>
            <w:r>
              <w:rPr>
                <w:rFonts w:ascii="Times New Roman" w:hAnsi="Times New Roman"/>
                <w:b w:val="0"/>
                <w:sz w:val="20"/>
              </w:rPr>
              <w:t>Custom table, student details, and Branch choices.</w:t>
            </w:r>
          </w:p>
        </w:tc>
      </w:tr>
      <w:tr>
        <w:tc>
          <w:tcPr>
            <w:tcW w:type="dxa" w:w="5040"/>
            <w:shd w:fill="F4F7F9"/>
            <w:vAlign w:val="center"/>
          </w:tcPr>
          <w:p>
            <w:pPr>
              <w:spacing w:after="0"/>
            </w:pPr>
            <w:r/>
            <w:r>
              <w:rPr>
                <w:rFonts w:ascii="Times New Roman" w:hAnsi="Times New Roman"/>
                <w:b w:val="0"/>
                <w:sz w:val="20"/>
              </w:rPr>
              <w:t>Roles and identity</w:t>
            </w:r>
          </w:p>
        </w:tc>
        <w:tc>
          <w:tcPr>
            <w:tcW w:type="dxa" w:w="5040"/>
            <w:shd w:fill="F4F7F9"/>
            <w:vAlign w:val="center"/>
          </w:tcPr>
          <w:p>
            <w:pPr>
              <w:spacing w:after="0"/>
            </w:pPr>
            <w:r/>
            <w:r>
              <w:rPr>
                <w:rFonts w:ascii="Times New Roman" w:hAnsi="Times New Roman"/>
                <w:b w:val="0"/>
                <w:sz w:val="20"/>
              </w:rPr>
              <w:t>Test user and roles bb1–bb4.</w:t>
            </w:r>
          </w:p>
        </w:tc>
      </w:tr>
      <w:tr>
        <w:tc>
          <w:tcPr>
            <w:tcW w:type="dxa" w:w="5040"/>
            <w:shd w:fill="FFFFFF"/>
            <w:vAlign w:val="center"/>
          </w:tcPr>
          <w:p>
            <w:pPr>
              <w:spacing w:after="0"/>
            </w:pPr>
            <w:r/>
            <w:r>
              <w:rPr>
                <w:rFonts w:ascii="Times New Roman" w:hAnsi="Times New Roman"/>
                <w:b w:val="0"/>
                <w:sz w:val="20"/>
              </w:rPr>
              <w:t>Access rules</w:t>
            </w:r>
          </w:p>
        </w:tc>
        <w:tc>
          <w:tcPr>
            <w:tcW w:type="dxa" w:w="5040"/>
            <w:shd w:fill="FFFFFF"/>
            <w:vAlign w:val="center"/>
          </w:tcPr>
          <w:p>
            <w:pPr>
              <w:spacing w:after="0"/>
            </w:pPr>
            <w:r/>
            <w:r>
              <w:rPr>
                <w:rFonts w:ascii="Times New Roman" w:hAnsi="Times New Roman"/>
                <w:b w:val="0"/>
                <w:sz w:val="20"/>
              </w:rPr>
              <w:t>Read condition, script check, and Create/Write/Delete ACLs.</w:t>
            </w:r>
          </w:p>
        </w:tc>
      </w:tr>
      <w:tr>
        <w:tc>
          <w:tcPr>
            <w:tcW w:type="dxa" w:w="5040"/>
            <w:shd w:fill="F4F7F9"/>
            <w:vAlign w:val="center"/>
          </w:tcPr>
          <w:p>
            <w:pPr>
              <w:spacing w:after="0"/>
            </w:pPr>
            <w:r/>
            <w:r>
              <w:rPr>
                <w:rFonts w:ascii="Times New Roman" w:hAnsi="Times New Roman"/>
                <w:b w:val="0"/>
                <w:sz w:val="20"/>
              </w:rPr>
              <w:t>Testing</w:t>
            </w:r>
          </w:p>
        </w:tc>
        <w:tc>
          <w:tcPr>
            <w:tcW w:type="dxa" w:w="5040"/>
            <w:shd w:fill="F4F7F9"/>
            <w:vAlign w:val="center"/>
          </w:tcPr>
          <w:p>
            <w:pPr>
              <w:spacing w:after="0"/>
            </w:pPr>
            <w:r/>
            <w:r>
              <w:rPr>
                <w:rFonts w:ascii="Times New Roman" w:hAnsi="Times New Roman"/>
                <w:b w:val="0"/>
                <w:sz w:val="20"/>
              </w:rPr>
              <w:t>Impersonation and verification of permitted actions.</w:t>
            </w:r>
          </w:p>
        </w:tc>
      </w:tr>
    </w:tbl>
    <w:p>
      <w:r>
        <w:br w:type="page"/>
      </w:r>
    </w:p>
    <w:p>
      <w:pPr>
        <w:spacing w:before="40" w:after="200"/>
        <w:jc w:val="left"/>
      </w:pPr>
      <w:r>
        <w:rPr>
          <w:rFonts w:ascii="Times New Roman" w:hAnsi="Times New Roman"/>
          <w:b/>
          <w:color w:val="173E60"/>
          <w:sz w:val="24"/>
        </w:rPr>
        <w:t>Step 3: Idea Prioritization</w:t>
      </w:r>
    </w:p>
    <w:p>
      <w:pPr>
        <w:spacing w:before="40" w:after="120"/>
        <w:jc w:val="left"/>
      </w:pPr>
      <w:r>
        <w:rPr>
          <w:rFonts w:ascii="Times New Roman" w:hAnsi="Times New Roman"/>
          <w:b/>
          <w:color w:val="173E60"/>
          <w:sz w:val="24"/>
        </w:rPr>
        <w:t>Brainstormed Ideas &amp; Prioritization</w:t>
      </w:r>
    </w:p>
    <w:tbl>
      <w:tblPr>
        <w:tblW w:type="auto" w:w="0"/>
        <w:jc w:val="center"/>
        <w:tblLayout w:type="fixed"/>
        <w:tblLook w:firstColumn="1" w:firstRow="1" w:lastColumn="0" w:lastRow="0" w:noHBand="0" w:noVBand="1" w:val="04A0"/>
        <w:tblBorders>
          <w:top w:val="single" w:sz="6" w:space="0" w:color="C7D6E0"/>
          <w:left w:val="single" w:sz="6" w:space="0" w:color="C7D6E0"/>
          <w:bottom w:val="single" w:sz="6" w:space="0" w:color="C7D6E0"/>
          <w:right w:val="single" w:sz="6" w:space="0" w:color="C7D6E0"/>
          <w:insideH w:val="single" w:sz="6" w:space="0" w:color="C7D6E0"/>
          <w:insideV w:val="single" w:sz="6" w:space="0" w:color="C7D6E0"/>
        </w:tblBorders>
      </w:tblPr>
      <w:tblGrid>
        <w:gridCol w:w="5112"/>
        <w:gridCol w:w="1440"/>
        <w:gridCol w:w="1440"/>
        <w:gridCol w:w="1296"/>
      </w:tblGrid>
      <w:tr>
        <w:tc>
          <w:tcPr>
            <w:tcW w:type="dxa" w:w="2520"/>
            <w:shd w:fill="173E60"/>
            <w:vAlign w:val="center"/>
          </w:tcPr>
          <w:p>
            <w:pPr>
              <w:spacing w:after="0"/>
            </w:pPr>
            <w:r/>
            <w:r>
              <w:rPr>
                <w:rFonts w:ascii="Times New Roman" w:hAnsi="Times New Roman"/>
                <w:b/>
                <w:color w:val="FFFFFF"/>
                <w:sz w:val="19"/>
              </w:rPr>
              <w:t>Idea</w:t>
            </w:r>
          </w:p>
        </w:tc>
        <w:tc>
          <w:tcPr>
            <w:tcW w:type="dxa" w:w="2520"/>
            <w:shd w:fill="173E60"/>
            <w:vAlign w:val="center"/>
          </w:tcPr>
          <w:p>
            <w:pPr>
              <w:spacing w:after="0"/>
            </w:pPr>
            <w:r/>
            <w:r>
              <w:rPr>
                <w:rFonts w:ascii="Times New Roman" w:hAnsi="Times New Roman"/>
                <w:b/>
                <w:color w:val="FFFFFF"/>
                <w:sz w:val="19"/>
              </w:rPr>
              <w:t>Importance</w:t>
            </w:r>
          </w:p>
        </w:tc>
        <w:tc>
          <w:tcPr>
            <w:tcW w:type="dxa" w:w="2520"/>
            <w:shd w:fill="173E60"/>
            <w:vAlign w:val="center"/>
          </w:tcPr>
          <w:p>
            <w:pPr>
              <w:spacing w:after="0"/>
            </w:pPr>
            <w:r/>
            <w:r>
              <w:rPr>
                <w:rFonts w:ascii="Times New Roman" w:hAnsi="Times New Roman"/>
                <w:b/>
                <w:color w:val="FFFFFF"/>
                <w:sz w:val="19"/>
              </w:rPr>
              <w:t>Feasibility</w:t>
            </w:r>
          </w:p>
        </w:tc>
        <w:tc>
          <w:tcPr>
            <w:tcW w:type="dxa" w:w="2520"/>
            <w:shd w:fill="173E60"/>
            <w:vAlign w:val="center"/>
          </w:tcPr>
          <w:p>
            <w:pPr>
              <w:spacing w:after="0"/>
            </w:pPr>
            <w:r/>
            <w:r>
              <w:rPr>
                <w:rFonts w:ascii="Times New Roman" w:hAnsi="Times New Roman"/>
                <w:b/>
                <w:color w:val="FFFFFF"/>
                <w:sz w:val="19"/>
              </w:rPr>
              <w:t>Priority</w:t>
            </w:r>
          </w:p>
        </w:tc>
      </w:tr>
      <w:tr>
        <w:tc>
          <w:tcPr>
            <w:tcW w:type="dxa" w:w="2520"/>
            <w:shd w:fill="FFFFFF"/>
            <w:vAlign w:val="center"/>
          </w:tcPr>
          <w:p>
            <w:pPr>
              <w:spacing w:after="0"/>
            </w:pPr>
            <w:r/>
            <w:r>
              <w:rPr>
                <w:rFonts w:ascii="Times New Roman" w:hAnsi="Times New Roman"/>
                <w:b w:val="0"/>
                <w:sz w:val="19"/>
              </w:rPr>
              <w:t>Restrict Read access using Branch = EEE and role checks</w:t>
            </w:r>
          </w:p>
        </w:tc>
        <w:tc>
          <w:tcPr>
            <w:tcW w:type="dxa" w:w="2520"/>
            <w:shd w:fill="FFFFFF"/>
            <w:vAlign w:val="center"/>
          </w:tcPr>
          <w:p>
            <w:pPr>
              <w:spacing w:after="0"/>
            </w:pPr>
            <w:r/>
            <w:r>
              <w:rPr>
                <w:rFonts w:ascii="Times New Roman" w:hAnsi="Times New Roman"/>
                <w:b w:val="0"/>
                <w:sz w:val="19"/>
              </w:rPr>
              <w:t>High</w:t>
            </w:r>
          </w:p>
        </w:tc>
        <w:tc>
          <w:tcPr>
            <w:tcW w:type="dxa" w:w="2520"/>
            <w:shd w:fill="FFFFFF"/>
            <w:vAlign w:val="center"/>
          </w:tcPr>
          <w:p>
            <w:pPr>
              <w:spacing w:after="0"/>
            </w:pPr>
            <w:r/>
            <w:r>
              <w:rPr>
                <w:rFonts w:ascii="Times New Roman" w:hAnsi="Times New Roman"/>
                <w:b w:val="0"/>
                <w:sz w:val="19"/>
              </w:rPr>
              <w:t>High</w:t>
            </w:r>
          </w:p>
        </w:tc>
        <w:tc>
          <w:tcPr>
            <w:tcW w:type="dxa" w:w="2520"/>
            <w:shd w:fill="FFFFFF"/>
            <w:vAlign w:val="center"/>
          </w:tcPr>
          <w:p>
            <w:pPr>
              <w:spacing w:after="0"/>
            </w:pPr>
            <w:r/>
            <w:r>
              <w:rPr>
                <w:rFonts w:ascii="Times New Roman" w:hAnsi="Times New Roman"/>
                <w:b w:val="0"/>
                <w:sz w:val="19"/>
              </w:rPr>
              <w:t>1</w:t>
            </w:r>
          </w:p>
        </w:tc>
      </w:tr>
      <w:tr>
        <w:tc>
          <w:tcPr>
            <w:tcW w:type="dxa" w:w="2520"/>
            <w:shd w:fill="F4F7F9"/>
            <w:vAlign w:val="center"/>
          </w:tcPr>
          <w:p>
            <w:pPr>
              <w:spacing w:after="0"/>
            </w:pPr>
            <w:r/>
            <w:r>
              <w:rPr>
                <w:rFonts w:ascii="Times New Roman" w:hAnsi="Times New Roman"/>
                <w:b w:val="0"/>
                <w:sz w:val="19"/>
              </w:rPr>
              <w:t>Create separate ACLs for Create, Write, and Delete</w:t>
            </w:r>
          </w:p>
        </w:tc>
        <w:tc>
          <w:tcPr>
            <w:tcW w:type="dxa" w:w="2520"/>
            <w:shd w:fill="F4F7F9"/>
            <w:vAlign w:val="center"/>
          </w:tcPr>
          <w:p>
            <w:pPr>
              <w:spacing w:after="0"/>
            </w:pPr>
            <w:r/>
            <w:r>
              <w:rPr>
                <w:rFonts w:ascii="Times New Roman" w:hAnsi="Times New Roman"/>
                <w:b w:val="0"/>
                <w:sz w:val="19"/>
              </w:rPr>
              <w:t>High</w:t>
            </w:r>
          </w:p>
        </w:tc>
        <w:tc>
          <w:tcPr>
            <w:tcW w:type="dxa" w:w="2520"/>
            <w:shd w:fill="F4F7F9"/>
            <w:vAlign w:val="center"/>
          </w:tcPr>
          <w:p>
            <w:pPr>
              <w:spacing w:after="0"/>
            </w:pPr>
            <w:r/>
            <w:r>
              <w:rPr>
                <w:rFonts w:ascii="Times New Roman" w:hAnsi="Times New Roman"/>
                <w:b w:val="0"/>
                <w:sz w:val="19"/>
              </w:rPr>
              <w:t>High</w:t>
            </w:r>
          </w:p>
        </w:tc>
        <w:tc>
          <w:tcPr>
            <w:tcW w:type="dxa" w:w="2520"/>
            <w:shd w:fill="F4F7F9"/>
            <w:vAlign w:val="center"/>
          </w:tcPr>
          <w:p>
            <w:pPr>
              <w:spacing w:after="0"/>
            </w:pPr>
            <w:r/>
            <w:r>
              <w:rPr>
                <w:rFonts w:ascii="Times New Roman" w:hAnsi="Times New Roman"/>
                <w:b w:val="0"/>
                <w:sz w:val="19"/>
              </w:rPr>
              <w:t>2</w:t>
            </w:r>
          </w:p>
        </w:tc>
      </w:tr>
      <w:tr>
        <w:tc>
          <w:tcPr>
            <w:tcW w:type="dxa" w:w="2520"/>
            <w:shd w:fill="FFFFFF"/>
            <w:vAlign w:val="center"/>
          </w:tcPr>
          <w:p>
            <w:pPr>
              <w:spacing w:after="0"/>
            </w:pPr>
            <w:r/>
            <w:r>
              <w:rPr>
                <w:rFonts w:ascii="Times New Roman" w:hAnsi="Times New Roman"/>
                <w:b w:val="0"/>
                <w:sz w:val="19"/>
              </w:rPr>
              <w:t>Create the custom Institution Details table and fields</w:t>
            </w:r>
          </w:p>
        </w:tc>
        <w:tc>
          <w:tcPr>
            <w:tcW w:type="dxa" w:w="2520"/>
            <w:shd w:fill="FFFFFF"/>
            <w:vAlign w:val="center"/>
          </w:tcPr>
          <w:p>
            <w:pPr>
              <w:spacing w:after="0"/>
            </w:pPr>
            <w:r/>
            <w:r>
              <w:rPr>
                <w:rFonts w:ascii="Times New Roman" w:hAnsi="Times New Roman"/>
                <w:b w:val="0"/>
                <w:sz w:val="19"/>
              </w:rPr>
              <w:t>High</w:t>
            </w:r>
          </w:p>
        </w:tc>
        <w:tc>
          <w:tcPr>
            <w:tcW w:type="dxa" w:w="2520"/>
            <w:shd w:fill="FFFFFF"/>
            <w:vAlign w:val="center"/>
          </w:tcPr>
          <w:p>
            <w:pPr>
              <w:spacing w:after="0"/>
            </w:pPr>
            <w:r/>
            <w:r>
              <w:rPr>
                <w:rFonts w:ascii="Times New Roman" w:hAnsi="Times New Roman"/>
                <w:b w:val="0"/>
                <w:sz w:val="19"/>
              </w:rPr>
              <w:t>High</w:t>
            </w:r>
          </w:p>
        </w:tc>
        <w:tc>
          <w:tcPr>
            <w:tcW w:type="dxa" w:w="2520"/>
            <w:shd w:fill="FFFFFF"/>
            <w:vAlign w:val="center"/>
          </w:tcPr>
          <w:p>
            <w:pPr>
              <w:spacing w:after="0"/>
            </w:pPr>
            <w:r/>
            <w:r>
              <w:rPr>
                <w:rFonts w:ascii="Times New Roman" w:hAnsi="Times New Roman"/>
                <w:b w:val="0"/>
                <w:sz w:val="19"/>
              </w:rPr>
              <w:t>3</w:t>
            </w:r>
          </w:p>
        </w:tc>
      </w:tr>
      <w:tr>
        <w:tc>
          <w:tcPr>
            <w:tcW w:type="dxa" w:w="2520"/>
            <w:shd w:fill="F4F7F9"/>
            <w:vAlign w:val="center"/>
          </w:tcPr>
          <w:p>
            <w:pPr>
              <w:spacing w:after="0"/>
            </w:pPr>
            <w:r/>
            <w:r>
              <w:rPr>
                <w:rFonts w:ascii="Times New Roman" w:hAnsi="Times New Roman"/>
                <w:b w:val="0"/>
                <w:sz w:val="19"/>
              </w:rPr>
              <w:t>Create and assign custom roles bb1–bb4</w:t>
            </w:r>
          </w:p>
        </w:tc>
        <w:tc>
          <w:tcPr>
            <w:tcW w:type="dxa" w:w="2520"/>
            <w:shd w:fill="F4F7F9"/>
            <w:vAlign w:val="center"/>
          </w:tcPr>
          <w:p>
            <w:pPr>
              <w:spacing w:after="0"/>
            </w:pPr>
            <w:r/>
            <w:r>
              <w:rPr>
                <w:rFonts w:ascii="Times New Roman" w:hAnsi="Times New Roman"/>
                <w:b w:val="0"/>
                <w:sz w:val="19"/>
              </w:rPr>
              <w:t>High</w:t>
            </w:r>
          </w:p>
        </w:tc>
        <w:tc>
          <w:tcPr>
            <w:tcW w:type="dxa" w:w="2520"/>
            <w:shd w:fill="F4F7F9"/>
            <w:vAlign w:val="center"/>
          </w:tcPr>
          <w:p>
            <w:pPr>
              <w:spacing w:after="0"/>
            </w:pPr>
            <w:r/>
            <w:r>
              <w:rPr>
                <w:rFonts w:ascii="Times New Roman" w:hAnsi="Times New Roman"/>
                <w:b w:val="0"/>
                <w:sz w:val="19"/>
              </w:rPr>
              <w:t>High</w:t>
            </w:r>
          </w:p>
        </w:tc>
        <w:tc>
          <w:tcPr>
            <w:tcW w:type="dxa" w:w="2520"/>
            <w:shd w:fill="F4F7F9"/>
            <w:vAlign w:val="center"/>
          </w:tcPr>
          <w:p>
            <w:pPr>
              <w:spacing w:after="0"/>
            </w:pPr>
            <w:r/>
            <w:r>
              <w:rPr>
                <w:rFonts w:ascii="Times New Roman" w:hAnsi="Times New Roman"/>
                <w:b w:val="0"/>
                <w:sz w:val="19"/>
              </w:rPr>
              <w:t>4</w:t>
            </w:r>
          </w:p>
        </w:tc>
      </w:tr>
      <w:tr>
        <w:tc>
          <w:tcPr>
            <w:tcW w:type="dxa" w:w="2520"/>
            <w:shd w:fill="FFFFFF"/>
            <w:vAlign w:val="center"/>
          </w:tcPr>
          <w:p>
            <w:pPr>
              <w:spacing w:after="0"/>
            </w:pPr>
            <w:r/>
            <w:r>
              <w:rPr>
                <w:rFonts w:ascii="Times New Roman" w:hAnsi="Times New Roman"/>
                <w:b w:val="0"/>
                <w:sz w:val="19"/>
              </w:rPr>
              <w:t>Test permissions using different role combinations</w:t>
            </w:r>
          </w:p>
        </w:tc>
        <w:tc>
          <w:tcPr>
            <w:tcW w:type="dxa" w:w="2520"/>
            <w:shd w:fill="FFFFFF"/>
            <w:vAlign w:val="center"/>
          </w:tcPr>
          <w:p>
            <w:pPr>
              <w:spacing w:after="0"/>
            </w:pPr>
            <w:r/>
            <w:r>
              <w:rPr>
                <w:rFonts w:ascii="Times New Roman" w:hAnsi="Times New Roman"/>
                <w:b w:val="0"/>
                <w:sz w:val="19"/>
              </w:rPr>
              <w:t>High</w:t>
            </w:r>
          </w:p>
        </w:tc>
        <w:tc>
          <w:tcPr>
            <w:tcW w:type="dxa" w:w="2520"/>
            <w:shd w:fill="FFFFFF"/>
            <w:vAlign w:val="center"/>
          </w:tcPr>
          <w:p>
            <w:pPr>
              <w:spacing w:after="0"/>
            </w:pPr>
            <w:r/>
            <w:r>
              <w:rPr>
                <w:rFonts w:ascii="Times New Roman" w:hAnsi="Times New Roman"/>
                <w:b w:val="0"/>
                <w:sz w:val="19"/>
              </w:rPr>
              <w:t>High</w:t>
            </w:r>
          </w:p>
        </w:tc>
        <w:tc>
          <w:tcPr>
            <w:tcW w:type="dxa" w:w="2520"/>
            <w:shd w:fill="FFFFFF"/>
            <w:vAlign w:val="center"/>
          </w:tcPr>
          <w:p>
            <w:pPr>
              <w:spacing w:after="0"/>
            </w:pPr>
            <w:r/>
            <w:r>
              <w:rPr>
                <w:rFonts w:ascii="Times New Roman" w:hAnsi="Times New Roman"/>
                <w:b w:val="0"/>
                <w:sz w:val="19"/>
              </w:rPr>
              <w:t>5</w:t>
            </w:r>
          </w:p>
        </w:tc>
      </w:tr>
      <w:tr>
        <w:tc>
          <w:tcPr>
            <w:tcW w:type="dxa" w:w="2520"/>
            <w:shd w:fill="F4F7F9"/>
            <w:vAlign w:val="center"/>
          </w:tcPr>
          <w:p>
            <w:pPr>
              <w:spacing w:after="0"/>
            </w:pPr>
            <w:r/>
            <w:r>
              <w:rPr>
                <w:rFonts w:ascii="Times New Roman" w:hAnsi="Times New Roman"/>
                <w:b w:val="0"/>
                <w:sz w:val="19"/>
              </w:rPr>
              <w:t>Verify administrator access and overall ACL behavior</w:t>
            </w:r>
          </w:p>
        </w:tc>
        <w:tc>
          <w:tcPr>
            <w:tcW w:type="dxa" w:w="2520"/>
            <w:shd w:fill="F4F7F9"/>
            <w:vAlign w:val="center"/>
          </w:tcPr>
          <w:p>
            <w:pPr>
              <w:spacing w:after="0"/>
            </w:pPr>
            <w:r/>
            <w:r>
              <w:rPr>
                <w:rFonts w:ascii="Times New Roman" w:hAnsi="Times New Roman"/>
                <w:b w:val="0"/>
                <w:sz w:val="19"/>
              </w:rPr>
              <w:t>High</w:t>
            </w:r>
          </w:p>
        </w:tc>
        <w:tc>
          <w:tcPr>
            <w:tcW w:type="dxa" w:w="2520"/>
            <w:shd w:fill="F4F7F9"/>
            <w:vAlign w:val="center"/>
          </w:tcPr>
          <w:p>
            <w:pPr>
              <w:spacing w:after="0"/>
            </w:pPr>
            <w:r/>
            <w:r>
              <w:rPr>
                <w:rFonts w:ascii="Times New Roman" w:hAnsi="Times New Roman"/>
                <w:b w:val="0"/>
                <w:sz w:val="19"/>
              </w:rPr>
              <w:t>Medium</w:t>
            </w:r>
          </w:p>
        </w:tc>
        <w:tc>
          <w:tcPr>
            <w:tcW w:type="dxa" w:w="2520"/>
            <w:shd w:fill="F4F7F9"/>
            <w:vAlign w:val="center"/>
          </w:tcPr>
          <w:p>
            <w:pPr>
              <w:spacing w:after="0"/>
            </w:pPr>
            <w:r/>
            <w:r>
              <w:rPr>
                <w:rFonts w:ascii="Times New Roman" w:hAnsi="Times New Roman"/>
                <w:b w:val="0"/>
                <w:sz w:val="19"/>
              </w:rPr>
              <w:t>6</w:t>
            </w:r>
          </w:p>
        </w:tc>
      </w:tr>
    </w:tbl>
    <w:p>
      <w:pPr>
        <w:spacing w:before="40" w:after="200"/>
        <w:jc w:val="left"/>
      </w:pPr>
      <w:r>
        <w:rPr>
          <w:rFonts w:ascii="Times New Roman" w:hAnsi="Times New Roman"/>
          <w:b/>
          <w:color w:val="173E60"/>
          <w:sz w:val="24"/>
        </w:rPr>
        <w:t>Selected Idea</w:t>
      </w:r>
    </w:p>
    <w:tbl>
      <w:tblPr>
        <w:tblW w:type="auto" w:w="0"/>
        <w:jc w:val="center"/>
        <w:tblLook w:firstColumn="1" w:firstRow="1" w:lastColumn="0" w:lastRow="0" w:noHBand="0" w:noVBand="1" w:val="04A0"/>
        <w:tblBorders>
          <w:top w:val="single" w:sz="8" w:space="0" w:color="2E739A"/>
          <w:left w:val="single" w:sz="8" w:space="0" w:color="2E739A"/>
          <w:bottom w:val="single" w:sz="8" w:space="0" w:color="2E739A"/>
          <w:right w:val="single" w:sz="8" w:space="0" w:color="2E739A"/>
          <w:insideH w:val="single" w:sz="8" w:space="0" w:color="2E739A"/>
          <w:insideV w:val="single" w:sz="8" w:space="0" w:color="2E739A"/>
        </w:tblBorders>
      </w:tblPr>
      <w:tblGrid>
        <w:gridCol w:w="10080"/>
      </w:tblGrid>
      <w:tr>
        <w:tc>
          <w:tcPr>
            <w:tcW w:type="dxa" w:w="10080"/>
            <w:shd w:fill="EAF3F8"/>
            <w:vAlign w:val="center"/>
          </w:tcPr>
          <w:p>
            <w:pPr>
              <w:spacing w:after="0"/>
            </w:pPr>
            <w:r/>
            <w:r>
              <w:rPr>
                <w:rFonts w:ascii="Times New Roman" w:hAnsi="Times New Roman"/>
                <w:b w:val="0"/>
                <w:sz w:val="22"/>
              </w:rPr>
            </w:r>
            <w:r>
              <w:rPr>
                <w:rFonts w:ascii="Times New Roman" w:hAnsi="Times New Roman"/>
                <w:sz w:val="22"/>
              </w:rPr>
              <w:t xml:space="preserve">Develop a </w:t>
            </w:r>
            <w:r>
              <w:rPr>
                <w:rFonts w:ascii="Times New Roman" w:hAnsi="Times New Roman"/>
                <w:b/>
                <w:sz w:val="22"/>
              </w:rPr>
              <w:t>Script-Controlled ACL solution in ServiceNow</w:t>
            </w:r>
            <w:r>
              <w:rPr>
                <w:rFonts w:ascii="Times New Roman" w:hAnsi="Times New Roman"/>
                <w:sz w:val="22"/>
              </w:rPr>
              <w:t xml:space="preserve"> to restrict record access based on the Branch field and user roles. The solution uses the Institution Details table, a Read ACL with the Branch = EEE condition and role-checking script, and separate Create, Write, and Delete ACLs. The team will validate the permissions by testing users with different role combinations.</w:t>
            </w:r>
          </w:p>
        </w:tc>
      </w:tr>
    </w:tbl>
    <w:p>
      <w:pPr>
        <w:spacing w:before="80" w:after="100"/>
      </w:pPr>
      <w:r>
        <w:rPr>
          <w:rFonts w:ascii="Times New Roman" w:hAnsi="Times New Roman"/>
          <w:color w:val="52677A"/>
          <w:sz w:val="19"/>
        </w:rPr>
        <w:t>Figure 3: Selected solution flow for script-controlled record access.</w:t>
      </w:r>
    </w:p>
    <w:p>
      <w:pPr>
        <w:spacing w:before="40" w:after="120"/>
        <w:jc w:val="left"/>
      </w:pPr>
      <w:r>
        <w:rPr>
          <w:rFonts w:ascii="Times New Roman" w:hAnsi="Times New Roman"/>
          <w:b/>
          <w:color w:val="173E60"/>
          <w:sz w:val="24"/>
        </w:rPr>
        <w:t>Expected Outcome</w:t>
      </w:r>
    </w:p>
    <w:p>
      <w:pPr>
        <w:spacing w:after="100"/>
      </w:pPr>
      <w:r>
        <w:rPr>
          <w:rFonts w:ascii="Times New Roman" w:hAnsi="Times New Roman"/>
          <w:sz w:val="22"/>
        </w:rPr>
        <w:t>The project is intended to demonstrate how role-based ACLs and a field-based condition can work together to protect student records. Authorized users receive the permissions assigned to their roles, while access to EEE records is restricted according to the Read ACL configuration.</w:t>
      </w:r>
    </w:p>
    <w:p>
      <w:pPr>
        <w:spacing w:after="0"/>
      </w:pPr>
      <w:r>
        <w:rPr>
          <w:rFonts w:ascii="Times New Roman" w:hAnsi="Times New Roman"/>
          <w:b/>
          <w:color w:val="52677A"/>
          <w:sz w:val="19"/>
        </w:rPr>
        <w:t xml:space="preserve">Note: </w:t>
      </w:r>
      <w:r>
        <w:rPr>
          <w:rFonts w:ascii="Times New Roman" w:hAnsi="Times New Roman"/>
          <w:color w:val="52677A"/>
          <w:sz w:val="19"/>
        </w:rPr>
        <w:t>The script's role checks and the Branch data condition are separate parts of the Read ACL. The configured behavior should be confirmed in the ServiceNow instance, since other applicable ACL rules may also affect access.</w:t>
      </w:r>
    </w:p>
    <w:sectPr w:rsidR="00FC693F" w:rsidRPr="0006063C" w:rsidSect="00034616">
      <w:footerReference w:type="default" r:id="rId9"/>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Bdr>
        <w:top w:val="single" w:sz="4" w:space="6" w:color="C9D5DE"/>
      </w:pBdr>
    </w:pPr>
    <w:r>
      <w:rPr>
        <w:rFonts w:ascii="Times New Roman" w:hAnsi="Times New Roman"/>
        <w:color w:val="52677A"/>
        <w:sz w:val="18"/>
      </w:rPr>
      <w:t>Page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