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8F961" w14:textId="38F6D33F" w:rsidR="00D1205E" w:rsidRPr="00E7468F" w:rsidRDefault="00BF4540" w:rsidP="00636C29">
      <w:pPr>
        <w:pStyle w:val="Title"/>
        <w:jc w:val="center"/>
        <w:rPr>
          <w:rFonts w:ascii="Times New Roman" w:hAnsi="Times New Roman" w:cs="Times New Roman"/>
          <w:sz w:val="44"/>
          <w:szCs w:val="44"/>
          <w:u w:val="single"/>
        </w:rPr>
      </w:pPr>
      <w:r w:rsidRPr="00E7468F">
        <w:rPr>
          <w:rFonts w:ascii="Times New Roman" w:hAnsi="Times New Roman" w:cs="Times New Roman"/>
          <w:sz w:val="44"/>
          <w:szCs w:val="44"/>
          <w:u w:val="single"/>
        </w:rPr>
        <w:t xml:space="preserve">Saveetha Institute </w:t>
      </w:r>
      <w:r w:rsidR="00963D0A" w:rsidRPr="00E7468F">
        <w:rPr>
          <w:rFonts w:ascii="Times New Roman" w:hAnsi="Times New Roman" w:cs="Times New Roman"/>
          <w:sz w:val="44"/>
          <w:szCs w:val="44"/>
          <w:u w:val="single"/>
        </w:rPr>
        <w:t>of Medical and Technical Sciences</w:t>
      </w:r>
    </w:p>
    <w:p w14:paraId="3949FB86" w14:textId="4BCBCDBB" w:rsidR="00963D0A" w:rsidRPr="00E7468F" w:rsidRDefault="00963D0A" w:rsidP="00636C29">
      <w:pPr>
        <w:jc w:val="center"/>
        <w:rPr>
          <w:rFonts w:ascii="Times New Roman" w:hAnsi="Times New Roman" w:cs="Times New Roman"/>
          <w:sz w:val="44"/>
          <w:szCs w:val="44"/>
          <w:u w:val="single"/>
        </w:rPr>
      </w:pPr>
      <w:r w:rsidRPr="00E7468F">
        <w:rPr>
          <w:rFonts w:ascii="Times New Roman" w:hAnsi="Times New Roman" w:cs="Times New Roman"/>
          <w:sz w:val="44"/>
          <w:szCs w:val="44"/>
          <w:u w:val="single"/>
        </w:rPr>
        <w:t>Saveetha Scholl of Engineering</w:t>
      </w:r>
      <w:r w:rsidR="00A33BD2" w:rsidRPr="00E7468F">
        <w:rPr>
          <w:rFonts w:ascii="Times New Roman" w:hAnsi="Times New Roman" w:cs="Times New Roman"/>
          <w:sz w:val="44"/>
          <w:szCs w:val="44"/>
          <w:u w:val="single"/>
        </w:rPr>
        <w:t>, Thandalam, Chennai – 602 105.</w:t>
      </w:r>
    </w:p>
    <w:p w14:paraId="0331CE4D" w14:textId="77777777" w:rsidR="00E7468F" w:rsidRDefault="00E7468F" w:rsidP="00636C29">
      <w:pPr>
        <w:jc w:val="center"/>
        <w:rPr>
          <w:rFonts w:ascii="Times New Roman" w:hAnsi="Times New Roman" w:cs="Times New Roman"/>
          <w:sz w:val="48"/>
          <w:szCs w:val="48"/>
        </w:rPr>
      </w:pPr>
    </w:p>
    <w:p w14:paraId="05E8ABEB" w14:textId="4014C79A" w:rsidR="00E7468F" w:rsidRDefault="007717C0" w:rsidP="007717C0">
      <w:pPr>
        <w:jc w:val="center"/>
        <w:rPr>
          <w:rFonts w:ascii="Times New Roman" w:hAnsi="Times New Roman" w:cs="Times New Roman"/>
          <w:sz w:val="48"/>
          <w:szCs w:val="48"/>
        </w:rPr>
      </w:pPr>
      <w:r>
        <w:rPr>
          <w:noProof/>
        </w:rPr>
        <w:drawing>
          <wp:inline distT="0" distB="0" distL="0" distR="0" wp14:anchorId="783A4020" wp14:editId="5843E7C9">
            <wp:extent cx="2377440" cy="2247900"/>
            <wp:effectExtent l="0" t="0" r="3810" b="0"/>
            <wp:docPr id="1774512577" name="Picture 1"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Technical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247900"/>
                    </a:xfrm>
                    <a:prstGeom prst="rect">
                      <a:avLst/>
                    </a:prstGeom>
                    <a:noFill/>
                    <a:ln>
                      <a:noFill/>
                    </a:ln>
                  </pic:spPr>
                </pic:pic>
              </a:graphicData>
            </a:graphic>
          </wp:inline>
        </w:drawing>
      </w:r>
    </w:p>
    <w:p w14:paraId="48660D1E" w14:textId="77777777" w:rsidR="00EB7173" w:rsidRDefault="00EB7173" w:rsidP="00EB7173">
      <w:pPr>
        <w:jc w:val="center"/>
        <w:rPr>
          <w:rFonts w:ascii="Times New Roman" w:hAnsi="Times New Roman" w:cs="Times New Roman"/>
          <w:sz w:val="48"/>
          <w:szCs w:val="48"/>
        </w:rPr>
      </w:pPr>
    </w:p>
    <w:p w14:paraId="2BC4CAA9" w14:textId="0BC61025" w:rsidR="00EB7173" w:rsidRDefault="00EB7173" w:rsidP="00EB7173">
      <w:pPr>
        <w:jc w:val="center"/>
        <w:rPr>
          <w:rFonts w:ascii="Times New Roman" w:hAnsi="Times New Roman" w:cs="Times New Roman"/>
          <w:sz w:val="48"/>
          <w:szCs w:val="48"/>
        </w:rPr>
      </w:pPr>
      <w:r>
        <w:rPr>
          <w:rFonts w:ascii="Times New Roman" w:hAnsi="Times New Roman" w:cs="Times New Roman"/>
          <w:sz w:val="48"/>
          <w:szCs w:val="48"/>
        </w:rPr>
        <w:t>Capstone Project</w:t>
      </w:r>
    </w:p>
    <w:p w14:paraId="6A07B977" w14:textId="77777777" w:rsidR="00A25659" w:rsidRDefault="00A25659" w:rsidP="0041428F">
      <w:pPr>
        <w:pStyle w:val="Title"/>
        <w:jc w:val="center"/>
        <w:rPr>
          <w:rFonts w:ascii="Times New Roman" w:hAnsi="Times New Roman" w:cs="Times New Roman"/>
          <w:sz w:val="48"/>
          <w:szCs w:val="48"/>
        </w:rPr>
      </w:pPr>
    </w:p>
    <w:p w14:paraId="7B8C5302" w14:textId="4F577A9D" w:rsidR="00A25659" w:rsidRDefault="00EB7173" w:rsidP="0041428F">
      <w:pPr>
        <w:pStyle w:val="Title"/>
        <w:jc w:val="center"/>
        <w:rPr>
          <w:rFonts w:ascii="Times New Roman" w:hAnsi="Times New Roman" w:cs="Times New Roman"/>
          <w:sz w:val="48"/>
          <w:szCs w:val="48"/>
        </w:rPr>
      </w:pPr>
      <w:r w:rsidRPr="00EB7173">
        <w:rPr>
          <w:rFonts w:ascii="Times New Roman" w:hAnsi="Times New Roman" w:cs="Times New Roman"/>
          <w:sz w:val="48"/>
          <w:szCs w:val="48"/>
        </w:rPr>
        <w:t>Ensuring Security and Compliance of a Large-Scale Big Data Infrastructure in a Healthcare Organization</w:t>
      </w:r>
      <w:r w:rsidR="0041428F">
        <w:rPr>
          <w:rFonts w:ascii="Times New Roman" w:hAnsi="Times New Roman" w:cs="Times New Roman"/>
          <w:sz w:val="48"/>
          <w:szCs w:val="48"/>
        </w:rPr>
        <w:t xml:space="preserve"> </w:t>
      </w:r>
    </w:p>
    <w:p w14:paraId="07833366" w14:textId="77777777" w:rsidR="00A25659" w:rsidRDefault="00A25659" w:rsidP="0041428F">
      <w:pPr>
        <w:pStyle w:val="Title"/>
        <w:jc w:val="center"/>
        <w:rPr>
          <w:rFonts w:ascii="Times New Roman" w:hAnsi="Times New Roman" w:cs="Times New Roman"/>
          <w:sz w:val="48"/>
          <w:szCs w:val="48"/>
        </w:rPr>
      </w:pPr>
    </w:p>
    <w:p w14:paraId="1AB7A441" w14:textId="77777777" w:rsidR="00522F3E" w:rsidRDefault="00522F3E" w:rsidP="0041428F">
      <w:pPr>
        <w:pStyle w:val="Title"/>
        <w:jc w:val="center"/>
        <w:rPr>
          <w:rFonts w:ascii="Times New Roman" w:hAnsi="Times New Roman" w:cs="Times New Roman"/>
          <w:sz w:val="48"/>
          <w:szCs w:val="48"/>
        </w:rPr>
      </w:pPr>
    </w:p>
    <w:p w14:paraId="30FC1822" w14:textId="77777777" w:rsidR="00522F3E" w:rsidRDefault="00522F3E" w:rsidP="0041428F">
      <w:pPr>
        <w:pStyle w:val="Title"/>
        <w:jc w:val="center"/>
        <w:rPr>
          <w:rFonts w:ascii="Times New Roman" w:hAnsi="Times New Roman" w:cs="Times New Roman"/>
          <w:sz w:val="48"/>
          <w:szCs w:val="48"/>
        </w:rPr>
      </w:pPr>
    </w:p>
    <w:p w14:paraId="6F8D8588" w14:textId="1225034B" w:rsidR="00A25659" w:rsidRDefault="0041428F" w:rsidP="0041428F">
      <w:pPr>
        <w:pStyle w:val="Title"/>
        <w:jc w:val="center"/>
        <w:rPr>
          <w:rFonts w:ascii="Times New Roman" w:hAnsi="Times New Roman" w:cs="Times New Roman"/>
          <w:sz w:val="48"/>
          <w:szCs w:val="48"/>
        </w:rPr>
      </w:pPr>
      <w:r>
        <w:rPr>
          <w:rFonts w:ascii="Times New Roman" w:hAnsi="Times New Roman" w:cs="Times New Roman"/>
          <w:sz w:val="48"/>
          <w:szCs w:val="48"/>
        </w:rPr>
        <w:t xml:space="preserve">Done by:- </w:t>
      </w:r>
    </w:p>
    <w:p w14:paraId="3791357E" w14:textId="27D5A5E5" w:rsidR="00A25659" w:rsidRDefault="009A46F7" w:rsidP="0041428F">
      <w:pPr>
        <w:pStyle w:val="Title"/>
        <w:jc w:val="center"/>
        <w:rPr>
          <w:rFonts w:ascii="Times New Roman" w:hAnsi="Times New Roman" w:cs="Times New Roman"/>
          <w:sz w:val="48"/>
          <w:szCs w:val="48"/>
        </w:rPr>
      </w:pPr>
      <w:r>
        <w:rPr>
          <w:rFonts w:ascii="Times New Roman" w:hAnsi="Times New Roman" w:cs="Times New Roman"/>
          <w:sz w:val="48"/>
          <w:szCs w:val="48"/>
        </w:rPr>
        <w:t>Name: V. Tamizhselvan</w:t>
      </w:r>
      <w:r w:rsidR="00A25659">
        <w:rPr>
          <w:rFonts w:ascii="Times New Roman" w:hAnsi="Times New Roman" w:cs="Times New Roman"/>
          <w:sz w:val="48"/>
          <w:szCs w:val="48"/>
        </w:rPr>
        <w:t xml:space="preserve"> </w:t>
      </w:r>
    </w:p>
    <w:p w14:paraId="6393EFE0" w14:textId="38497D10" w:rsidR="00522F3E" w:rsidRDefault="009A46F7" w:rsidP="003B06D5">
      <w:pPr>
        <w:pStyle w:val="Title"/>
        <w:jc w:val="center"/>
        <w:rPr>
          <w:rFonts w:ascii="Times New Roman" w:hAnsi="Times New Roman" w:cs="Times New Roman"/>
          <w:sz w:val="48"/>
          <w:szCs w:val="48"/>
        </w:rPr>
      </w:pPr>
      <w:r>
        <w:rPr>
          <w:rFonts w:ascii="Times New Roman" w:hAnsi="Times New Roman" w:cs="Times New Roman"/>
          <w:sz w:val="48"/>
          <w:szCs w:val="48"/>
        </w:rPr>
        <w:t>Register. No</w:t>
      </w:r>
      <w:r w:rsidR="00A25659">
        <w:rPr>
          <w:rFonts w:ascii="Times New Roman" w:hAnsi="Times New Roman" w:cs="Times New Roman"/>
          <w:sz w:val="48"/>
          <w:szCs w:val="48"/>
        </w:rPr>
        <w:t>: 192224029</w:t>
      </w:r>
      <w:r w:rsidR="003B06D5">
        <w:rPr>
          <w:rFonts w:ascii="Times New Roman" w:hAnsi="Times New Roman" w:cs="Times New Roman"/>
          <w:sz w:val="48"/>
          <w:szCs w:val="48"/>
        </w:rPr>
        <w:t xml:space="preserve"> </w:t>
      </w:r>
    </w:p>
    <w:p w14:paraId="2163CAAC" w14:textId="41A7F5F8" w:rsidR="003B06D5" w:rsidRPr="003B06D5" w:rsidRDefault="003B06D5" w:rsidP="003B06D5">
      <w:pPr>
        <w:pStyle w:val="Title"/>
        <w:jc w:val="center"/>
        <w:rPr>
          <w:rFonts w:ascii="Times New Roman" w:hAnsi="Times New Roman" w:cs="Times New Roman"/>
          <w:sz w:val="48"/>
          <w:szCs w:val="48"/>
        </w:rPr>
      </w:pPr>
      <w:r>
        <w:rPr>
          <w:rFonts w:ascii="Times New Roman" w:hAnsi="Times New Roman" w:cs="Times New Roman"/>
          <w:sz w:val="48"/>
          <w:szCs w:val="48"/>
        </w:rPr>
        <w:t xml:space="preserve">Guide: </w:t>
      </w:r>
      <w:r w:rsidR="00B15152">
        <w:rPr>
          <w:rFonts w:ascii="Times New Roman" w:hAnsi="Times New Roman" w:cs="Times New Roman"/>
          <w:sz w:val="48"/>
          <w:szCs w:val="48"/>
        </w:rPr>
        <w:t>Dr. Balamani</w:t>
      </w:r>
      <w:r w:rsidR="00522F3E">
        <w:rPr>
          <w:rFonts w:ascii="Times New Roman" w:hAnsi="Times New Roman" w:cs="Times New Roman"/>
          <w:sz w:val="48"/>
          <w:szCs w:val="48"/>
        </w:rPr>
        <w:t>g</w:t>
      </w:r>
      <w:r w:rsidR="00B15152">
        <w:rPr>
          <w:rFonts w:ascii="Times New Roman" w:hAnsi="Times New Roman" w:cs="Times New Roman"/>
          <w:sz w:val="48"/>
          <w:szCs w:val="48"/>
        </w:rPr>
        <w:t>andan</w:t>
      </w:r>
    </w:p>
    <w:p w14:paraId="26A2907D" w14:textId="25E3E6B5" w:rsidR="00EB7173" w:rsidRPr="00EB7173" w:rsidRDefault="0041428F" w:rsidP="00EB7173">
      <w:r>
        <w:lastRenderedPageBreak/>
        <w:t xml:space="preserve"> </w:t>
      </w:r>
    </w:p>
    <w:p w14:paraId="5A034A37" w14:textId="49BB2630" w:rsidR="00B91EDA" w:rsidRPr="00E56FFB" w:rsidRDefault="00B91EDA" w:rsidP="00522F3E">
      <w:pPr>
        <w:pStyle w:val="Title"/>
        <w:jc w:val="center"/>
        <w:rPr>
          <w:rFonts w:ascii="Times New Roman" w:hAnsi="Times New Roman" w:cs="Times New Roman"/>
          <w:sz w:val="72"/>
          <w:szCs w:val="72"/>
          <w:u w:val="double"/>
        </w:rPr>
      </w:pPr>
      <w:r w:rsidRPr="00E56FFB">
        <w:rPr>
          <w:rFonts w:ascii="Times New Roman" w:hAnsi="Times New Roman" w:cs="Times New Roman"/>
          <w:sz w:val="72"/>
          <w:szCs w:val="72"/>
          <w:u w:val="double"/>
        </w:rPr>
        <w:t>Ensuring Security and Compliance of a Large-Scale Big Data Infrastructure in a Healthcare Organization</w:t>
      </w:r>
    </w:p>
    <w:p w14:paraId="4B430056" w14:textId="77777777" w:rsidR="00B91EDA" w:rsidRDefault="00B91EDA" w:rsidP="00B91EDA"/>
    <w:p w14:paraId="00AD6E59" w14:textId="639F68B2" w:rsidR="00B91EDA" w:rsidRPr="00E56FFB" w:rsidRDefault="00E56FFB" w:rsidP="00B91EDA">
      <w:pPr>
        <w:pStyle w:val="ListParagraph"/>
        <w:numPr>
          <w:ilvl w:val="0"/>
          <w:numId w:val="1"/>
        </w:numPr>
        <w:rPr>
          <w:rFonts w:ascii="Times New Roman" w:hAnsi="Times New Roman" w:cs="Times New Roman"/>
          <w:b/>
          <w:bCs/>
          <w:sz w:val="36"/>
          <w:szCs w:val="36"/>
        </w:rPr>
      </w:pPr>
      <w:r w:rsidRPr="00E56FFB">
        <w:rPr>
          <w:rFonts w:ascii="Times New Roman" w:hAnsi="Times New Roman" w:cs="Times New Roman"/>
          <w:b/>
          <w:bCs/>
          <w:sz w:val="36"/>
          <w:szCs w:val="36"/>
        </w:rPr>
        <w:t>Aim: -</w:t>
      </w:r>
    </w:p>
    <w:p w14:paraId="186EF240" w14:textId="77777777"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To design and implement a comprehensive security solution to protect sensitive healthcare data within a large-scale big data infrastructure, ensuring data privacy, preventing unauthorized access, and achieving compliance with HIPAA regulations.</w:t>
      </w:r>
    </w:p>
    <w:p w14:paraId="667F66B1" w14:textId="398DD514" w:rsidR="00B91EDA" w:rsidRPr="00CB5605" w:rsidRDefault="00E56FFB" w:rsidP="00CB5605">
      <w:pPr>
        <w:pStyle w:val="ListParagraph"/>
        <w:numPr>
          <w:ilvl w:val="0"/>
          <w:numId w:val="1"/>
        </w:numPr>
        <w:rPr>
          <w:rFonts w:ascii="Times New Roman" w:hAnsi="Times New Roman" w:cs="Times New Roman"/>
          <w:b/>
          <w:bCs/>
          <w:sz w:val="32"/>
          <w:szCs w:val="32"/>
        </w:rPr>
      </w:pPr>
      <w:r w:rsidRPr="00CB5605">
        <w:rPr>
          <w:rFonts w:ascii="Times New Roman" w:hAnsi="Times New Roman" w:cs="Times New Roman"/>
          <w:b/>
          <w:bCs/>
          <w:sz w:val="32"/>
          <w:szCs w:val="32"/>
        </w:rPr>
        <w:t>Scope: -</w:t>
      </w:r>
    </w:p>
    <w:p w14:paraId="40937A21" w14:textId="77777777"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The scope includes securing the Hadoop ecosystem (HDFS, YARN, etc.), Spark, and Kafka components of the infrastructure. The solution will cover authentication and authorization, data encryption, auditing and logging, security monitoring, and staff training.</w:t>
      </w:r>
    </w:p>
    <w:p w14:paraId="2EC4C9A6" w14:textId="40277FDC" w:rsidR="00B91EDA" w:rsidRPr="00CB5605" w:rsidRDefault="00B91EDA" w:rsidP="00CB5605">
      <w:pPr>
        <w:pStyle w:val="ListParagraph"/>
        <w:numPr>
          <w:ilvl w:val="0"/>
          <w:numId w:val="1"/>
        </w:numPr>
        <w:rPr>
          <w:rFonts w:ascii="Times New Roman" w:hAnsi="Times New Roman" w:cs="Times New Roman"/>
          <w:b/>
          <w:bCs/>
          <w:sz w:val="32"/>
          <w:szCs w:val="32"/>
        </w:rPr>
      </w:pPr>
      <w:r w:rsidRPr="00CB5605">
        <w:rPr>
          <w:rFonts w:ascii="Times New Roman" w:hAnsi="Times New Roman" w:cs="Times New Roman"/>
          <w:b/>
          <w:bCs/>
          <w:sz w:val="32"/>
          <w:szCs w:val="32"/>
        </w:rPr>
        <w:t xml:space="preserve">Problem </w:t>
      </w:r>
      <w:r w:rsidR="00E56FFB" w:rsidRPr="00CB5605">
        <w:rPr>
          <w:rFonts w:ascii="Times New Roman" w:hAnsi="Times New Roman" w:cs="Times New Roman"/>
          <w:b/>
          <w:bCs/>
          <w:sz w:val="32"/>
          <w:szCs w:val="32"/>
        </w:rPr>
        <w:t>Statement: -</w:t>
      </w:r>
    </w:p>
    <w:p w14:paraId="4E78A2D2" w14:textId="77777777"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A healthcare organization’s big data infrastructure is vulnerable to unauthorized access and data breaches. The infrastructure must comply with HIPAA regulations, requiring robust security measures to protect sensitive patient data, ensure data confidentiality, and maintain comprehensive logging and monitoring capabilities.</w:t>
      </w:r>
    </w:p>
    <w:p w14:paraId="749ACB7E" w14:textId="19A3B52A" w:rsidR="00E56FFB" w:rsidRPr="00CB5605" w:rsidRDefault="00B91EDA" w:rsidP="00CB5605">
      <w:pPr>
        <w:pStyle w:val="ListParagraph"/>
        <w:numPr>
          <w:ilvl w:val="0"/>
          <w:numId w:val="1"/>
        </w:numPr>
        <w:rPr>
          <w:rFonts w:ascii="Times New Roman" w:hAnsi="Times New Roman" w:cs="Times New Roman"/>
          <w:b/>
          <w:bCs/>
          <w:sz w:val="32"/>
          <w:szCs w:val="32"/>
        </w:rPr>
      </w:pPr>
      <w:r w:rsidRPr="00CB5605">
        <w:rPr>
          <w:rFonts w:ascii="Times New Roman" w:hAnsi="Times New Roman" w:cs="Times New Roman"/>
          <w:b/>
          <w:bCs/>
          <w:sz w:val="32"/>
          <w:szCs w:val="32"/>
        </w:rPr>
        <w:t xml:space="preserve">Risk </w:t>
      </w:r>
      <w:r w:rsidR="00E56FFB" w:rsidRPr="00CB5605">
        <w:rPr>
          <w:rFonts w:ascii="Times New Roman" w:hAnsi="Times New Roman" w:cs="Times New Roman"/>
          <w:b/>
          <w:bCs/>
          <w:sz w:val="32"/>
          <w:szCs w:val="32"/>
        </w:rPr>
        <w:t>Assessment: -</w:t>
      </w:r>
    </w:p>
    <w:p w14:paraId="6ADF4807" w14:textId="6867E3CB" w:rsidR="00C0580D" w:rsidRPr="00E56FFB" w:rsidRDefault="00B91EDA" w:rsidP="00E56FFB">
      <w:pPr>
        <w:ind w:left="360"/>
        <w:rPr>
          <w:rFonts w:ascii="Times New Roman" w:hAnsi="Times New Roman" w:cs="Times New Roman"/>
          <w:b/>
          <w:bCs/>
          <w:sz w:val="32"/>
          <w:szCs w:val="32"/>
        </w:rPr>
      </w:pPr>
      <w:r w:rsidRPr="00E56FFB">
        <w:rPr>
          <w:rFonts w:ascii="Times New Roman" w:hAnsi="Times New Roman" w:cs="Times New Roman"/>
          <w:b/>
          <w:bCs/>
          <w:sz w:val="32"/>
          <w:szCs w:val="32"/>
        </w:rPr>
        <w:t xml:space="preserve">Identification of Potential Security </w:t>
      </w:r>
      <w:r w:rsidR="00E56FFB" w:rsidRPr="00E56FFB">
        <w:rPr>
          <w:rFonts w:ascii="Times New Roman" w:hAnsi="Times New Roman" w:cs="Times New Roman"/>
          <w:b/>
          <w:bCs/>
          <w:sz w:val="32"/>
          <w:szCs w:val="32"/>
        </w:rPr>
        <w:t>Vulnerabilities: -</w:t>
      </w:r>
    </w:p>
    <w:p w14:paraId="316E6321" w14:textId="77777777" w:rsidR="00C0580D" w:rsidRDefault="00B91EDA" w:rsidP="00C0580D">
      <w:pPr>
        <w:pStyle w:val="ListParagraph"/>
        <w:rPr>
          <w:rFonts w:ascii="Times New Roman" w:hAnsi="Times New Roman" w:cs="Times New Roman"/>
          <w:sz w:val="32"/>
          <w:szCs w:val="32"/>
        </w:rPr>
      </w:pPr>
      <w:r w:rsidRPr="00C0580D">
        <w:rPr>
          <w:rFonts w:ascii="Times New Roman" w:hAnsi="Times New Roman" w:cs="Times New Roman"/>
          <w:sz w:val="32"/>
          <w:szCs w:val="32"/>
        </w:rPr>
        <w:t>1. Weak authentication mechanisms.</w:t>
      </w:r>
    </w:p>
    <w:p w14:paraId="2A8D1B7B" w14:textId="77777777" w:rsidR="00C0580D" w:rsidRDefault="00B91EDA" w:rsidP="00C0580D">
      <w:pPr>
        <w:pStyle w:val="ListParagraph"/>
        <w:rPr>
          <w:rFonts w:ascii="Times New Roman" w:hAnsi="Times New Roman" w:cs="Times New Roman"/>
          <w:sz w:val="32"/>
          <w:szCs w:val="32"/>
        </w:rPr>
      </w:pPr>
      <w:r w:rsidRPr="00C0580D">
        <w:rPr>
          <w:rFonts w:ascii="Times New Roman" w:hAnsi="Times New Roman" w:cs="Times New Roman"/>
          <w:sz w:val="32"/>
          <w:szCs w:val="32"/>
        </w:rPr>
        <w:t>2. Inadequate access controls.</w:t>
      </w:r>
    </w:p>
    <w:p w14:paraId="1ADCF488" w14:textId="77777777" w:rsidR="00CB5605" w:rsidRDefault="00B91EDA" w:rsidP="00CB5605">
      <w:pPr>
        <w:pStyle w:val="ListParagraph"/>
        <w:rPr>
          <w:rFonts w:ascii="Times New Roman" w:hAnsi="Times New Roman" w:cs="Times New Roman"/>
          <w:sz w:val="32"/>
          <w:szCs w:val="32"/>
        </w:rPr>
      </w:pPr>
      <w:r w:rsidRPr="00C0580D">
        <w:rPr>
          <w:rFonts w:ascii="Times New Roman" w:hAnsi="Times New Roman" w:cs="Times New Roman"/>
          <w:sz w:val="32"/>
          <w:szCs w:val="32"/>
        </w:rPr>
        <w:t>3. Unencrypted sensitive data.</w:t>
      </w:r>
    </w:p>
    <w:p w14:paraId="1790597A" w14:textId="541EE530" w:rsidR="00C0580D" w:rsidRPr="00CB5605" w:rsidRDefault="00CB5605" w:rsidP="00CB5605">
      <w:pPr>
        <w:pStyle w:val="ListParagraph"/>
        <w:rPr>
          <w:rFonts w:ascii="Times New Roman" w:hAnsi="Times New Roman" w:cs="Times New Roman"/>
          <w:sz w:val="32"/>
          <w:szCs w:val="32"/>
        </w:rPr>
      </w:pPr>
      <w:r>
        <w:rPr>
          <w:rFonts w:ascii="Times New Roman" w:hAnsi="Times New Roman" w:cs="Times New Roman"/>
          <w:sz w:val="32"/>
          <w:szCs w:val="32"/>
        </w:rPr>
        <w:lastRenderedPageBreak/>
        <w:t xml:space="preserve">4. </w:t>
      </w:r>
      <w:r w:rsidR="00B91EDA" w:rsidRPr="00CB5605">
        <w:rPr>
          <w:rFonts w:ascii="Times New Roman" w:hAnsi="Times New Roman" w:cs="Times New Roman"/>
          <w:sz w:val="32"/>
          <w:szCs w:val="32"/>
        </w:rPr>
        <w:t>Lack of comprehensive audit logs.</w:t>
      </w:r>
    </w:p>
    <w:p w14:paraId="0D6275C8" w14:textId="78A61C15" w:rsidR="00B91EDA" w:rsidRPr="00C0580D" w:rsidRDefault="00B91EDA" w:rsidP="00C0580D">
      <w:pPr>
        <w:pStyle w:val="ListParagraph"/>
        <w:rPr>
          <w:rFonts w:ascii="Times New Roman" w:hAnsi="Times New Roman" w:cs="Times New Roman"/>
          <w:sz w:val="32"/>
          <w:szCs w:val="32"/>
        </w:rPr>
      </w:pPr>
      <w:r w:rsidRPr="00C0580D">
        <w:rPr>
          <w:rFonts w:ascii="Times New Roman" w:hAnsi="Times New Roman" w:cs="Times New Roman"/>
          <w:sz w:val="32"/>
          <w:szCs w:val="32"/>
        </w:rPr>
        <w:t>5. Insufficient monitoring and alerting systems.</w:t>
      </w:r>
    </w:p>
    <w:p w14:paraId="4E55F12D" w14:textId="69017AC0"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Identification of Compliance </w:t>
      </w:r>
      <w:r w:rsidR="00C0580D" w:rsidRPr="00E56FFB">
        <w:rPr>
          <w:rFonts w:ascii="Times New Roman" w:hAnsi="Times New Roman" w:cs="Times New Roman"/>
          <w:b/>
          <w:bCs/>
          <w:sz w:val="32"/>
          <w:szCs w:val="32"/>
        </w:rPr>
        <w:t>Gaps: -</w:t>
      </w:r>
    </w:p>
    <w:p w14:paraId="52122B7B" w14:textId="00AF5FB4" w:rsidR="00B91EDA" w:rsidRPr="00B91EDA" w:rsidRDefault="00C0580D" w:rsidP="00B91EDA">
      <w:pPr>
        <w:rPr>
          <w:rFonts w:ascii="Times New Roman" w:hAnsi="Times New Roman" w:cs="Times New Roman"/>
          <w:sz w:val="32"/>
          <w:szCs w:val="32"/>
        </w:rPr>
      </w:pPr>
      <w:r>
        <w:rPr>
          <w:rFonts w:ascii="Times New Roman" w:hAnsi="Times New Roman" w:cs="Times New Roman"/>
          <w:sz w:val="32"/>
          <w:szCs w:val="32"/>
        </w:rPr>
        <w:t xml:space="preserve">         </w:t>
      </w:r>
      <w:r w:rsidR="00B91EDA" w:rsidRPr="00B91EDA">
        <w:rPr>
          <w:rFonts w:ascii="Times New Roman" w:hAnsi="Times New Roman" w:cs="Times New Roman"/>
          <w:sz w:val="32"/>
          <w:szCs w:val="32"/>
        </w:rPr>
        <w:t>1. Non-compliance with HIPAA data protection and privacy requirements.</w:t>
      </w:r>
    </w:p>
    <w:p w14:paraId="1E1AE940" w14:textId="43243F1F" w:rsidR="00B91EDA" w:rsidRPr="00B91EDA" w:rsidRDefault="00C0580D" w:rsidP="00B91EDA">
      <w:pPr>
        <w:rPr>
          <w:rFonts w:ascii="Times New Roman" w:hAnsi="Times New Roman" w:cs="Times New Roman"/>
          <w:sz w:val="32"/>
          <w:szCs w:val="32"/>
        </w:rPr>
      </w:pPr>
      <w:r>
        <w:rPr>
          <w:rFonts w:ascii="Times New Roman" w:hAnsi="Times New Roman" w:cs="Times New Roman"/>
          <w:sz w:val="32"/>
          <w:szCs w:val="32"/>
        </w:rPr>
        <w:t xml:space="preserve">         </w:t>
      </w:r>
      <w:r w:rsidR="00B91EDA" w:rsidRPr="00B91EDA">
        <w:rPr>
          <w:rFonts w:ascii="Times New Roman" w:hAnsi="Times New Roman" w:cs="Times New Roman"/>
          <w:sz w:val="32"/>
          <w:szCs w:val="32"/>
        </w:rPr>
        <w:t>2. Lack of regular compliance audits and reporting mechanisms.</w:t>
      </w:r>
    </w:p>
    <w:p w14:paraId="0972EE61" w14:textId="5257BECC" w:rsidR="00B91EDA" w:rsidRPr="00B91EDA" w:rsidRDefault="00C0580D" w:rsidP="00B91EDA">
      <w:pPr>
        <w:rPr>
          <w:rFonts w:ascii="Times New Roman" w:hAnsi="Times New Roman" w:cs="Times New Roman"/>
          <w:sz w:val="32"/>
          <w:szCs w:val="32"/>
        </w:rPr>
      </w:pPr>
      <w:r>
        <w:rPr>
          <w:rFonts w:ascii="Times New Roman" w:hAnsi="Times New Roman" w:cs="Times New Roman"/>
          <w:sz w:val="32"/>
          <w:szCs w:val="32"/>
        </w:rPr>
        <w:t xml:space="preserve">         </w:t>
      </w:r>
      <w:r w:rsidR="00B91EDA" w:rsidRPr="00B91EDA">
        <w:rPr>
          <w:rFonts w:ascii="Times New Roman" w:hAnsi="Times New Roman" w:cs="Times New Roman"/>
          <w:sz w:val="32"/>
          <w:szCs w:val="32"/>
        </w:rPr>
        <w:t>3. Insufficient documentation of security policies and procedures.</w:t>
      </w:r>
    </w:p>
    <w:p w14:paraId="58E1A5E1" w14:textId="44585556"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Authentication and </w:t>
      </w:r>
      <w:r w:rsidR="00E56FFB" w:rsidRPr="00E56FFB">
        <w:rPr>
          <w:rFonts w:ascii="Times New Roman" w:hAnsi="Times New Roman" w:cs="Times New Roman"/>
          <w:b/>
          <w:bCs/>
          <w:sz w:val="32"/>
          <w:szCs w:val="32"/>
        </w:rPr>
        <w:t>Authorization: -</w:t>
      </w:r>
    </w:p>
    <w:p w14:paraId="628EB6E8" w14:textId="3D41E0F1" w:rsidR="00B91EDA" w:rsidRPr="00E56FFB" w:rsidRDefault="00B91EDA" w:rsidP="00B91EDA">
      <w:pPr>
        <w:rPr>
          <w:rFonts w:ascii="Times New Roman" w:hAnsi="Times New Roman" w:cs="Times New Roman"/>
          <w:sz w:val="32"/>
          <w:szCs w:val="32"/>
        </w:rPr>
      </w:pPr>
      <w:r w:rsidRPr="00E56FFB">
        <w:rPr>
          <w:rFonts w:ascii="Times New Roman" w:hAnsi="Times New Roman" w:cs="Times New Roman"/>
          <w:sz w:val="32"/>
          <w:szCs w:val="32"/>
        </w:rPr>
        <w:t xml:space="preserve">Implementation of Kerberos Authentication for Hadoop </w:t>
      </w:r>
      <w:r w:rsidR="00E56FFB" w:rsidRPr="00E56FFB">
        <w:rPr>
          <w:rFonts w:ascii="Times New Roman" w:hAnsi="Times New Roman" w:cs="Times New Roman"/>
          <w:sz w:val="32"/>
          <w:szCs w:val="32"/>
        </w:rPr>
        <w:t>Services: -</w:t>
      </w:r>
    </w:p>
    <w:p w14:paraId="180BC7E3" w14:textId="47ED515D"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Configure Kerberos for Hadoop </w:t>
      </w:r>
      <w:r w:rsidR="00E56FFB" w:rsidRPr="00B91EDA">
        <w:rPr>
          <w:rFonts w:ascii="Times New Roman" w:hAnsi="Times New Roman" w:cs="Times New Roman"/>
          <w:sz w:val="32"/>
          <w:szCs w:val="32"/>
        </w:rPr>
        <w:t>Components:</w:t>
      </w:r>
      <w:r w:rsidR="00E56FFB">
        <w:rPr>
          <w:rFonts w:ascii="Times New Roman" w:hAnsi="Times New Roman" w:cs="Times New Roman"/>
          <w:sz w:val="32"/>
          <w:szCs w:val="32"/>
        </w:rPr>
        <w:t xml:space="preserve"> -</w:t>
      </w:r>
    </w:p>
    <w:p w14:paraId="04F579ED" w14:textId="77777777" w:rsidR="00C0580D" w:rsidRDefault="00B91EDA" w:rsidP="00B91EDA">
      <w:pPr>
        <w:pStyle w:val="ListParagraph"/>
        <w:numPr>
          <w:ilvl w:val="0"/>
          <w:numId w:val="3"/>
        </w:numPr>
        <w:rPr>
          <w:rFonts w:ascii="Times New Roman" w:hAnsi="Times New Roman" w:cs="Times New Roman"/>
          <w:sz w:val="32"/>
          <w:szCs w:val="32"/>
        </w:rPr>
      </w:pPr>
      <w:r w:rsidRPr="00C0580D">
        <w:rPr>
          <w:rFonts w:ascii="Times New Roman" w:hAnsi="Times New Roman" w:cs="Times New Roman"/>
          <w:sz w:val="32"/>
          <w:szCs w:val="32"/>
        </w:rPr>
        <w:t>Secure inter-service communication within HDFS, YARN, and MapReduce.</w:t>
      </w:r>
    </w:p>
    <w:p w14:paraId="783E150B" w14:textId="0C5E5836" w:rsidR="00B91EDA" w:rsidRPr="00C0580D" w:rsidRDefault="00B91EDA" w:rsidP="00B91EDA">
      <w:pPr>
        <w:pStyle w:val="ListParagraph"/>
        <w:numPr>
          <w:ilvl w:val="0"/>
          <w:numId w:val="3"/>
        </w:numPr>
        <w:rPr>
          <w:rFonts w:ascii="Times New Roman" w:hAnsi="Times New Roman" w:cs="Times New Roman"/>
          <w:sz w:val="32"/>
          <w:szCs w:val="32"/>
        </w:rPr>
      </w:pPr>
      <w:r w:rsidRPr="00C0580D">
        <w:rPr>
          <w:rFonts w:ascii="Times New Roman" w:hAnsi="Times New Roman" w:cs="Times New Roman"/>
          <w:sz w:val="32"/>
          <w:szCs w:val="32"/>
        </w:rPr>
        <w:t xml:space="preserve">Set up a Key Distribution </w:t>
      </w:r>
      <w:r w:rsidR="00E56FFB" w:rsidRPr="00C0580D">
        <w:rPr>
          <w:rFonts w:ascii="Times New Roman" w:hAnsi="Times New Roman" w:cs="Times New Roman"/>
          <w:sz w:val="32"/>
          <w:szCs w:val="32"/>
        </w:rPr>
        <w:t>Centre</w:t>
      </w:r>
      <w:r w:rsidRPr="00C0580D">
        <w:rPr>
          <w:rFonts w:ascii="Times New Roman" w:hAnsi="Times New Roman" w:cs="Times New Roman"/>
          <w:sz w:val="32"/>
          <w:szCs w:val="32"/>
        </w:rPr>
        <w:t xml:space="preserve"> (KDC) and update Hadoop configuration files (core-site.xml, hdfs-site.xml, yarn-site.xml) to enable Kerberos authentication.</w:t>
      </w:r>
    </w:p>
    <w:p w14:paraId="10777823" w14:textId="3A23FE83" w:rsidR="00C0580D"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Implementation of LDAP Integration for User Authentication and </w:t>
      </w:r>
      <w:r w:rsidR="00E56FFB" w:rsidRPr="00B91EDA">
        <w:rPr>
          <w:rFonts w:ascii="Times New Roman" w:hAnsi="Times New Roman" w:cs="Times New Roman"/>
          <w:sz w:val="32"/>
          <w:szCs w:val="32"/>
        </w:rPr>
        <w:t>Authorization:</w:t>
      </w:r>
      <w:r w:rsidR="00E56FFB">
        <w:rPr>
          <w:rFonts w:ascii="Times New Roman" w:hAnsi="Times New Roman" w:cs="Times New Roman"/>
          <w:sz w:val="32"/>
          <w:szCs w:val="32"/>
        </w:rPr>
        <w:t xml:space="preserve"> -</w:t>
      </w:r>
    </w:p>
    <w:p w14:paraId="612BC9E3" w14:textId="52E6FB4D"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Integrate LDAP with </w:t>
      </w:r>
      <w:r w:rsidR="00E56FFB" w:rsidRPr="00B91EDA">
        <w:rPr>
          <w:rFonts w:ascii="Times New Roman" w:hAnsi="Times New Roman" w:cs="Times New Roman"/>
          <w:sz w:val="32"/>
          <w:szCs w:val="32"/>
        </w:rPr>
        <w:t>Hadoop:</w:t>
      </w:r>
      <w:r w:rsidR="00E56FFB">
        <w:rPr>
          <w:rFonts w:ascii="Times New Roman" w:hAnsi="Times New Roman" w:cs="Times New Roman"/>
          <w:sz w:val="32"/>
          <w:szCs w:val="32"/>
        </w:rPr>
        <w:t xml:space="preserve"> -</w:t>
      </w:r>
    </w:p>
    <w:p w14:paraId="2187ECB3" w14:textId="77777777" w:rsidR="00C0580D" w:rsidRDefault="00B91EDA" w:rsidP="00B91EDA">
      <w:pPr>
        <w:pStyle w:val="ListParagraph"/>
        <w:numPr>
          <w:ilvl w:val="0"/>
          <w:numId w:val="4"/>
        </w:numPr>
        <w:rPr>
          <w:rFonts w:ascii="Times New Roman" w:hAnsi="Times New Roman" w:cs="Times New Roman"/>
          <w:sz w:val="32"/>
          <w:szCs w:val="32"/>
        </w:rPr>
      </w:pPr>
      <w:r w:rsidRPr="00C0580D">
        <w:rPr>
          <w:rFonts w:ascii="Times New Roman" w:hAnsi="Times New Roman" w:cs="Times New Roman"/>
          <w:sz w:val="32"/>
          <w:szCs w:val="32"/>
        </w:rPr>
        <w:t>Centralize user identity management and authentication.</w:t>
      </w:r>
    </w:p>
    <w:p w14:paraId="06169843" w14:textId="4C6A3534" w:rsidR="00B91EDA" w:rsidRPr="00C0580D" w:rsidRDefault="00B91EDA" w:rsidP="00B91EDA">
      <w:pPr>
        <w:pStyle w:val="ListParagraph"/>
        <w:numPr>
          <w:ilvl w:val="0"/>
          <w:numId w:val="4"/>
        </w:numPr>
        <w:rPr>
          <w:rFonts w:ascii="Times New Roman" w:hAnsi="Times New Roman" w:cs="Times New Roman"/>
          <w:sz w:val="32"/>
          <w:szCs w:val="32"/>
        </w:rPr>
      </w:pPr>
      <w:r w:rsidRPr="00C0580D">
        <w:rPr>
          <w:rFonts w:ascii="Times New Roman" w:hAnsi="Times New Roman" w:cs="Times New Roman"/>
          <w:sz w:val="32"/>
          <w:szCs w:val="32"/>
        </w:rPr>
        <w:t>Configure Hadoop, Spark, and Kafka to authenticate users against the LDAP directory.</w:t>
      </w:r>
    </w:p>
    <w:p w14:paraId="31D69490" w14:textId="6185A701"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Configure Role-Based Access Control (RBAC) </w:t>
      </w:r>
      <w:r w:rsidR="00E56FFB" w:rsidRPr="00E56FFB">
        <w:rPr>
          <w:rFonts w:ascii="Times New Roman" w:hAnsi="Times New Roman" w:cs="Times New Roman"/>
          <w:b/>
          <w:bCs/>
          <w:sz w:val="32"/>
          <w:szCs w:val="32"/>
        </w:rPr>
        <w:t>Policies: -</w:t>
      </w:r>
    </w:p>
    <w:p w14:paraId="100E256B" w14:textId="2314B625"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Define and Enforce RBAC </w:t>
      </w:r>
      <w:r w:rsidR="00E56FFB" w:rsidRPr="00B91EDA">
        <w:rPr>
          <w:rFonts w:ascii="Times New Roman" w:hAnsi="Times New Roman" w:cs="Times New Roman"/>
          <w:sz w:val="32"/>
          <w:szCs w:val="32"/>
        </w:rPr>
        <w:t>Policies:</w:t>
      </w:r>
      <w:r w:rsidR="00E56FFB">
        <w:rPr>
          <w:rFonts w:ascii="Times New Roman" w:hAnsi="Times New Roman" w:cs="Times New Roman"/>
          <w:sz w:val="32"/>
          <w:szCs w:val="32"/>
        </w:rPr>
        <w:t xml:space="preserve"> -</w:t>
      </w:r>
    </w:p>
    <w:p w14:paraId="6FFCDCD4" w14:textId="77777777" w:rsidR="00C0580D" w:rsidRDefault="00B91EDA" w:rsidP="00B91EDA">
      <w:pPr>
        <w:pStyle w:val="ListParagraph"/>
        <w:numPr>
          <w:ilvl w:val="0"/>
          <w:numId w:val="5"/>
        </w:numPr>
        <w:rPr>
          <w:rFonts w:ascii="Times New Roman" w:hAnsi="Times New Roman" w:cs="Times New Roman"/>
          <w:sz w:val="32"/>
          <w:szCs w:val="32"/>
        </w:rPr>
      </w:pPr>
      <w:r w:rsidRPr="00C0580D">
        <w:rPr>
          <w:rFonts w:ascii="Times New Roman" w:hAnsi="Times New Roman" w:cs="Times New Roman"/>
          <w:sz w:val="32"/>
          <w:szCs w:val="32"/>
        </w:rPr>
        <w:t>Apply RBAC across Hadoop, Spark, and Kafka.</w:t>
      </w:r>
    </w:p>
    <w:p w14:paraId="5F576715" w14:textId="4374B97E" w:rsidR="00B91EDA" w:rsidRPr="00C0580D" w:rsidRDefault="00B91EDA" w:rsidP="00B91EDA">
      <w:pPr>
        <w:pStyle w:val="ListParagraph"/>
        <w:numPr>
          <w:ilvl w:val="0"/>
          <w:numId w:val="5"/>
        </w:numPr>
        <w:rPr>
          <w:rFonts w:ascii="Times New Roman" w:hAnsi="Times New Roman" w:cs="Times New Roman"/>
          <w:sz w:val="32"/>
          <w:szCs w:val="32"/>
        </w:rPr>
      </w:pPr>
      <w:r w:rsidRPr="00C0580D">
        <w:rPr>
          <w:rFonts w:ascii="Times New Roman" w:hAnsi="Times New Roman" w:cs="Times New Roman"/>
          <w:sz w:val="32"/>
          <w:szCs w:val="32"/>
        </w:rPr>
        <w:t>Assign roles and permissions based on job functions and data access requirements.</w:t>
      </w:r>
    </w:p>
    <w:p w14:paraId="49EFC570" w14:textId="77777777" w:rsidR="008B4629"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Data </w:t>
      </w:r>
      <w:r w:rsidR="00E56FFB" w:rsidRPr="00E56FFB">
        <w:rPr>
          <w:rFonts w:ascii="Times New Roman" w:hAnsi="Times New Roman" w:cs="Times New Roman"/>
          <w:b/>
          <w:bCs/>
          <w:sz w:val="32"/>
          <w:szCs w:val="32"/>
        </w:rPr>
        <w:t>Encryption: -</w:t>
      </w:r>
    </w:p>
    <w:p w14:paraId="2C7103CC" w14:textId="6842136A"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lastRenderedPageBreak/>
        <w:t>Enable Encryption at Rest Using Hadoop's Native Encryption</w:t>
      </w:r>
      <w:r w:rsidRPr="00B91EDA">
        <w:rPr>
          <w:rFonts w:ascii="Times New Roman" w:hAnsi="Times New Roman" w:cs="Times New Roman"/>
          <w:sz w:val="32"/>
          <w:szCs w:val="32"/>
        </w:rPr>
        <w:t xml:space="preserve"> </w:t>
      </w:r>
      <w:r w:rsidR="00E56FFB" w:rsidRPr="00E56FFB">
        <w:rPr>
          <w:rFonts w:ascii="Times New Roman" w:hAnsi="Times New Roman" w:cs="Times New Roman"/>
          <w:b/>
          <w:bCs/>
          <w:sz w:val="32"/>
          <w:szCs w:val="32"/>
        </w:rPr>
        <w:t>Features: -</w:t>
      </w:r>
    </w:p>
    <w:p w14:paraId="06AB7EAE" w14:textId="275CF22C"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1. Hadoop Transparent Data Encryption (TDE</w:t>
      </w:r>
      <w:r w:rsidR="00E56FFB" w:rsidRPr="00B91EDA">
        <w:rPr>
          <w:rFonts w:ascii="Times New Roman" w:hAnsi="Times New Roman" w:cs="Times New Roman"/>
          <w:sz w:val="32"/>
          <w:szCs w:val="32"/>
        </w:rPr>
        <w:t>):</w:t>
      </w:r>
      <w:r w:rsidR="00E56FFB">
        <w:rPr>
          <w:rFonts w:ascii="Times New Roman" w:hAnsi="Times New Roman" w:cs="Times New Roman"/>
          <w:sz w:val="32"/>
          <w:szCs w:val="32"/>
        </w:rPr>
        <w:t xml:space="preserve"> -</w:t>
      </w:r>
    </w:p>
    <w:p w14:paraId="16FAFEF8" w14:textId="77777777" w:rsidR="00C0580D" w:rsidRDefault="00B91EDA" w:rsidP="00B91EDA">
      <w:pPr>
        <w:pStyle w:val="ListParagraph"/>
        <w:numPr>
          <w:ilvl w:val="0"/>
          <w:numId w:val="6"/>
        </w:numPr>
        <w:rPr>
          <w:rFonts w:ascii="Times New Roman" w:hAnsi="Times New Roman" w:cs="Times New Roman"/>
          <w:sz w:val="32"/>
          <w:szCs w:val="32"/>
        </w:rPr>
      </w:pPr>
      <w:r w:rsidRPr="00C0580D">
        <w:rPr>
          <w:rFonts w:ascii="Times New Roman" w:hAnsi="Times New Roman" w:cs="Times New Roman"/>
          <w:sz w:val="32"/>
          <w:szCs w:val="32"/>
        </w:rPr>
        <w:t>Encrypt HDFS data at rest.</w:t>
      </w:r>
    </w:p>
    <w:p w14:paraId="16CB30E7" w14:textId="23FC093C" w:rsidR="00B91EDA" w:rsidRPr="00C0580D" w:rsidRDefault="00B91EDA" w:rsidP="00B91EDA">
      <w:pPr>
        <w:pStyle w:val="ListParagraph"/>
        <w:numPr>
          <w:ilvl w:val="0"/>
          <w:numId w:val="6"/>
        </w:numPr>
        <w:rPr>
          <w:rFonts w:ascii="Times New Roman" w:hAnsi="Times New Roman" w:cs="Times New Roman"/>
          <w:sz w:val="32"/>
          <w:szCs w:val="32"/>
        </w:rPr>
      </w:pPr>
      <w:r w:rsidRPr="00C0580D">
        <w:rPr>
          <w:rFonts w:ascii="Times New Roman" w:hAnsi="Times New Roman" w:cs="Times New Roman"/>
          <w:sz w:val="32"/>
          <w:szCs w:val="32"/>
        </w:rPr>
        <w:t>Configure encryption zones within HDFS and manage encryption keys using the Hadoop KMS (Key Management Server).</w:t>
      </w:r>
    </w:p>
    <w:p w14:paraId="3A1A080D" w14:textId="6A5EF61C"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Configuration of SSL/TLS </w:t>
      </w:r>
      <w:r w:rsidR="00E56FFB" w:rsidRPr="00E56FFB">
        <w:rPr>
          <w:rFonts w:ascii="Times New Roman" w:hAnsi="Times New Roman" w:cs="Times New Roman"/>
          <w:b/>
          <w:bCs/>
          <w:sz w:val="32"/>
          <w:szCs w:val="32"/>
        </w:rPr>
        <w:t>Encryption: -</w:t>
      </w:r>
    </w:p>
    <w:p w14:paraId="13B3BE4E" w14:textId="750AA351"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Secure Data in </w:t>
      </w:r>
      <w:r w:rsidR="00E56FFB" w:rsidRPr="00B91EDA">
        <w:rPr>
          <w:rFonts w:ascii="Times New Roman" w:hAnsi="Times New Roman" w:cs="Times New Roman"/>
          <w:sz w:val="32"/>
          <w:szCs w:val="32"/>
        </w:rPr>
        <w:t>Transit:</w:t>
      </w:r>
      <w:r w:rsidR="00E56FFB">
        <w:rPr>
          <w:rFonts w:ascii="Times New Roman" w:hAnsi="Times New Roman" w:cs="Times New Roman"/>
          <w:sz w:val="32"/>
          <w:szCs w:val="32"/>
        </w:rPr>
        <w:t xml:space="preserve"> -</w:t>
      </w:r>
    </w:p>
    <w:p w14:paraId="452D0462" w14:textId="77777777" w:rsidR="00C0580D" w:rsidRDefault="00B91EDA" w:rsidP="00B91EDA">
      <w:pPr>
        <w:pStyle w:val="ListParagraph"/>
        <w:numPr>
          <w:ilvl w:val="0"/>
          <w:numId w:val="7"/>
        </w:numPr>
        <w:rPr>
          <w:rFonts w:ascii="Times New Roman" w:hAnsi="Times New Roman" w:cs="Times New Roman"/>
          <w:sz w:val="32"/>
          <w:szCs w:val="32"/>
        </w:rPr>
      </w:pPr>
      <w:r w:rsidRPr="00C0580D">
        <w:rPr>
          <w:rFonts w:ascii="Times New Roman" w:hAnsi="Times New Roman" w:cs="Times New Roman"/>
          <w:sz w:val="32"/>
          <w:szCs w:val="32"/>
        </w:rPr>
        <w:t>Configure SSL/TLS for communication across Hadoop, Spark, and Kafka components.</w:t>
      </w:r>
    </w:p>
    <w:p w14:paraId="016D67BA" w14:textId="5BF0EFD1" w:rsidR="00B91EDA" w:rsidRPr="00C0580D" w:rsidRDefault="00B91EDA" w:rsidP="00B91EDA">
      <w:pPr>
        <w:pStyle w:val="ListParagraph"/>
        <w:numPr>
          <w:ilvl w:val="0"/>
          <w:numId w:val="7"/>
        </w:numPr>
        <w:rPr>
          <w:rFonts w:ascii="Times New Roman" w:hAnsi="Times New Roman" w:cs="Times New Roman"/>
          <w:sz w:val="32"/>
          <w:szCs w:val="32"/>
        </w:rPr>
      </w:pPr>
      <w:r w:rsidRPr="00C0580D">
        <w:rPr>
          <w:rFonts w:ascii="Times New Roman" w:hAnsi="Times New Roman" w:cs="Times New Roman"/>
          <w:sz w:val="32"/>
          <w:szCs w:val="32"/>
        </w:rPr>
        <w:t xml:space="preserve"> Generate and deploy SSL certificates to secure communication channels.</w:t>
      </w:r>
    </w:p>
    <w:p w14:paraId="3B60E61A" w14:textId="60E1C2FD"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Auditing and </w:t>
      </w:r>
      <w:r w:rsidR="00E56FFB" w:rsidRPr="00E56FFB">
        <w:rPr>
          <w:rFonts w:ascii="Times New Roman" w:hAnsi="Times New Roman" w:cs="Times New Roman"/>
          <w:b/>
          <w:bCs/>
          <w:sz w:val="32"/>
          <w:szCs w:val="32"/>
        </w:rPr>
        <w:t>Logging: -</w:t>
      </w:r>
    </w:p>
    <w:p w14:paraId="2F725ACE" w14:textId="48B467CF"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Configure Audit Logging for Hadoop, Spark, and Kafka </w:t>
      </w:r>
      <w:r w:rsidR="00E56FFB" w:rsidRPr="00E56FFB">
        <w:rPr>
          <w:rFonts w:ascii="Times New Roman" w:hAnsi="Times New Roman" w:cs="Times New Roman"/>
          <w:b/>
          <w:bCs/>
          <w:sz w:val="32"/>
          <w:szCs w:val="32"/>
        </w:rPr>
        <w:t>Components: -</w:t>
      </w:r>
    </w:p>
    <w:p w14:paraId="51125DDD" w14:textId="30F67C36"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Enable Detailed </w:t>
      </w:r>
      <w:r w:rsidR="00E56FFB" w:rsidRPr="00B91EDA">
        <w:rPr>
          <w:rFonts w:ascii="Times New Roman" w:hAnsi="Times New Roman" w:cs="Times New Roman"/>
          <w:sz w:val="32"/>
          <w:szCs w:val="32"/>
        </w:rPr>
        <w:t>Logging:</w:t>
      </w:r>
      <w:r w:rsidR="00E56FFB">
        <w:rPr>
          <w:rFonts w:ascii="Times New Roman" w:hAnsi="Times New Roman" w:cs="Times New Roman"/>
          <w:sz w:val="32"/>
          <w:szCs w:val="32"/>
        </w:rPr>
        <w:t xml:space="preserve"> -</w:t>
      </w:r>
    </w:p>
    <w:p w14:paraId="48A7B6A2" w14:textId="5D8765BF" w:rsidR="00B91EDA" w:rsidRPr="00C0580D" w:rsidRDefault="00B91EDA" w:rsidP="00C0580D">
      <w:pPr>
        <w:pStyle w:val="ListParagraph"/>
        <w:numPr>
          <w:ilvl w:val="0"/>
          <w:numId w:val="8"/>
        </w:numPr>
        <w:rPr>
          <w:rFonts w:ascii="Times New Roman" w:hAnsi="Times New Roman" w:cs="Times New Roman"/>
          <w:sz w:val="32"/>
          <w:szCs w:val="32"/>
        </w:rPr>
      </w:pPr>
      <w:r w:rsidRPr="00C0580D">
        <w:rPr>
          <w:rFonts w:ascii="Times New Roman" w:hAnsi="Times New Roman" w:cs="Times New Roman"/>
          <w:sz w:val="32"/>
          <w:szCs w:val="32"/>
        </w:rPr>
        <w:t>Capture user activities and data access logs for HDFS, YARN, Spark, and Kafka.</w:t>
      </w:r>
    </w:p>
    <w:p w14:paraId="237DE64F" w14:textId="77E9A8C3"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Centralize Log Management Using Tools Like Apache </w:t>
      </w:r>
      <w:r w:rsidR="00E56FFB" w:rsidRPr="00E56FFB">
        <w:rPr>
          <w:rFonts w:ascii="Times New Roman" w:hAnsi="Times New Roman" w:cs="Times New Roman"/>
          <w:b/>
          <w:bCs/>
          <w:sz w:val="32"/>
          <w:szCs w:val="32"/>
        </w:rPr>
        <w:t>NiFi: -</w:t>
      </w:r>
    </w:p>
    <w:p w14:paraId="2FF924D7" w14:textId="3D337589"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*Implement Apache </w:t>
      </w:r>
      <w:r w:rsidR="00E56FFB" w:rsidRPr="00B91EDA">
        <w:rPr>
          <w:rFonts w:ascii="Times New Roman" w:hAnsi="Times New Roman" w:cs="Times New Roman"/>
          <w:sz w:val="32"/>
          <w:szCs w:val="32"/>
        </w:rPr>
        <w:t>NiFi:</w:t>
      </w:r>
      <w:r w:rsidR="00E56FFB">
        <w:rPr>
          <w:rFonts w:ascii="Times New Roman" w:hAnsi="Times New Roman" w:cs="Times New Roman"/>
          <w:sz w:val="32"/>
          <w:szCs w:val="32"/>
        </w:rPr>
        <w:t xml:space="preserve"> -</w:t>
      </w:r>
    </w:p>
    <w:p w14:paraId="0779F37D" w14:textId="77777777" w:rsidR="00C0580D" w:rsidRDefault="00B91EDA" w:rsidP="00B91EDA">
      <w:pPr>
        <w:pStyle w:val="ListParagraph"/>
        <w:numPr>
          <w:ilvl w:val="0"/>
          <w:numId w:val="8"/>
        </w:numPr>
        <w:rPr>
          <w:rFonts w:ascii="Times New Roman" w:hAnsi="Times New Roman" w:cs="Times New Roman"/>
          <w:sz w:val="32"/>
          <w:szCs w:val="32"/>
        </w:rPr>
      </w:pPr>
      <w:r w:rsidRPr="00C0580D">
        <w:rPr>
          <w:rFonts w:ascii="Times New Roman" w:hAnsi="Times New Roman" w:cs="Times New Roman"/>
          <w:sz w:val="32"/>
          <w:szCs w:val="32"/>
        </w:rPr>
        <w:t>Aggregate logs from Hadoop, Spark, and Kafka</w:t>
      </w:r>
      <w:r w:rsidR="00C0580D">
        <w:rPr>
          <w:rFonts w:ascii="Times New Roman" w:hAnsi="Times New Roman" w:cs="Times New Roman"/>
          <w:sz w:val="32"/>
          <w:szCs w:val="32"/>
        </w:rPr>
        <w:t>.</w:t>
      </w:r>
    </w:p>
    <w:p w14:paraId="1E50A8BB" w14:textId="14291792" w:rsidR="00B91EDA" w:rsidRPr="00C0580D" w:rsidRDefault="00B91EDA" w:rsidP="00B91EDA">
      <w:pPr>
        <w:pStyle w:val="ListParagraph"/>
        <w:numPr>
          <w:ilvl w:val="0"/>
          <w:numId w:val="8"/>
        </w:numPr>
        <w:rPr>
          <w:rFonts w:ascii="Times New Roman" w:hAnsi="Times New Roman" w:cs="Times New Roman"/>
          <w:sz w:val="32"/>
          <w:szCs w:val="32"/>
        </w:rPr>
      </w:pPr>
      <w:r w:rsidRPr="00C0580D">
        <w:rPr>
          <w:rFonts w:ascii="Times New Roman" w:hAnsi="Times New Roman" w:cs="Times New Roman"/>
          <w:sz w:val="32"/>
          <w:szCs w:val="32"/>
        </w:rPr>
        <w:t xml:space="preserve"> Process and store logs centrally.</w:t>
      </w:r>
    </w:p>
    <w:p w14:paraId="37B953CC" w14:textId="6631CE5C"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Review Audit Logs &amp; Conduct Compliance </w:t>
      </w:r>
      <w:r w:rsidR="00E56FFB" w:rsidRPr="00E56FFB">
        <w:rPr>
          <w:rFonts w:ascii="Times New Roman" w:hAnsi="Times New Roman" w:cs="Times New Roman"/>
          <w:b/>
          <w:bCs/>
          <w:sz w:val="32"/>
          <w:szCs w:val="32"/>
        </w:rPr>
        <w:t>Audits: -</w:t>
      </w:r>
    </w:p>
    <w:p w14:paraId="5BD08DDA" w14:textId="49448BE6"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Regular Log </w:t>
      </w:r>
      <w:r w:rsidR="00E56FFB" w:rsidRPr="00B91EDA">
        <w:rPr>
          <w:rFonts w:ascii="Times New Roman" w:hAnsi="Times New Roman" w:cs="Times New Roman"/>
          <w:sz w:val="32"/>
          <w:szCs w:val="32"/>
        </w:rPr>
        <w:t>Review:</w:t>
      </w:r>
      <w:r w:rsidR="00E56FFB">
        <w:rPr>
          <w:rFonts w:ascii="Times New Roman" w:hAnsi="Times New Roman" w:cs="Times New Roman"/>
          <w:sz w:val="32"/>
          <w:szCs w:val="32"/>
        </w:rPr>
        <w:t xml:space="preserve"> -</w:t>
      </w:r>
    </w:p>
    <w:p w14:paraId="6ADECEBE" w14:textId="0269DE3B" w:rsidR="00B91EDA" w:rsidRPr="00C0580D" w:rsidRDefault="00B91EDA" w:rsidP="00C0580D">
      <w:pPr>
        <w:pStyle w:val="ListParagraph"/>
        <w:numPr>
          <w:ilvl w:val="0"/>
          <w:numId w:val="9"/>
        </w:numPr>
        <w:rPr>
          <w:rFonts w:ascii="Times New Roman" w:hAnsi="Times New Roman" w:cs="Times New Roman"/>
          <w:sz w:val="32"/>
          <w:szCs w:val="32"/>
        </w:rPr>
      </w:pPr>
      <w:r w:rsidRPr="00C0580D">
        <w:rPr>
          <w:rFonts w:ascii="Times New Roman" w:hAnsi="Times New Roman" w:cs="Times New Roman"/>
          <w:sz w:val="32"/>
          <w:szCs w:val="32"/>
        </w:rPr>
        <w:t>Identify suspicious activities and potential security incidents.</w:t>
      </w:r>
    </w:p>
    <w:p w14:paraId="00AE341B" w14:textId="6CA6FCE8"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2. Periodic Compliance </w:t>
      </w:r>
      <w:r w:rsidR="00E56FFB" w:rsidRPr="00B91EDA">
        <w:rPr>
          <w:rFonts w:ascii="Times New Roman" w:hAnsi="Times New Roman" w:cs="Times New Roman"/>
          <w:sz w:val="32"/>
          <w:szCs w:val="32"/>
        </w:rPr>
        <w:t>Audits:</w:t>
      </w:r>
      <w:r w:rsidR="00E56FFB">
        <w:rPr>
          <w:rFonts w:ascii="Times New Roman" w:hAnsi="Times New Roman" w:cs="Times New Roman"/>
          <w:sz w:val="32"/>
          <w:szCs w:val="32"/>
        </w:rPr>
        <w:t xml:space="preserve"> -</w:t>
      </w:r>
    </w:p>
    <w:p w14:paraId="3611A4A2" w14:textId="2B89BDBF" w:rsidR="00B91EDA" w:rsidRPr="00C0580D" w:rsidRDefault="00B91EDA" w:rsidP="00C0580D">
      <w:pPr>
        <w:pStyle w:val="ListParagraph"/>
        <w:numPr>
          <w:ilvl w:val="0"/>
          <w:numId w:val="9"/>
        </w:numPr>
        <w:rPr>
          <w:rFonts w:ascii="Times New Roman" w:hAnsi="Times New Roman" w:cs="Times New Roman"/>
          <w:sz w:val="32"/>
          <w:szCs w:val="32"/>
        </w:rPr>
      </w:pPr>
      <w:r w:rsidRPr="00C0580D">
        <w:rPr>
          <w:rFonts w:ascii="Times New Roman" w:hAnsi="Times New Roman" w:cs="Times New Roman"/>
          <w:sz w:val="32"/>
          <w:szCs w:val="32"/>
        </w:rPr>
        <w:lastRenderedPageBreak/>
        <w:t>Ensure adherence to HIPAA and other regulatory requirements.</w:t>
      </w:r>
    </w:p>
    <w:p w14:paraId="50A523AF" w14:textId="21938612"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Security Monitoring and </w:t>
      </w:r>
      <w:r w:rsidR="00E56FFB" w:rsidRPr="00E56FFB">
        <w:rPr>
          <w:rFonts w:ascii="Times New Roman" w:hAnsi="Times New Roman" w:cs="Times New Roman"/>
          <w:b/>
          <w:bCs/>
          <w:sz w:val="32"/>
          <w:szCs w:val="32"/>
        </w:rPr>
        <w:t>Alerting: -</w:t>
      </w:r>
    </w:p>
    <w:p w14:paraId="22716A36" w14:textId="6FD35AA5"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Integrate Security Monitoring </w:t>
      </w:r>
      <w:r w:rsidR="00E56FFB" w:rsidRPr="00E56FFB">
        <w:rPr>
          <w:rFonts w:ascii="Times New Roman" w:hAnsi="Times New Roman" w:cs="Times New Roman"/>
          <w:b/>
          <w:bCs/>
          <w:sz w:val="32"/>
          <w:szCs w:val="32"/>
        </w:rPr>
        <w:t>Tools: -</w:t>
      </w:r>
    </w:p>
    <w:p w14:paraId="74045EEC" w14:textId="55F2B731"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Real-Time </w:t>
      </w:r>
      <w:r w:rsidR="00E56FFB" w:rsidRPr="00B91EDA">
        <w:rPr>
          <w:rFonts w:ascii="Times New Roman" w:hAnsi="Times New Roman" w:cs="Times New Roman"/>
          <w:sz w:val="32"/>
          <w:szCs w:val="32"/>
        </w:rPr>
        <w:t>Analysis:</w:t>
      </w:r>
      <w:r w:rsidR="00E56FFB">
        <w:rPr>
          <w:rFonts w:ascii="Times New Roman" w:hAnsi="Times New Roman" w:cs="Times New Roman"/>
          <w:sz w:val="32"/>
          <w:szCs w:val="32"/>
        </w:rPr>
        <w:t xml:space="preserve"> -</w:t>
      </w:r>
    </w:p>
    <w:p w14:paraId="7841A97B" w14:textId="2517D0A4" w:rsidR="00C0580D" w:rsidRDefault="00B91EDA" w:rsidP="00B91EDA">
      <w:pPr>
        <w:pStyle w:val="ListParagraph"/>
        <w:numPr>
          <w:ilvl w:val="0"/>
          <w:numId w:val="9"/>
        </w:numPr>
        <w:rPr>
          <w:rFonts w:ascii="Times New Roman" w:hAnsi="Times New Roman" w:cs="Times New Roman"/>
          <w:sz w:val="32"/>
          <w:szCs w:val="32"/>
        </w:rPr>
      </w:pPr>
      <w:r w:rsidRPr="00C0580D">
        <w:rPr>
          <w:rFonts w:ascii="Times New Roman" w:hAnsi="Times New Roman" w:cs="Times New Roman"/>
          <w:sz w:val="32"/>
          <w:szCs w:val="32"/>
        </w:rPr>
        <w:t xml:space="preserve">Use tools like Apache Metron or Splunk to </w:t>
      </w:r>
      <w:r w:rsidR="00E56FFB" w:rsidRPr="00C0580D">
        <w:rPr>
          <w:rFonts w:ascii="Times New Roman" w:hAnsi="Times New Roman" w:cs="Times New Roman"/>
          <w:sz w:val="32"/>
          <w:szCs w:val="32"/>
        </w:rPr>
        <w:t>analyse</w:t>
      </w:r>
      <w:r w:rsidRPr="00C0580D">
        <w:rPr>
          <w:rFonts w:ascii="Times New Roman" w:hAnsi="Times New Roman" w:cs="Times New Roman"/>
          <w:sz w:val="32"/>
          <w:szCs w:val="32"/>
        </w:rPr>
        <w:t xml:space="preserve"> log data in real-time.</w:t>
      </w:r>
    </w:p>
    <w:p w14:paraId="1C7E3EB3" w14:textId="756329A6" w:rsidR="00B91EDA" w:rsidRPr="00C0580D" w:rsidRDefault="00B91EDA" w:rsidP="00B91EDA">
      <w:pPr>
        <w:pStyle w:val="ListParagraph"/>
        <w:numPr>
          <w:ilvl w:val="0"/>
          <w:numId w:val="9"/>
        </w:numPr>
        <w:rPr>
          <w:rFonts w:ascii="Times New Roman" w:hAnsi="Times New Roman" w:cs="Times New Roman"/>
          <w:sz w:val="32"/>
          <w:szCs w:val="32"/>
        </w:rPr>
      </w:pPr>
      <w:r w:rsidRPr="00C0580D">
        <w:rPr>
          <w:rFonts w:ascii="Times New Roman" w:hAnsi="Times New Roman" w:cs="Times New Roman"/>
          <w:sz w:val="32"/>
          <w:szCs w:val="32"/>
        </w:rPr>
        <w:t>Set up alerts and notifications for potential security incidents.</w:t>
      </w:r>
    </w:p>
    <w:p w14:paraId="2B64211D" w14:textId="29D51EF8"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Implement a Security Information and Event Management (SIEM) </w:t>
      </w:r>
      <w:r w:rsidR="00E56FFB" w:rsidRPr="00E56FFB">
        <w:rPr>
          <w:rFonts w:ascii="Times New Roman" w:hAnsi="Times New Roman" w:cs="Times New Roman"/>
          <w:b/>
          <w:bCs/>
          <w:sz w:val="32"/>
          <w:szCs w:val="32"/>
        </w:rPr>
        <w:t>System: -</w:t>
      </w:r>
    </w:p>
    <w:p w14:paraId="3B5727F5" w14:textId="6698D420"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Correlate and </w:t>
      </w:r>
      <w:r w:rsidR="00E56FFB" w:rsidRPr="00B91EDA">
        <w:rPr>
          <w:rFonts w:ascii="Times New Roman" w:hAnsi="Times New Roman" w:cs="Times New Roman"/>
          <w:sz w:val="32"/>
          <w:szCs w:val="32"/>
        </w:rPr>
        <w:t>Respond:</w:t>
      </w:r>
      <w:r w:rsidR="00E56FFB">
        <w:rPr>
          <w:rFonts w:ascii="Times New Roman" w:hAnsi="Times New Roman" w:cs="Times New Roman"/>
          <w:sz w:val="32"/>
          <w:szCs w:val="32"/>
        </w:rPr>
        <w:t xml:space="preserve"> -</w:t>
      </w:r>
    </w:p>
    <w:p w14:paraId="19A4B45A" w14:textId="271501F7" w:rsidR="00B91EDA" w:rsidRPr="00C0580D" w:rsidRDefault="00B91EDA" w:rsidP="00C0580D">
      <w:pPr>
        <w:pStyle w:val="ListParagraph"/>
        <w:numPr>
          <w:ilvl w:val="0"/>
          <w:numId w:val="10"/>
        </w:numPr>
        <w:rPr>
          <w:rFonts w:ascii="Times New Roman" w:hAnsi="Times New Roman" w:cs="Times New Roman"/>
          <w:sz w:val="32"/>
          <w:szCs w:val="32"/>
        </w:rPr>
      </w:pPr>
      <w:r w:rsidRPr="00C0580D">
        <w:rPr>
          <w:rFonts w:ascii="Times New Roman" w:hAnsi="Times New Roman" w:cs="Times New Roman"/>
          <w:sz w:val="32"/>
          <w:szCs w:val="32"/>
        </w:rPr>
        <w:t>Correlate security events and respond promptly to incidents.</w:t>
      </w:r>
    </w:p>
    <w:p w14:paraId="61812466" w14:textId="04C4B52D"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Documentation and </w:t>
      </w:r>
      <w:r w:rsidR="00E56FFB" w:rsidRPr="00E56FFB">
        <w:rPr>
          <w:rFonts w:ascii="Times New Roman" w:hAnsi="Times New Roman" w:cs="Times New Roman"/>
          <w:b/>
          <w:bCs/>
          <w:sz w:val="32"/>
          <w:szCs w:val="32"/>
        </w:rPr>
        <w:t>Training: -</w:t>
      </w:r>
    </w:p>
    <w:p w14:paraId="67917124" w14:textId="5F72983F"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Develop Comprehensive </w:t>
      </w:r>
      <w:r w:rsidR="00E56FFB" w:rsidRPr="00E56FFB">
        <w:rPr>
          <w:rFonts w:ascii="Times New Roman" w:hAnsi="Times New Roman" w:cs="Times New Roman"/>
          <w:b/>
          <w:bCs/>
          <w:sz w:val="32"/>
          <w:szCs w:val="32"/>
        </w:rPr>
        <w:t>Documentation: -</w:t>
      </w:r>
    </w:p>
    <w:p w14:paraId="51AE5954" w14:textId="6238CD1A"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Security Policies and </w:t>
      </w:r>
      <w:r w:rsidR="00E56FFB" w:rsidRPr="00B91EDA">
        <w:rPr>
          <w:rFonts w:ascii="Times New Roman" w:hAnsi="Times New Roman" w:cs="Times New Roman"/>
          <w:sz w:val="32"/>
          <w:szCs w:val="32"/>
        </w:rPr>
        <w:t>Procedures:</w:t>
      </w:r>
      <w:r w:rsidR="00E56FFB">
        <w:rPr>
          <w:rFonts w:ascii="Times New Roman" w:hAnsi="Times New Roman" w:cs="Times New Roman"/>
          <w:sz w:val="32"/>
          <w:szCs w:val="32"/>
        </w:rPr>
        <w:t xml:space="preserve"> -</w:t>
      </w:r>
    </w:p>
    <w:p w14:paraId="28A5D0E5" w14:textId="33B60B13" w:rsidR="00B91EDA" w:rsidRPr="00C0580D" w:rsidRDefault="00B91EDA" w:rsidP="00C0580D">
      <w:pPr>
        <w:pStyle w:val="ListParagraph"/>
        <w:numPr>
          <w:ilvl w:val="0"/>
          <w:numId w:val="10"/>
        </w:numPr>
        <w:rPr>
          <w:rFonts w:ascii="Times New Roman" w:hAnsi="Times New Roman" w:cs="Times New Roman"/>
          <w:sz w:val="32"/>
          <w:szCs w:val="32"/>
        </w:rPr>
      </w:pPr>
      <w:r w:rsidRPr="00C0580D">
        <w:rPr>
          <w:rFonts w:ascii="Times New Roman" w:hAnsi="Times New Roman" w:cs="Times New Roman"/>
          <w:sz w:val="32"/>
          <w:szCs w:val="32"/>
        </w:rPr>
        <w:t>Detail configurations and security measures implemented.</w:t>
      </w:r>
    </w:p>
    <w:p w14:paraId="7EF1637B" w14:textId="66257F33" w:rsidR="00B91EDA" w:rsidRPr="00E56FFB" w:rsidRDefault="00B91EDA" w:rsidP="00B91EDA">
      <w:pPr>
        <w:rPr>
          <w:rFonts w:ascii="Times New Roman" w:hAnsi="Times New Roman" w:cs="Times New Roman"/>
          <w:b/>
          <w:bCs/>
          <w:sz w:val="32"/>
          <w:szCs w:val="32"/>
        </w:rPr>
      </w:pPr>
      <w:r w:rsidRPr="00E56FFB">
        <w:rPr>
          <w:rFonts w:ascii="Times New Roman" w:hAnsi="Times New Roman" w:cs="Times New Roman"/>
          <w:b/>
          <w:bCs/>
          <w:sz w:val="32"/>
          <w:szCs w:val="32"/>
        </w:rPr>
        <w:t xml:space="preserve">Create Training Materials and Conduct Regular Training </w:t>
      </w:r>
      <w:r w:rsidR="00E56FFB" w:rsidRPr="00E56FFB">
        <w:rPr>
          <w:rFonts w:ascii="Times New Roman" w:hAnsi="Times New Roman" w:cs="Times New Roman"/>
          <w:b/>
          <w:bCs/>
          <w:sz w:val="32"/>
          <w:szCs w:val="32"/>
        </w:rPr>
        <w:t>Sessions: -</w:t>
      </w:r>
    </w:p>
    <w:p w14:paraId="0D826DAF" w14:textId="271F5EB2"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1. Educate </w:t>
      </w:r>
      <w:r w:rsidR="00E56FFB" w:rsidRPr="00B91EDA">
        <w:rPr>
          <w:rFonts w:ascii="Times New Roman" w:hAnsi="Times New Roman" w:cs="Times New Roman"/>
          <w:sz w:val="32"/>
          <w:szCs w:val="32"/>
        </w:rPr>
        <w:t>Staff:</w:t>
      </w:r>
      <w:r w:rsidR="00E56FFB">
        <w:rPr>
          <w:rFonts w:ascii="Times New Roman" w:hAnsi="Times New Roman" w:cs="Times New Roman"/>
          <w:sz w:val="32"/>
          <w:szCs w:val="32"/>
        </w:rPr>
        <w:t xml:space="preserve"> -</w:t>
      </w:r>
    </w:p>
    <w:p w14:paraId="5FB679C3" w14:textId="4A4611D0" w:rsidR="00B91EDA" w:rsidRPr="00C0580D" w:rsidRDefault="00B91EDA" w:rsidP="00C0580D">
      <w:pPr>
        <w:pStyle w:val="ListParagraph"/>
        <w:numPr>
          <w:ilvl w:val="0"/>
          <w:numId w:val="10"/>
        </w:numPr>
        <w:rPr>
          <w:rFonts w:ascii="Times New Roman" w:hAnsi="Times New Roman" w:cs="Times New Roman"/>
          <w:sz w:val="32"/>
          <w:szCs w:val="32"/>
        </w:rPr>
      </w:pPr>
      <w:r w:rsidRPr="00C0580D">
        <w:rPr>
          <w:rFonts w:ascii="Times New Roman" w:hAnsi="Times New Roman" w:cs="Times New Roman"/>
          <w:sz w:val="32"/>
          <w:szCs w:val="32"/>
        </w:rPr>
        <w:t>Train staff on security best practices and compliance requirements.</w:t>
      </w:r>
    </w:p>
    <w:p w14:paraId="766A079A" w14:textId="1339A401"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2. Roles and </w:t>
      </w:r>
      <w:r w:rsidR="00E56FFB" w:rsidRPr="00B91EDA">
        <w:rPr>
          <w:rFonts w:ascii="Times New Roman" w:hAnsi="Times New Roman" w:cs="Times New Roman"/>
          <w:sz w:val="32"/>
          <w:szCs w:val="32"/>
        </w:rPr>
        <w:t>Responsibilities:</w:t>
      </w:r>
      <w:r w:rsidR="00E56FFB">
        <w:rPr>
          <w:rFonts w:ascii="Times New Roman" w:hAnsi="Times New Roman" w:cs="Times New Roman"/>
          <w:sz w:val="32"/>
          <w:szCs w:val="32"/>
        </w:rPr>
        <w:t xml:space="preserve"> -</w:t>
      </w:r>
    </w:p>
    <w:p w14:paraId="5CB29003" w14:textId="2174266D" w:rsidR="00B91EDA" w:rsidRPr="00E56FFB" w:rsidRDefault="00B91EDA" w:rsidP="00E56FFB">
      <w:pPr>
        <w:pStyle w:val="ListParagraph"/>
        <w:numPr>
          <w:ilvl w:val="0"/>
          <w:numId w:val="10"/>
        </w:numPr>
        <w:rPr>
          <w:rFonts w:ascii="Times New Roman" w:hAnsi="Times New Roman" w:cs="Times New Roman"/>
          <w:sz w:val="32"/>
          <w:szCs w:val="32"/>
        </w:rPr>
      </w:pPr>
      <w:r w:rsidRPr="00E56FFB">
        <w:rPr>
          <w:rFonts w:ascii="Times New Roman" w:hAnsi="Times New Roman" w:cs="Times New Roman"/>
          <w:sz w:val="32"/>
          <w:szCs w:val="32"/>
        </w:rPr>
        <w:t>Ensure all employees understand their roles in maintaining security.</w:t>
      </w:r>
    </w:p>
    <w:p w14:paraId="494BA0AD" w14:textId="77777777" w:rsidR="00B91EDA" w:rsidRPr="00B91EDA" w:rsidRDefault="00B91EDA" w:rsidP="00B91EDA">
      <w:pPr>
        <w:rPr>
          <w:rFonts w:ascii="Times New Roman" w:hAnsi="Times New Roman" w:cs="Times New Roman"/>
          <w:sz w:val="32"/>
          <w:szCs w:val="32"/>
        </w:rPr>
      </w:pPr>
    </w:p>
    <w:p w14:paraId="5F285DC2" w14:textId="77777777" w:rsidR="008B4629" w:rsidRDefault="008B4629" w:rsidP="00B91EDA">
      <w:pPr>
        <w:rPr>
          <w:rFonts w:ascii="Times New Roman" w:hAnsi="Times New Roman" w:cs="Times New Roman"/>
          <w:b/>
          <w:bCs/>
          <w:sz w:val="32"/>
          <w:szCs w:val="32"/>
        </w:rPr>
      </w:pPr>
    </w:p>
    <w:p w14:paraId="1D811EE1" w14:textId="77777777" w:rsidR="008B4629" w:rsidRDefault="008B4629" w:rsidP="00B91EDA">
      <w:pPr>
        <w:rPr>
          <w:rFonts w:ascii="Times New Roman" w:hAnsi="Times New Roman" w:cs="Times New Roman"/>
          <w:b/>
          <w:bCs/>
          <w:sz w:val="32"/>
          <w:szCs w:val="32"/>
        </w:rPr>
      </w:pPr>
    </w:p>
    <w:p w14:paraId="7A612845" w14:textId="2AA1D550" w:rsidR="00B91EDA" w:rsidRPr="009076FC" w:rsidRDefault="00E56FFB" w:rsidP="00B91EDA">
      <w:pPr>
        <w:rPr>
          <w:rFonts w:ascii="Times New Roman" w:hAnsi="Times New Roman" w:cs="Times New Roman"/>
          <w:b/>
          <w:bCs/>
          <w:sz w:val="32"/>
          <w:szCs w:val="32"/>
        </w:rPr>
      </w:pPr>
      <w:r w:rsidRPr="00E56FFB">
        <w:rPr>
          <w:rFonts w:ascii="Times New Roman" w:hAnsi="Times New Roman" w:cs="Times New Roman"/>
          <w:b/>
          <w:bCs/>
          <w:sz w:val="32"/>
          <w:szCs w:val="32"/>
        </w:rPr>
        <w:lastRenderedPageBreak/>
        <w:t>Conclusion: -</w:t>
      </w:r>
    </w:p>
    <w:p w14:paraId="3FD241FB" w14:textId="5F771D37" w:rsidR="00B91EDA" w:rsidRPr="00B91EDA" w:rsidRDefault="00B91EDA" w:rsidP="00B91EDA">
      <w:pPr>
        <w:rPr>
          <w:rFonts w:ascii="Times New Roman" w:hAnsi="Times New Roman" w:cs="Times New Roman"/>
          <w:sz w:val="32"/>
          <w:szCs w:val="32"/>
        </w:rPr>
      </w:pPr>
      <w:r w:rsidRPr="00B91EDA">
        <w:rPr>
          <w:rFonts w:ascii="Times New Roman" w:hAnsi="Times New Roman" w:cs="Times New Roman"/>
          <w:sz w:val="32"/>
          <w:szCs w:val="32"/>
        </w:rPr>
        <w:t xml:space="preserve">Implementing a comprehensive security solution for a healthcare organization's big data infrastructure requires a multi-faceted approach. By conducting a thorough risk assessment, implementing strong authentication and authorization mechanisms, encrypting data at rest and in transit, configuring robust auditing and logging practices, and integrating security monitoring and alerting systems, the organization can significantly enhance its data protection capabilities. Additionally, continuous staff training and documentation will ensure that security measures are effectively maintained and compliance with HIPAA regulations is achieved. </w:t>
      </w:r>
    </w:p>
    <w:sectPr w:rsidR="00B91EDA" w:rsidRPr="00B9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6B51"/>
    <w:multiLevelType w:val="hybridMultilevel"/>
    <w:tmpl w:val="7CB6F04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179B5971"/>
    <w:multiLevelType w:val="hybridMultilevel"/>
    <w:tmpl w:val="01A2046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2A721D49"/>
    <w:multiLevelType w:val="hybridMultilevel"/>
    <w:tmpl w:val="458ED2D4"/>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36D6725A"/>
    <w:multiLevelType w:val="hybridMultilevel"/>
    <w:tmpl w:val="1C4A8C3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3A2D1A23"/>
    <w:multiLevelType w:val="hybridMultilevel"/>
    <w:tmpl w:val="C0D0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5A0D17"/>
    <w:multiLevelType w:val="hybridMultilevel"/>
    <w:tmpl w:val="5F8288AA"/>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6" w15:restartNumberingAfterBreak="0">
    <w:nsid w:val="515458DC"/>
    <w:multiLevelType w:val="hybridMultilevel"/>
    <w:tmpl w:val="5A168E6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541A404D"/>
    <w:multiLevelType w:val="hybridMultilevel"/>
    <w:tmpl w:val="F8D21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9C5D99"/>
    <w:multiLevelType w:val="hybridMultilevel"/>
    <w:tmpl w:val="CD3AC4A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7E085E0B"/>
    <w:multiLevelType w:val="hybridMultilevel"/>
    <w:tmpl w:val="27AEAD7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2134591663">
    <w:abstractNumId w:val="7"/>
  </w:num>
  <w:num w:numId="2" w16cid:durableId="1802115418">
    <w:abstractNumId w:val="4"/>
  </w:num>
  <w:num w:numId="3" w16cid:durableId="1222981275">
    <w:abstractNumId w:val="1"/>
  </w:num>
  <w:num w:numId="4" w16cid:durableId="2075275959">
    <w:abstractNumId w:val="6"/>
  </w:num>
  <w:num w:numId="5" w16cid:durableId="28377205">
    <w:abstractNumId w:val="2"/>
  </w:num>
  <w:num w:numId="6" w16cid:durableId="988828877">
    <w:abstractNumId w:val="9"/>
  </w:num>
  <w:num w:numId="7" w16cid:durableId="1844708491">
    <w:abstractNumId w:val="0"/>
  </w:num>
  <w:num w:numId="8" w16cid:durableId="1028676122">
    <w:abstractNumId w:val="8"/>
  </w:num>
  <w:num w:numId="9" w16cid:durableId="664478152">
    <w:abstractNumId w:val="3"/>
  </w:num>
  <w:num w:numId="10" w16cid:durableId="785076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DA"/>
    <w:rsid w:val="000F4A0B"/>
    <w:rsid w:val="001C33F2"/>
    <w:rsid w:val="003B06D5"/>
    <w:rsid w:val="0041428F"/>
    <w:rsid w:val="00522F3E"/>
    <w:rsid w:val="00636C29"/>
    <w:rsid w:val="007717C0"/>
    <w:rsid w:val="008B4629"/>
    <w:rsid w:val="009076FC"/>
    <w:rsid w:val="00963D0A"/>
    <w:rsid w:val="009A46F7"/>
    <w:rsid w:val="00A25659"/>
    <w:rsid w:val="00A33BD2"/>
    <w:rsid w:val="00B15152"/>
    <w:rsid w:val="00B91EDA"/>
    <w:rsid w:val="00BF4540"/>
    <w:rsid w:val="00C0580D"/>
    <w:rsid w:val="00CB5605"/>
    <w:rsid w:val="00D1205E"/>
    <w:rsid w:val="00E56FFB"/>
    <w:rsid w:val="00E7468F"/>
    <w:rsid w:val="00EB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7BC5"/>
  <w15:chartTrackingRefBased/>
  <w15:docId w15:val="{4F3905EC-D06B-4385-B3BF-38C85FB2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1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Tamizh selvan.V</dc:creator>
  <cp:keywords/>
  <dc:description/>
  <cp:lastModifiedBy>Tamizh selvan.V</cp:lastModifiedBy>
  <cp:revision>19</cp:revision>
  <dcterms:created xsi:type="dcterms:W3CDTF">2024-06-17T02:36:00Z</dcterms:created>
  <dcterms:modified xsi:type="dcterms:W3CDTF">2024-06-17T03:27:00Z</dcterms:modified>
</cp:coreProperties>
</file>