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9F" w:rsidRPr="003A6B8C" w:rsidRDefault="007D2B8A" w:rsidP="007D2B8A">
      <w:pPr>
        <w:pStyle w:val="Heading1"/>
        <w:jc w:val="center"/>
        <w:rPr>
          <w:sz w:val="36"/>
          <w:szCs w:val="36"/>
          <w:u w:val="single"/>
          <w:shd w:val="clear" w:color="auto" w:fill="FFFFFF"/>
        </w:rPr>
      </w:pPr>
      <w:r w:rsidRPr="003A6B8C">
        <w:rPr>
          <w:sz w:val="36"/>
          <w:szCs w:val="36"/>
          <w:u w:val="single"/>
          <w:shd w:val="clear" w:color="auto" w:fill="FFFFFF"/>
        </w:rPr>
        <w:t>Specification document</w:t>
      </w:r>
    </w:p>
    <w:p w:rsidR="007D2B8A" w:rsidRDefault="007D2B8A" w:rsidP="007D2B8A"/>
    <w:p w:rsidR="007D2B8A" w:rsidRPr="008B58CF" w:rsidRDefault="007D2B8A" w:rsidP="007D2B8A">
      <w:pPr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7D2B8A">
        <w:rPr>
          <w:b/>
          <w:color w:val="7030A0"/>
          <w:sz w:val="24"/>
          <w:szCs w:val="24"/>
          <w:u w:val="single"/>
        </w:rPr>
        <w:t>Project Name</w:t>
      </w:r>
      <w:r w:rsidRPr="007D2B8A">
        <w:rPr>
          <w:b/>
          <w:color w:val="7030A0"/>
          <w:sz w:val="24"/>
          <w:szCs w:val="24"/>
        </w:rPr>
        <w:t>:</w:t>
      </w:r>
      <w:r w:rsidRPr="007D2B8A">
        <w:rPr>
          <w:color w:val="7030A0"/>
        </w:rPr>
        <w:t xml:space="preserve"> </w:t>
      </w:r>
      <w:r w:rsidRPr="008B58CF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>Virtual Key for Your Repositories</w:t>
      </w:r>
      <w:r w:rsidRPr="008B58CF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>/ LockedMe.com</w:t>
      </w:r>
    </w:p>
    <w:p w:rsidR="007D2B8A" w:rsidRPr="007D2B8A" w:rsidRDefault="007D2B8A" w:rsidP="007D2B8A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Introduction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</w:t>
      </w:r>
    </w:p>
    <w:p w:rsidR="007D2B8A" w:rsidRDefault="007D2B8A" w:rsidP="007D2B8A">
      <w:pP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This project is developed as a prototype for </w:t>
      </w: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Company Lockers Pvt. Ltd</w:t>
      </w: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digitizing their products.</w:t>
      </w:r>
    </w:p>
    <w:p w:rsidR="005E0542" w:rsidRPr="007D2B8A" w:rsidRDefault="005E0542" w:rsidP="005E0542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Vision/ Mission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 </w:t>
      </w: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</w:t>
      </w:r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e vision / mission of this project </w:t>
      </w:r>
      <w:proofErr w:type="gramStart"/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is</w:t>
      </w:r>
      <w:proofErr w:type="gramEnd"/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to digitize and optimize the application of </w:t>
      </w:r>
      <w:r w:rsidR="00D07232"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for </w:t>
      </w:r>
      <w:r w:rsidR="00D07232"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Company Lockers Pvt. Ltd</w:t>
      </w:r>
      <w:r w:rsidR="00D07232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 called LockedMe.com.</w:t>
      </w:r>
    </w:p>
    <w:p w:rsidR="007D2B8A" w:rsidRPr="007D2B8A" w:rsidRDefault="007D2B8A" w:rsidP="007D2B8A">
      <w:pP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Technology used:</w:t>
      </w:r>
      <w:r w:rsidRPr="007D2B8A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Eclipse/</w:t>
      </w:r>
      <w:proofErr w:type="spellStart"/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Intelli</w:t>
      </w:r>
      <w:proofErr w:type="spellEnd"/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 J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Java</w:t>
      </w: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 Programming language 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proofErr w:type="spellStart"/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GitHub</w:t>
      </w:r>
      <w:proofErr w:type="spellEnd"/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Scrum</w:t>
      </w:r>
    </w:p>
    <w:p w:rsidR="007D2B8A" w:rsidRPr="007D2B8A" w:rsidRDefault="007D2B8A" w:rsidP="007D2B8A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t xml:space="preserve">Requirements: </w:t>
      </w:r>
    </w:p>
    <w:p w:rsidR="007D2B8A" w:rsidRPr="007D2B8A" w:rsidRDefault="007D2B8A" w:rsidP="007D2B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7D2B8A" w:rsidRPr="007D2B8A" w:rsidRDefault="007D2B8A" w:rsidP="007D2B8A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Require an option for users to r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>etrieving the file names in an ascending order</w:t>
      </w:r>
    </w:p>
    <w:p w:rsidR="007D2B8A" w:rsidRPr="007D2B8A" w:rsidRDefault="007D2B8A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Provide an o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>ption to add a user specified file to the application</w:t>
      </w:r>
    </w:p>
    <w:p w:rsidR="007D2B8A" w:rsidRPr="007D2B8A" w:rsidRDefault="007D2B8A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Provide an o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>ption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 xml:space="preserve"> delete a user specified file from the application</w:t>
      </w:r>
    </w:p>
    <w:p w:rsidR="007D2B8A" w:rsidRPr="007D2B8A" w:rsidRDefault="007D2B8A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Provide an o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 xml:space="preserve">ption 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>search a user specified file from the application</w:t>
      </w:r>
    </w:p>
    <w:p w:rsidR="007D2B8A" w:rsidRPr="007D2B8A" w:rsidRDefault="007D2B8A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Provide an o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ption to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 xml:space="preserve"> close the current execution context and return to the main context</w:t>
      </w:r>
    </w:p>
    <w:p w:rsidR="007D2B8A" w:rsidRDefault="008B58CF" w:rsidP="007D2B8A">
      <w:pPr>
        <w:numPr>
          <w:ilvl w:val="1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Provide an o</w:t>
      </w:r>
      <w:r w:rsidRPr="007D2B8A">
        <w:rPr>
          <w:rFonts w:ascii="Helvetica" w:eastAsia="Times New Roman" w:hAnsi="Helvetica" w:cs="Helvetica"/>
          <w:color w:val="4D575D"/>
          <w:sz w:val="18"/>
          <w:szCs w:val="18"/>
        </w:rPr>
        <w:t xml:space="preserve">ption </w:t>
      </w:r>
      <w:r w:rsidR="007D2B8A" w:rsidRPr="007D2B8A">
        <w:rPr>
          <w:rFonts w:ascii="Helvetica" w:eastAsia="Times New Roman" w:hAnsi="Helvetica" w:cs="Helvetica"/>
          <w:color w:val="4D575D"/>
          <w:sz w:val="18"/>
          <w:szCs w:val="18"/>
        </w:rPr>
        <w:t xml:space="preserve"> to close the application</w:t>
      </w:r>
    </w:p>
    <w:p w:rsidR="00BD6117" w:rsidRDefault="00BD6117" w:rsidP="007D2B8A">
      <w:pPr>
        <w:numPr>
          <w:ilvl w:val="1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Make sure to avoid application termination abruptly by handling Exceptions and using condition checks.</w:t>
      </w:r>
    </w:p>
    <w:p w:rsidR="00BD6117" w:rsidRPr="008B58CF" w:rsidRDefault="00BD6117" w:rsidP="00BD61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8B58CF" w:rsidRDefault="008B58CF" w:rsidP="008B58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8B58CF" w:rsidRDefault="008B58CF" w:rsidP="008B58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1"/>
          <w:szCs w:val="21"/>
          <w:u w:val="single"/>
        </w:rPr>
      </w:pPr>
      <w:r w:rsidRPr="008B58CF">
        <w:rPr>
          <w:rFonts w:ascii="Helvetica" w:eastAsia="Times New Roman" w:hAnsi="Helvetica" w:cs="Helvetica"/>
          <w:b/>
          <w:color w:val="7030A0"/>
          <w:sz w:val="21"/>
          <w:szCs w:val="21"/>
          <w:u w:val="single"/>
        </w:rPr>
        <w:t xml:space="preserve">Features: </w:t>
      </w:r>
    </w:p>
    <w:p w:rsidR="008B58CF" w:rsidRPr="008B58CF" w:rsidRDefault="008B58CF" w:rsidP="008B58C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 xml:space="preserve">The 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 xml:space="preserve">welcome 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 xml:space="preserve">screen 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displays the project name and developer details along with the following options.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*******************Welcome***********************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     Developer:  Arulselvi Amirrthalingam      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 @@@@@@@@@@@@@@@@@@@@@@@@@@@@@@@@@@@@@@@@@@@   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 xml:space="preserve">Please </w:t>
      </w:r>
      <w:proofErr w:type="gramStart"/>
      <w:r w:rsidRPr="008B58CF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8B58CF">
        <w:rPr>
          <w:rFonts w:ascii="Consolas" w:hAnsi="Consolas" w:cs="Consolas"/>
          <w:color w:val="000000"/>
          <w:sz w:val="20"/>
          <w:szCs w:val="20"/>
        </w:rPr>
        <w:t xml:space="preserve"> from the following options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 xml:space="preserve">*       1. Retrieve files in </w:t>
      </w:r>
      <w:proofErr w:type="gramStart"/>
      <w:r w:rsidRPr="008B58CF">
        <w:rPr>
          <w:rFonts w:ascii="Consolas" w:hAnsi="Consolas" w:cs="Consolas"/>
          <w:color w:val="000000"/>
          <w:sz w:val="20"/>
          <w:szCs w:val="20"/>
        </w:rPr>
        <w:t>Ascending</w:t>
      </w:r>
      <w:proofErr w:type="gramEnd"/>
      <w:r w:rsidRPr="008B58CF">
        <w:rPr>
          <w:rFonts w:ascii="Consolas" w:hAnsi="Consolas" w:cs="Consolas"/>
          <w:color w:val="000000"/>
          <w:sz w:val="20"/>
          <w:szCs w:val="20"/>
        </w:rPr>
        <w:t xml:space="preserve"> order    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       2. Select to see more options           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       3. Close the Application                *</w:t>
      </w:r>
    </w:p>
    <w:p w:rsidR="008B58CF" w:rsidRPr="008B58CF" w:rsidRDefault="008B58CF" w:rsidP="008B58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8B58CF"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B58CF" w:rsidRPr="008B58CF" w:rsidRDefault="008B58CF" w:rsidP="008B58CF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7D2B8A" w:rsidRDefault="008B58CF" w:rsidP="008B58C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Option1: </w:t>
      </w:r>
      <w:r w:rsidRPr="008B58CF">
        <w:rPr>
          <w:rFonts w:ascii="Consolas" w:hAnsi="Consolas" w:cs="Consolas"/>
          <w:b/>
          <w:color w:val="943634" w:themeColor="accent2" w:themeShade="BF"/>
          <w:sz w:val="20"/>
          <w:szCs w:val="20"/>
        </w:rPr>
        <w:t>Retri</w:t>
      </w:r>
      <w:r w:rsidRPr="008B58CF">
        <w:rPr>
          <w:rFonts w:ascii="Consolas" w:hAnsi="Consolas" w:cs="Consolas"/>
          <w:b/>
          <w:color w:val="943634" w:themeColor="accent2" w:themeShade="BF"/>
          <w:sz w:val="20"/>
          <w:szCs w:val="20"/>
        </w:rPr>
        <w:t>eve files in Ascending order</w:t>
      </w:r>
      <w:r w:rsidRPr="008B58CF">
        <w:rPr>
          <w:rFonts w:ascii="Helvetica" w:eastAsia="Times New Roman" w:hAnsi="Helvetica" w:cs="Helvetica"/>
          <w:color w:val="943634" w:themeColor="accent2" w:themeShade="BF"/>
          <w:sz w:val="18"/>
          <w:szCs w:val="18"/>
        </w:rPr>
        <w:t xml:space="preserve"> 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>retrieve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s</w:t>
      </w:r>
      <w:r w:rsidRPr="008B58CF">
        <w:rPr>
          <w:rFonts w:ascii="Helvetica" w:eastAsia="Times New Roman" w:hAnsi="Helvetica" w:cs="Helvetica"/>
          <w:color w:val="4D575D"/>
          <w:sz w:val="18"/>
          <w:szCs w:val="18"/>
        </w:rPr>
        <w:t xml:space="preserve"> the already existing files from the root directory and list them in the ascending order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8B58CF" w:rsidRPr="003F1CE7" w:rsidRDefault="008B58CF" w:rsidP="008B58C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O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ption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 2:</w:t>
      </w:r>
      <w:r w:rsidRPr="008B5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58CF">
        <w:rPr>
          <w:rFonts w:ascii="Consolas" w:hAnsi="Consolas" w:cs="Consolas"/>
          <w:b/>
          <w:color w:val="943634" w:themeColor="accent2" w:themeShade="BF"/>
          <w:sz w:val="20"/>
          <w:szCs w:val="20"/>
        </w:rPr>
        <w:t>Select to see more options</w:t>
      </w:r>
      <w:r>
        <w:rPr>
          <w:rFonts w:ascii="Consolas" w:hAnsi="Consolas" w:cs="Consolas"/>
          <w:b/>
          <w:color w:val="943634" w:themeColor="accent2" w:themeShade="BF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provides the following options for user to choose</w:t>
      </w: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F1CE7"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F1CE7">
        <w:rPr>
          <w:rFonts w:ascii="Consolas" w:hAnsi="Consolas" w:cs="Consolas"/>
          <w:color w:val="000000"/>
          <w:sz w:val="20"/>
          <w:szCs w:val="20"/>
        </w:rPr>
        <w:t>*       1. Add a file                           *</w:t>
      </w: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F1CE7">
        <w:rPr>
          <w:rFonts w:ascii="Consolas" w:hAnsi="Consolas" w:cs="Consolas"/>
          <w:color w:val="000000"/>
          <w:sz w:val="20"/>
          <w:szCs w:val="20"/>
        </w:rPr>
        <w:t>*       2. Delete a file                        *</w:t>
      </w: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F1CE7">
        <w:rPr>
          <w:rFonts w:ascii="Consolas" w:hAnsi="Consolas" w:cs="Consolas"/>
          <w:color w:val="000000"/>
          <w:sz w:val="20"/>
          <w:szCs w:val="20"/>
        </w:rPr>
        <w:t>*       3. Search for file                      *</w:t>
      </w: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F1CE7">
        <w:rPr>
          <w:rFonts w:ascii="Consolas" w:hAnsi="Consolas" w:cs="Consolas"/>
          <w:color w:val="000000"/>
          <w:sz w:val="20"/>
          <w:szCs w:val="20"/>
        </w:rPr>
        <w:t>*       4. Navigate to th</w:t>
      </w:r>
      <w:r>
        <w:rPr>
          <w:rFonts w:ascii="Consolas" w:hAnsi="Consolas" w:cs="Consolas"/>
          <w:color w:val="000000"/>
          <w:sz w:val="20"/>
          <w:szCs w:val="20"/>
        </w:rPr>
        <w:t>e</w:t>
      </w:r>
      <w:r w:rsidRPr="003F1CE7">
        <w:rPr>
          <w:rFonts w:ascii="Consolas" w:hAnsi="Consolas" w:cs="Consolas"/>
          <w:color w:val="000000"/>
          <w:sz w:val="20"/>
          <w:szCs w:val="20"/>
        </w:rPr>
        <w:t xml:space="preserve"> main context         *</w:t>
      </w:r>
    </w:p>
    <w:p w:rsid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3F1CE7" w:rsidRPr="003F1CE7" w:rsidRDefault="003F1CE7" w:rsidP="003F1C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BD6117" w:rsidRPr="00BD6117" w:rsidRDefault="00BD6117" w:rsidP="00BD611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3F1CE7" w:rsidRDefault="003F1CE7" w:rsidP="003F1CE7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Helvetica" w:eastAsia="Times New Roman" w:hAnsi="Helvetica" w:cs="Helvetica"/>
          <w:b/>
          <w:color w:val="0070C0"/>
          <w:sz w:val="21"/>
          <w:szCs w:val="21"/>
          <w:u w:val="single"/>
        </w:rPr>
        <w:t>Add file</w:t>
      </w:r>
      <w:r w:rsidRPr="003F1CE7">
        <w:rPr>
          <w:rFonts w:ascii="Helvetica" w:eastAsia="Times New Roman" w:hAnsi="Helvetica" w:cs="Helvetica"/>
          <w:b/>
          <w:color w:val="0070C0"/>
          <w:sz w:val="21"/>
          <w:szCs w:val="21"/>
        </w:rPr>
        <w:t>:</w:t>
      </w:r>
    </w:p>
    <w:p w:rsid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>This option allows user to add files to the root directory</w:t>
      </w:r>
      <w:r>
        <w:rPr>
          <w:rFonts w:ascii="Helvetica" w:eastAsia="Times New Roman" w:hAnsi="Helvetica" w:cs="Helvetica"/>
          <w:b/>
          <w:color w:val="0070C0"/>
          <w:sz w:val="21"/>
          <w:szCs w:val="21"/>
        </w:rPr>
        <w:t>.</w:t>
      </w: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3F1CE7" w:rsidRPr="003F1CE7" w:rsidRDefault="003F1CE7" w:rsidP="003F1CE7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Consolas" w:hAnsi="Consolas" w:cs="Consolas"/>
          <w:b/>
          <w:color w:val="0070C0"/>
          <w:sz w:val="20"/>
          <w:szCs w:val="20"/>
          <w:u w:val="single"/>
        </w:rPr>
        <w:t>Delete a file</w:t>
      </w:r>
      <w:r w:rsidRPr="003F1CE7">
        <w:rPr>
          <w:rFonts w:ascii="Consolas" w:hAnsi="Consolas" w:cs="Consolas"/>
          <w:b/>
          <w:color w:val="0070C0"/>
          <w:sz w:val="20"/>
          <w:szCs w:val="20"/>
        </w:rPr>
        <w:t>:</w:t>
      </w:r>
    </w:p>
    <w:p w:rsid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This option allows user to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delete</w:t>
      </w: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files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from</w:t>
      </w: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the root directory</w:t>
      </w:r>
      <w:r>
        <w:rPr>
          <w:rFonts w:ascii="Helvetica" w:eastAsia="Times New Roman" w:hAnsi="Helvetica" w:cs="Helvetica"/>
          <w:b/>
          <w:color w:val="0070C0"/>
          <w:sz w:val="21"/>
          <w:szCs w:val="21"/>
        </w:rPr>
        <w:t>.</w:t>
      </w: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3F1CE7" w:rsidRPr="003F1CE7" w:rsidRDefault="003F1CE7" w:rsidP="003F1CE7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Consolas" w:hAnsi="Consolas" w:cs="Consolas"/>
          <w:b/>
          <w:color w:val="0070C0"/>
          <w:sz w:val="20"/>
          <w:szCs w:val="20"/>
          <w:u w:val="single"/>
        </w:rPr>
        <w:t>Search for file</w:t>
      </w:r>
      <w:r w:rsidRPr="003F1CE7">
        <w:rPr>
          <w:rFonts w:ascii="Consolas" w:hAnsi="Consolas" w:cs="Consolas"/>
          <w:b/>
          <w:color w:val="0070C0"/>
          <w:sz w:val="20"/>
          <w:szCs w:val="20"/>
        </w:rPr>
        <w:t>:</w:t>
      </w:r>
      <w:r w:rsidRPr="003F1CE7">
        <w:rPr>
          <w:rFonts w:ascii="Consolas" w:hAnsi="Consolas" w:cs="Consolas"/>
          <w:b/>
          <w:color w:val="0070C0"/>
          <w:sz w:val="20"/>
          <w:szCs w:val="20"/>
        </w:rPr>
        <w:t xml:space="preserve">  </w:t>
      </w:r>
    </w:p>
    <w:p w:rsid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This option allows user to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search for files by giving name from</w:t>
      </w: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the root directory</w:t>
      </w:r>
      <w:r>
        <w:rPr>
          <w:rFonts w:ascii="Helvetica" w:eastAsia="Times New Roman" w:hAnsi="Helvetica" w:cs="Helvetica"/>
          <w:b/>
          <w:color w:val="0070C0"/>
          <w:sz w:val="21"/>
          <w:szCs w:val="21"/>
        </w:rPr>
        <w:t>.</w:t>
      </w: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3F1CE7" w:rsidRPr="003F1CE7" w:rsidRDefault="003F1CE7" w:rsidP="003F1CE7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Consolas" w:hAnsi="Consolas" w:cs="Consolas"/>
          <w:b/>
          <w:color w:val="0070C0"/>
          <w:sz w:val="20"/>
          <w:szCs w:val="20"/>
          <w:u w:val="single"/>
        </w:rPr>
        <w:t>Navigate to the main context</w:t>
      </w:r>
      <w:r w:rsidRPr="003F1CE7">
        <w:rPr>
          <w:rFonts w:ascii="Consolas" w:hAnsi="Consolas" w:cs="Consolas"/>
          <w:b/>
          <w:color w:val="0070C0"/>
          <w:sz w:val="20"/>
          <w:szCs w:val="20"/>
        </w:rPr>
        <w:t>:</w:t>
      </w:r>
      <w:r w:rsidRPr="003F1CE7">
        <w:rPr>
          <w:rFonts w:ascii="Consolas" w:hAnsi="Consolas" w:cs="Consolas"/>
          <w:b/>
          <w:color w:val="0070C0"/>
          <w:sz w:val="20"/>
          <w:szCs w:val="20"/>
        </w:rPr>
        <w:t xml:space="preserve">   </w:t>
      </w:r>
    </w:p>
    <w:p w:rsid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3F1CE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This option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takes back to the main context.</w:t>
      </w:r>
    </w:p>
    <w:p w:rsidR="00BD6117" w:rsidRDefault="00BD611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ind w:left="1128"/>
        <w:rPr>
          <w:rFonts w:ascii="Helvetica" w:eastAsia="Times New Roman" w:hAnsi="Helvetica" w:cs="Helvetica"/>
          <w:b/>
          <w:color w:val="0070C0"/>
          <w:sz w:val="21"/>
          <w:szCs w:val="21"/>
        </w:rPr>
      </w:pPr>
      <w:r w:rsidRPr="003F1CE7">
        <w:rPr>
          <w:rFonts w:ascii="Consolas" w:hAnsi="Consolas" w:cs="Consolas"/>
          <w:b/>
          <w:color w:val="0070C0"/>
          <w:sz w:val="20"/>
          <w:szCs w:val="20"/>
        </w:rPr>
        <w:t xml:space="preserve">      </w:t>
      </w:r>
    </w:p>
    <w:p w:rsidR="003F1CE7" w:rsidRPr="003F1CE7" w:rsidRDefault="003F1CE7" w:rsidP="003F1CE7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3F1CE7" w:rsidRPr="003F1CE7" w:rsidRDefault="003F1CE7" w:rsidP="003F1CE7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F1CE7">
        <w:rPr>
          <w:rFonts w:ascii="Helvetica" w:eastAsia="Times New Roman" w:hAnsi="Helvetica" w:cs="Helvetica"/>
          <w:color w:val="4D575D"/>
          <w:sz w:val="18"/>
          <w:szCs w:val="18"/>
        </w:rPr>
        <w:t>Option</w:t>
      </w:r>
      <w:r w:rsidRPr="003F1CE7">
        <w:rPr>
          <w:rFonts w:ascii="Helvetica" w:eastAsia="Times New Roman" w:hAnsi="Helvetica" w:cs="Helvetica"/>
          <w:color w:val="4D575D"/>
          <w:sz w:val="18"/>
          <w:szCs w:val="18"/>
        </w:rPr>
        <w:t xml:space="preserve"> 3</w:t>
      </w:r>
      <w:r w:rsidRPr="003F1CE7">
        <w:rPr>
          <w:rFonts w:ascii="Helvetica" w:eastAsia="Times New Roman" w:hAnsi="Helvetica" w:cs="Helvetica"/>
          <w:color w:val="4D575D"/>
          <w:sz w:val="18"/>
          <w:szCs w:val="18"/>
        </w:rPr>
        <w:t xml:space="preserve">: </w:t>
      </w:r>
      <w:r w:rsidRPr="003F1CE7">
        <w:rPr>
          <w:rFonts w:ascii="Consolas" w:hAnsi="Consolas" w:cs="Consolas"/>
          <w:b/>
          <w:color w:val="943634" w:themeColor="accent2" w:themeShade="BF"/>
          <w:sz w:val="20"/>
          <w:szCs w:val="20"/>
        </w:rPr>
        <w:t>Close the Application</w:t>
      </w:r>
      <w:r w:rsidRPr="003F1CE7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closes the Application.</w:t>
      </w:r>
    </w:p>
    <w:p w:rsidR="003F1CE7" w:rsidRPr="003F1CE7" w:rsidRDefault="003F1CE7" w:rsidP="003F1C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7D2B8A" w:rsidRPr="007D2B8A" w:rsidRDefault="007D2B8A" w:rsidP="007D2B8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7D2B8A" w:rsidRPr="007D2B8A" w:rsidRDefault="007D2B8A" w:rsidP="007D2B8A">
      <w:pPr>
        <w:rPr>
          <w:rFonts w:ascii="Helvetica" w:hAnsi="Helvetica" w:cs="Helvetica"/>
          <w:bCs/>
          <w:color w:val="292F32"/>
          <w:sz w:val="20"/>
          <w:szCs w:val="20"/>
          <w:shd w:val="clear" w:color="auto" w:fill="FFFFFF"/>
        </w:rPr>
      </w:pPr>
    </w:p>
    <w:p w:rsidR="007D2B8A" w:rsidRDefault="007D2B8A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 xml:space="preserve">  </w:t>
      </w: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7D2B8A">
      <w:pP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3F1CE7" w:rsidRDefault="003F1CE7" w:rsidP="003F1CE7">
      <w:pPr>
        <w:jc w:val="center"/>
        <w:rPr>
          <w:rFonts w:ascii="Helvetica" w:hAnsi="Helvetica" w:cs="Helvetica"/>
          <w:b/>
          <w:bCs/>
          <w:color w:val="7030A0"/>
          <w:sz w:val="32"/>
          <w:szCs w:val="32"/>
          <w:u w:val="single"/>
          <w:shd w:val="clear" w:color="auto" w:fill="FFFFFF"/>
        </w:rPr>
      </w:pPr>
      <w:r w:rsidRPr="003F1CE7">
        <w:rPr>
          <w:rFonts w:ascii="Helvetica" w:hAnsi="Helvetica" w:cs="Helvetica"/>
          <w:b/>
          <w:bCs/>
          <w:color w:val="7030A0"/>
          <w:sz w:val="32"/>
          <w:szCs w:val="32"/>
          <w:u w:val="single"/>
          <w:shd w:val="clear" w:color="auto" w:fill="FFFFFF"/>
        </w:rPr>
        <w:t>Screen shots of the Project</w:t>
      </w:r>
    </w:p>
    <w:p w:rsidR="008A6CDB" w:rsidRDefault="008A6CDB" w:rsidP="003F1CE7">
      <w:pPr>
        <w:jc w:val="center"/>
        <w:rPr>
          <w:rFonts w:ascii="Helvetica" w:hAnsi="Helvetica" w:cs="Helvetica"/>
          <w:b/>
          <w:bCs/>
          <w:color w:val="7030A0"/>
          <w:sz w:val="32"/>
          <w:szCs w:val="32"/>
          <w:u w:val="single"/>
          <w:shd w:val="clear" w:color="auto" w:fill="FFFFFF"/>
        </w:rPr>
      </w:pPr>
    </w:p>
    <w:p w:rsidR="008A6CDB" w:rsidRDefault="008A6CDB" w:rsidP="008A6CDB">
      <w:pPr>
        <w:rPr>
          <w:rFonts w:ascii="Helvetica" w:hAnsi="Helvetica" w:cs="Helvetica"/>
          <w:b/>
          <w:bCs/>
          <w:color w:val="943634" w:themeColor="accent2" w:themeShade="BF"/>
          <w:sz w:val="24"/>
          <w:szCs w:val="24"/>
          <w:u w:val="single"/>
          <w:shd w:val="clear" w:color="auto" w:fill="FFFFFF"/>
        </w:rPr>
      </w:pPr>
      <w:r w:rsidRPr="008A6CDB">
        <w:rPr>
          <w:rFonts w:ascii="Helvetica" w:hAnsi="Helvetica" w:cs="Helvetica"/>
          <w:b/>
          <w:bCs/>
          <w:color w:val="943634" w:themeColor="accent2" w:themeShade="BF"/>
          <w:sz w:val="24"/>
          <w:szCs w:val="24"/>
          <w:u w:val="single"/>
          <w:shd w:val="clear" w:color="auto" w:fill="FFFFFF"/>
        </w:rPr>
        <w:t>Welcome Screen: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*******************Welcome***********************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Developer:  Arulselvi Amirrthalingam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@@@@@@@@@@@@@@@@@@@@@@@@@@@@@@@@@@@@@@@@@@@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the following options 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  1. Retrieve files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Ascending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2. Select to see more options     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3. Close the Application                *</w:t>
      </w:r>
    </w:p>
    <w:p w:rsidR="008A6CDB" w:rsidRDefault="008A6CDB" w:rsidP="008A6C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A6CDB" w:rsidRDefault="008A6CDB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8A6CDB" w:rsidRDefault="008A6CDB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8A6CDB" w:rsidRDefault="008A6CDB" w:rsidP="008A6CDB">
      <w:pPr>
        <w:rPr>
          <w:b/>
          <w:color w:val="943634" w:themeColor="accent2" w:themeShade="BF"/>
          <w:sz w:val="24"/>
          <w:szCs w:val="24"/>
          <w:u w:val="single"/>
        </w:rPr>
      </w:pPr>
      <w:r>
        <w:rPr>
          <w:b/>
          <w:color w:val="943634" w:themeColor="accent2" w:themeShade="BF"/>
          <w:sz w:val="24"/>
          <w:szCs w:val="24"/>
          <w:u w:val="single"/>
        </w:rPr>
        <w:t>Business/File Operations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the following options 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1. Add a file                     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2. Delete a file                  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3. Search for file                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4. Navigate to th</w:t>
      </w: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main context         *</w:t>
      </w:r>
    </w:p>
    <w:p w:rsidR="008A6CDB" w:rsidRDefault="008A6CDB" w:rsidP="008A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</w:t>
      </w:r>
    </w:p>
    <w:p w:rsidR="008A6CDB" w:rsidRDefault="008A6CDB" w:rsidP="008A6CDB">
      <w:pPr>
        <w:rPr>
          <w:rFonts w:ascii="Consolas" w:hAnsi="Consolas" w:cs="Consolas"/>
          <w:color w:val="00C87D"/>
          <w:sz w:val="20"/>
          <w:szCs w:val="20"/>
        </w:rPr>
      </w:pPr>
    </w:p>
    <w:p w:rsidR="008A6CDB" w:rsidRDefault="008A6CDB" w:rsidP="008A6CDB">
      <w:pPr>
        <w:rPr>
          <w:rFonts w:ascii="Consolas" w:hAnsi="Consolas" w:cs="Consolas"/>
          <w:color w:val="00C87D"/>
          <w:sz w:val="20"/>
          <w:szCs w:val="20"/>
        </w:rPr>
      </w:pPr>
    </w:p>
    <w:p w:rsidR="00142213" w:rsidRDefault="00142213" w:rsidP="008A6CDB">
      <w:pPr>
        <w:rPr>
          <w:rFonts w:ascii="Consolas" w:hAnsi="Consolas" w:cs="Consolas"/>
          <w:b/>
          <w:color w:val="00C87D"/>
          <w:sz w:val="48"/>
          <w:szCs w:val="48"/>
          <w:u w:val="single"/>
        </w:rPr>
      </w:pPr>
    </w:p>
    <w:p w:rsidR="00142213" w:rsidRDefault="00142213" w:rsidP="008A6CDB">
      <w:pPr>
        <w:rPr>
          <w:rFonts w:ascii="Consolas" w:hAnsi="Consolas" w:cs="Consolas"/>
          <w:b/>
          <w:color w:val="00C87D"/>
          <w:sz w:val="48"/>
          <w:szCs w:val="48"/>
          <w:u w:val="single"/>
        </w:rPr>
      </w:pPr>
    </w:p>
    <w:p w:rsidR="00142213" w:rsidRDefault="00142213" w:rsidP="008A6CDB">
      <w:pPr>
        <w:rPr>
          <w:rFonts w:ascii="Consolas" w:hAnsi="Consolas" w:cs="Consolas"/>
          <w:b/>
          <w:color w:val="00C87D"/>
          <w:sz w:val="48"/>
          <w:szCs w:val="48"/>
          <w:u w:val="single"/>
        </w:rPr>
      </w:pPr>
    </w:p>
    <w:p w:rsidR="00142213" w:rsidRDefault="00142213" w:rsidP="008A6CDB">
      <w:pPr>
        <w:rPr>
          <w:rFonts w:ascii="Consolas" w:hAnsi="Consolas" w:cs="Consolas"/>
          <w:b/>
          <w:color w:val="00C87D"/>
          <w:sz w:val="48"/>
          <w:szCs w:val="48"/>
          <w:u w:val="single"/>
        </w:rPr>
      </w:pPr>
    </w:p>
    <w:p w:rsidR="008A6CDB" w:rsidRPr="008A6CDB" w:rsidRDefault="008A6CDB" w:rsidP="00142213">
      <w:pPr>
        <w:pBdr>
          <w:top w:val="single" w:sz="36" w:space="1" w:color="7030A0"/>
          <w:left w:val="single" w:sz="36" w:space="4" w:color="7030A0"/>
          <w:bottom w:val="single" w:sz="36" w:space="1" w:color="7030A0"/>
          <w:right w:val="single" w:sz="36" w:space="4" w:color="7030A0"/>
        </w:pBdr>
        <w:rPr>
          <w:rFonts w:ascii="Consolas" w:hAnsi="Consolas" w:cs="Consolas"/>
          <w:b/>
          <w:color w:val="00C87D"/>
          <w:sz w:val="48"/>
          <w:szCs w:val="48"/>
          <w:u w:val="single"/>
        </w:rPr>
      </w:pPr>
      <w:r w:rsidRPr="008A6CDB">
        <w:rPr>
          <w:rFonts w:ascii="Consolas" w:hAnsi="Consolas" w:cs="Consolas"/>
          <w:b/>
          <w:color w:val="00C87D"/>
          <w:sz w:val="48"/>
          <w:szCs w:val="48"/>
          <w:u w:val="single"/>
        </w:rPr>
        <w:lastRenderedPageBreak/>
        <w:t>Screen shots of project flow:</w:t>
      </w:r>
    </w:p>
    <w:p w:rsidR="008A6CDB" w:rsidRDefault="008A6CDB" w:rsidP="00142213">
      <w:pPr>
        <w:pBdr>
          <w:top w:val="single" w:sz="36" w:space="1" w:color="7030A0"/>
          <w:left w:val="single" w:sz="36" w:space="4" w:color="7030A0"/>
          <w:bottom w:val="single" w:sz="36" w:space="1" w:color="7030A0"/>
          <w:right w:val="single" w:sz="36" w:space="4" w:color="7030A0"/>
        </w:pBdr>
        <w:rPr>
          <w:b/>
          <w:color w:val="943634" w:themeColor="accent2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2D7FC6" wp14:editId="718BA911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B" w:rsidRDefault="008A6CDB" w:rsidP="00142213">
      <w:pPr>
        <w:pBdr>
          <w:top w:val="single" w:sz="36" w:space="1" w:color="7030A0"/>
          <w:left w:val="single" w:sz="36" w:space="4" w:color="7030A0"/>
          <w:bottom w:val="single" w:sz="36" w:space="1" w:color="7030A0"/>
          <w:right w:val="single" w:sz="36" w:space="4" w:color="7030A0"/>
        </w:pBdr>
        <w:rPr>
          <w:b/>
          <w:color w:val="943634" w:themeColor="accent2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E1DEB9" wp14:editId="152A2844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B" w:rsidRDefault="008A6CDB" w:rsidP="00142213">
      <w:pPr>
        <w:pBdr>
          <w:top w:val="single" w:sz="36" w:space="1" w:color="7030A0"/>
          <w:left w:val="single" w:sz="36" w:space="4" w:color="7030A0"/>
          <w:bottom w:val="single" w:sz="36" w:space="1" w:color="7030A0"/>
          <w:right w:val="single" w:sz="36" w:space="4" w:color="7030A0"/>
        </w:pBdr>
        <w:rPr>
          <w:b/>
          <w:color w:val="943634" w:themeColor="accent2" w:themeShade="BF"/>
          <w:sz w:val="24"/>
          <w:szCs w:val="24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A4D12E9" wp14:editId="7B8B61DB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720D27" w:rsidRDefault="00720D27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273112" w:rsidRDefault="00186CA6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  <w: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  <w:t xml:space="preserve"> </w:t>
      </w:r>
    </w:p>
    <w:p w:rsidR="00273112" w:rsidRDefault="00273112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</w:p>
    <w:p w:rsidR="00273112" w:rsidRDefault="00273112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</w:p>
    <w:p w:rsidR="00273112" w:rsidRDefault="00273112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</w:p>
    <w:p w:rsidR="00273112" w:rsidRDefault="00273112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</w:p>
    <w:p w:rsidR="00273112" w:rsidRDefault="00273112" w:rsidP="008A6CDB">
      <w:pPr>
        <w:rPr>
          <w:b/>
          <w:noProof/>
          <w:color w:val="C0504D" w:themeColor="accent2"/>
          <w:sz w:val="24"/>
          <w:szCs w:val="24"/>
          <w:u w:val="single"/>
          <w:bdr w:val="single" w:sz="18" w:space="0" w:color="00B050"/>
        </w:rPr>
      </w:pPr>
    </w:p>
    <w:p w:rsidR="00726942" w:rsidRDefault="00041C2E" w:rsidP="00041C2E">
      <w:pPr>
        <w:pBdr>
          <w:top w:val="single" w:sz="36" w:space="1" w:color="00B050"/>
          <w:left w:val="single" w:sz="36" w:space="4" w:color="00B050"/>
          <w:bottom w:val="single" w:sz="36" w:space="1" w:color="00B050"/>
          <w:right w:val="single" w:sz="36" w:space="4" w:color="00B050"/>
        </w:pBdr>
        <w:rPr>
          <w:b/>
          <w:color w:val="943634" w:themeColor="accent2" w:themeShade="BF"/>
          <w:sz w:val="24"/>
          <w:szCs w:val="24"/>
          <w:u w:val="single"/>
        </w:rPr>
      </w:pPr>
      <w:r>
        <w:rPr>
          <w:b/>
          <w:noProof/>
          <w:color w:val="C0504D" w:themeColor="accent2"/>
          <w:sz w:val="24"/>
          <w:szCs w:val="24"/>
          <w:u w:val="single"/>
        </w:rPr>
        <w:lastRenderedPageBreak/>
        <w:drawing>
          <wp:inline distT="0" distB="0" distL="0" distR="0">
            <wp:extent cx="5930265" cy="312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12" w:rsidRDefault="00273112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273112" w:rsidRDefault="00273112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273112" w:rsidRDefault="00273112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p w:rsidR="00273112" w:rsidRDefault="00273112" w:rsidP="00273112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t>Core Concepts used in the Project:</w:t>
      </w:r>
    </w:p>
    <w:p w:rsidR="00273112" w:rsidRDefault="00273112" w:rsidP="00273112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273112" w:rsidRDefault="00273112" w:rsidP="00273112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Java Files</w:t>
      </w: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Collection/List</w:t>
      </w: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OOPS concepts-Inheritance</w:t>
      </w: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Functions</w:t>
      </w: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Exception/Handling</w:t>
      </w:r>
    </w:p>
    <w:p w:rsidR="00273112" w:rsidRPr="00273112" w:rsidRDefault="00273112" w:rsidP="00273112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String methods</w:t>
      </w:r>
    </w:p>
    <w:p w:rsidR="00A65F13" w:rsidRPr="00273112" w:rsidRDefault="00A65F13" w:rsidP="00A65F1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Scanner class</w:t>
      </w:r>
    </w:p>
    <w:p w:rsidR="00A65F13" w:rsidRPr="00496E99" w:rsidRDefault="00A65F13" w:rsidP="00A65F1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Iteration/loops</w:t>
      </w:r>
    </w:p>
    <w:p w:rsidR="00496E99" w:rsidRPr="00496E99" w:rsidRDefault="00496E99" w:rsidP="00496E99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</w:p>
    <w:p w:rsidR="00496E99" w:rsidRDefault="00496E99" w:rsidP="00496E99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</w:p>
    <w:p w:rsidR="00496E99" w:rsidRDefault="00496E99" w:rsidP="00496E99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</w:p>
    <w:p w:rsidR="00496E99" w:rsidRDefault="00496E99" w:rsidP="00496E99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</w:p>
    <w:p w:rsidR="00496E99" w:rsidRDefault="00496E99" w:rsidP="00496E99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</w:p>
    <w:p w:rsidR="00496E99" w:rsidRDefault="00496E99" w:rsidP="00142213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lastRenderedPageBreak/>
        <w:t>Conclusion:</w:t>
      </w:r>
    </w:p>
    <w:p w:rsidR="00496E99" w:rsidRDefault="00496E99" w:rsidP="00142213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nhancing the application and defining the USPs (Unique Selling Points)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:rsidR="00496E99" w:rsidRDefault="00496E99" w:rsidP="00142213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496E99" w:rsidRPr="00496E99" w:rsidRDefault="00496E99" w:rsidP="00142213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Project can be enhanced by building GUI (Graphical User Interface) to make it more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friendly instead of command prompt. By building GUI, the project will be easy to interact by users.</w:t>
      </w:r>
    </w:p>
    <w:p w:rsidR="00273112" w:rsidRPr="008A6CDB" w:rsidRDefault="00273112" w:rsidP="008A6CDB">
      <w:pPr>
        <w:rPr>
          <w:b/>
          <w:color w:val="943634" w:themeColor="accent2" w:themeShade="BF"/>
          <w:sz w:val="24"/>
          <w:szCs w:val="24"/>
          <w:u w:val="single"/>
        </w:rPr>
      </w:pPr>
    </w:p>
    <w:sectPr w:rsidR="00273112" w:rsidRPr="008A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04C"/>
    <w:multiLevelType w:val="hybridMultilevel"/>
    <w:tmpl w:val="D6809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A04B5B"/>
    <w:multiLevelType w:val="hybridMultilevel"/>
    <w:tmpl w:val="3D6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0684F"/>
    <w:multiLevelType w:val="hybridMultilevel"/>
    <w:tmpl w:val="D5D6FA1C"/>
    <w:lvl w:ilvl="0" w:tplc="04090013">
      <w:start w:val="1"/>
      <w:numFmt w:val="upperRoman"/>
      <w:lvlText w:val="%1."/>
      <w:lvlJc w:val="righ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4BEB4C5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25A4E"/>
    <w:multiLevelType w:val="multilevel"/>
    <w:tmpl w:val="3EF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6A6B41"/>
    <w:multiLevelType w:val="hybridMultilevel"/>
    <w:tmpl w:val="B72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65481"/>
    <w:multiLevelType w:val="hybridMultilevel"/>
    <w:tmpl w:val="1EA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95EA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4230"/>
          </w:tabs>
          <w:ind w:left="423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A"/>
    <w:rsid w:val="00041C2E"/>
    <w:rsid w:val="00142213"/>
    <w:rsid w:val="00186CA6"/>
    <w:rsid w:val="00273112"/>
    <w:rsid w:val="003A6B8C"/>
    <w:rsid w:val="003F1CE7"/>
    <w:rsid w:val="00496E99"/>
    <w:rsid w:val="005E0542"/>
    <w:rsid w:val="00720D27"/>
    <w:rsid w:val="00726942"/>
    <w:rsid w:val="007D2B8A"/>
    <w:rsid w:val="008A6CDB"/>
    <w:rsid w:val="008B58CF"/>
    <w:rsid w:val="008F5F9F"/>
    <w:rsid w:val="00A65F13"/>
    <w:rsid w:val="00BD6117"/>
    <w:rsid w:val="00D0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99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99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9</cp:revision>
  <dcterms:created xsi:type="dcterms:W3CDTF">2022-09-17T15:06:00Z</dcterms:created>
  <dcterms:modified xsi:type="dcterms:W3CDTF">2022-09-18T07:04:00Z</dcterms:modified>
</cp:coreProperties>
</file>