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UZAKTAN EĞİTİMDE ETKİLEŞİMLİ İÇERİKLERİN ÖĞRENCİ KATILIMINA ETKİSİ</w:t>
      </w:r>
    </w:p>
    <w:p>
      <w:pPr>
        <w:keepNext/>
        <w:spacing w:before="0" w:after="160" w:line="240" w:lineRule="auto"/>
        <w:jc w:val="center"/>
      </w:pPr>
      <w:r>
        <w:rPr>
          <w:rFonts w:ascii="Times New Roman" w:hAnsi="Times New Roman" w:eastAsia="Times New Roman"/>
          <w:b w:val="0"/>
          <w:color w:val="000000"/>
          <w:sz w:val="22"/>
        </w:rPr>
        <w:t>THE EFFECT OF INTERACTIVE CONTENT ON STUDENT ENGAGEMENT IN DISTANCE EDUCATION</w:t>
      </w:r>
    </w:p>
    <w:p>
      <w:pPr>
        <w:keepNext/>
        <w:spacing w:before="0" w:after="0" w:line="240" w:lineRule="auto"/>
        <w:jc w:val="center"/>
      </w:pPr>
      <w:r>
        <w:rPr>
          <w:rFonts w:ascii="Times New Roman" w:hAnsi="Times New Roman" w:eastAsia="Times New Roman"/>
          <w:b/>
          <w:color w:val="000000"/>
          <w:sz w:val="22"/>
        </w:rPr>
        <w:t>Dr. Burcu ÖZTÜRK</w:t>
      </w:r>
    </w:p>
    <w:p>
      <w:pPr>
        <w:keepNext/>
        <w:spacing w:before="0" w:after="0" w:line="240" w:lineRule="auto"/>
        <w:jc w:val="center"/>
      </w:pPr>
      <w:r>
        <w:rPr>
          <w:rFonts w:ascii="Times New Roman" w:hAnsi="Times New Roman" w:eastAsia="Times New Roman"/>
          <w:b w:val="0"/>
          <w:color w:val="000000"/>
          <w:sz w:val="22"/>
        </w:rPr>
        <w:t>Dijital Öğrenme Örnek Üniversitesi, Eğitim Fakültesi, Konya, TÜRKİYE</w:t>
      </w:r>
    </w:p>
    <w:p>
      <w:pPr>
        <w:keepNext/>
        <w:spacing w:before="0" w:after="100" w:line="240" w:lineRule="auto"/>
        <w:jc w:val="center"/>
      </w:pPr>
      <w:r>
        <w:rPr>
          <w:rFonts w:ascii="Times New Roman" w:hAnsi="Times New Roman" w:eastAsia="Times New Roman"/>
          <w:b w:val="0"/>
          <w:color w:val="000000"/>
          <w:sz w:val="22"/>
        </w:rPr>
        <w:t>Eposta: burcu.ozturk@example.org; Telefon: (0500) 000 00 05</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uzaktan eğitim derslerinde kısa sınav, etkileşimli video ve anlık geribildirim bileşenlerinin öğrenci katılımına etkisini incelemektedir. Araştırmanın temel amacı, pasif video anlatımı ile etkileşimli ders akışını izleme süresi, etkinlik tamamlama ve öğrenme başarısı bakımından karşılaştırmak. Çalışma, lisans düzeyindeki iki paralel sınıfta altı hafta boyunca uygulanan karma yöntemli araştırmaya dayanmaktadır. İnceleme kapsamında öğrenme yönetim sistemi günlükleri, haftalık kısa sınav puanları, odak grup görüşmeleri ve öz değerlendirme formları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etkileşimli içerik kullanan öğrencilerin ders materyallerine daha düzenli döndüğünü, etkinlik tamamlama oranlarının yükseldiğini ve kavram yanılgılarını daha erken fark ettiğini göstermektedir. Katılımcı görüşleri, uygulamanın yararlı yönlerinin yanında kullanım sırasında karşılaşılan belirsizlikleri de ortaya koymuştur. Bununla birlikte, çok sık kullanılan bildirimlerin bazı öğrencilerde dikkat bölünmesine ve görev yorgunluğuna yol açtığını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etkileşim öğelerinin öğrenme hedefleriyle ilişkilendirilerek sınırlı ve anlamlı aralıklarla sunulmasının katılımı güçlendireceğini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Uzaktan Eğitim, Etkileşimli İçerik, Öğrenci Katılımı, Öğrenme Analitiği, Geribildirim</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effect of quizzes, interactive video, and immediate feedback on student engagement in distance education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Distance Education, Interactive Content, Student Engagement, Learning Analytics, Feedback</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Uzaktan Eği̇ti̇mde Etki̇leşi̇mli̇ İçeri̇kleri̇n Öğrenci̇ Katilimina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