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62720" w14:textId="77777777" w:rsidR="009A2463" w:rsidRDefault="00000000">
      <w:pPr>
        <w:pStyle w:val="KonuBal"/>
        <w:jc w:val="center"/>
      </w:pPr>
      <w:r>
        <w:t>CENG302 Dönem Sonu Ödevi</w:t>
      </w:r>
    </w:p>
    <w:p w14:paraId="56F7CBBE" w14:textId="77777777" w:rsidR="009A2463" w:rsidRDefault="00000000">
      <w:pPr>
        <w:jc w:val="center"/>
      </w:pPr>
      <w:r>
        <w:rPr>
          <w:b/>
          <w:sz w:val="28"/>
        </w:rPr>
        <w:t>Data Middleware — Borsa Log İşleme Sistemi</w:t>
      </w:r>
    </w:p>
    <w:p w14:paraId="7B501F0C" w14:textId="3C123676" w:rsidR="009A2463" w:rsidRDefault="00371282" w:rsidP="00371282">
      <w:r>
        <w:t xml:space="preserve">Ad-Soyad: Sema Gül Çelik </w:t>
      </w:r>
      <w:r>
        <w:tab/>
      </w:r>
      <w:r>
        <w:tab/>
      </w:r>
      <w:r>
        <w:tab/>
      </w:r>
      <w:r>
        <w:tab/>
      </w:r>
      <w:r>
        <w:tab/>
      </w:r>
      <w:r>
        <w:tab/>
      </w:r>
      <w:r>
        <w:tab/>
        <w:t>Tarih: 19.05.2026</w:t>
      </w:r>
    </w:p>
    <w:p w14:paraId="547D80E8" w14:textId="713838C5" w:rsidR="000D697E" w:rsidRDefault="000D697E" w:rsidP="00371282">
      <w:r>
        <w:t xml:space="preserve">Github Repo Linki: </w:t>
      </w:r>
      <w:r w:rsidRPr="000D697E">
        <w:t>https://github.com/semagllclkk/data-middleware</w:t>
      </w:r>
    </w:p>
    <w:p w14:paraId="3A2E894D" w14:textId="205705B7" w:rsidR="009A2463" w:rsidRDefault="00000000">
      <w:r>
        <w:t xml:space="preserve">Not: Bu projede yapay zeka aracı (Antigravity / </w:t>
      </w:r>
      <w:r w:rsidR="00371282">
        <w:t>Claude</w:t>
      </w:r>
      <w:r>
        <w:t>) kod geliştirme ve hata tespiti aşamalarında kullanılmıştır.</w:t>
      </w:r>
    </w:p>
    <w:p w14:paraId="26562059" w14:textId="77777777" w:rsidR="009A2463" w:rsidRDefault="00000000">
      <w:pPr>
        <w:pStyle w:val="Balk1"/>
      </w:pPr>
      <w:r>
        <w:t>1. Giriş ve Problem Tanımı</w:t>
      </w:r>
    </w:p>
    <w:p w14:paraId="5123B3D9" w14:textId="77777777" w:rsidR="009A2463" w:rsidRDefault="00000000">
      <w:r>
        <w:t>Bu ödevde, gerçek bir borsa kuruluşunu simüle eden iki Docker konteynerinden oluşan bir veri işleme ara katmanı (middleware) geliştirilmiştir. Borsa sistemleri sürekli yüksek hacimli log verisi üretir. Bu loglar ham haliyle tutulduğunda hem güvenlik açığı oluşturur (TCKN, kredi kartı, e-posta gibi kişisel veriler), hem de farklı paydaşların (sistem yöneticisi, siber güvenlik uzmanı, web geliştirici) ihtiyaçlarını karşılamaz.</w:t>
      </w:r>
    </w:p>
    <w:p w14:paraId="61B76A8A" w14:textId="77777777" w:rsidR="009A2463" w:rsidRDefault="00000000">
      <w:r>
        <w:t>Geliştirilen middleware katmanı bu sorunları çözmek üzere tasarlanmıştır: hassas verileri maskeler, logları zenginleştirir ve her role özel formatta iletir.</w:t>
      </w:r>
    </w:p>
    <w:p w14:paraId="547F20C0" w14:textId="77777777" w:rsidR="009A2463" w:rsidRDefault="00000000">
      <w:pPr>
        <w:pStyle w:val="Balk1"/>
      </w:pPr>
      <w:r>
        <w:t>2. Sistem Mimarisi</w:t>
      </w:r>
    </w:p>
    <w:p w14:paraId="2C183FD1" w14:textId="77777777" w:rsidR="009A2463" w:rsidRDefault="00000000">
      <w:r>
        <w:t>Proje iki ana Docker konteynerinden oluşmaktadır ve bu konteynerler docker-compose aracılığıyla yönetilen özel bir bridge ağı üzerinden TCP protokolü ile haberleşir.</w:t>
      </w:r>
    </w:p>
    <w:p w14:paraId="3954F524" w14:textId="77777777" w:rsidR="009A2463" w:rsidRDefault="00000000">
      <w:pPr>
        <w:pStyle w:val="Balk2"/>
      </w:pPr>
      <w:r>
        <w:t>2.1 Producer (Veri Üretici — Konteyner 1)</w:t>
      </w:r>
    </w:p>
    <w:p w14:paraId="0B4D331C" w14:textId="77777777" w:rsidR="009A2463" w:rsidRDefault="00000000">
      <w:r>
        <w:t>Producer, gerçek bir borsa sistemini simüle ederek üç farklı tipte log nesnesi üretir: TransactionLog (borsa işlemi), ErrorLog (sistem hatası) ve SecurityLog (güvenlik olayı). Her log nesnesine rastgele bir log seviyesi atanır (INFO, WARNING, ERROR, CRITICAL) ve nesne JSON formatına serileştirilerek TCP soketi üzerinden Consumer'a iletilir.</w:t>
      </w:r>
    </w:p>
    <w:p w14:paraId="2BAE6229" w14:textId="77777777" w:rsidR="009A2463" w:rsidRDefault="00000000">
      <w:pPr>
        <w:pStyle w:val="Balk2"/>
      </w:pPr>
      <w:r>
        <w:t>2.2 Consumer (Middleware — Konteyner 2)</w:t>
      </w:r>
    </w:p>
    <w:p w14:paraId="5BF88015" w14:textId="77777777" w:rsidR="009A2463" w:rsidRDefault="00000000">
      <w:r>
        <w:t>Consumer, gelen JSON logları bir işlem zincirinden (Chain of Responsibility) geçirir. Zincirdeki her halka kendi sorumluluğunu yerine getirdikten sonra veriyi bir sonrakine iletir veya zinciri keser.</w:t>
      </w:r>
    </w:p>
    <w:p w14:paraId="67568084" w14:textId="77777777" w:rsidR="009A2463" w:rsidRDefault="00000000">
      <w:r>
        <w:rPr>
          <w:b/>
        </w:rPr>
        <w:t>İşlem zinciri sırası:</w:t>
      </w:r>
    </w:p>
    <w:tbl>
      <w:tblPr>
        <w:tblStyle w:val="TabloKlavuzu"/>
        <w:tblW w:w="0" w:type="auto"/>
        <w:tblLook w:val="04A0" w:firstRow="1" w:lastRow="0" w:firstColumn="1" w:lastColumn="0" w:noHBand="0" w:noVBand="1"/>
      </w:tblPr>
      <w:tblGrid>
        <w:gridCol w:w="3135"/>
        <w:gridCol w:w="3135"/>
        <w:gridCol w:w="3135"/>
      </w:tblGrid>
      <w:tr w:rsidR="009A2463" w14:paraId="130A4EB5" w14:textId="77777777">
        <w:tc>
          <w:tcPr>
            <w:tcW w:w="3135" w:type="dxa"/>
          </w:tcPr>
          <w:p w14:paraId="7C8D2E74" w14:textId="77777777" w:rsidR="009A2463" w:rsidRDefault="00000000">
            <w:r>
              <w:rPr>
                <w:b/>
              </w:rPr>
              <w:t>Adım</w:t>
            </w:r>
          </w:p>
        </w:tc>
        <w:tc>
          <w:tcPr>
            <w:tcW w:w="3135" w:type="dxa"/>
          </w:tcPr>
          <w:p w14:paraId="4F3C0490" w14:textId="77777777" w:rsidR="009A2463" w:rsidRDefault="00000000">
            <w:r>
              <w:rPr>
                <w:b/>
              </w:rPr>
              <w:t>Sınıf</w:t>
            </w:r>
          </w:p>
        </w:tc>
        <w:tc>
          <w:tcPr>
            <w:tcW w:w="3135" w:type="dxa"/>
          </w:tcPr>
          <w:p w14:paraId="4C87DBDB" w14:textId="77777777" w:rsidR="009A2463" w:rsidRDefault="00000000">
            <w:r>
              <w:rPr>
                <w:b/>
              </w:rPr>
              <w:t>Görev</w:t>
            </w:r>
          </w:p>
        </w:tc>
      </w:tr>
      <w:tr w:rsidR="00371282" w14:paraId="7FC3F242" w14:textId="77777777">
        <w:tc>
          <w:tcPr>
            <w:tcW w:w="3135" w:type="dxa"/>
          </w:tcPr>
          <w:p w14:paraId="2B5C8079" w14:textId="59C1E996" w:rsidR="00371282" w:rsidRDefault="00371282">
            <w:r>
              <w:t>0</w:t>
            </w:r>
          </w:p>
        </w:tc>
        <w:tc>
          <w:tcPr>
            <w:tcW w:w="3135" w:type="dxa"/>
          </w:tcPr>
          <w:p w14:paraId="16B95AC1" w14:textId="77777777" w:rsidR="00371282" w:rsidRDefault="00371282">
            <w:r>
              <w:t>SeverityFilterHandler</w:t>
            </w:r>
          </w:p>
        </w:tc>
        <w:tc>
          <w:tcPr>
            <w:tcW w:w="3135" w:type="dxa"/>
          </w:tcPr>
          <w:p w14:paraId="5FDB6BD0" w14:textId="77777777" w:rsidR="00371282" w:rsidRDefault="00371282">
            <w:r>
              <w:t>INFO ve WARNING logları düşürür, işlemi keser</w:t>
            </w:r>
          </w:p>
        </w:tc>
      </w:tr>
      <w:tr w:rsidR="009A2463" w14:paraId="610944F1" w14:textId="77777777">
        <w:tc>
          <w:tcPr>
            <w:tcW w:w="3135" w:type="dxa"/>
          </w:tcPr>
          <w:p w14:paraId="1B31DD2B" w14:textId="77777777" w:rsidR="009A2463" w:rsidRDefault="00000000">
            <w:r>
              <w:t>1</w:t>
            </w:r>
          </w:p>
        </w:tc>
        <w:tc>
          <w:tcPr>
            <w:tcW w:w="3135" w:type="dxa"/>
          </w:tcPr>
          <w:p w14:paraId="62FE7297" w14:textId="77777777" w:rsidR="009A2463" w:rsidRDefault="00000000">
            <w:r>
              <w:t>KvkkFilterHandler</w:t>
            </w:r>
          </w:p>
        </w:tc>
        <w:tc>
          <w:tcPr>
            <w:tcW w:w="3135" w:type="dxa"/>
          </w:tcPr>
          <w:p w14:paraId="567EFEFE" w14:textId="77777777" w:rsidR="009A2463" w:rsidRDefault="00000000">
            <w:r>
              <w:t>TCKN, e-posta, kredi kartı maskeler</w:t>
            </w:r>
          </w:p>
        </w:tc>
      </w:tr>
      <w:tr w:rsidR="009A2463" w14:paraId="07FA21F5" w14:textId="77777777">
        <w:tc>
          <w:tcPr>
            <w:tcW w:w="3135" w:type="dxa"/>
          </w:tcPr>
          <w:p w14:paraId="3BA6B641" w14:textId="77777777" w:rsidR="009A2463" w:rsidRDefault="00000000">
            <w:r>
              <w:lastRenderedPageBreak/>
              <w:t>2</w:t>
            </w:r>
          </w:p>
        </w:tc>
        <w:tc>
          <w:tcPr>
            <w:tcW w:w="3135" w:type="dxa"/>
          </w:tcPr>
          <w:p w14:paraId="05AABA40" w14:textId="77777777" w:rsidR="009A2463" w:rsidRDefault="00000000">
            <w:r>
              <w:t>EnrichmentHandler</w:t>
            </w:r>
          </w:p>
        </w:tc>
        <w:tc>
          <w:tcPr>
            <w:tcW w:w="3135" w:type="dxa"/>
          </w:tcPr>
          <w:p w14:paraId="01B7EC8A" w14:textId="77777777" w:rsidR="009A2463" w:rsidRDefault="00000000">
            <w:r>
              <w:t>sender_id, transaction_no, severity, debug etiketi ekler</w:t>
            </w:r>
          </w:p>
        </w:tc>
      </w:tr>
      <w:tr w:rsidR="009A2463" w14:paraId="1809959B" w14:textId="77777777">
        <w:tc>
          <w:tcPr>
            <w:tcW w:w="3135" w:type="dxa"/>
          </w:tcPr>
          <w:p w14:paraId="21F573D9" w14:textId="77777777" w:rsidR="009A2463" w:rsidRDefault="00000000">
            <w:r>
              <w:t>3</w:t>
            </w:r>
          </w:p>
        </w:tc>
        <w:tc>
          <w:tcPr>
            <w:tcW w:w="3135" w:type="dxa"/>
          </w:tcPr>
          <w:p w14:paraId="606A0D02" w14:textId="77777777" w:rsidR="009A2463" w:rsidRDefault="00000000">
            <w:r>
              <w:t>FanOutHandler</w:t>
            </w:r>
          </w:p>
        </w:tc>
        <w:tc>
          <w:tcPr>
            <w:tcW w:w="3135" w:type="dxa"/>
          </w:tcPr>
          <w:p w14:paraId="5F81F7BA" w14:textId="77777777" w:rsidR="009A2463" w:rsidRDefault="00000000">
            <w:r>
              <w:t>Logu 3 role (HTML/CSV/JSON) paralel dağıtır</w:t>
            </w:r>
          </w:p>
        </w:tc>
      </w:tr>
      <w:tr w:rsidR="009A2463" w14:paraId="1FD747F6" w14:textId="77777777">
        <w:tc>
          <w:tcPr>
            <w:tcW w:w="3135" w:type="dxa"/>
          </w:tcPr>
          <w:p w14:paraId="42BD1886" w14:textId="77777777" w:rsidR="009A2463" w:rsidRDefault="00000000">
            <w:r>
              <w:t>4</w:t>
            </w:r>
          </w:p>
        </w:tc>
        <w:tc>
          <w:tcPr>
            <w:tcW w:w="3135" w:type="dxa"/>
          </w:tcPr>
          <w:p w14:paraId="6B62B5E0" w14:textId="77777777" w:rsidR="009A2463" w:rsidRDefault="00000000">
            <w:r>
              <w:t>FormatterHandler ×3</w:t>
            </w:r>
          </w:p>
        </w:tc>
        <w:tc>
          <w:tcPr>
            <w:tcW w:w="3135" w:type="dxa"/>
          </w:tcPr>
          <w:p w14:paraId="44E8537A" w14:textId="77777777" w:rsidR="009A2463" w:rsidRDefault="00000000">
            <w:r>
              <w:t>Her rol için strateji ile biçimlendirir</w:t>
            </w:r>
          </w:p>
        </w:tc>
      </w:tr>
      <w:tr w:rsidR="009A2463" w14:paraId="65191244" w14:textId="77777777">
        <w:tc>
          <w:tcPr>
            <w:tcW w:w="3135" w:type="dxa"/>
          </w:tcPr>
          <w:p w14:paraId="20F07DA3" w14:textId="77777777" w:rsidR="009A2463" w:rsidRDefault="00000000">
            <w:r>
              <w:t>5</w:t>
            </w:r>
          </w:p>
        </w:tc>
        <w:tc>
          <w:tcPr>
            <w:tcW w:w="3135" w:type="dxa"/>
          </w:tcPr>
          <w:p w14:paraId="4510A4D1" w14:textId="77777777" w:rsidR="009A2463" w:rsidRDefault="00000000">
            <w:r>
              <w:t>PerformanceHandler</w:t>
            </w:r>
          </w:p>
        </w:tc>
        <w:tc>
          <w:tcPr>
            <w:tcW w:w="3135" w:type="dxa"/>
          </w:tcPr>
          <w:p w14:paraId="2A8FAE29" w14:textId="77777777" w:rsidR="009A2463" w:rsidRDefault="00000000">
            <w:r>
              <w:t>İşlem süresini ölçer, stres testi simüle eder</w:t>
            </w:r>
          </w:p>
        </w:tc>
      </w:tr>
    </w:tbl>
    <w:p w14:paraId="0DDE9D76" w14:textId="77777777" w:rsidR="009A2463" w:rsidRDefault="00000000">
      <w:pPr>
        <w:pStyle w:val="Balk1"/>
      </w:pPr>
      <w:r>
        <w:t>3. Gereksinim Karşılama</w:t>
      </w:r>
    </w:p>
    <w:tbl>
      <w:tblPr>
        <w:tblStyle w:val="TabloKlavuzu"/>
        <w:tblW w:w="0" w:type="auto"/>
        <w:tblLook w:val="04A0" w:firstRow="1" w:lastRow="0" w:firstColumn="1" w:lastColumn="0" w:noHBand="0" w:noVBand="1"/>
      </w:tblPr>
      <w:tblGrid>
        <w:gridCol w:w="3135"/>
        <w:gridCol w:w="3135"/>
        <w:gridCol w:w="3135"/>
      </w:tblGrid>
      <w:tr w:rsidR="009A2463" w14:paraId="74739E16" w14:textId="77777777">
        <w:tc>
          <w:tcPr>
            <w:tcW w:w="3135" w:type="dxa"/>
          </w:tcPr>
          <w:p w14:paraId="304B7AC8" w14:textId="77777777" w:rsidR="009A2463" w:rsidRDefault="00000000">
            <w:r>
              <w:rPr>
                <w:b/>
              </w:rPr>
              <w:t>Gereksinim</w:t>
            </w:r>
          </w:p>
        </w:tc>
        <w:tc>
          <w:tcPr>
            <w:tcW w:w="3135" w:type="dxa"/>
          </w:tcPr>
          <w:p w14:paraId="5AB20600" w14:textId="77777777" w:rsidR="009A2463" w:rsidRDefault="00000000">
            <w:r>
              <w:rPr>
                <w:b/>
              </w:rPr>
              <w:t>Durum</w:t>
            </w:r>
          </w:p>
        </w:tc>
        <w:tc>
          <w:tcPr>
            <w:tcW w:w="3135" w:type="dxa"/>
          </w:tcPr>
          <w:p w14:paraId="7A9D0271" w14:textId="77777777" w:rsidR="009A2463" w:rsidRDefault="00000000">
            <w:r>
              <w:rPr>
                <w:b/>
              </w:rPr>
              <w:t>İlgili Dosya</w:t>
            </w:r>
          </w:p>
        </w:tc>
      </w:tr>
      <w:tr w:rsidR="009A2463" w14:paraId="49A1CEC7" w14:textId="77777777">
        <w:tc>
          <w:tcPr>
            <w:tcW w:w="3135" w:type="dxa"/>
          </w:tcPr>
          <w:p w14:paraId="3DD12131" w14:textId="77777777" w:rsidR="009A2463" w:rsidRDefault="00000000">
            <w:r>
              <w:t>İki Docker konteyneri</w:t>
            </w:r>
          </w:p>
        </w:tc>
        <w:tc>
          <w:tcPr>
            <w:tcW w:w="3135" w:type="dxa"/>
          </w:tcPr>
          <w:p w14:paraId="1AF32B1F" w14:textId="77777777" w:rsidR="009A2463" w:rsidRDefault="00000000">
            <w:r>
              <w:t>✅</w:t>
            </w:r>
          </w:p>
        </w:tc>
        <w:tc>
          <w:tcPr>
            <w:tcW w:w="3135" w:type="dxa"/>
          </w:tcPr>
          <w:p w14:paraId="7DCA0153" w14:textId="77777777" w:rsidR="009A2463" w:rsidRDefault="00000000">
            <w:r>
              <w:t>docker-compose.yml</w:t>
            </w:r>
          </w:p>
        </w:tc>
      </w:tr>
      <w:tr w:rsidR="009A2463" w14:paraId="3C752F68" w14:textId="77777777">
        <w:tc>
          <w:tcPr>
            <w:tcW w:w="3135" w:type="dxa"/>
          </w:tcPr>
          <w:p w14:paraId="5F868B6C" w14:textId="77777777" w:rsidR="009A2463" w:rsidRDefault="00000000">
            <w:r>
              <w:t>Güvenlik — hassas veri maskeleme</w:t>
            </w:r>
          </w:p>
        </w:tc>
        <w:tc>
          <w:tcPr>
            <w:tcW w:w="3135" w:type="dxa"/>
          </w:tcPr>
          <w:p w14:paraId="479F93FD" w14:textId="77777777" w:rsidR="009A2463" w:rsidRDefault="00000000">
            <w:r>
              <w:t>✅</w:t>
            </w:r>
          </w:p>
        </w:tc>
        <w:tc>
          <w:tcPr>
            <w:tcW w:w="3135" w:type="dxa"/>
          </w:tcPr>
          <w:p w14:paraId="4FFD1E03" w14:textId="77777777" w:rsidR="009A2463" w:rsidRDefault="00000000">
            <w:r>
              <w:t>KvkkFilterHandler.cs</w:t>
            </w:r>
          </w:p>
        </w:tc>
      </w:tr>
      <w:tr w:rsidR="009A2463" w14:paraId="10BEDA67" w14:textId="77777777">
        <w:tc>
          <w:tcPr>
            <w:tcW w:w="3135" w:type="dxa"/>
          </w:tcPr>
          <w:p w14:paraId="76A88C35" w14:textId="77777777" w:rsidR="009A2463" w:rsidRDefault="00000000">
            <w:r>
              <w:t>Zenginleştirme — etiket ekleme</w:t>
            </w:r>
          </w:p>
        </w:tc>
        <w:tc>
          <w:tcPr>
            <w:tcW w:w="3135" w:type="dxa"/>
          </w:tcPr>
          <w:p w14:paraId="3B17CEE1" w14:textId="77777777" w:rsidR="009A2463" w:rsidRDefault="00000000">
            <w:r>
              <w:t>✅</w:t>
            </w:r>
          </w:p>
        </w:tc>
        <w:tc>
          <w:tcPr>
            <w:tcW w:w="3135" w:type="dxa"/>
          </w:tcPr>
          <w:p w14:paraId="1B6870DF" w14:textId="77777777" w:rsidR="009A2463" w:rsidRDefault="00000000">
            <w:r>
              <w:t>EnrichmentHandler.cs</w:t>
            </w:r>
          </w:p>
        </w:tc>
      </w:tr>
      <w:tr w:rsidR="009A2463" w14:paraId="7534F16A" w14:textId="77777777">
        <w:tc>
          <w:tcPr>
            <w:tcW w:w="3135" w:type="dxa"/>
          </w:tcPr>
          <w:p w14:paraId="04CD6E86" w14:textId="77777777" w:rsidR="009A2463" w:rsidRDefault="00000000">
            <w:r>
              <w:t>Filtreleme (INFO/WARNING drop)</w:t>
            </w:r>
          </w:p>
        </w:tc>
        <w:tc>
          <w:tcPr>
            <w:tcW w:w="3135" w:type="dxa"/>
          </w:tcPr>
          <w:p w14:paraId="5815BAA2" w14:textId="77777777" w:rsidR="009A2463" w:rsidRDefault="00000000">
            <w:r>
              <w:t>✅</w:t>
            </w:r>
          </w:p>
        </w:tc>
        <w:tc>
          <w:tcPr>
            <w:tcW w:w="3135" w:type="dxa"/>
          </w:tcPr>
          <w:p w14:paraId="54A5BC48" w14:textId="77777777" w:rsidR="009A2463" w:rsidRDefault="00000000">
            <w:r>
              <w:t>SeverityFilterHandler.cs</w:t>
            </w:r>
          </w:p>
        </w:tc>
      </w:tr>
      <w:tr w:rsidR="009A2463" w14:paraId="70B23CC8" w14:textId="77777777">
        <w:tc>
          <w:tcPr>
            <w:tcW w:w="3135" w:type="dxa"/>
          </w:tcPr>
          <w:p w14:paraId="0B1E78DB" w14:textId="77777777" w:rsidR="009A2463" w:rsidRDefault="00000000">
            <w:r>
              <w:t>Biçim özelleştirme (3 rol)</w:t>
            </w:r>
          </w:p>
        </w:tc>
        <w:tc>
          <w:tcPr>
            <w:tcW w:w="3135" w:type="dxa"/>
          </w:tcPr>
          <w:p w14:paraId="2B0F1B16" w14:textId="77777777" w:rsidR="009A2463" w:rsidRDefault="00000000">
            <w:r>
              <w:t>✅</w:t>
            </w:r>
          </w:p>
        </w:tc>
        <w:tc>
          <w:tcPr>
            <w:tcW w:w="3135" w:type="dxa"/>
          </w:tcPr>
          <w:p w14:paraId="7D8EF74D" w14:textId="77777777" w:rsidR="009A2463" w:rsidRDefault="00000000">
            <w:r>
              <w:t>FanOutHandler + Formatters</w:t>
            </w:r>
          </w:p>
        </w:tc>
      </w:tr>
      <w:tr w:rsidR="009A2463" w14:paraId="5B086FB4" w14:textId="77777777">
        <w:tc>
          <w:tcPr>
            <w:tcW w:w="3135" w:type="dxa"/>
          </w:tcPr>
          <w:p w14:paraId="00D2AF95" w14:textId="77777777" w:rsidR="009A2463" w:rsidRDefault="00000000">
            <w:r>
              <w:t>En az 1 tasarım kalıbı</w:t>
            </w:r>
          </w:p>
        </w:tc>
        <w:tc>
          <w:tcPr>
            <w:tcW w:w="3135" w:type="dxa"/>
          </w:tcPr>
          <w:p w14:paraId="2DA6A266" w14:textId="77777777" w:rsidR="009A2463" w:rsidRDefault="00000000">
            <w:r>
              <w:t>✅</w:t>
            </w:r>
          </w:p>
        </w:tc>
        <w:tc>
          <w:tcPr>
            <w:tcW w:w="3135" w:type="dxa"/>
          </w:tcPr>
          <w:p w14:paraId="6CB0F088" w14:textId="77777777" w:rsidR="009A2463" w:rsidRDefault="00000000">
            <w:r>
              <w:t>Chain of Responsibility + Strategy + Factory</w:t>
            </w:r>
          </w:p>
        </w:tc>
      </w:tr>
      <w:tr w:rsidR="009A2463" w14:paraId="140EBCE5" w14:textId="77777777">
        <w:tc>
          <w:tcPr>
            <w:tcW w:w="3135" w:type="dxa"/>
          </w:tcPr>
          <w:p w14:paraId="6DB229F9" w14:textId="77777777" w:rsidR="009A2463" w:rsidRDefault="00000000">
            <w:r>
              <w:t>Performans ölçümü</w:t>
            </w:r>
          </w:p>
        </w:tc>
        <w:tc>
          <w:tcPr>
            <w:tcW w:w="3135" w:type="dxa"/>
          </w:tcPr>
          <w:p w14:paraId="670130A3" w14:textId="77777777" w:rsidR="009A2463" w:rsidRDefault="00000000">
            <w:r>
              <w:t>✅</w:t>
            </w:r>
          </w:p>
        </w:tc>
        <w:tc>
          <w:tcPr>
            <w:tcW w:w="3135" w:type="dxa"/>
          </w:tcPr>
          <w:p w14:paraId="33B3CEBB" w14:textId="77777777" w:rsidR="009A2463" w:rsidRDefault="00000000">
            <w:r>
              <w:t>PerformanceHandler.cs</w:t>
            </w:r>
          </w:p>
        </w:tc>
      </w:tr>
      <w:tr w:rsidR="009A2463" w14:paraId="0CE94B67" w14:textId="77777777">
        <w:tc>
          <w:tcPr>
            <w:tcW w:w="3135" w:type="dxa"/>
          </w:tcPr>
          <w:p w14:paraId="14715252" w14:textId="77777777" w:rsidR="009A2463" w:rsidRDefault="00000000">
            <w:r>
              <w:t>Tüm senaryolar üretiliyor</w:t>
            </w:r>
          </w:p>
        </w:tc>
        <w:tc>
          <w:tcPr>
            <w:tcW w:w="3135" w:type="dxa"/>
          </w:tcPr>
          <w:p w14:paraId="5A6FBEF2" w14:textId="77777777" w:rsidR="009A2463" w:rsidRDefault="00000000">
            <w:r>
              <w:t>✅</w:t>
            </w:r>
          </w:p>
        </w:tc>
        <w:tc>
          <w:tcPr>
            <w:tcW w:w="3135" w:type="dxa"/>
          </w:tcPr>
          <w:p w14:paraId="0BFD3BBC" w14:textId="77777777" w:rsidR="009A2463" w:rsidRDefault="00000000">
            <w:r>
              <w:t>Producer: TRANSACTION / ERROR / SECURITY</w:t>
            </w:r>
          </w:p>
        </w:tc>
      </w:tr>
    </w:tbl>
    <w:p w14:paraId="6CFE796B" w14:textId="77777777" w:rsidR="009A2463" w:rsidRDefault="00000000">
      <w:pPr>
        <w:pStyle w:val="Balk1"/>
      </w:pPr>
      <w:r>
        <w:t>4. Tasarım Kalıpları</w:t>
      </w:r>
    </w:p>
    <w:p w14:paraId="7984F740" w14:textId="77777777" w:rsidR="009A2463" w:rsidRDefault="00000000">
      <w:pPr>
        <w:pStyle w:val="Balk2"/>
      </w:pPr>
      <w:r>
        <w:t>4.1 Chain of Responsibility (Sorumluluk Zinciri)</w:t>
      </w:r>
    </w:p>
    <w:p w14:paraId="7D0E5C57" w14:textId="77777777" w:rsidR="009A2463" w:rsidRDefault="00000000">
      <w:r>
        <w:t>Soyut taban sınıf LogHandler, SetNext() metodu ile halkalar arasında bağlantı kurar. Her somut handler kendi işini yapar; ardından _nextHandler?.Handle() ile bir sonrakine delege eder. SeverityFilterHandler gibi halkalar zinciri erken kesebilir (return). Bu sayede yeni bir adım eklemek için sadece yeni bir LogHandler türetip zincire takmak yeterlidir; mevcut kod değişmez (Açık/Kapalı Prensibi).</w:t>
      </w:r>
    </w:p>
    <w:p w14:paraId="2AF96CD1" w14:textId="77777777" w:rsidR="009A2463" w:rsidRDefault="00000000">
      <w:pPr>
        <w:shd w:val="clear" w:color="auto" w:fill="F2F2F2"/>
        <w:ind w:left="567"/>
      </w:pPr>
      <w:r>
        <w:rPr>
          <w:rFonts w:ascii="Courier New" w:hAnsi="Courier New"/>
          <w:sz w:val="18"/>
        </w:rPr>
        <w:t>severityFilter.SetNext(kvkkFilter)</w:t>
      </w:r>
      <w:r>
        <w:rPr>
          <w:rFonts w:ascii="Courier New" w:hAnsi="Courier New"/>
          <w:sz w:val="18"/>
        </w:rPr>
        <w:br/>
        <w:t xml:space="preserve">              .SetNext(enrichment)</w:t>
      </w:r>
      <w:r>
        <w:rPr>
          <w:rFonts w:ascii="Courier New" w:hAnsi="Courier New"/>
          <w:sz w:val="18"/>
        </w:rPr>
        <w:br/>
        <w:t xml:space="preserve">              .SetNext(fanOut);</w:t>
      </w:r>
    </w:p>
    <w:p w14:paraId="3DD06777" w14:textId="77777777" w:rsidR="009A2463" w:rsidRDefault="00000000">
      <w:pPr>
        <w:pStyle w:val="Balk2"/>
      </w:pPr>
      <w:r>
        <w:t>4.2 Strategy (Strateji)</w:t>
      </w:r>
    </w:p>
    <w:p w14:paraId="7F1E1C64" w14:textId="77777777" w:rsidR="009A2463" w:rsidRDefault="00000000">
      <w:r>
        <w:t>IFormatterStrategy arayüzü Format(string) metodunu tanımlar. HtmlFormatter, CsvFormatter ve JsonFormatter bu arayüzü somutlaştırır. FormatterHandler.SetStrategy() ile çalışma zamanında format değiştirilebilir. Bu yapı sayesinde yeni bir format eklemek (örn. XML) için yalnızca yeni bir strateji sınıfı yazılır; FormatterHandler değişmez.</w:t>
      </w:r>
    </w:p>
    <w:p w14:paraId="41341234" w14:textId="77777777" w:rsidR="009A2463" w:rsidRDefault="00000000">
      <w:pPr>
        <w:pStyle w:val="Balk2"/>
      </w:pPr>
      <w:r>
        <w:lastRenderedPageBreak/>
        <w:t>4.3 Factory (Bonus)</w:t>
      </w:r>
    </w:p>
    <w:p w14:paraId="05AB21B2" w14:textId="77777777" w:rsidR="009A2463" w:rsidRDefault="00000000">
      <w:r>
        <w:t>LogFactory.CreateLog("TRANSACTION" | "ERROR" | "SECURITY") ile Producer, hangi somut sınıfın üretileceğini bilmeden log nesnesi yaratır. C# switch expression kullanılarak özlü bir fabrika implementasyonu sağlanmıştır.</w:t>
      </w:r>
    </w:p>
    <w:p w14:paraId="1138641C" w14:textId="77777777" w:rsidR="009A2463" w:rsidRDefault="00000000">
      <w:pPr>
        <w:pStyle w:val="Balk1"/>
      </w:pPr>
      <w:r>
        <w:t>5. Performans Analizi</w:t>
      </w:r>
    </w:p>
    <w:p w14:paraId="3B6553B9" w14:textId="77777777" w:rsidR="009A2463" w:rsidRDefault="00000000">
      <w:r>
        <w:t>PerformanceHandler, zincirin son halkasıdır ve her başarılı log işleminin süresini ölçer. Stres testi için Producer'daki Task.Delay(500) satırı yorum satırı yapılarak sistem maksimum hızda veri gönderecek şekilde yapılandırılabilir. PerformanceHandler ayrıca %10 rastgele drop mekanizması ile yük altında sistemin backpressure davranışını simüle eder.</w:t>
      </w:r>
    </w:p>
    <w:p w14:paraId="3949B9F9" w14:textId="77777777" w:rsidR="009A2463" w:rsidRDefault="00000000">
      <w:r>
        <w:t>Stres testi sırasında gözlemlenen davranışlar: saniyede üretilen log sayısı, filtreleme nedeniyle düşürülen log oranı (%INFO+WARNING), zincirden başarıyla geçen log sayısı ve ortalama işlem gecikmesi.</w:t>
      </w:r>
    </w:p>
    <w:p w14:paraId="5C705029" w14:textId="77777777" w:rsidR="009A2463" w:rsidRDefault="00000000">
      <w:pPr>
        <w:pStyle w:val="Balk1"/>
      </w:pPr>
      <w:r>
        <w:t>6. Sonuç</w:t>
      </w:r>
    </w:p>
    <w:p w14:paraId="5BC01267" w14:textId="77777777" w:rsidR="009A2463" w:rsidRDefault="00000000">
      <w:r>
        <w:t>Geliştirilen sistem, borsa kuruluşlarında karşılaşılan gerçek dünya ihtiyaçlarını karşılar nitelikte bir middleware mimarisi sunmaktadır. Chain of Responsibility ve Strategy tasarım kalıplarının birlikte kullanımı, sistemi hem genişletilebilir hem de bakımı kolay kılmaktadır. Docker ile konteynerize edilmesi, bağımsız dağıtım ve ölçeklendirme imkânı sağlamaktadır.</w:t>
      </w:r>
    </w:p>
    <w:sectPr w:rsidR="009A2463"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07433158">
    <w:abstractNumId w:val="8"/>
  </w:num>
  <w:num w:numId="2" w16cid:durableId="220871837">
    <w:abstractNumId w:val="6"/>
  </w:num>
  <w:num w:numId="3" w16cid:durableId="190338551">
    <w:abstractNumId w:val="5"/>
  </w:num>
  <w:num w:numId="4" w16cid:durableId="964625697">
    <w:abstractNumId w:val="4"/>
  </w:num>
  <w:num w:numId="5" w16cid:durableId="448088330">
    <w:abstractNumId w:val="7"/>
  </w:num>
  <w:num w:numId="6" w16cid:durableId="1469781339">
    <w:abstractNumId w:val="3"/>
  </w:num>
  <w:num w:numId="7" w16cid:durableId="2094355882">
    <w:abstractNumId w:val="2"/>
  </w:num>
  <w:num w:numId="8" w16cid:durableId="1796680053">
    <w:abstractNumId w:val="1"/>
  </w:num>
  <w:num w:numId="9" w16cid:durableId="1424106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97E"/>
    <w:rsid w:val="0015074B"/>
    <w:rsid w:val="0029639D"/>
    <w:rsid w:val="00326F90"/>
    <w:rsid w:val="00371282"/>
    <w:rsid w:val="009A2463"/>
    <w:rsid w:val="00A601BF"/>
    <w:rsid w:val="00AA1D8D"/>
    <w:rsid w:val="00B47730"/>
    <w:rsid w:val="00BC1CD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CF314"/>
  <w14:defaultImageDpi w14:val="300"/>
  <w15:docId w15:val="{516A9F1C-D472-4BEB-8ED3-1E6CD1A53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715</Words>
  <Characters>4078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SEMA GUL CELIK</cp:lastModifiedBy>
  <cp:revision>3</cp:revision>
  <dcterms:created xsi:type="dcterms:W3CDTF">2013-12-23T23:15:00Z</dcterms:created>
  <dcterms:modified xsi:type="dcterms:W3CDTF">2026-06-02T10:47:00Z</dcterms:modified>
  <cp:category/>
</cp:coreProperties>
</file>