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8CB" w:rsidRDefault="000518CB" w:rsidP="000518CB">
      <w:pPr>
        <w:rPr>
          <w:rFonts w:ascii="Times New Roman" w:hAnsi="Times New Roman" w:cs="Times New Roman"/>
          <w:sz w:val="28"/>
          <w:szCs w:val="28"/>
        </w:rPr>
      </w:pPr>
    </w:p>
    <w:p w:rsidR="000518CB" w:rsidRPr="000518CB" w:rsidRDefault="000518CB" w:rsidP="000518CB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ТЗ для страницы карт</w:t>
      </w:r>
    </w:p>
    <w:p w:rsidR="000518CB" w:rsidRDefault="000518CB" w:rsidP="000518CB">
      <w:pPr>
        <w:rPr>
          <w:rFonts w:ascii="Times New Roman" w:hAnsi="Times New Roman" w:cs="Times New Roman"/>
          <w:sz w:val="28"/>
          <w:szCs w:val="28"/>
        </w:rPr>
      </w:pPr>
    </w:p>
    <w:p w:rsidR="000518CB" w:rsidRDefault="000518CB" w:rsidP="000518CB">
      <w:pPr>
        <w:rPr>
          <w:rFonts w:ascii="Times New Roman" w:hAnsi="Times New Roman" w:cs="Times New Roman"/>
          <w:sz w:val="28"/>
          <w:szCs w:val="28"/>
        </w:rPr>
      </w:pPr>
    </w:p>
    <w:p w:rsidR="000518CB" w:rsidRDefault="000518CB" w:rsidP="000518CB">
      <w:pPr>
        <w:rPr>
          <w:rFonts w:ascii="Times New Roman" w:hAnsi="Times New Roman" w:cs="Times New Roman"/>
          <w:sz w:val="28"/>
          <w:szCs w:val="28"/>
        </w:rPr>
      </w:pPr>
    </w:p>
    <w:p w:rsidR="000518CB" w:rsidRDefault="000518CB" w:rsidP="00051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страница:</w:t>
      </w:r>
    </w:p>
    <w:p w:rsidR="000518CB" w:rsidRDefault="000518CB" w:rsidP="00051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Двойной хедер:</w:t>
      </w:r>
    </w:p>
    <w:p w:rsidR="000518CB" w:rsidRDefault="000518CB" w:rsidP="000518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7C4F">
        <w:rPr>
          <w:rFonts w:ascii="Times New Roman" w:hAnsi="Times New Roman" w:cs="Times New Roman"/>
          <w:sz w:val="28"/>
          <w:szCs w:val="28"/>
        </w:rPr>
        <w:t xml:space="preserve">Первый хедер: </w:t>
      </w:r>
    </w:p>
    <w:p w:rsidR="000518CB" w:rsidRDefault="000518CB" w:rsidP="000518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0518CB" w:rsidRDefault="000518CB" w:rsidP="000518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Частным клиентам</w:t>
      </w:r>
    </w:p>
    <w:p w:rsidR="000518CB" w:rsidRDefault="000518CB" w:rsidP="000518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клиентам</w:t>
      </w:r>
    </w:p>
    <w:p w:rsidR="000518CB" w:rsidRDefault="000518CB" w:rsidP="000518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</w:p>
    <w:p w:rsidR="000518CB" w:rsidRDefault="000518CB" w:rsidP="000518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банке</w:t>
      </w:r>
    </w:p>
    <w:p w:rsidR="000518CB" w:rsidRDefault="000518CB" w:rsidP="000518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языка в правой части</w:t>
      </w:r>
    </w:p>
    <w:p w:rsidR="000518CB" w:rsidRPr="007E7C4F" w:rsidRDefault="000518CB" w:rsidP="000518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хедер:</w:t>
      </w:r>
    </w:p>
    <w:p w:rsidR="000518CB" w:rsidRDefault="000518CB" w:rsidP="000518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банка</w:t>
      </w:r>
    </w:p>
    <w:p w:rsidR="000518CB" w:rsidRDefault="000518CB" w:rsidP="000518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Слоган банка в правой части</w:t>
      </w:r>
    </w:p>
    <w:p w:rsidR="000518CB" w:rsidRDefault="000518CB" w:rsidP="000518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Кредиты</w:t>
      </w:r>
    </w:p>
    <w:p w:rsidR="000518CB" w:rsidRDefault="000518CB" w:rsidP="000518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Депозиты</w:t>
      </w:r>
    </w:p>
    <w:p w:rsidR="000518CB" w:rsidRDefault="000518CB" w:rsidP="000518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Карты</w:t>
      </w:r>
    </w:p>
    <w:p w:rsidR="000518CB" w:rsidRDefault="000518CB" w:rsidP="000518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Валют</w:t>
      </w:r>
    </w:p>
    <w:p w:rsidR="000518CB" w:rsidRDefault="000518CB" w:rsidP="000518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банкинг</w:t>
      </w:r>
    </w:p>
    <w:p w:rsidR="000518CB" w:rsidRDefault="000518CB" w:rsidP="000518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поиска в правой части</w:t>
      </w:r>
    </w:p>
    <w:p w:rsidR="000518CB" w:rsidRPr="007D3CBC" w:rsidRDefault="007D3CBC" w:rsidP="000518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32"/>
          <w:szCs w:val="32"/>
        </w:rPr>
        <w:t>Платежные карты</w:t>
      </w:r>
    </w:p>
    <w:p w:rsidR="000518CB" w:rsidRDefault="000518CB" w:rsidP="00051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Выезжают с левого угла контейнеры, содержащие картинку карты и ее краткое описание. Стоимость карты и стоимость обслуживания.</w:t>
      </w:r>
    </w:p>
    <w:p w:rsidR="000518CB" w:rsidRDefault="000518CB" w:rsidP="00051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Дальше следует кнопка для выбора просмотра карт </w:t>
      </w:r>
      <w:r>
        <w:rPr>
          <w:rFonts w:ascii="Times New Roman" w:hAnsi="Times New Roman" w:cs="Times New Roman"/>
          <w:sz w:val="28"/>
          <w:szCs w:val="28"/>
          <w:lang w:val="en-US"/>
        </w:rPr>
        <w:t>Visa</w:t>
      </w:r>
      <w:r w:rsidRPr="000518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Элкарт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518CB" w:rsidRPr="000518CB" w:rsidRDefault="000518CB" w:rsidP="00051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Visa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518CB" w:rsidRDefault="000518CB" w:rsidP="00051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Таких блоков будет 5:</w:t>
      </w:r>
    </w:p>
    <w:p w:rsidR="000518CB" w:rsidRPr="000518CB" w:rsidRDefault="000518CB" w:rsidP="000518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Visa Classic</w:t>
      </w:r>
    </w:p>
    <w:p w:rsidR="000518CB" w:rsidRPr="000518CB" w:rsidRDefault="000518CB" w:rsidP="000518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Visa Gold</w:t>
      </w:r>
    </w:p>
    <w:p w:rsidR="000518CB" w:rsidRPr="000518CB" w:rsidRDefault="000518CB" w:rsidP="000518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Visa Platinum</w:t>
      </w:r>
    </w:p>
    <w:p w:rsidR="000518CB" w:rsidRPr="000518CB" w:rsidRDefault="000518CB" w:rsidP="000518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Visa Infinity</w:t>
      </w:r>
    </w:p>
    <w:p w:rsidR="000518CB" w:rsidRPr="000518CB" w:rsidRDefault="000518CB" w:rsidP="000518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Visa Virtual</w:t>
      </w:r>
    </w:p>
    <w:p w:rsidR="000518CB" w:rsidRDefault="000518CB" w:rsidP="00051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Элкарт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518CB" w:rsidRDefault="000518CB" w:rsidP="00051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их блоков будет 4:</w:t>
      </w:r>
    </w:p>
    <w:p w:rsidR="000518CB" w:rsidRDefault="000518CB" w:rsidP="000518C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Элкарт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стандарт</w:t>
      </w:r>
    </w:p>
    <w:p w:rsidR="000518CB" w:rsidRDefault="000518CB" w:rsidP="000518C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Элкарт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NFC</w:t>
      </w:r>
    </w:p>
    <w:p w:rsidR="000518CB" w:rsidRDefault="000518CB" w:rsidP="000518C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Элкарт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детский</w:t>
      </w:r>
    </w:p>
    <w:p w:rsidR="000518CB" w:rsidRPr="000518CB" w:rsidRDefault="000518CB" w:rsidP="000518C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Элкарт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RED PETROLIUM</w:t>
      </w:r>
    </w:p>
    <w:p w:rsidR="000518CB" w:rsidRPr="000518CB" w:rsidRDefault="000518CB" w:rsidP="000518C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91CE5" w:rsidRDefault="000518CB">
      <w:r>
        <w:rPr>
          <w:noProof/>
          <w:lang w:eastAsia="ru-RU"/>
        </w:rPr>
        <w:drawing>
          <wp:inline distT="0" distB="0" distL="0" distR="0" wp14:anchorId="76D662FD" wp14:editId="19A07A39">
            <wp:extent cx="5940425" cy="3426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имеры карточек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B" w:rsidRDefault="000518CB">
      <w:bookmarkStart w:id="0" w:name="_GoBack"/>
      <w:bookmarkEnd w:id="0"/>
    </w:p>
    <w:p w:rsidR="000518CB" w:rsidRDefault="000518CB"/>
    <w:p w:rsidR="000518CB" w:rsidRDefault="000518CB"/>
    <w:p w:rsidR="000518CB" w:rsidRPr="000518CB" w:rsidRDefault="000518CB" w:rsidP="000518CB"/>
    <w:p w:rsidR="000518CB" w:rsidRPr="000518CB" w:rsidRDefault="000518CB" w:rsidP="000518CB"/>
    <w:p w:rsidR="000518CB" w:rsidRDefault="000518CB" w:rsidP="000518CB"/>
    <w:p w:rsidR="000518CB" w:rsidRPr="000518CB" w:rsidRDefault="000518CB" w:rsidP="000518CB">
      <w:pPr>
        <w:tabs>
          <w:tab w:val="left" w:pos="5143"/>
        </w:tabs>
      </w:pPr>
    </w:p>
    <w:sectPr w:rsidR="000518CB" w:rsidRPr="00051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03B68"/>
    <w:multiLevelType w:val="hybridMultilevel"/>
    <w:tmpl w:val="84BA4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A0E8A"/>
    <w:multiLevelType w:val="hybridMultilevel"/>
    <w:tmpl w:val="D4704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04FDF"/>
    <w:multiLevelType w:val="hybridMultilevel"/>
    <w:tmpl w:val="B5E22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B7BF4"/>
    <w:multiLevelType w:val="hybridMultilevel"/>
    <w:tmpl w:val="D4704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33438"/>
    <w:multiLevelType w:val="hybridMultilevel"/>
    <w:tmpl w:val="E6EA31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340F6E"/>
    <w:multiLevelType w:val="hybridMultilevel"/>
    <w:tmpl w:val="532889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BC"/>
    <w:rsid w:val="000518CB"/>
    <w:rsid w:val="000E6431"/>
    <w:rsid w:val="007D3CBC"/>
    <w:rsid w:val="009604BC"/>
    <w:rsid w:val="00F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933A"/>
  <w15:chartTrackingRefBased/>
  <w15:docId w15:val="{E3489631-F466-4D37-B137-45F664A3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8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Сардар Кадралиев</dc:creator>
  <cp:keywords/>
  <dc:description/>
  <cp:lastModifiedBy>Сардар Кадралиев</cp:lastModifiedBy>
  <cp:revision>2</cp:revision>
  <dcterms:created xsi:type="dcterms:W3CDTF">2022-08-08T03:54:00Z</dcterms:created>
  <dcterms:modified xsi:type="dcterms:W3CDTF">2022-08-08T04:07:00Z</dcterms:modified>
</cp:coreProperties>
</file>