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sz w:val="28"/>
          <w:szCs w:val="28"/>
          <w:rtl w:val="0"/>
        </w:rPr>
        <w:t xml:space="preserve">В представленій магістерській дисертації було розроблено оптимізований цифровий оптичний спектрометр для дослідження поверхні напівпровідників.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rgibr8fmuwzq" w:id="2"/>
      <w:bookmarkEnd w:id="2"/>
      <w:r w:rsidDel="00000000" w:rsidR="00000000" w:rsidRPr="00000000">
        <w:rPr>
          <w:sz w:val="28"/>
          <w:szCs w:val="28"/>
          <w:rtl w:val="0"/>
        </w:rPr>
        <w:t xml:space="preserve">Було представлено та розглянуто промислові аналоги оптичного спектрометра такі як </w:t>
      </w:r>
      <w:r w:rsidDel="00000000" w:rsidR="00000000" w:rsidRPr="00000000">
        <w:rPr>
          <w:i w:val="1"/>
          <w:sz w:val="28"/>
          <w:szCs w:val="28"/>
          <w:rtl w:val="0"/>
        </w:rPr>
        <w:t xml:space="preserve">Specord 210</w:t>
      </w:r>
      <w:r w:rsidDel="00000000" w:rsidR="00000000" w:rsidRPr="00000000">
        <w:rPr>
          <w:sz w:val="28"/>
          <w:szCs w:val="28"/>
          <w:rtl w:val="0"/>
        </w:rPr>
        <w:t xml:space="preserve"> та ДМР-4, описано принцип їхньої роботи, а також вказано на недоліки цих спектрометрів.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bce4clt30ckd" w:id="3"/>
      <w:bookmarkEnd w:id="3"/>
      <w:r w:rsidDel="00000000" w:rsidR="00000000" w:rsidRPr="00000000">
        <w:rPr>
          <w:sz w:val="28"/>
          <w:szCs w:val="28"/>
          <w:rtl w:val="0"/>
        </w:rPr>
        <w:t xml:space="preserve">Дослідження поверхні напівпровідників відбувалося за методикою Брюстера, після якої використовувались формули Зельмеєра, для знаходження коефіцієнтів Зельмеєра для різних кутів падіння.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835acy88hkff" w:id="4"/>
      <w:bookmarkEnd w:id="4"/>
      <w:r w:rsidDel="00000000" w:rsidR="00000000" w:rsidRPr="00000000">
        <w:rPr>
          <w:sz w:val="28"/>
          <w:szCs w:val="28"/>
          <w:rtl w:val="0"/>
        </w:rPr>
        <w:t xml:space="preserve">Апаратна реалізація була представлена у вигляді ядра системи — Arduino Mega та додаткових модулів мультиплексора TCA9548A та сенсорів APDS-9960.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rifnhma6ta4r" w:id="5"/>
      <w:bookmarkEnd w:id="5"/>
      <w:r w:rsidDel="00000000" w:rsidR="00000000" w:rsidRPr="00000000">
        <w:rPr>
          <w:sz w:val="28"/>
          <w:szCs w:val="28"/>
          <w:rtl w:val="0"/>
        </w:rPr>
        <w:t xml:space="preserve">Програмна реалізація розроблена як Qt термінал, який знаходиться на комп’ютері. Термінал комунікує з Arduino Mega за допомогою команд, які пересилаються по UART використовуючи власне-розроблений </w:t>
      </w:r>
      <w:r w:rsidDel="00000000" w:rsidR="00000000" w:rsidRPr="00000000">
        <w:rPr>
          <w:sz w:val="28"/>
          <w:szCs w:val="28"/>
          <w:rtl w:val="0"/>
        </w:rPr>
        <w:t xml:space="preserve">шістнадцятибайтний</w:t>
      </w:r>
      <w:r w:rsidDel="00000000" w:rsidR="00000000" w:rsidRPr="00000000">
        <w:rPr>
          <w:sz w:val="28"/>
          <w:szCs w:val="28"/>
          <w:rtl w:val="0"/>
        </w:rPr>
        <w:t xml:space="preserve"> протокол передачі даних. На стороні Arduino Mega було розроблено стейт машину, яка виконує управління модулями і пересилає дані до Qt терміналу по протоколу.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bhkt1r1kgkp" w:id="6"/>
      <w:bookmarkEnd w:id="6"/>
      <w:r w:rsidDel="00000000" w:rsidR="00000000" w:rsidRPr="00000000">
        <w:rPr>
          <w:sz w:val="28"/>
          <w:szCs w:val="28"/>
          <w:rtl w:val="0"/>
        </w:rPr>
        <w:t xml:space="preserve">Результатом тестування розробленого цифрового оптичного спектрометра для дослідження поверхні напівпровідника, було правильне визначення назви матеріалу. За результатами було визначено переваги та недоліки розробленого пристрою у порівнянні з існуючими промисловими аналогами.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yT8cKt6lQxI7uxdHn6JxYU2pWg==">AMUW2mVGtHk5QySMBDYGLld+Q6XUOf1+qPMytWRz7a8/2SR/8kRGxfE+J9vTVFjN57PAkLXQprgvEuT/Vi7aIuA3pEK74Qxxc7g+WbBHaUdDNHFraxKfaks8yEzPBvGJEwI1jcHtluirYGPnNeMwxAJtPD2yEYSJodOALEE4djVPF2aebqj+SotKyqY2QG1ajWUNrI50hhOFm1YX3+G66vqjPQwV/T1jJQGuWFLihhRv5/molMamsKs=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