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Proxima Nova" w:cs="Proxima Nova" w:eastAsia="Proxima Nova" w:hAnsi="Proxima Nova"/>
        </w:rPr>
      </w:pP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Стандарт предприятия СТП-2024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Proxima Nova" w:cs="Proxima Nova" w:eastAsia="Proxima Nova" w:hAnsi="Proxima Nova"/>
        </w:rPr>
      </w:pPr>
      <w:hyperlink r:id="rId7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Страничка дипломника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на сайте БГУИР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Общие требования к оформлению расчетно-пояснительной записки: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Четкость и последовательность изложения материала, убедительность аргументации, краткость и ясность формулировок, исключающих неоднозначность толкования, конкретность изложения результатов, доказательств и выводов.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Запрещается включать в дипломный проект (работу) общие сведения из учебников, учебных пособий, монографий, статей, систем подсказок (help), интернет-ресурсов и других источников.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При изложении обязательных требований в тексте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должны применяться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слова «должен», «следует», «необходимо», «требуется, чтобы», «не допускается», «запрещается». При изложении других положений рекомендуется использовать слова: «допускают», «указывают», «применяют».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 тексте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следует применять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научно-технические термины, обозначения и определения, установленные действующими стандартами, а при их отсутствии – принятые в научно-технической литературе.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Запрещается применять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иностранные термины при наличии равнозначных слов и терминов в русском языке.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Текст излагают с соблюдением правил орфографии и пунктуации. Следует обратить внимание на абзацы, перечисления, употребление чисел, символов и размерностей.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Если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перечисление простое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, т. е. состоит из слов и словосочетаний, то каждый элемент необходимо записывать с новой строки, начиная с абзацного отступа и знака «тире», а в конце ставить точку с запятой. Например:</w:t>
      </w:r>
    </w:p>
    <w:p w:rsidR="00000000" w:rsidDel="00000000" w:rsidP="00000000" w:rsidRDefault="00000000" w:rsidRPr="00000000" w14:paraId="0000000B">
      <w:pPr>
        <w:ind w:left="720" w:firstLine="555.5905511811022"/>
        <w:jc w:val="both"/>
        <w:rPr>
          <w:rFonts w:ascii="Proxima Nova" w:cs="Proxima Nova" w:eastAsia="Proxima Nova" w:hAnsi="Proxima Nova"/>
          <w:color w:val="0000ff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rtl w:val="0"/>
        </w:rPr>
        <w:t xml:space="preserve">В состав устройства считывания визуальной информации входят следующие блоки:</w:t>
      </w:r>
    </w:p>
    <w:p w:rsidR="00000000" w:rsidDel="00000000" w:rsidP="00000000" w:rsidRDefault="00000000" w:rsidRPr="00000000" w14:paraId="0000000C">
      <w:pPr>
        <w:ind w:left="708.6614173228347" w:firstLine="566.9291338582675"/>
        <w:jc w:val="both"/>
        <w:rPr>
          <w:rFonts w:ascii="Proxima Nova" w:cs="Proxima Nova" w:eastAsia="Proxima Nova" w:hAnsi="Proxima Nova"/>
          <w:color w:val="0000ff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rtl w:val="0"/>
        </w:rPr>
        <w:t xml:space="preserve">– датчик расстояния;</w:t>
      </w:r>
    </w:p>
    <w:p w:rsidR="00000000" w:rsidDel="00000000" w:rsidP="00000000" w:rsidRDefault="00000000" w:rsidRPr="00000000" w14:paraId="0000000D">
      <w:pPr>
        <w:ind w:left="708.6614173228347" w:firstLine="566.9291338582675"/>
        <w:jc w:val="both"/>
        <w:rPr>
          <w:rFonts w:ascii="Proxima Nova" w:cs="Proxima Nova" w:eastAsia="Proxima Nova" w:hAnsi="Proxima Nova"/>
          <w:color w:val="0000ff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rtl w:val="0"/>
        </w:rPr>
        <w:t xml:space="preserve">– фотодиодная матрица размером 32×32 элемента;</w:t>
      </w:r>
    </w:p>
    <w:p w:rsidR="00000000" w:rsidDel="00000000" w:rsidP="00000000" w:rsidRDefault="00000000" w:rsidRPr="00000000" w14:paraId="0000000E">
      <w:pPr>
        <w:ind w:left="708.6614173228347" w:firstLine="566.9291338582675"/>
        <w:jc w:val="both"/>
        <w:rPr>
          <w:rFonts w:ascii="Proxima Nova" w:cs="Proxima Nova" w:eastAsia="Proxima Nova" w:hAnsi="Proxima Nova"/>
          <w:color w:val="0000ff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rtl w:val="0"/>
        </w:rPr>
        <w:t xml:space="preserve">– задающий генератор и устройство автоматической регулировки чувствительности фотоматрицы.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Простое перечисление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допускается писать в подбор с текстом, отделяя слова или словосочетания друг от друга запятой. Например: В системе управления приводом подач применены четыре вида датчиков: датчик момента, датчик фазного напряжения на входе тиристорного преобразователя, датчик угловой скорости вала двигателя и цифровой датчик перемещения нагрузки.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При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сложном перечислении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, состоящем из нескольких предложений, каждый элемент перечисления нумеруют и пишут с прописной буквы, начиная с абзацного отступа, а в конце ставят точку. Например:</w:t>
      </w:r>
    </w:p>
    <w:p w:rsidR="00000000" w:rsidDel="00000000" w:rsidP="00000000" w:rsidRDefault="00000000" w:rsidRPr="00000000" w14:paraId="00000011">
      <w:pPr>
        <w:ind w:left="720" w:firstLine="555.5905511811022"/>
        <w:jc w:val="both"/>
        <w:rPr>
          <w:rFonts w:ascii="Proxima Nova" w:cs="Proxima Nova" w:eastAsia="Proxima Nova" w:hAnsi="Proxima Nova"/>
          <w:color w:val="0000ff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rtl w:val="0"/>
        </w:rPr>
        <w:t xml:space="preserve">В соответствии с методикой синтеза цифровых регуляторов выполняем следующие операции:</w:t>
      </w:r>
    </w:p>
    <w:p w:rsidR="00000000" w:rsidDel="00000000" w:rsidP="00000000" w:rsidRDefault="00000000" w:rsidRPr="00000000" w14:paraId="00000012">
      <w:pPr>
        <w:ind w:left="720" w:firstLine="555.5905511811022"/>
        <w:jc w:val="both"/>
        <w:rPr>
          <w:rFonts w:ascii="Proxima Nova" w:cs="Proxima Nova" w:eastAsia="Proxima Nova" w:hAnsi="Proxima Nova"/>
          <w:color w:val="0000ff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rtl w:val="0"/>
        </w:rPr>
        <w:t xml:space="preserve">1 Вычисляем Z-преобразование передаточной функции последовательно соединенных экстраполятора нулевого порядка и непрерывной части цифровой системы. С помощью билинейного преобразования находим соответствующую характеристику в области W-преобразований.</w:t>
      </w:r>
    </w:p>
    <w:p w:rsidR="00000000" w:rsidDel="00000000" w:rsidP="00000000" w:rsidRDefault="00000000" w:rsidRPr="00000000" w14:paraId="00000013">
      <w:pPr>
        <w:ind w:left="720" w:firstLine="555.5905511811022"/>
        <w:jc w:val="both"/>
        <w:rPr>
          <w:rFonts w:ascii="Proxima Nova" w:cs="Proxima Nova" w:eastAsia="Proxima Nova" w:hAnsi="Proxima Nova"/>
          <w:color w:val="0000ff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rtl w:val="0"/>
        </w:rPr>
        <w:t xml:space="preserve">2 По найденной характеристике определяем основные показатели нескорректированной цифровой системы: запасы устойчивости по фазе и модулю, полосу пропускания, резонансную частоту и резонансный пик. Сопоставляем показатели качества с требуемыми значениями.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Если в пояснительной записке необходимо сделать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ссылки на элементы перечисления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, их обозначают строчными буквами русского алфавита со скобкой. Например:</w:t>
      </w:r>
    </w:p>
    <w:p w:rsidR="00000000" w:rsidDel="00000000" w:rsidP="00000000" w:rsidRDefault="00000000" w:rsidRPr="00000000" w14:paraId="00000015">
      <w:pPr>
        <w:ind w:left="720" w:firstLine="555.5905511811022"/>
        <w:jc w:val="both"/>
        <w:rPr>
          <w:rFonts w:ascii="Proxima Nova" w:cs="Proxima Nova" w:eastAsia="Proxima Nova" w:hAnsi="Proxima Nova"/>
          <w:color w:val="0000ff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rtl w:val="0"/>
        </w:rPr>
        <w:t xml:space="preserve">На основании анализа исходных данных для проектирования системы автоматического управления устанавливаем следующие требования к системе:</w:t>
      </w:r>
    </w:p>
    <w:p w:rsidR="00000000" w:rsidDel="00000000" w:rsidP="00000000" w:rsidRDefault="00000000" w:rsidRPr="00000000" w14:paraId="00000016">
      <w:pPr>
        <w:ind w:left="720" w:firstLine="555.5905511811022"/>
        <w:jc w:val="both"/>
        <w:rPr>
          <w:rFonts w:ascii="Proxima Nova" w:cs="Proxima Nova" w:eastAsia="Proxima Nova" w:hAnsi="Proxima Nova"/>
          <w:color w:val="0000ff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rtl w:val="0"/>
        </w:rPr>
        <w:t xml:space="preserve">а) динамическая установившаяся погрешность управления δу должна быть не более 12 угл. мин при постоянной скорости Ω = 0,16 рад/с и ускорении  = 0,24 рад/с2;</w:t>
      </w:r>
    </w:p>
    <w:p w:rsidR="00000000" w:rsidDel="00000000" w:rsidP="00000000" w:rsidRDefault="00000000" w:rsidRPr="00000000" w14:paraId="00000017">
      <w:pPr>
        <w:ind w:left="720" w:firstLine="555.5905511811022"/>
        <w:jc w:val="both"/>
        <w:rPr>
          <w:rFonts w:ascii="Proxima Nova" w:cs="Proxima Nova" w:eastAsia="Proxima Nova" w:hAnsi="Proxima Nova"/>
          <w:color w:val="0000ff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rtl w:val="0"/>
        </w:rPr>
        <w:t xml:space="preserve">б) моментная составляющая погрешности δМ должна быть не более 1,2 угл. мин при МН = 104 Н·м</w:t>
      </w:r>
    </w:p>
    <w:p w:rsidR="00000000" w:rsidDel="00000000" w:rsidP="00000000" w:rsidRDefault="00000000" w:rsidRPr="00000000" w14:paraId="00000018">
      <w:pPr>
        <w:ind w:left="1275.5905511811022" w:firstLine="555"/>
        <w:jc w:val="both"/>
        <w:rPr>
          <w:rFonts w:ascii="Proxima Nova" w:cs="Proxima Nova" w:eastAsia="Proxima Nova" w:hAnsi="Proxima Nova"/>
          <w:color w:val="0000ff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rtl w:val="0"/>
        </w:rPr>
        <w:t xml:space="preserve">1) время переходного процесса tП.П не более 0,32 с;</w:t>
      </w:r>
    </w:p>
    <w:p w:rsidR="00000000" w:rsidDel="00000000" w:rsidP="00000000" w:rsidRDefault="00000000" w:rsidRPr="00000000" w14:paraId="00000019">
      <w:pPr>
        <w:ind w:left="1275.5905511811022" w:firstLine="555"/>
        <w:jc w:val="both"/>
        <w:rPr>
          <w:rFonts w:ascii="Proxima Nova" w:cs="Proxima Nova" w:eastAsia="Proxima Nova" w:hAnsi="Proxima Nova"/>
          <w:color w:val="0000ff"/>
        </w:rPr>
      </w:pPr>
      <w:r w:rsidDel="00000000" w:rsidR="00000000" w:rsidRPr="00000000">
        <w:rPr>
          <w:rFonts w:ascii="Proxima Nova" w:cs="Proxima Nova" w:eastAsia="Proxima Nova" w:hAnsi="Proxima Nova"/>
          <w:color w:val="0000ff"/>
          <w:rtl w:val="0"/>
        </w:rPr>
        <w:t xml:space="preserve">2) перерегулирование должно быть не более 24 %.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Количественные числительные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до десяти без единиц измерений следует писать словами, например «на шести листах», «по результатам пяти экспериментов…». Количественные числительные свыше десяти обозначают цифрой без наращения, например «на 20 листах».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Формулы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должны быть оформлены средствами LaTex, а не представлены как рисунок. Для написания формул можно использовать встроенный редактор в </w:t>
      </w:r>
      <w:hyperlink r:id="rId8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overleaf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. Или же использовать редакторы формул, например: </w:t>
      </w:r>
      <w:hyperlink r:id="rId9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https://latexeditor.lagrida.com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, </w:t>
      </w:r>
      <w:hyperlink r:id="rId10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https://latex.codecogs.com/eqneditor/editor.php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и др.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Оформление иллюстраций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Каждая иллюстрация должна быть четкой, ясной по смыслу и связанной с текстом, а также располагаться по возможности ближе к разъясняю-щей части текста. Допускается располагать иллюстрации в конце пояснительной записки в виде приложения.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Рекомендуется размеры рисунков приблизительно 92 × 150 мм и 150 × 240 мм.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Рисунок следует располагать после абзаца, в котором дана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первая ссылка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на него. Можно размещать на отдельном листе несколько рисунков. В таком случае помещать этот лист следует за страницей, где дана ссылка на последний из размещенных рисунков.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Иллюстрацию, помещенную в тексте между абзацами, располагают по центру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Каждый рисунок сопровождают подрисуночной подписью. Подрисуночная подпись должна быть уникальной для каждого рисунка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 тексте пояснительной записки должны быть даны ссылки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на все! иллюстрации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без исключения. В ссылках рекомендуется использовать обороты «в соответствии с рисунком 2», «на рисунке 5.1 изображены…», «(см. рисунок 2)» и т. п.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Построение таблиц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Таблицу в зависимости от ее размера рекомендуется помещать непосредственно за абзацем, в котором на нее впервые дана ссылка, либо на следующей странице. При необходимости допускается оформлять таблицу в виде приложения к пояснительной записке.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Слово «Таблица» начинают писать на уровне левой границы таблицы, перед самой таблицей вместе с заголовком. Заголовок должен быть кратким и точно отражать содержание таблицы.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Слова в таблице следует писать полностью без сокращений, за исключением отдельных понятий, которые можно заменять буквенными обозначениями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Таблицы должны быть оформлены средствами LaTex, а не представлены как рисунок. Для построения таблиц можно использовать встроенный редактор в overleaf. Или же использовать редакторы таблиц, например: </w:t>
      </w:r>
      <w:hyperlink r:id="rId11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https://tablesgenerator.com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, </w:t>
      </w:r>
      <w:hyperlink r:id="rId12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https://www.latex-tables.com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и др.</w:t>
      </w:r>
    </w:p>
    <w:p w:rsidR="00000000" w:rsidDel="00000000" w:rsidP="00000000" w:rsidRDefault="00000000" w:rsidRPr="00000000" w14:paraId="00000028">
      <w:pPr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Дипломный проект состоит из:</w:t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2x0v81pe2ykr" w:id="0"/>
      <w:bookmarkEnd w:id="0"/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Расчетно-пояснительная записка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Пояснительная записка должна быть переплетена (закреплена в твердой обложке) или помещена в стандартную папку для дипломного проекта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Объем пояснительной записки, как правило, должен составлять 60-80 страниц печатного текста без учёта приложений</w:t>
      </w:r>
    </w:p>
    <w:p w:rsidR="00000000" w:rsidDel="00000000" w:rsidP="00000000" w:rsidRDefault="00000000" w:rsidRPr="00000000" w14:paraId="0000002D">
      <w:pPr>
        <w:pStyle w:val="Heading3"/>
        <w:numPr>
          <w:ilvl w:val="1"/>
          <w:numId w:val="1"/>
        </w:numPr>
        <w:ind w:left="1440" w:hanging="360"/>
        <w:rPr/>
      </w:pPr>
      <w:bookmarkStart w:colFirst="0" w:colLast="0" w:name="_c2zc18e6r15f" w:id="1"/>
      <w:bookmarkEnd w:id="1"/>
      <w:r w:rsidDel="00000000" w:rsidR="00000000" w:rsidRPr="00000000">
        <w:rPr>
          <w:rtl w:val="0"/>
        </w:rPr>
        <w:t xml:space="preserve">Титульный лист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Наименование темы дипломного проекта пишут прописными буквами (заглавными буквами, большими буквами)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Наименование темы должно в точности соответствовать названию, утвержденному приказом ректора по университету:</w:t>
      </w:r>
    </w:p>
    <w:p w:rsidR="00000000" w:rsidDel="00000000" w:rsidP="00000000" w:rsidRDefault="00000000" w:rsidRPr="00000000" w14:paraId="00000030">
      <w:pPr>
        <w:numPr>
          <w:ilvl w:val="3"/>
          <w:numId w:val="1"/>
        </w:numPr>
        <w:ind w:left="2880" w:hanging="360"/>
        <w:rPr>
          <w:rFonts w:ascii="Proxima Nova" w:cs="Proxima Nova" w:eastAsia="Proxima Nova" w:hAnsi="Proxima Nova"/>
        </w:rPr>
      </w:pPr>
      <w:hyperlink r:id="rId14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Приказ </w:t>
        </w:r>
      </w:hyperlink>
      <w:hyperlink r:id="rId15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color w:val="1155cc"/>
            <w:u w:val="single"/>
            <w:rtl w:val="0"/>
          </w:rPr>
          <w:t xml:space="preserve">№247-с от 06.02.2026</w:t>
        </w:r>
      </w:hyperlink>
      <w:hyperlink r:id="rId16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 "Об утверждении тем дипломных проектов"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(иностр. граждане)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3"/>
          <w:numId w:val="1"/>
        </w:numPr>
        <w:ind w:left="2880" w:hanging="360"/>
        <w:rPr>
          <w:rFonts w:ascii="Proxima Nova" w:cs="Proxima Nova" w:eastAsia="Proxima Nova" w:hAnsi="Proxima Nova"/>
        </w:rPr>
      </w:pPr>
      <w:hyperlink r:id="rId17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Приказ </w:t>
        </w:r>
      </w:hyperlink>
      <w:hyperlink r:id="rId18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color w:val="1155cc"/>
            <w:u w:val="single"/>
            <w:rtl w:val="0"/>
          </w:rPr>
          <w:t xml:space="preserve">№252-с от 06.02.2026</w:t>
        </w:r>
      </w:hyperlink>
      <w:hyperlink r:id="rId19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 "Об утверждении тем дипломных проектов"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Обозначение пояснительной записки = шифр документа: БГУИР ДП 1-40 03 01 02 XXX ПЗ, где XXX - порядковый номер темы, присвоенный приказом по университету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numPr>
          <w:ilvl w:val="1"/>
          <w:numId w:val="1"/>
        </w:numPr>
        <w:ind w:left="1440" w:hanging="360"/>
        <w:rPr/>
      </w:pPr>
      <w:bookmarkStart w:colFirst="0" w:colLast="0" w:name="_5mr6ikeoybht" w:id="2"/>
      <w:bookmarkEnd w:id="2"/>
      <w:r w:rsidDel="00000000" w:rsidR="00000000" w:rsidRPr="00000000">
        <w:rPr>
          <w:rtl w:val="0"/>
        </w:rPr>
        <w:t xml:space="preserve">Реферат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Заголовочная часть: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название темы дипломного проекта, фамилия студента с инициалами и выходные данные. Пример:</w:t>
      </w:r>
    </w:p>
    <w:p w:rsidR="00000000" w:rsidDel="00000000" w:rsidP="00000000" w:rsidRDefault="00000000" w:rsidRPr="00000000" w14:paraId="00000035">
      <w:pPr>
        <w:ind w:left="216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4814888" cy="4695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469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Реферативная часть: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краткое изложение содержания дипломного проекта. Основные аспекты: предмет и объект исследования; цель дипломного проекта; данные относящиеся к методам проектирования; полученные результаты и выводы. 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Объем реферата: 850-1200 печатных знаков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Реферат не имеет номера страницы и не входит в общее количество страниц пояснительной записки</w:t>
      </w:r>
    </w:p>
    <w:p w:rsidR="00000000" w:rsidDel="00000000" w:rsidP="00000000" w:rsidRDefault="00000000" w:rsidRPr="00000000" w14:paraId="00000039">
      <w:pPr>
        <w:pStyle w:val="Heading3"/>
        <w:numPr>
          <w:ilvl w:val="1"/>
          <w:numId w:val="1"/>
        </w:numPr>
        <w:ind w:left="1440" w:hanging="360"/>
        <w:rPr/>
      </w:pPr>
      <w:bookmarkStart w:colFirst="0" w:colLast="0" w:name="_2ja0omslnqhe" w:id="3"/>
      <w:bookmarkEnd w:id="3"/>
      <w:r w:rsidDel="00000000" w:rsidR="00000000" w:rsidRPr="00000000">
        <w:rPr>
          <w:u w:val="single"/>
          <w:rtl w:val="0"/>
        </w:rPr>
        <w:t xml:space="preserve">Задание по дипломному проекту</w:t>
      </w:r>
      <w:r w:rsidDel="00000000" w:rsidR="00000000" w:rsidRPr="00000000">
        <w:rPr>
          <w:rtl w:val="0"/>
        </w:rPr>
        <w:t xml:space="preserve"> (лист задания) - </w:t>
      </w:r>
      <w:r w:rsidDel="00000000" w:rsidR="00000000" w:rsidRPr="00000000">
        <w:rPr>
          <w:color w:val="ff0000"/>
          <w:rtl w:val="0"/>
        </w:rPr>
        <w:t xml:space="preserve">двусторонняя печать!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Утверждена руководителем УВО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rtl w:val="0"/>
        </w:rPr>
        <w:t xml:space="preserve">БГУИР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No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соответствующего приказа с темой дипломного проекта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Исходные данные к дипломному проекту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- указываются режимы и условия работы; требования к программным и аппаратным средствам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Перечень подлежащих разработке вопросов или краткое содержание расчетно-пояснительной записки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- наименования разделов пояснительной записки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Перечень графического материала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- перечень графического материала с указанием точного наименования каждого плаката, формата и количества листов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Лицевую и оборотную страницы задания не нумеруют, но включают в общее количество страниц пояснительной записки</w:t>
      </w:r>
    </w:p>
    <w:p w:rsidR="00000000" w:rsidDel="00000000" w:rsidP="00000000" w:rsidRDefault="00000000" w:rsidRPr="00000000" w14:paraId="0000003F">
      <w:pPr>
        <w:pStyle w:val="Heading3"/>
        <w:numPr>
          <w:ilvl w:val="1"/>
          <w:numId w:val="1"/>
        </w:numPr>
        <w:ind w:left="1440" w:hanging="360"/>
        <w:rPr/>
      </w:pPr>
      <w:bookmarkStart w:colFirst="0" w:colLast="0" w:name="_mo63fel1845x" w:id="4"/>
      <w:bookmarkEnd w:id="4"/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 содержание включают заголовки всех частей пояснительной записки (введение, список сокращений, заключение), в том числе разделов и подразделов, приложений, ведомость документов</w:t>
      </w:r>
    </w:p>
    <w:p w:rsidR="00000000" w:rsidDel="00000000" w:rsidP="00000000" w:rsidRDefault="00000000" w:rsidRPr="00000000" w14:paraId="00000041">
      <w:pPr>
        <w:pStyle w:val="Heading3"/>
        <w:numPr>
          <w:ilvl w:val="1"/>
          <w:numId w:val="1"/>
        </w:numPr>
        <w:ind w:left="1440" w:hanging="360"/>
        <w:rPr/>
      </w:pPr>
      <w:bookmarkStart w:colFirst="0" w:colLast="0" w:name="_e457n85mw8le" w:id="5"/>
      <w:bookmarkEnd w:id="5"/>
      <w:r w:rsidDel="00000000" w:rsidR="00000000" w:rsidRPr="00000000">
        <w:rPr>
          <w:u w:val="single"/>
          <w:rtl w:val="0"/>
        </w:rPr>
        <w:t xml:space="preserve">Перечень условных обозначений, символов и терминов</w:t>
      </w:r>
      <w:r w:rsidDel="00000000" w:rsidR="00000000" w:rsidRPr="00000000">
        <w:rPr>
          <w:rtl w:val="0"/>
        </w:rPr>
        <w:t xml:space="preserve"> (если в этом есть необходимость)</w:t>
      </w:r>
    </w:p>
    <w:p w:rsidR="00000000" w:rsidDel="00000000" w:rsidP="00000000" w:rsidRDefault="00000000" w:rsidRPr="00000000" w14:paraId="00000042">
      <w:pPr>
        <w:pStyle w:val="Heading3"/>
        <w:numPr>
          <w:ilvl w:val="1"/>
          <w:numId w:val="1"/>
        </w:numPr>
        <w:ind w:left="1440" w:hanging="360"/>
        <w:rPr/>
      </w:pPr>
      <w:bookmarkStart w:colFirst="0" w:colLast="0" w:name="_ykuh3loatc1d" w:id="6"/>
      <w:bookmarkEnd w:id="6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Краткий анализ достижений в той области, которой посвящена тема дипломного проекта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Определение проблематики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Цель дипломного проекта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Задачи для достижения цели (соответствуют основным разделам пояснительной записки: 1-4 раздел)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Принципы положенные в основу реализации дипломного проекта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  <w:color w:val="ff0000"/>
        </w:rPr>
      </w:pPr>
      <w:r w:rsidDel="00000000" w:rsidR="00000000" w:rsidRPr="00000000">
        <w:rPr>
          <w:rFonts w:ascii="Proxima Nova" w:cs="Proxima Nova" w:eastAsia="Proxima Nova" w:hAnsi="Proxima Nova"/>
          <w:color w:val="ff0000"/>
          <w:rtl w:val="0"/>
        </w:rPr>
        <w:t xml:space="preserve">По итогам проверки в конце ВВЕДЕНИЯ ОБЯЗАТЕЛЬНО необходимо сделать запись:</w:t>
      </w:r>
    </w:p>
    <w:p w:rsidR="00000000" w:rsidDel="00000000" w:rsidP="00000000" w:rsidRDefault="00000000" w:rsidRPr="00000000" w14:paraId="00000049">
      <w:pPr>
        <w:ind w:left="216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Дипломный проект выполнен самостоятельно, проверен в системе «Антиплагиат». Процент оригинальности составляет ___%. Цитирования обозначены ссылками на публикации, указанными в «Списке использованных источников».</w:t>
      </w:r>
    </w:p>
    <w:p w:rsidR="00000000" w:rsidDel="00000000" w:rsidP="00000000" w:rsidRDefault="00000000" w:rsidRPr="00000000" w14:paraId="0000004A">
      <w:pPr>
        <w:ind w:left="216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Скриншот приведен в приложении ___. (указать букву приложения)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Основной текст</w:t>
      </w:r>
    </w:p>
    <w:p w:rsidR="00000000" w:rsidDel="00000000" w:rsidP="00000000" w:rsidRDefault="00000000" w:rsidRPr="00000000" w14:paraId="0000004C">
      <w:pPr>
        <w:pStyle w:val="Heading3"/>
        <w:numPr>
          <w:ilvl w:val="2"/>
          <w:numId w:val="1"/>
        </w:numPr>
        <w:ind w:left="2160" w:hanging="360"/>
        <w:rPr/>
      </w:pPr>
      <w:bookmarkStart w:colFirst="0" w:colLast="0" w:name="_sh28fvp77c6" w:id="7"/>
      <w:bookmarkEnd w:id="7"/>
      <w:r w:rsidDel="00000000" w:rsidR="00000000" w:rsidRPr="00000000">
        <w:rPr>
          <w:u w:val="single"/>
          <w:rtl w:val="0"/>
        </w:rPr>
        <w:t xml:space="preserve">1-ый раздел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D">
      <w:pPr>
        <w:ind w:left="216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обзор литературных источников по теме; используемые методы и (или) методики; анализ существующих решений;</w:t>
      </w:r>
    </w:p>
    <w:p w:rsidR="00000000" w:rsidDel="00000000" w:rsidP="00000000" w:rsidRDefault="00000000" w:rsidRPr="00000000" w14:paraId="0000004E">
      <w:pPr>
        <w:ind w:left="216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 конце обязательно должен быть сделан вывод (как отдельный подраздел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«Вывод»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) о результате проведенного анализа, а также составляют технические требования к реализуемому проекту.</w:t>
      </w:r>
    </w:p>
    <w:p w:rsidR="00000000" w:rsidDel="00000000" w:rsidP="00000000" w:rsidRDefault="00000000" w:rsidRPr="00000000" w14:paraId="0000004F">
      <w:pPr>
        <w:pStyle w:val="Heading3"/>
        <w:numPr>
          <w:ilvl w:val="2"/>
          <w:numId w:val="1"/>
        </w:numPr>
        <w:ind w:left="2160" w:hanging="360"/>
        <w:rPr/>
      </w:pPr>
      <w:bookmarkStart w:colFirst="0" w:colLast="0" w:name="_o93z5vuwpgxu" w:id="8"/>
      <w:bookmarkEnd w:id="8"/>
      <w:r w:rsidDel="00000000" w:rsidR="00000000" w:rsidRPr="00000000">
        <w:rPr>
          <w:u w:val="single"/>
          <w:rtl w:val="0"/>
        </w:rPr>
        <w:t xml:space="preserve">2-ой раздел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ind w:left="216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определение путей достижения целей проектирования; определение технических требований; представление собственных теоретических и экспериментальных исследований; проектирование; описание алгоритмов;</w:t>
      </w:r>
    </w:p>
    <w:p w:rsidR="00000000" w:rsidDel="00000000" w:rsidP="00000000" w:rsidRDefault="00000000" w:rsidRPr="00000000" w14:paraId="00000051">
      <w:pPr>
        <w:ind w:left="216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принятие схемотехнических (различные диаграммы и блок-схемы), алгоритмические решения (в виде словесного описания или в виде блок-схемы), архитектура реализуемого проекта.</w:t>
      </w:r>
    </w:p>
    <w:p w:rsidR="00000000" w:rsidDel="00000000" w:rsidP="00000000" w:rsidRDefault="00000000" w:rsidRPr="00000000" w14:paraId="00000052">
      <w:pPr>
        <w:ind w:left="216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 конце обязательно должен быть сделан вывод (как отдельный подраздел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«Вывод»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) о том, что было спроектировано в рамках данного раздела.</w:t>
      </w:r>
    </w:p>
    <w:p w:rsidR="00000000" w:rsidDel="00000000" w:rsidP="00000000" w:rsidRDefault="00000000" w:rsidRPr="00000000" w14:paraId="00000053">
      <w:pPr>
        <w:pStyle w:val="Heading3"/>
        <w:numPr>
          <w:ilvl w:val="2"/>
          <w:numId w:val="1"/>
        </w:numPr>
        <w:ind w:left="2160" w:hanging="360"/>
        <w:rPr/>
      </w:pPr>
      <w:bookmarkStart w:colFirst="0" w:colLast="0" w:name="_ibbknlootm7h" w:id="9"/>
      <w:bookmarkEnd w:id="9"/>
      <w:r w:rsidDel="00000000" w:rsidR="00000000" w:rsidRPr="00000000">
        <w:rPr>
          <w:u w:val="single"/>
          <w:rtl w:val="0"/>
        </w:rPr>
        <w:t xml:space="preserve">3-ий раздел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4">
      <w:pPr>
        <w:ind w:left="216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осуществляется выбор средств разработки (обоснование использования тех или иных средств - кратко на 1-2 страницы); </w:t>
      </w:r>
    </w:p>
    <w:p w:rsidR="00000000" w:rsidDel="00000000" w:rsidP="00000000" w:rsidRDefault="00000000" w:rsidRPr="00000000" w14:paraId="00000055">
      <w:pPr>
        <w:ind w:left="216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результат разработки; реализация той архитектуры и/или алгоритмов, представленных во 2-ом разделе.</w:t>
      </w:r>
    </w:p>
    <w:p w:rsidR="00000000" w:rsidDel="00000000" w:rsidP="00000000" w:rsidRDefault="00000000" w:rsidRPr="00000000" w14:paraId="00000056">
      <w:pPr>
        <w:ind w:left="216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демонстрация реализации программного продукта; тестирование;</w:t>
      </w:r>
    </w:p>
    <w:p w:rsidR="00000000" w:rsidDel="00000000" w:rsidP="00000000" w:rsidRDefault="00000000" w:rsidRPr="00000000" w14:paraId="00000057">
      <w:pPr>
        <w:ind w:left="216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 конце обязательно должен быть сделан вывод (как отдельный подраздел «Вывод») о том, что было спроектировано в рамках данного раздела.</w:t>
      </w:r>
    </w:p>
    <w:p w:rsidR="00000000" w:rsidDel="00000000" w:rsidP="00000000" w:rsidRDefault="00000000" w:rsidRPr="00000000" w14:paraId="00000058">
      <w:pPr>
        <w:pStyle w:val="Heading3"/>
        <w:numPr>
          <w:ilvl w:val="1"/>
          <w:numId w:val="1"/>
        </w:numPr>
        <w:ind w:left="1440" w:hanging="360"/>
        <w:rPr/>
      </w:pPr>
      <w:bookmarkStart w:colFirst="0" w:colLast="0" w:name="_mg3969u14exz" w:id="10"/>
      <w:bookmarkEnd w:id="10"/>
      <w:r w:rsidDel="00000000" w:rsidR="00000000" w:rsidRPr="00000000">
        <w:rPr>
          <w:u w:val="single"/>
          <w:rtl w:val="0"/>
        </w:rPr>
        <w:t xml:space="preserve">4-ый раздел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ind w:left="144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= Технико-экономическое обоснование (экономический раздел) принятых решений, определение экономической эффективности от внедрения полученных результатов - задание выдаётся сотрудниками </w:t>
      </w:r>
      <w:hyperlink r:id="rId21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кафедры экономики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numPr>
          <w:ilvl w:val="1"/>
          <w:numId w:val="1"/>
        </w:numPr>
        <w:ind w:left="1440" w:hanging="360"/>
        <w:rPr/>
      </w:pPr>
      <w:bookmarkStart w:colFirst="0" w:colLast="0" w:name="_m7p1fgaslmpf" w:id="11"/>
      <w:bookmarkEnd w:id="11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Результаты следует излагать в форме констатации фактов, используя слова: «изучены», «исследованы», «сформулированы», «показано», «разработана», «предложена», «подготовлены», «изготовлена», «испытана» и т. п. Текст перечислений должен быть кратким, ясным и содержать конкретные данные.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 заключении необходимо перечислить основные результаты, характеризующие степень достижения цели проекта и подытоживающие его содержание. Указать что это дает (какова польза?) Каковы перспективы развития. Основные варианты применения (уже применяется или где планируется применять).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Объем заключения не должен занимать более полутора-двух страниц пояснительной записки.</w:t>
      </w:r>
    </w:p>
    <w:p w:rsidR="00000000" w:rsidDel="00000000" w:rsidP="00000000" w:rsidRDefault="00000000" w:rsidRPr="00000000" w14:paraId="0000005E">
      <w:pPr>
        <w:pStyle w:val="Heading3"/>
        <w:numPr>
          <w:ilvl w:val="1"/>
          <w:numId w:val="1"/>
        </w:numPr>
        <w:ind w:left="1440" w:hanging="360"/>
        <w:rPr/>
      </w:pPr>
      <w:bookmarkStart w:colFirst="0" w:colLast="0" w:name="_ihltql6g0bda" w:id="12"/>
      <w:bookmarkEnd w:id="12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Необходимо оформлять в соответствии с </w:t>
      </w:r>
      <w:hyperlink r:id="rId22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ГОСТ 7.1–2003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 тексте пояснительной записки все ссылки на источники записывают арабскими цифрами в квадратных скобках в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возрастающем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порядке. Должны быть приведены ссылки на все без исключения источники, включенные в СПИСОК ИСПОЛЬЗОВАННЫХ ИСТОЧНИКОВ.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 СПИСКЕ ИСПОЛЬЗОВАННЫХ ИСТОЧНИКОВ позиции располагают и нумеруют в той последовательности, в которой расположены и пронумерованы ссылки в тексте пояснительной записки.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Пример оформления в шаблоне с пояснительной записке. И </w:t>
      </w:r>
      <w:hyperlink r:id="rId23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здесь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Источников должно быть как минимум 20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Как минимум ⅓ источников должна состоять из книг или научных статей</w:t>
      </w:r>
    </w:p>
    <w:p w:rsidR="00000000" w:rsidDel="00000000" w:rsidP="00000000" w:rsidRDefault="00000000" w:rsidRPr="00000000" w14:paraId="00000065">
      <w:pPr>
        <w:pStyle w:val="Heading3"/>
        <w:numPr>
          <w:ilvl w:val="1"/>
          <w:numId w:val="1"/>
        </w:numPr>
        <w:spacing w:after="0" w:afterAutospacing="0"/>
        <w:ind w:left="1440" w:hanging="360"/>
        <w:rPr/>
      </w:pPr>
      <w:bookmarkStart w:colFirst="0" w:colLast="0" w:name="_bt40lzi7o7bg" w:id="13"/>
      <w:bookmarkEnd w:id="13"/>
      <w:r w:rsidDel="00000000" w:rsidR="00000000" w:rsidRPr="00000000">
        <w:rPr>
          <w:rtl w:val="0"/>
        </w:rPr>
        <w:t xml:space="preserve">Приложения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 приложения пояснительной записки рекомендуется выносить информацию, имеющую справочное или второстепенное значение, но необходи-мую для более полного освещения темы проекта, или помещать отдельные материалы (распечатки программ и т. п.) для удобства работы с текстом пояснительной записки.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Приложениями могут быть математические формулы, номограммы, вспомогательные вычисления и расчеты, описания алгоритмов и программ, технические характеристики различных устройств, спецификации и т. п. Допускается использовать в качестве приложений отдельно изданные конструкторские документы.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 приложение должен быть вынесен код программы, занимающий более трети страницы.</w:t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Все приложения включают в общую нумерацию страниц.</w:t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 тексте пояснительной записки на все приложения должны быть ссылки. Приложения располагают в порядке ссылок на них в тексте.</w:t>
      </w:r>
    </w:p>
    <w:p w:rsidR="00000000" w:rsidDel="00000000" w:rsidP="00000000" w:rsidRDefault="00000000" w:rsidRPr="00000000" w14:paraId="0000006B">
      <w:pPr>
        <w:pStyle w:val="Heading3"/>
        <w:numPr>
          <w:ilvl w:val="1"/>
          <w:numId w:val="1"/>
        </w:numPr>
        <w:ind w:left="1440" w:hanging="360"/>
        <w:rPr/>
      </w:pPr>
      <w:bookmarkStart w:colFirst="0" w:colLast="0" w:name="_30sb2z698sjc" w:id="14"/>
      <w:bookmarkEnd w:id="14"/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Ведомость документов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ВЕДОМОСТЬ ДОКУМЕНТОВ соответствует составу дипломного проекта) и является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последним обязательным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листом пояснительной записки, не нумеруется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Есть в шаблоне LaTex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6E">
      <w:pPr>
        <w:pStyle w:val="Heading3"/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bookmarkStart w:colFirst="0" w:colLast="0" w:name="_7o3e0kwsjhq7" w:id="15"/>
      <w:bookmarkEnd w:id="15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155cc"/>
          <w:u w:val="single"/>
          <w:rtl w:val="0"/>
        </w:rPr>
        <w:t xml:space="preserve">Результат проверки текста пояснительной записки на наличие заимствований</w:t>
      </w:r>
    </w:p>
    <w:p w:rsidR="00000000" w:rsidDel="00000000" w:rsidP="00000000" w:rsidRDefault="00000000" w:rsidRPr="00000000" w14:paraId="0000006F">
      <w:pPr>
        <w:ind w:left="216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Скриншот результата проверки</w:t>
      </w:r>
    </w:p>
    <w:p w:rsidR="00000000" w:rsidDel="00000000" w:rsidP="00000000" w:rsidRDefault="00000000" w:rsidRPr="00000000" w14:paraId="00000070">
      <w:pPr>
        <w:ind w:left="216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Проверку на уникальность своей работы можно проверить в</w:t>
      </w:r>
    </w:p>
    <w:p w:rsidR="00000000" w:rsidDel="00000000" w:rsidP="00000000" w:rsidRDefault="00000000" w:rsidRPr="00000000" w14:paraId="00000071">
      <w:pPr>
        <w:ind w:left="216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системе «Антиплагиат» в одной из систем на сайтах:</w:t>
      </w:r>
    </w:p>
    <w:p w:rsidR="00000000" w:rsidDel="00000000" w:rsidP="00000000" w:rsidRDefault="00000000" w:rsidRPr="00000000" w14:paraId="00000072">
      <w:pPr>
        <w:ind w:left="2160" w:firstLine="0"/>
        <w:rPr>
          <w:rFonts w:ascii="Proxima Nova" w:cs="Proxima Nova" w:eastAsia="Proxima Nova" w:hAnsi="Proxima Nova"/>
        </w:rPr>
      </w:pPr>
      <w:hyperlink r:id="rId25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https://www.antiplagiat.ru/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2160" w:firstLine="0"/>
        <w:rPr>
          <w:rFonts w:ascii="Proxima Nova" w:cs="Proxima Nova" w:eastAsia="Proxima Nova" w:hAnsi="Proxima Nova"/>
        </w:rPr>
      </w:pPr>
      <w:hyperlink r:id="rId26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https://www.etxt.ru/antiplagiat/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2160" w:firstLine="0"/>
        <w:rPr>
          <w:rFonts w:ascii="Proxima Nova" w:cs="Proxima Nova" w:eastAsia="Proxima Nova" w:hAnsi="Proxima Nova"/>
        </w:rPr>
      </w:pPr>
      <w:hyperlink r:id="rId27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https://content-watch.ru/text/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2160" w:firstLine="0"/>
        <w:rPr>
          <w:rFonts w:ascii="Proxima Nova" w:cs="Proxima Nova" w:eastAsia="Proxima Nova" w:hAnsi="Proxima Nova"/>
        </w:rPr>
      </w:pPr>
      <w:hyperlink r:id="rId28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https://be1.ru/antiplagiat-online/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2160" w:firstLine="0"/>
        <w:rPr>
          <w:rFonts w:ascii="Proxima Nova" w:cs="Proxima Nova" w:eastAsia="Proxima Nova" w:hAnsi="Proxima Nova"/>
        </w:rPr>
      </w:pPr>
      <w:hyperlink r:id="rId29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https://advego.com/antiplagiat/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nv227fxncinn" w:id="16"/>
      <w:bookmarkEnd w:id="16"/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Графическая часть</w:t>
        </w:r>
      </w:hyperlink>
      <w:r w:rsidDel="00000000" w:rsidR="00000000" w:rsidRPr="00000000">
        <w:rPr>
          <w:rtl w:val="0"/>
        </w:rPr>
        <w:t xml:space="preserve"> (чертежи, графики, схемы, диаграммы, таблицы, рисунки и другой иллюстративный материал)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на плакаты могут выноситься математические формулы, таблицы и все виды иллюстраций: чертежи, схемы, графики, осциллограммы, цикло- и тактограммы, экранные формы, фотографии и т. д.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комплект конструкторских, технологических, программных и других документов на листах формата А1;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разрешается выбирать форматы А2, А3 и А4, которые должны быть размещены на общем листе формата А1;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общее количество листов графического материала должно быть минимум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 6 листов формата А1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;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каждый плакат должен иметь название. Названия всех плакатов выполняются единообразно, т. е. высота букв, тип шрифта, толщина линий и контрастность на всех плакатах должны быть одинаковыми.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каждый элемент графической части должен иметь обозначение (шифр), который включает в себя: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четырехбуквенный код университета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ГУИР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;</w:t>
      </w:r>
    </w:p>
    <w:p w:rsidR="00000000" w:rsidDel="00000000" w:rsidP="00000000" w:rsidRDefault="00000000" w:rsidRPr="00000000" w14:paraId="0000007F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децимальный номер формируется исходя из номера группы и порядкового номера графического материала, буквенное обозначение, например: ГУИР.021701.001 ПЛ ;</w:t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Разраб. – фамилия студента. Пров. - фамилия руководителя проекта. Т. контр. – фамилия консультанта от кафедры. Рецензент – фамилия Рецензента. Пишутся только фамилии. Инициалы не проставляются. </w:t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Пример углового штампа:</w:t>
      </w:r>
    </w:p>
    <w:p w:rsidR="00000000" w:rsidDel="00000000" w:rsidP="00000000" w:rsidRDefault="00000000" w:rsidRPr="00000000" w14:paraId="00000083">
      <w:pPr>
        <w:ind w:left="216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если плакат является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чертежом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, то на лицевой стороне внизу справа размещается угловой штамп, по краю должны быть сделана рамка. Рамки наносят сплошной основной линией на расстоянии 5 мм от границы формата сверху, справа и снизу. Слева оставляют поле шириной 20 мм. В штампе в графе “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Лит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” ставим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Т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(как в примере выше)</w:t>
      </w:r>
    </w:p>
    <w:p w:rsidR="00000000" w:rsidDel="00000000" w:rsidP="00000000" w:rsidRDefault="00000000" w:rsidRPr="00000000" w14:paraId="00000085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если плакат представляет собой иной вид графического материала, то угловой штамп размещается на оборотной стороне плаката без рамки. В штампе в графе “Лит” ставим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У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numPr>
          <w:ilvl w:val="2"/>
          <w:numId w:val="1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Допускается угловые штампы выполнять в виде отдельного документа соответствующего размера и аккуратно наклеивать на оборотной стороне плаката. При этом все надписи и заполнение граф углового штампа выполняются только с помощью принтера. На один лист А4 помещается 4 угловых штампа </w:t>
      </w:r>
    </w:p>
    <w:p w:rsidR="00000000" w:rsidDel="00000000" w:rsidP="00000000" w:rsidRDefault="00000000" w:rsidRPr="00000000" w14:paraId="00000087">
      <w:pPr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>
      <w:rFonts w:ascii="Proxima Nova" w:cs="Proxima Nova" w:eastAsia="Proxima Nova" w:hAnsi="Proxima Nova"/>
      <w:color w:val="1155cc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>
      <w:rFonts w:ascii="Proxima Nova" w:cs="Proxima Nova" w:eastAsia="Proxima Nova" w:hAnsi="Proxima Nova"/>
      <w:b w:val="1"/>
      <w:bCs w:val="1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hyperlink" Target="https://library.msu.by/resFiles/npa/7.1-2003.pdf" TargetMode="External"/><Relationship Id="rId21" Type="http://schemas.openxmlformats.org/officeDocument/2006/relationships/hyperlink" Target="https://www.bsuir.by/ru/kaf-ekonomiki/studentam" TargetMode="External"/><Relationship Id="rId24" Type="http://schemas.openxmlformats.org/officeDocument/2006/relationships/hyperlink" Target="https://www.bsuir.by/m/12_100229_1_167498.vsd" TargetMode="External"/><Relationship Id="rId23" Type="http://schemas.openxmlformats.org/officeDocument/2006/relationships/hyperlink" Target="https://vak.gov.by/bibliographicDescrip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atexeditor.lagrida.com" TargetMode="External"/><Relationship Id="rId26" Type="http://schemas.openxmlformats.org/officeDocument/2006/relationships/hyperlink" Target="https://www.etxt.ru/antiplagiat/" TargetMode="External"/><Relationship Id="rId25" Type="http://schemas.openxmlformats.org/officeDocument/2006/relationships/hyperlink" Target="https://www.antiplagiat.ru/" TargetMode="External"/><Relationship Id="rId28" Type="http://schemas.openxmlformats.org/officeDocument/2006/relationships/hyperlink" Target="https://be1.ru/antiplagiat-online/" TargetMode="External"/><Relationship Id="rId27" Type="http://schemas.openxmlformats.org/officeDocument/2006/relationships/hyperlink" Target="https://content-watch.ru/text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suir.by/m/12_100229_1_185586.pdf" TargetMode="External"/><Relationship Id="rId29" Type="http://schemas.openxmlformats.org/officeDocument/2006/relationships/hyperlink" Target="https://advego.com/antiplagiat/" TargetMode="External"/><Relationship Id="rId7" Type="http://schemas.openxmlformats.org/officeDocument/2006/relationships/hyperlink" Target="https://www.bsuir.by/ru/kaf-iit/diplomnikam" TargetMode="External"/><Relationship Id="rId8" Type="http://schemas.openxmlformats.org/officeDocument/2006/relationships/hyperlink" Target="http://www.overleaf.com" TargetMode="External"/><Relationship Id="rId30" Type="http://schemas.openxmlformats.org/officeDocument/2006/relationships/hyperlink" Target="https://www.bsuir.by/m/12_100229_1_167496.zip" TargetMode="External"/><Relationship Id="rId11" Type="http://schemas.openxmlformats.org/officeDocument/2006/relationships/hyperlink" Target="https://tablesgenerator.com" TargetMode="External"/><Relationship Id="rId10" Type="http://schemas.openxmlformats.org/officeDocument/2006/relationships/hyperlink" Target="https://latex.codecogs.com/eqneditor/editor.php" TargetMode="External"/><Relationship Id="rId13" Type="http://schemas.openxmlformats.org/officeDocument/2006/relationships/hyperlink" Target="https://www.bsuir.by/m/12_100229_1_181593.zip" TargetMode="External"/><Relationship Id="rId12" Type="http://schemas.openxmlformats.org/officeDocument/2006/relationships/hyperlink" Target="https://www.latex-tables.com" TargetMode="External"/><Relationship Id="rId15" Type="http://schemas.openxmlformats.org/officeDocument/2006/relationships/hyperlink" Target="https://drive.google.com/file/d/1blt-6VujRuLFNH2i_LsF4DL1pgZZG97-/view?usp=sharing" TargetMode="External"/><Relationship Id="rId14" Type="http://schemas.openxmlformats.org/officeDocument/2006/relationships/hyperlink" Target="https://drive.google.com/file/d/1blt-6VujRuLFNH2i_LsF4DL1pgZZG97-/view?usp=sharing" TargetMode="External"/><Relationship Id="rId17" Type="http://schemas.openxmlformats.org/officeDocument/2006/relationships/hyperlink" Target="https://drive.google.com/file/d/16bkWmK8ukOX_xpcEe9IXDKaJcsm5ebih/view?usp=sharing" TargetMode="External"/><Relationship Id="rId16" Type="http://schemas.openxmlformats.org/officeDocument/2006/relationships/hyperlink" Target="https://drive.google.com/file/d/1blt-6VujRuLFNH2i_LsF4DL1pgZZG97-/view?usp=sharing" TargetMode="External"/><Relationship Id="rId19" Type="http://schemas.openxmlformats.org/officeDocument/2006/relationships/hyperlink" Target="https://drive.google.com/file/d/16bkWmK8ukOX_xpcEe9IXDKaJcsm5ebih/view?usp=sharing" TargetMode="External"/><Relationship Id="rId18" Type="http://schemas.openxmlformats.org/officeDocument/2006/relationships/hyperlink" Target="https://drive.google.com/file/d/16bkWmK8ukOX_xpcEe9IXDKaJcsm5ebih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